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Calibri"/>
          <w:kern w:val="0"/>
        </w:rPr>
      </w:pPr>
      <w:r>
        <w:rPr>
          <w:rFonts w:hint="eastAsia" w:ascii="仿宋" w:hAnsi="仿宋" w:eastAsia="仿宋" w:cs="Calibri"/>
          <w:kern w:val="0"/>
        </w:rPr>
        <w:t>附件2　　报名表</w:t>
      </w:r>
    </w:p>
    <w:p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大唐兴海330kV升压站及送出线路工程（招标编号：FWGC2304</w:t>
      </w:r>
      <w:r>
        <w:rPr>
          <w:rFonts w:ascii="宋体" w:hAnsi="宋体" w:cs="宋体"/>
          <w:kern w:val="0"/>
          <w:szCs w:val="21"/>
        </w:rPr>
        <w:t>）报名表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大唐兴海330kV升压站及送出线路工程</w:t>
            </w:r>
            <w:r>
              <w:rPr>
                <w:rFonts w:ascii="宋体" w:hAnsi="宋体" w:cs="宋体"/>
                <w:kern w:val="0"/>
                <w:szCs w:val="21"/>
              </w:rPr>
              <w:t>招标采购项目（招标编号:</w:t>
            </w:r>
            <w:r>
              <w:rPr>
                <w:rFonts w:hint="eastAsia" w:ascii="宋体" w:hAnsi="宋体" w:cs="宋体"/>
                <w:kern w:val="0"/>
                <w:szCs w:val="21"/>
              </w:rPr>
              <w:t>FWGC2304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标、包号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001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标、第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包名称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大唐兴海330kV升压站及送出线路工程施工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投标人单位名称</w:t>
            </w:r>
            <w:r>
              <w:rPr>
                <w:rFonts w:ascii="宋体" w:hAnsi="宋体" w:cs="宋体"/>
                <w:kern w:val="0"/>
                <w:szCs w:val="21"/>
              </w:rPr>
              <w:t>(必须填写，并加盖公章)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机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邮箱号</w:t>
            </w:r>
            <w:r>
              <w:rPr>
                <w:rFonts w:ascii="宋体" w:hAnsi="宋体" w:cs="宋体"/>
                <w:kern w:val="0"/>
                <w:szCs w:val="21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单位地址(必须填写)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纳税人识别号(必须填写)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开户</w:t>
            </w:r>
            <w:r>
              <w:rPr>
                <w:rFonts w:hint="eastAsia" w:ascii="宋体" w:hAnsi="宋体" w:cs="宋体"/>
                <w:kern w:val="0"/>
                <w:szCs w:val="21"/>
              </w:rPr>
              <w:t>银</w:t>
            </w:r>
            <w:r>
              <w:rPr>
                <w:rFonts w:ascii="宋体" w:hAnsi="宋体" w:cs="宋体"/>
                <w:kern w:val="0"/>
                <w:szCs w:val="21"/>
              </w:rPr>
              <w:t>行(必须填写)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</w:t>
            </w:r>
            <w:r>
              <w:rPr>
                <w:rFonts w:ascii="宋体" w:hAnsi="宋体" w:cs="宋体"/>
                <w:kern w:val="0"/>
                <w:szCs w:val="21"/>
              </w:rPr>
              <w:t>行账号(必须填写)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1.此单必须加盖报名单位公章。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2.此单发送至邮箱号：</w:t>
      </w:r>
      <w:r>
        <w:rPr>
          <w:rFonts w:ascii="宋体" w:hAnsi="宋体" w:cs="Calibri"/>
          <w:kern w:val="0"/>
          <w:szCs w:val="21"/>
        </w:rPr>
        <w:t>584981835</w:t>
      </w:r>
      <w:r>
        <w:rPr>
          <w:rFonts w:ascii="宋体" w:hAnsi="宋体" w:cs="宋体"/>
          <w:kern w:val="0"/>
          <w:szCs w:val="21"/>
        </w:rPr>
        <w:t>@qq.com，确认电话0971-6076590</w:t>
      </w:r>
    </w:p>
    <w:p>
      <w:pPr>
        <w:snapToGrid w:val="0"/>
        <w:spacing w:line="360" w:lineRule="exact"/>
        <w:rPr>
          <w:rFonts w:ascii="宋体" w:hAnsi="宋体"/>
          <w:b/>
          <w:bCs/>
          <w:snapToGrid w:val="0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3.获取招标文件的投标人，不按此单填写的报名表不予受理。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6251116"/>
    </w:sdtPr>
    <w:sdtEndPr>
      <w:rPr>
        <w:rFonts w:ascii="宋体" w:hAnsi="宋体"/>
      </w:rPr>
    </w:sdtEndPr>
    <w:sdtContent>
      <w:p>
        <w:pPr>
          <w:pStyle w:val="4"/>
          <w:spacing w:before="72" w:line="240" w:lineRule="atLeast"/>
          <w:jc w:val="center"/>
          <w:rPr>
            <w:rFonts w:ascii="宋体" w:hAnsi="宋体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4</w:t>
        </w:r>
        <w:r>
          <w:rPr>
            <w:rFonts w:ascii="宋体" w:hAnsi="宋体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pacing w:after="240" w:afterLines="100" w:line="240" w:lineRule="atLeas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0"/>
    <w:rsid w:val="00112671"/>
    <w:rsid w:val="002457F7"/>
    <w:rsid w:val="00246811"/>
    <w:rsid w:val="004955D0"/>
    <w:rsid w:val="004B0DEB"/>
    <w:rsid w:val="004F0390"/>
    <w:rsid w:val="007821CB"/>
    <w:rsid w:val="00AA5625"/>
    <w:rsid w:val="00AD3E0A"/>
    <w:rsid w:val="00B2734E"/>
    <w:rsid w:val="00BF04B7"/>
    <w:rsid w:val="050F5CE7"/>
    <w:rsid w:val="1D082245"/>
    <w:rsid w:val="222A1AA8"/>
    <w:rsid w:val="3EA61C1D"/>
    <w:rsid w:val="43A6043E"/>
    <w:rsid w:val="4B3D390B"/>
    <w:rsid w:val="4E6D6FC5"/>
    <w:rsid w:val="66A852F5"/>
    <w:rsid w:val="69D52819"/>
    <w:rsid w:val="72E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keepLines/>
      <w:autoSpaceDE w:val="0"/>
      <w:autoSpaceDN w:val="0"/>
      <w:adjustRightInd w:val="0"/>
      <w:spacing w:before="280" w:after="290" w:line="374" w:lineRule="auto"/>
      <w:jc w:val="left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标题 4 Char1"/>
    <w:link w:val="2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paragraph" w:customStyle="1" w:styleId="13">
    <w:name w:val="01111"/>
    <w:basedOn w:val="1"/>
    <w:link w:val="15"/>
    <w:qFormat/>
    <w:uiPriority w:val="0"/>
    <w:pPr>
      <w:adjustRightInd w:val="0"/>
      <w:snapToGrid w:val="0"/>
      <w:spacing w:line="440" w:lineRule="atLeast"/>
      <w:jc w:val="center"/>
      <w:outlineLvl w:val="0"/>
    </w:pPr>
    <w:rPr>
      <w:rFonts w:ascii="黑体" w:hAnsi="黑体" w:eastAsia="黑体"/>
      <w:snapToGrid w:val="0"/>
      <w:kern w:val="0"/>
      <w:sz w:val="28"/>
      <w:szCs w:val="28"/>
    </w:rPr>
  </w:style>
  <w:style w:type="paragraph" w:customStyle="1" w:styleId="14">
    <w:name w:val="02222"/>
    <w:basedOn w:val="1"/>
    <w:link w:val="16"/>
    <w:qFormat/>
    <w:uiPriority w:val="0"/>
    <w:pPr>
      <w:adjustRightInd w:val="0"/>
      <w:snapToGrid w:val="0"/>
      <w:spacing w:line="440" w:lineRule="atLeast"/>
      <w:outlineLvl w:val="1"/>
    </w:pPr>
    <w:rPr>
      <w:rFonts w:ascii="黑体" w:hAnsi="黑体" w:eastAsia="黑体"/>
      <w:bCs/>
      <w:snapToGrid w:val="0"/>
      <w:kern w:val="0"/>
      <w:sz w:val="24"/>
      <w:szCs w:val="24"/>
    </w:rPr>
  </w:style>
  <w:style w:type="character" w:customStyle="1" w:styleId="15">
    <w:name w:val="01111 Char"/>
    <w:basedOn w:val="6"/>
    <w:link w:val="13"/>
    <w:uiPriority w:val="0"/>
    <w:rPr>
      <w:rFonts w:ascii="黑体" w:hAnsi="黑体" w:eastAsia="黑体"/>
      <w:snapToGrid w:val="0"/>
      <w:kern w:val="0"/>
      <w:sz w:val="28"/>
      <w:szCs w:val="28"/>
    </w:rPr>
  </w:style>
  <w:style w:type="character" w:customStyle="1" w:styleId="16">
    <w:name w:val="02222 Char"/>
    <w:basedOn w:val="6"/>
    <w:link w:val="14"/>
    <w:qFormat/>
    <w:uiPriority w:val="0"/>
    <w:rPr>
      <w:rFonts w:ascii="黑体" w:hAnsi="黑体" w:eastAsia="黑体"/>
      <w:bCs/>
      <w:snapToGrid w:val="0"/>
      <w:kern w:val="0"/>
      <w:sz w:val="24"/>
      <w:szCs w:val="24"/>
    </w:rPr>
  </w:style>
  <w:style w:type="character" w:customStyle="1" w:styleId="17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7CAD8-B9EB-4B22-A8B9-E3F6659BA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815</Words>
  <Characters>4652</Characters>
  <Lines>38</Lines>
  <Paragraphs>10</Paragraphs>
  <TotalTime>3</TotalTime>
  <ScaleCrop>false</ScaleCrop>
  <LinksUpToDate>false</LinksUpToDate>
  <CharactersWithSpaces>5457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2023-04-21T07:36:00Z</dcterms:created>
  <dc:creator>李怡慧(604158)</dc:creator>
  <cp:lastModifiedBy>Administrator</cp:lastModifiedBy>
  <dcterms:modified xsi:type="dcterms:W3CDTF">2023-04-21T08:07:01Z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