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FD" w:rsidRDefault="00F02FB2">
      <w:pPr>
        <w:tabs>
          <w:tab w:val="left" w:pos="1760"/>
          <w:tab w:val="center" w:pos="4155"/>
        </w:tabs>
        <w:spacing w:after="0" w:line="500" w:lineRule="exact"/>
        <w:jc w:val="center"/>
        <w:rPr>
          <w:rFonts w:ascii="Times New Roman" w:hAnsi="Times New Roman"/>
          <w:b/>
          <w:color w:val="000000"/>
          <w:sz w:val="36"/>
          <w:szCs w:val="36"/>
          <w:lang w:eastAsia="zh-CN"/>
        </w:rPr>
      </w:pPr>
      <w:r>
        <w:rPr>
          <w:rFonts w:ascii="Times New Roman" w:hAnsi="Times New Roman" w:cs="宋体" w:hint="eastAsia"/>
          <w:b/>
          <w:color w:val="000000"/>
          <w:sz w:val="36"/>
          <w:szCs w:val="36"/>
          <w:lang w:eastAsia="zh-CN"/>
        </w:rPr>
        <w:t>国网智联电商有限公司电商化采购业务合作协议</w:t>
      </w:r>
    </w:p>
    <w:p w:rsidR="000636FD" w:rsidRDefault="00F02FB2">
      <w:pPr>
        <w:autoSpaceDE w:val="0"/>
        <w:autoSpaceDN w:val="0"/>
        <w:adjustRightInd w:val="0"/>
        <w:spacing w:after="0" w:line="500" w:lineRule="exact"/>
        <w:jc w:val="center"/>
        <w:rPr>
          <w:rFonts w:ascii="Times New Roman" w:hAnsi="Times New Roman" w:cs="宋体"/>
          <w:color w:val="000000"/>
          <w:szCs w:val="21"/>
          <w:lang w:eastAsia="zh-CN"/>
        </w:rPr>
      </w:pPr>
      <w:r>
        <w:rPr>
          <w:rFonts w:ascii="Times New Roman" w:hAnsi="Times New Roman" w:cs="宋体" w:hint="eastAsia"/>
          <w:color w:val="000000"/>
          <w:szCs w:val="21"/>
          <w:lang w:eastAsia="zh-CN"/>
        </w:rPr>
        <w:t xml:space="preserve">                                                       </w:t>
      </w:r>
      <w:r>
        <w:rPr>
          <w:rFonts w:ascii="Times New Roman" w:hAnsi="Times New Roman" w:cs="宋体" w:hint="eastAsia"/>
          <w:color w:val="000000"/>
          <w:szCs w:val="21"/>
          <w:lang w:eastAsia="zh-CN"/>
        </w:rPr>
        <w:t>甲方合同编号：</w:t>
      </w:r>
      <w:bookmarkStart w:id="0" w:name="_GoBack"/>
      <w:r w:rsidR="000636FD">
        <w:rPr>
          <w:rFonts w:ascii="Times New Roman" w:hAnsi="Times New Roman" w:cs="宋体" w:hint="eastAsia"/>
          <w:color w:val="000000"/>
          <w:szCs w:val="21"/>
          <w:lang w:eastAsia="zh-CN"/>
        </w:rPr>
        <w:fldChar w:fldCharType="begin">
          <w:ffData>
            <w:name w:val="Text46"/>
            <w:enabled/>
            <w:calcOnExit w:val="0"/>
            <w:textInput/>
          </w:ffData>
        </w:fldChar>
      </w:r>
      <w:bookmarkStart w:id="1" w:name="Text46"/>
      <w:r>
        <w:rPr>
          <w:rFonts w:ascii="Times New Roman" w:hAnsi="Times New Roman" w:cs="宋体" w:hint="eastAsia"/>
          <w:color w:val="000000"/>
          <w:szCs w:val="21"/>
          <w:lang w:eastAsia="zh-CN"/>
        </w:rPr>
        <w:instrText>FORMTEXT</w:instrText>
      </w:r>
      <w:r w:rsidR="000636FD">
        <w:rPr>
          <w:rFonts w:ascii="Times New Roman" w:hAnsi="Times New Roman" w:cs="宋体" w:hint="eastAsia"/>
          <w:color w:val="000000"/>
          <w:szCs w:val="21"/>
          <w:lang w:eastAsia="zh-CN"/>
        </w:rPr>
      </w:r>
      <w:r w:rsidR="000636FD">
        <w:rPr>
          <w:rFonts w:ascii="Times New Roman" w:hAnsi="Times New Roman" w:cs="宋体" w:hint="eastAsia"/>
          <w:color w:val="000000"/>
          <w:szCs w:val="21"/>
          <w:lang w:eastAsia="zh-CN"/>
        </w:rPr>
        <w:fldChar w:fldCharType="separate"/>
      </w:r>
      <w:r>
        <w:rPr>
          <w:rFonts w:ascii="Times New Roman" w:hAnsi="Times New Roman" w:cs="宋体"/>
          <w:color w:val="000000"/>
          <w:szCs w:val="21"/>
          <w:lang w:eastAsia="zh-CN"/>
        </w:rPr>
        <w:t>     </w:t>
      </w:r>
      <w:r w:rsidR="000636FD">
        <w:rPr>
          <w:rFonts w:ascii="Times New Roman" w:hAnsi="Times New Roman" w:cs="宋体" w:hint="eastAsia"/>
          <w:color w:val="000000"/>
          <w:szCs w:val="21"/>
          <w:lang w:eastAsia="zh-CN"/>
        </w:rPr>
        <w:fldChar w:fldCharType="end"/>
      </w:r>
      <w:bookmarkEnd w:id="0"/>
      <w:bookmarkEnd w:id="1"/>
    </w:p>
    <w:p w:rsidR="000636FD" w:rsidRDefault="00F02FB2">
      <w:pPr>
        <w:autoSpaceDE w:val="0"/>
        <w:autoSpaceDN w:val="0"/>
        <w:adjustRightInd w:val="0"/>
        <w:spacing w:after="0" w:line="500" w:lineRule="exact"/>
        <w:jc w:val="right"/>
        <w:rPr>
          <w:rFonts w:ascii="Times New Roman" w:hAnsi="Times New Roman" w:cs="宋体"/>
          <w:color w:val="000000"/>
          <w:szCs w:val="21"/>
          <w:u w:val="thick"/>
          <w:lang w:eastAsia="zh-CN"/>
        </w:rPr>
      </w:pPr>
      <w:r>
        <w:rPr>
          <w:rFonts w:ascii="Times New Roman" w:hAnsi="Times New Roman" w:cs="宋体" w:hint="eastAsia"/>
          <w:color w:val="000000"/>
          <w:szCs w:val="21"/>
          <w:lang w:eastAsia="zh-CN"/>
        </w:rPr>
        <w:t>乙方</w:t>
      </w:r>
      <w:r>
        <w:rPr>
          <w:rFonts w:ascii="Times New Roman" w:hAnsi="Times New Roman" w:cs="宋体" w:hint="eastAsia"/>
          <w:color w:val="000000"/>
          <w:szCs w:val="21"/>
          <w:lang w:eastAsia="zh-CN"/>
        </w:rPr>
        <w:t>合同编号：</w:t>
      </w:r>
      <w:r>
        <w:rPr>
          <w:rFonts w:ascii="Times New Roman" w:hAnsi="Times New Roman" w:cs="宋体" w:hint="eastAsia"/>
          <w:color w:val="000000"/>
          <w:szCs w:val="21"/>
          <w:lang w:eastAsia="zh-CN"/>
        </w:rPr>
        <w:t>同二维码编号</w:t>
      </w:r>
    </w:p>
    <w:p w:rsidR="000636FD" w:rsidRDefault="00F02FB2">
      <w:pPr>
        <w:spacing w:after="0" w:line="500" w:lineRule="exact"/>
        <w:ind w:firstLineChars="200" w:firstLine="480"/>
        <w:rPr>
          <w:rFonts w:ascii="Times New Roman" w:hAnsi="Times New Roman"/>
          <w:sz w:val="24"/>
          <w:szCs w:val="44"/>
          <w:lang w:eastAsia="zh-CN"/>
        </w:rPr>
      </w:pPr>
      <w:r>
        <w:rPr>
          <w:rFonts w:ascii="Times New Roman" w:hAnsi="Times New Roman" w:hint="eastAsia"/>
          <w:sz w:val="24"/>
          <w:szCs w:val="44"/>
          <w:lang w:eastAsia="zh-CN"/>
        </w:rPr>
        <w:t>本协议由缔约各方在自愿、平等、公平及诚实信用的基础上，根据《中华人民共和国</w:t>
      </w:r>
      <w:r>
        <w:rPr>
          <w:rFonts w:ascii="Times New Roman" w:hAnsi="Times New Roman" w:hint="eastAsia"/>
          <w:sz w:val="24"/>
          <w:szCs w:val="44"/>
          <w:lang w:eastAsia="zh-CN"/>
        </w:rPr>
        <w:t>民法典</w:t>
      </w:r>
      <w:r>
        <w:rPr>
          <w:rFonts w:ascii="Times New Roman" w:hAnsi="Times New Roman" w:hint="eastAsia"/>
          <w:sz w:val="24"/>
          <w:szCs w:val="44"/>
          <w:lang w:eastAsia="zh-CN"/>
        </w:rPr>
        <w:t>》等相关法律、法规的规定，经友好协商达成以下约定。本协议各条的标题仅为方便阅读而设，无意成为本协议的一部分，也不影响本协议的含义或解释。</w:t>
      </w:r>
    </w:p>
    <w:p w:rsidR="000636FD" w:rsidRDefault="00F02FB2">
      <w:pPr>
        <w:autoSpaceDE w:val="0"/>
        <w:autoSpaceDN w:val="0"/>
        <w:adjustRightInd w:val="0"/>
        <w:spacing w:after="0" w:line="500" w:lineRule="exact"/>
        <w:ind w:firstLineChars="200" w:firstLine="482"/>
        <w:rPr>
          <w:rFonts w:ascii="Times New Roman" w:hAnsi="Times New Roman" w:cs="宋体"/>
          <w:b/>
          <w:color w:val="000000"/>
          <w:sz w:val="24"/>
          <w:szCs w:val="20"/>
          <w:u w:val="single"/>
          <w:lang w:eastAsia="zh-CN"/>
        </w:rPr>
      </w:pPr>
      <w:r>
        <w:rPr>
          <w:rFonts w:ascii="Times New Roman" w:hAnsi="Times New Roman" w:hint="eastAsia"/>
          <w:b/>
          <w:sz w:val="24"/>
          <w:szCs w:val="44"/>
          <w:lang w:eastAsia="zh-CN"/>
        </w:rPr>
        <w:t>甲方：</w:t>
      </w:r>
      <w:bookmarkStart w:id="2" w:name="Text3"/>
      <w:r w:rsidR="000636FD">
        <w:rPr>
          <w:rFonts w:ascii="Times New Roman" w:hAnsi="Times New Roman" w:hint="eastAsia"/>
          <w:b/>
          <w:sz w:val="24"/>
          <w:szCs w:val="44"/>
          <w:lang w:eastAsia="zh-CN"/>
        </w:rPr>
        <w:fldChar w:fldCharType="begin">
          <w:ffData>
            <w:name w:val="Text3"/>
            <w:enabled/>
            <w:calcOnExit w:val="0"/>
            <w:textInput/>
          </w:ffData>
        </w:fldChar>
      </w:r>
      <w:r>
        <w:rPr>
          <w:rFonts w:ascii="Times New Roman" w:hAnsi="Times New Roman" w:hint="eastAsia"/>
          <w:b/>
          <w:sz w:val="24"/>
          <w:szCs w:val="44"/>
          <w:lang w:eastAsia="zh-CN"/>
        </w:rPr>
        <w:instrText>FORMTEXT</w:instrText>
      </w:r>
      <w:r w:rsidR="000636FD">
        <w:rPr>
          <w:rFonts w:ascii="Times New Roman" w:hAnsi="Times New Roman" w:hint="eastAsia"/>
          <w:b/>
          <w:sz w:val="24"/>
          <w:szCs w:val="44"/>
          <w:lang w:eastAsia="zh-CN"/>
        </w:rPr>
      </w:r>
      <w:r w:rsidR="000636FD">
        <w:rPr>
          <w:rFonts w:ascii="Times New Roman" w:hAnsi="Times New Roman" w:hint="eastAsia"/>
          <w:b/>
          <w:sz w:val="24"/>
          <w:szCs w:val="44"/>
          <w:lang w:eastAsia="zh-CN"/>
        </w:rPr>
        <w:fldChar w:fldCharType="separate"/>
      </w:r>
      <w:r>
        <w:rPr>
          <w:rFonts w:ascii="Times New Roman" w:hAnsi="Times New Roman"/>
          <w:b/>
          <w:sz w:val="24"/>
          <w:szCs w:val="44"/>
          <w:lang w:eastAsia="zh-CN"/>
        </w:rPr>
        <w:t>     </w:t>
      </w:r>
      <w:r w:rsidR="000636FD">
        <w:rPr>
          <w:rFonts w:ascii="Times New Roman" w:hAnsi="Times New Roman" w:hint="eastAsia"/>
          <w:b/>
          <w:sz w:val="24"/>
          <w:szCs w:val="44"/>
          <w:lang w:eastAsia="zh-CN"/>
        </w:rPr>
        <w:fldChar w:fldCharType="end"/>
      </w:r>
      <w:bookmarkEnd w:id="2"/>
    </w:p>
    <w:p w:rsidR="000636FD" w:rsidRDefault="00F02FB2">
      <w:pPr>
        <w:autoSpaceDE w:val="0"/>
        <w:autoSpaceDN w:val="0"/>
        <w:adjustRightInd w:val="0"/>
        <w:spacing w:after="0" w:line="500" w:lineRule="exact"/>
        <w:ind w:firstLineChars="200" w:firstLine="482"/>
        <w:rPr>
          <w:rFonts w:ascii="Times New Roman" w:hAnsi="Times New Roman"/>
          <w:sz w:val="24"/>
          <w:szCs w:val="44"/>
          <w:lang w:eastAsia="zh-CN"/>
        </w:rPr>
      </w:pPr>
      <w:r>
        <w:rPr>
          <w:rFonts w:ascii="Times New Roman" w:hAnsi="Times New Roman" w:cs="宋体" w:hint="eastAsia"/>
          <w:b/>
          <w:color w:val="000000"/>
          <w:sz w:val="24"/>
          <w:lang w:eastAsia="zh-CN"/>
        </w:rPr>
        <w:t>乙方：</w:t>
      </w:r>
      <w:r>
        <w:rPr>
          <w:rFonts w:ascii="Times New Roman" w:hAnsi="Times New Roman" w:cs="宋体" w:hint="eastAsia"/>
          <w:b/>
          <w:color w:val="000000"/>
          <w:sz w:val="24"/>
          <w:lang w:eastAsia="zh-CN"/>
        </w:rPr>
        <w:t>国网智联电商有限公司</w:t>
      </w:r>
    </w:p>
    <w:p w:rsidR="000636FD" w:rsidRDefault="00F02FB2">
      <w:pPr>
        <w:autoSpaceDE w:val="0"/>
        <w:autoSpaceDN w:val="0"/>
        <w:adjustRightInd w:val="0"/>
        <w:spacing w:after="0" w:line="500" w:lineRule="exact"/>
        <w:ind w:firstLineChars="200" w:firstLine="482"/>
        <w:rPr>
          <w:rFonts w:ascii="Times New Roman" w:hAnsi="Times New Roman" w:cs="宋体"/>
          <w:b/>
          <w:color w:val="000000"/>
          <w:sz w:val="24"/>
          <w:lang w:eastAsia="zh-CN"/>
        </w:rPr>
      </w:pPr>
      <w:r>
        <w:rPr>
          <w:rFonts w:ascii="Times New Roman" w:hAnsi="Times New Roman" w:cs="宋体" w:hint="eastAsia"/>
          <w:b/>
          <w:color w:val="000000"/>
          <w:sz w:val="24"/>
          <w:lang w:eastAsia="zh-CN"/>
        </w:rPr>
        <w:t>丙方：</w:t>
      </w:r>
      <w:bookmarkStart w:id="3" w:name="Text1"/>
      <w:r w:rsidR="000636FD">
        <w:rPr>
          <w:rFonts w:ascii="Times New Roman" w:hAnsi="Times New Roman" w:cs="宋体" w:hint="eastAsia"/>
          <w:b/>
          <w:color w:val="000000"/>
          <w:sz w:val="24"/>
          <w:lang w:eastAsia="zh-CN"/>
        </w:rPr>
        <w:fldChar w:fldCharType="begin">
          <w:ffData>
            <w:name w:val="Text1"/>
            <w:enabled/>
            <w:calcOnExit w:val="0"/>
            <w:textInput/>
          </w:ffData>
        </w:fldChar>
      </w:r>
      <w:r>
        <w:rPr>
          <w:rFonts w:ascii="Times New Roman" w:hAnsi="Times New Roman" w:cs="宋体" w:hint="eastAsia"/>
          <w:b/>
          <w:color w:val="000000"/>
          <w:sz w:val="24"/>
          <w:lang w:eastAsia="zh-CN"/>
        </w:rPr>
        <w:instrText>FORMTEXT</w:instrText>
      </w:r>
      <w:r w:rsidR="000636FD">
        <w:rPr>
          <w:rFonts w:ascii="Times New Roman" w:hAnsi="Times New Roman" w:cs="宋体" w:hint="eastAsia"/>
          <w:b/>
          <w:color w:val="000000"/>
          <w:sz w:val="24"/>
          <w:lang w:eastAsia="zh-CN"/>
        </w:rPr>
      </w:r>
      <w:r w:rsidR="000636FD">
        <w:rPr>
          <w:rFonts w:ascii="Times New Roman" w:hAnsi="Times New Roman" w:cs="宋体" w:hint="eastAsia"/>
          <w:b/>
          <w:color w:val="000000"/>
          <w:sz w:val="24"/>
          <w:lang w:eastAsia="zh-CN"/>
        </w:rPr>
        <w:fldChar w:fldCharType="separate"/>
      </w:r>
      <w:r>
        <w:rPr>
          <w:rFonts w:ascii="Times New Roman" w:hAnsi="Times New Roman" w:cs="宋体"/>
          <w:b/>
          <w:color w:val="000000"/>
          <w:sz w:val="24"/>
          <w:lang w:eastAsia="zh-CN"/>
        </w:rPr>
        <w:t>    </w:t>
      </w:r>
      <w:r w:rsidR="000636FD">
        <w:rPr>
          <w:rFonts w:ascii="Times New Roman" w:hAnsi="Times New Roman" w:cs="宋体" w:hint="eastAsia"/>
          <w:b/>
          <w:color w:val="000000"/>
          <w:sz w:val="24"/>
          <w:lang w:eastAsia="zh-CN"/>
        </w:rPr>
        <w:fldChar w:fldCharType="end"/>
      </w:r>
      <w:bookmarkEnd w:id="3"/>
    </w:p>
    <w:p w:rsidR="000636FD" w:rsidRDefault="00F02FB2">
      <w:pPr>
        <w:autoSpaceDE w:val="0"/>
        <w:autoSpaceDN w:val="0"/>
        <w:adjustRightInd w:val="0"/>
        <w:spacing w:after="0" w:line="500" w:lineRule="exact"/>
        <w:ind w:firstLineChars="200" w:firstLine="482"/>
        <w:rPr>
          <w:rFonts w:ascii="Times New Roman" w:hAnsi="Times New Roman" w:cs="宋体"/>
          <w:b/>
          <w:color w:val="000000"/>
          <w:sz w:val="24"/>
          <w:lang w:eastAsia="zh-CN"/>
        </w:rPr>
      </w:pPr>
      <w:r>
        <w:rPr>
          <w:rFonts w:ascii="Times New Roman" w:hAnsi="Times New Roman" w:cs="宋体" w:hint="eastAsia"/>
          <w:b/>
          <w:color w:val="000000"/>
          <w:sz w:val="24"/>
          <w:lang w:eastAsia="zh-CN"/>
        </w:rPr>
        <w:t>项目相关信息：</w:t>
      </w:r>
      <w:r w:rsidR="000636FD">
        <w:rPr>
          <w:rFonts w:ascii="Times New Roman" w:hAnsi="Times New Roman" w:cs="宋体" w:hint="eastAsia"/>
          <w:b/>
          <w:color w:val="000000"/>
          <w:sz w:val="24"/>
          <w:lang w:eastAsia="zh-CN"/>
        </w:rPr>
        <w:fldChar w:fldCharType="begin">
          <w:ffData>
            <w:name w:val="Text45"/>
            <w:enabled/>
            <w:calcOnExit w:val="0"/>
            <w:textInput/>
          </w:ffData>
        </w:fldChar>
      </w:r>
      <w:bookmarkStart w:id="4" w:name="Text45"/>
      <w:r>
        <w:rPr>
          <w:rFonts w:ascii="Times New Roman" w:hAnsi="Times New Roman" w:cs="宋体" w:hint="eastAsia"/>
          <w:b/>
          <w:color w:val="000000"/>
          <w:sz w:val="24"/>
          <w:lang w:eastAsia="zh-CN"/>
        </w:rPr>
        <w:instrText>FORMTEXT</w:instrText>
      </w:r>
      <w:r w:rsidR="000636FD">
        <w:rPr>
          <w:rFonts w:ascii="Times New Roman" w:hAnsi="Times New Roman" w:cs="宋体" w:hint="eastAsia"/>
          <w:b/>
          <w:color w:val="000000"/>
          <w:sz w:val="24"/>
          <w:lang w:eastAsia="zh-CN"/>
        </w:rPr>
      </w:r>
      <w:r w:rsidR="000636FD">
        <w:rPr>
          <w:rFonts w:ascii="Times New Roman" w:hAnsi="Times New Roman" w:cs="宋体" w:hint="eastAsia"/>
          <w:b/>
          <w:color w:val="000000"/>
          <w:sz w:val="24"/>
          <w:lang w:eastAsia="zh-CN"/>
        </w:rPr>
        <w:fldChar w:fldCharType="separate"/>
      </w:r>
      <w:r>
        <w:rPr>
          <w:rFonts w:ascii="Times New Roman" w:hAnsi="Times New Roman" w:cs="宋体" w:hint="eastAsia"/>
          <w:b/>
          <w:color w:val="000000"/>
          <w:sz w:val="24"/>
          <w:lang w:eastAsia="zh-CN"/>
        </w:rPr>
        <w:t> </w:t>
      </w:r>
      <w:r>
        <w:rPr>
          <w:rFonts w:ascii="Times New Roman" w:hAnsi="Times New Roman" w:cs="宋体"/>
          <w:b/>
          <w:color w:val="000000"/>
          <w:sz w:val="24"/>
          <w:lang w:eastAsia="zh-CN"/>
        </w:rPr>
        <w:t>  </w:t>
      </w:r>
      <w:r w:rsidR="000636FD">
        <w:rPr>
          <w:rFonts w:ascii="Times New Roman" w:hAnsi="Times New Roman" w:cs="宋体" w:hint="eastAsia"/>
          <w:b/>
          <w:color w:val="000000"/>
          <w:sz w:val="24"/>
          <w:lang w:eastAsia="zh-CN"/>
        </w:rPr>
        <w:fldChar w:fldCharType="end"/>
      </w:r>
      <w:bookmarkEnd w:id="4"/>
    </w:p>
    <w:p w:rsidR="000636FD" w:rsidRDefault="00F02FB2">
      <w:pPr>
        <w:autoSpaceDE w:val="0"/>
        <w:autoSpaceDN w:val="0"/>
        <w:adjustRightInd w:val="0"/>
        <w:spacing w:after="0" w:line="500" w:lineRule="exact"/>
        <w:ind w:firstLineChars="200" w:firstLine="482"/>
        <w:rPr>
          <w:rFonts w:ascii="Times New Roman" w:hAnsi="Times New Roman" w:cs="宋体"/>
          <w:b/>
          <w:color w:val="000000"/>
          <w:kern w:val="44"/>
          <w:sz w:val="24"/>
          <w:szCs w:val="24"/>
          <w:lang w:val="zh-CN" w:eastAsia="zh-CN"/>
        </w:rPr>
      </w:pPr>
      <w:r>
        <w:rPr>
          <w:rFonts w:ascii="Times New Roman" w:hAnsi="Times New Roman" w:cs="宋体" w:hint="eastAsia"/>
          <w:b/>
          <w:color w:val="000000"/>
          <w:kern w:val="44"/>
          <w:sz w:val="24"/>
          <w:szCs w:val="24"/>
          <w:lang w:val="zh-CN" w:eastAsia="zh-CN"/>
        </w:rPr>
        <w:t>第一条</w:t>
      </w:r>
      <w:r>
        <w:rPr>
          <w:rFonts w:ascii="Times New Roman" w:hAnsi="Times New Roman" w:cs="宋体" w:hint="eastAsia"/>
          <w:b/>
          <w:color w:val="000000"/>
          <w:kern w:val="44"/>
          <w:sz w:val="24"/>
          <w:szCs w:val="24"/>
          <w:lang w:val="zh-CN" w:eastAsia="zh-CN"/>
        </w:rPr>
        <w:t xml:space="preserve"> </w:t>
      </w:r>
      <w:r>
        <w:rPr>
          <w:rFonts w:ascii="Times New Roman" w:hAnsi="Times New Roman" w:cs="宋体" w:hint="eastAsia"/>
          <w:b/>
          <w:color w:val="000000"/>
          <w:kern w:val="44"/>
          <w:sz w:val="24"/>
          <w:szCs w:val="24"/>
          <w:lang w:val="zh-CN" w:eastAsia="zh-CN"/>
        </w:rPr>
        <w:t>相关定义及解释</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kern w:val="2"/>
          <w:szCs w:val="20"/>
        </w:rPr>
      </w:pPr>
      <w:r>
        <w:rPr>
          <w:rFonts w:ascii="Times New Roman" w:hAnsi="Times New Roman" w:hint="eastAsia"/>
          <w:kern w:val="2"/>
          <w:szCs w:val="20"/>
        </w:rPr>
        <w:t>采购专区：指乙方为甲方建设运营的电商化采购专区。</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kern w:val="2"/>
        </w:rPr>
      </w:pPr>
      <w:r>
        <w:rPr>
          <w:rFonts w:ascii="Times New Roman" w:hAnsi="Times New Roman" w:hint="eastAsia"/>
          <w:kern w:val="2"/>
          <w:szCs w:val="20"/>
        </w:rPr>
        <w:t>省管产业单位</w:t>
      </w:r>
      <w:r>
        <w:rPr>
          <w:rFonts w:ascii="Times New Roman" w:hAnsi="Times New Roman" w:cs="黑体" w:hint="eastAsia"/>
          <w:color w:val="000000"/>
          <w:szCs w:val="20"/>
        </w:rPr>
        <w:t>：</w:t>
      </w:r>
      <w:r>
        <w:rPr>
          <w:rFonts w:ascii="Times New Roman" w:hAnsi="Times New Roman" w:hint="eastAsia"/>
          <w:kern w:val="2"/>
        </w:rPr>
        <w:t>指本协议中“甲方”，</w:t>
      </w:r>
      <w:r>
        <w:rPr>
          <w:rFonts w:hint="eastAsia"/>
          <w:kern w:val="2"/>
        </w:rPr>
        <w:t xml:space="preserve"> </w:t>
      </w:r>
      <w:r>
        <w:rPr>
          <w:rFonts w:hint="eastAsia"/>
          <w:kern w:val="2"/>
        </w:rPr>
        <w:t>具备独立法人主体地位，</w:t>
      </w:r>
      <w:r>
        <w:rPr>
          <w:rFonts w:ascii="Times New Roman" w:hAnsi="Times New Roman" w:hint="eastAsia"/>
          <w:kern w:val="2"/>
        </w:rPr>
        <w:t>即招标人</w:t>
      </w:r>
      <w:r>
        <w:rPr>
          <w:rFonts w:ascii="Times New Roman" w:hAnsi="Times New Roman" w:hint="eastAsia"/>
          <w:kern w:val="2"/>
        </w:rPr>
        <w:t>/</w:t>
      </w:r>
      <w:r>
        <w:rPr>
          <w:rFonts w:ascii="Times New Roman" w:hAnsi="Times New Roman" w:hint="eastAsia"/>
          <w:kern w:val="2"/>
        </w:rPr>
        <w:t>采购活动组织人。</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szCs w:val="20"/>
        </w:rPr>
      </w:pPr>
      <w:r>
        <w:rPr>
          <w:rFonts w:ascii="Times New Roman" w:hAnsi="Times New Roman" w:hint="eastAsia"/>
          <w:kern w:val="2"/>
          <w:szCs w:val="20"/>
        </w:rPr>
        <w:t>国网智联电商有限公司</w:t>
      </w:r>
      <w:r>
        <w:rPr>
          <w:rFonts w:ascii="Times New Roman" w:hAnsi="Times New Roman" w:hint="eastAsia"/>
          <w:kern w:val="2"/>
          <w:szCs w:val="20"/>
        </w:rPr>
        <w:t>：指本协议中“乙方”、采购专区运营方，即采购人。</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szCs w:val="20"/>
        </w:rPr>
      </w:pPr>
      <w:r>
        <w:rPr>
          <w:rFonts w:ascii="Times New Roman" w:hAnsi="Times New Roman" w:hint="eastAsia"/>
          <w:kern w:val="2"/>
          <w:szCs w:val="20"/>
        </w:rPr>
        <w:t>供货单位：指本协议中“丙方”，满足本协议约定的相关要求后成为乙方平台的供货单位。满足本协议第三条的登记条件且经乙方审核后，通过登陆名和自行设定的密码登陆供货单位中心，开展供货服务。</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szCs w:val="20"/>
        </w:rPr>
      </w:pPr>
      <w:r>
        <w:rPr>
          <w:rFonts w:ascii="Times New Roman" w:hAnsi="Times New Roman" w:hint="eastAsia"/>
          <w:szCs w:val="20"/>
        </w:rPr>
        <w:t>店铺：</w:t>
      </w:r>
      <w:bookmarkStart w:id="5" w:name="_Hlk33459624"/>
      <w:r>
        <w:rPr>
          <w:rFonts w:hint="eastAsia"/>
        </w:rPr>
        <w:t>指丙方在完成供应商注册及供应商入驻流程后，依据本协议约定和采购专区规则，由丙方申请经乙方审核通过后，由丙方提供供应服务的乙方品牌自营店铺。</w:t>
      </w:r>
      <w:bookmarkEnd w:id="5"/>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szCs w:val="20"/>
        </w:rPr>
      </w:pPr>
      <w:r>
        <w:rPr>
          <w:rFonts w:ascii="Times New Roman" w:hAnsi="Times New Roman" w:hint="eastAsia"/>
          <w:kern w:val="2"/>
          <w:szCs w:val="20"/>
        </w:rPr>
        <w:t>采购专区规则：指公示在采购专区的全部规范性文件，包括但不限于规则与规范、标准、实施细则、协议等。</w:t>
      </w:r>
    </w:p>
    <w:p w:rsidR="000636FD" w:rsidRDefault="00F02FB2">
      <w:pPr>
        <w:pStyle w:val="a8"/>
        <w:widowControl w:val="0"/>
        <w:numPr>
          <w:ilvl w:val="0"/>
          <w:numId w:val="2"/>
        </w:numPr>
        <w:autoSpaceDE w:val="0"/>
        <w:autoSpaceDN w:val="0"/>
        <w:adjustRightInd w:val="0"/>
        <w:spacing w:before="0" w:beforeAutospacing="0" w:after="0" w:afterAutospacing="0" w:line="500" w:lineRule="exact"/>
        <w:ind w:left="0" w:firstLineChars="200" w:firstLine="480"/>
        <w:jc w:val="both"/>
        <w:rPr>
          <w:rFonts w:ascii="Times New Roman" w:hAnsi="Times New Roman"/>
          <w:szCs w:val="20"/>
        </w:rPr>
      </w:pPr>
      <w:r>
        <w:rPr>
          <w:rFonts w:ascii="Times New Roman" w:hAnsi="Times New Roman" w:hint="eastAsia"/>
          <w:kern w:val="2"/>
          <w:szCs w:val="20"/>
        </w:rPr>
        <w:t>供货单位及商品来源：甲方作为招标人</w:t>
      </w:r>
      <w:r>
        <w:rPr>
          <w:rFonts w:ascii="Times New Roman" w:hAnsi="Times New Roman"/>
          <w:kern w:val="2"/>
          <w:szCs w:val="20"/>
        </w:rPr>
        <w:t>/</w:t>
      </w:r>
      <w:r>
        <w:rPr>
          <w:rFonts w:ascii="Times New Roman" w:hAnsi="Times New Roman" w:hint="eastAsia"/>
          <w:kern w:val="2"/>
        </w:rPr>
        <w:t>采购活动组织</w:t>
      </w:r>
      <w:r>
        <w:rPr>
          <w:rFonts w:ascii="Times New Roman" w:hAnsi="Times New Roman" w:hint="eastAsia"/>
          <w:kern w:val="2"/>
          <w:szCs w:val="20"/>
        </w:rPr>
        <w:t>人，乙方作为采购人，甲方按照甲方物资管理制度要求，通过招标、谈判、询价等方式组织寻源工作。乙方与丙方据此建立框架采购关系，并按照寻源结果组织开展供货服务。</w:t>
      </w:r>
    </w:p>
    <w:p w:rsidR="000636FD" w:rsidRDefault="00F02FB2">
      <w:pPr>
        <w:autoSpaceDE w:val="0"/>
        <w:autoSpaceDN w:val="0"/>
        <w:adjustRightInd w:val="0"/>
        <w:spacing w:after="0" w:line="500" w:lineRule="exact"/>
        <w:ind w:firstLineChars="195" w:firstLine="470"/>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第二条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乙方的履约方式</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1.</w:t>
      </w:r>
      <w:r>
        <w:rPr>
          <w:rFonts w:ascii="Times New Roman" w:hAnsi="Times New Roman" w:cs="宋体" w:hint="eastAsia"/>
          <w:sz w:val="24"/>
          <w:szCs w:val="20"/>
          <w:lang w:eastAsia="zh-CN"/>
        </w:rPr>
        <w:t>本次寻源结果的履约平台为乙方运营的国网公司省管产业单位采购专区，由乙方组织开展商品上架工作。</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hint="eastAsia"/>
          <w:sz w:val="24"/>
          <w:szCs w:val="20"/>
          <w:lang w:eastAsia="zh-CN"/>
        </w:rPr>
        <w:t>甲方在电商化采购专区中，通过线上可视化方式向乙方下单采购物资，同时乙方线上实时根据甲方下达的采购订单向丙方下达订单，以此确认甲方与乙方的买卖合同和乙方与丙方的买卖合同开始履行，本协议与采购订单同时作为前述买卖关系的证明文件。丙方根据乙方的订单，向甲方发货，乙方向甲方履约并提供售后服务。</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3.</w:t>
      </w:r>
      <w:r>
        <w:rPr>
          <w:rFonts w:ascii="Times New Roman" w:hAnsi="Times New Roman" w:cs="宋体" w:hint="eastAsia"/>
          <w:sz w:val="24"/>
          <w:szCs w:val="20"/>
          <w:lang w:eastAsia="zh-CN"/>
        </w:rPr>
        <w:t>丙方须在收到乙方下达的线上订单后，按照采购文件和本协议约定的产品质量和技术要求、履约条件以及订单载明的时间、地点，按照乙方指示向甲方完成供货。</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4.</w:t>
      </w:r>
      <w:r>
        <w:rPr>
          <w:rFonts w:ascii="Times New Roman" w:hAnsi="Times New Roman" w:cs="宋体"/>
          <w:sz w:val="24"/>
          <w:szCs w:val="20"/>
          <w:lang w:eastAsia="zh-CN"/>
        </w:rPr>
        <w:t>甲方以中标文件</w:t>
      </w:r>
      <w:r>
        <w:rPr>
          <w:rFonts w:ascii="Times New Roman" w:hAnsi="Times New Roman" w:cs="宋体"/>
          <w:sz w:val="24"/>
          <w:szCs w:val="20"/>
          <w:lang w:eastAsia="zh-CN"/>
        </w:rPr>
        <w:t>/</w:t>
      </w:r>
      <w:r>
        <w:rPr>
          <w:rFonts w:ascii="Times New Roman" w:hAnsi="Times New Roman" w:cs="宋体"/>
          <w:sz w:val="24"/>
          <w:szCs w:val="20"/>
          <w:lang w:eastAsia="zh-CN"/>
        </w:rPr>
        <w:t>采购文件确定的价格</w:t>
      </w:r>
      <w:r>
        <w:rPr>
          <w:rFonts w:ascii="Times New Roman" w:hAnsi="Times New Roman" w:cs="宋体" w:hint="eastAsia"/>
          <w:sz w:val="24"/>
          <w:szCs w:val="20"/>
          <w:lang w:eastAsia="zh-CN"/>
        </w:rPr>
        <w:t>（详见附件一）</w:t>
      </w:r>
      <w:r>
        <w:rPr>
          <w:rFonts w:ascii="Times New Roman" w:hAnsi="Times New Roman" w:cs="宋体"/>
          <w:sz w:val="24"/>
          <w:szCs w:val="20"/>
          <w:lang w:eastAsia="zh-CN"/>
        </w:rPr>
        <w:t>向乙方下</w:t>
      </w:r>
      <w:r>
        <w:rPr>
          <w:rFonts w:ascii="Times New Roman" w:hAnsi="Times New Roman" w:cs="宋体" w:hint="eastAsia"/>
          <w:sz w:val="24"/>
          <w:szCs w:val="20"/>
          <w:lang w:eastAsia="zh-CN"/>
        </w:rPr>
        <w:t>达订单；</w:t>
      </w:r>
    </w:p>
    <w:p w:rsidR="000636FD" w:rsidRDefault="00F02FB2">
      <w:pPr>
        <w:widowControl w:val="0"/>
        <w:autoSpaceDE w:val="0"/>
        <w:autoSpaceDN w:val="0"/>
        <w:adjustRightInd w:val="0"/>
        <w:spacing w:after="0" w:line="500" w:lineRule="exact"/>
        <w:ind w:firstLineChars="300" w:firstLine="720"/>
        <w:jc w:val="both"/>
        <w:rPr>
          <w:rFonts w:ascii="Times New Roman" w:hAnsi="Times New Roman" w:cs="宋体"/>
          <w:sz w:val="24"/>
          <w:szCs w:val="20"/>
          <w:lang w:eastAsia="zh-CN"/>
        </w:rPr>
      </w:pPr>
      <w:r>
        <w:rPr>
          <w:rFonts w:ascii="Times New Roman" w:hAnsi="Times New Roman" w:cs="宋体"/>
          <w:sz w:val="24"/>
          <w:szCs w:val="20"/>
          <w:lang w:eastAsia="zh-CN"/>
        </w:rPr>
        <w:t>乙</w:t>
      </w:r>
      <w:r>
        <w:rPr>
          <w:rFonts w:ascii="Times New Roman" w:hAnsi="Times New Roman" w:cs="宋体"/>
          <w:sz w:val="24"/>
          <w:szCs w:val="20"/>
          <w:lang w:eastAsia="zh-CN"/>
        </w:rPr>
        <w:t>方以中标文件</w:t>
      </w:r>
      <w:r>
        <w:rPr>
          <w:rFonts w:ascii="Times New Roman" w:hAnsi="Times New Roman" w:cs="宋体"/>
          <w:sz w:val="24"/>
          <w:szCs w:val="20"/>
          <w:lang w:eastAsia="zh-CN"/>
        </w:rPr>
        <w:t>/</w:t>
      </w:r>
      <w:r>
        <w:rPr>
          <w:rFonts w:ascii="Times New Roman" w:hAnsi="Times New Roman" w:cs="宋体"/>
          <w:sz w:val="24"/>
          <w:szCs w:val="20"/>
          <w:lang w:eastAsia="zh-CN"/>
        </w:rPr>
        <w:t>采购文件确定的价格</w:t>
      </w:r>
      <w:r>
        <w:rPr>
          <w:rFonts w:ascii="Times New Roman" w:hAnsi="Times New Roman" w:cs="宋体"/>
          <w:sz w:val="24"/>
          <w:szCs w:val="20"/>
          <w:lang w:eastAsia="zh-CN"/>
        </w:rPr>
        <w:t>*</w:t>
      </w:r>
      <w:r>
        <w:rPr>
          <w:rFonts w:ascii="Times New Roman" w:hAnsi="Times New Roman" w:cs="宋体"/>
          <w:sz w:val="24"/>
          <w:szCs w:val="20"/>
          <w:lang w:eastAsia="zh-CN"/>
        </w:rPr>
        <w:t>（</w:t>
      </w:r>
      <w:r>
        <w:rPr>
          <w:rFonts w:ascii="Times New Roman" w:hAnsi="Times New Roman" w:cs="宋体"/>
          <w:sz w:val="24"/>
          <w:szCs w:val="20"/>
          <w:lang w:eastAsia="zh-CN"/>
        </w:rPr>
        <w:t>1-</w:t>
      </w:r>
      <w:bookmarkStart w:id="6" w:name="Text4"/>
      <w:r w:rsidR="000636FD">
        <w:rPr>
          <w:rFonts w:ascii="Times New Roman" w:hAnsi="Times New Roman" w:cs="宋体"/>
          <w:sz w:val="24"/>
          <w:szCs w:val="20"/>
          <w:lang w:eastAsia="zh-CN"/>
        </w:rPr>
        <w:fldChar w:fldCharType="begin">
          <w:ffData>
            <w:name w:val="Text4"/>
            <w:enabled/>
            <w:calcOnExit w:val="0"/>
            <w:textInput/>
          </w:ffData>
        </w:fldChar>
      </w:r>
      <w:r>
        <w:rPr>
          <w:rFonts w:ascii="Times New Roman" w:hAnsi="Times New Roman" w:cs="宋体"/>
          <w:sz w:val="24"/>
          <w:szCs w:val="20"/>
          <w:lang w:eastAsia="zh-CN"/>
        </w:rPr>
        <w:instrText>FORMTEXT</w:instrText>
      </w:r>
      <w:r w:rsidR="000636FD">
        <w:rPr>
          <w:rFonts w:ascii="Times New Roman" w:hAnsi="Times New Roman" w:cs="宋体"/>
          <w:sz w:val="24"/>
          <w:szCs w:val="20"/>
          <w:lang w:eastAsia="zh-CN"/>
        </w:rPr>
      </w:r>
      <w:r w:rsidR="000636FD">
        <w:rPr>
          <w:rFonts w:ascii="Times New Roman" w:hAnsi="Times New Roman" w:cs="宋体"/>
          <w:sz w:val="24"/>
          <w:szCs w:val="20"/>
          <w:lang w:eastAsia="zh-CN"/>
        </w:rPr>
        <w:fldChar w:fldCharType="separate"/>
      </w:r>
      <w:r>
        <w:rPr>
          <w:rFonts w:ascii="Times New Roman" w:hAnsi="Times New Roman" w:cs="宋体" w:hint="eastAsia"/>
          <w:sz w:val="24"/>
          <w:szCs w:val="20"/>
          <w:lang w:eastAsia="zh-CN"/>
        </w:rPr>
        <w:t>0.8</w:t>
      </w:r>
      <w:r w:rsidR="000636FD">
        <w:rPr>
          <w:rFonts w:ascii="Times New Roman" w:hAnsi="Times New Roman" w:cs="宋体"/>
          <w:sz w:val="24"/>
          <w:szCs w:val="20"/>
          <w:lang w:eastAsia="zh-CN"/>
        </w:rPr>
        <w:fldChar w:fldCharType="end"/>
      </w:r>
      <w:bookmarkEnd w:id="6"/>
      <w:r>
        <w:rPr>
          <w:rFonts w:ascii="Times New Roman" w:hAnsi="Times New Roman" w:cs="宋体"/>
          <w:sz w:val="24"/>
          <w:szCs w:val="20"/>
          <w:lang w:eastAsia="zh-CN"/>
        </w:rPr>
        <w:t>%</w:t>
      </w:r>
      <w:r>
        <w:rPr>
          <w:rFonts w:ascii="Times New Roman" w:hAnsi="Times New Roman" w:cs="宋体"/>
          <w:sz w:val="24"/>
          <w:szCs w:val="20"/>
          <w:lang w:eastAsia="zh-CN"/>
        </w:rPr>
        <w:t>）向丙方</w:t>
      </w:r>
      <w:r>
        <w:rPr>
          <w:rFonts w:ascii="Times New Roman" w:hAnsi="Times New Roman" w:cs="宋体" w:hint="eastAsia"/>
          <w:sz w:val="24"/>
          <w:szCs w:val="20"/>
          <w:lang w:eastAsia="zh-CN"/>
        </w:rPr>
        <w:t>下达订单</w:t>
      </w:r>
      <w:r>
        <w:rPr>
          <w:rFonts w:ascii="宋体" w:hAnsi="宋体" w:cs="宋体" w:hint="eastAsia"/>
          <w:sz w:val="24"/>
          <w:szCs w:val="20"/>
          <w:lang w:eastAsia="zh-CN"/>
        </w:rPr>
        <w:t>。</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5</w:t>
      </w:r>
      <w:r>
        <w:rPr>
          <w:rFonts w:ascii="Times New Roman" w:hAnsi="Times New Roman" w:cs="宋体"/>
          <w:sz w:val="24"/>
          <w:szCs w:val="20"/>
          <w:lang w:eastAsia="zh-CN"/>
        </w:rPr>
        <w:t>.</w:t>
      </w:r>
      <w:r>
        <w:rPr>
          <w:rFonts w:ascii="Times New Roman" w:hAnsi="Times New Roman" w:cs="宋体" w:hint="eastAsia"/>
          <w:sz w:val="24"/>
          <w:szCs w:val="20"/>
          <w:lang w:eastAsia="zh-CN"/>
        </w:rPr>
        <w:t>本协议项下所涉及的采购商品均不涉及《中华人民共和国招标投标法》（以下简称“《招标投标法》”）规定的必须进行招标的项目，依据《招标投标法》规定必须进行招标的采购项目，由各方进行协商并另行签订相关的书面协议。</w:t>
      </w:r>
    </w:p>
    <w:p w:rsidR="000636FD" w:rsidRDefault="00F02FB2">
      <w:pPr>
        <w:autoSpaceDE w:val="0"/>
        <w:autoSpaceDN w:val="0"/>
        <w:adjustRightInd w:val="0"/>
        <w:spacing w:after="0" w:line="500" w:lineRule="exact"/>
        <w:ind w:firstLineChars="200" w:firstLine="482"/>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第三条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丙方的履约方式</w:t>
      </w:r>
    </w:p>
    <w:p w:rsidR="000636FD" w:rsidRDefault="00F02FB2">
      <w:pPr>
        <w:autoSpaceDE w:val="0"/>
        <w:autoSpaceDN w:val="0"/>
        <w:adjustRightInd w:val="0"/>
        <w:spacing w:after="0" w:line="500" w:lineRule="exact"/>
        <w:ind w:firstLineChars="200" w:firstLine="480"/>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lang w:eastAsia="zh-CN"/>
        </w:rPr>
        <w:t>登记条件</w:t>
      </w:r>
    </w:p>
    <w:p w:rsidR="000636FD" w:rsidRDefault="00F02FB2">
      <w:pPr>
        <w:autoSpaceDE w:val="0"/>
        <w:autoSpaceDN w:val="0"/>
        <w:adjustRightInd w:val="0"/>
        <w:spacing w:after="0" w:line="500" w:lineRule="exact"/>
        <w:ind w:firstLineChars="200" w:firstLine="480"/>
        <w:rPr>
          <w:rFonts w:ascii="Times New Roman" w:hAnsi="Times New Roman" w:cs="宋体"/>
          <w:sz w:val="24"/>
          <w:szCs w:val="20"/>
          <w:lang w:eastAsia="zh-CN"/>
        </w:rPr>
      </w:pPr>
      <w:r>
        <w:rPr>
          <w:rFonts w:ascii="Times New Roman" w:hAnsi="Times New Roman" w:cs="宋体" w:hint="eastAsia"/>
          <w:sz w:val="24"/>
          <w:szCs w:val="20"/>
          <w:lang w:eastAsia="zh-CN"/>
        </w:rPr>
        <w:t>丙方申请登记成为采购专区供货单位，在采购专区开展供货，须</w:t>
      </w:r>
      <w:r>
        <w:rPr>
          <w:rFonts w:ascii="Times New Roman" w:hAnsi="Times New Roman" w:cs="宋体" w:hint="eastAsia"/>
          <w:sz w:val="24"/>
          <w:szCs w:val="20"/>
          <w:lang w:eastAsia="zh-CN"/>
        </w:rPr>
        <w:t>同时满足以下条件：</w:t>
      </w:r>
    </w:p>
    <w:p w:rsidR="000636FD" w:rsidRDefault="00F02FB2">
      <w:pPr>
        <w:autoSpaceDE w:val="0"/>
        <w:autoSpaceDN w:val="0"/>
        <w:adjustRightInd w:val="0"/>
        <w:spacing w:after="0" w:line="500" w:lineRule="exact"/>
        <w:ind w:firstLineChars="100" w:firstLine="240"/>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）丙方已取得甲方、乙方认可其为供货单位的证明文件。</w:t>
      </w:r>
    </w:p>
    <w:p w:rsidR="000636FD" w:rsidRDefault="00F02FB2">
      <w:pPr>
        <w:autoSpaceDE w:val="0"/>
        <w:autoSpaceDN w:val="0"/>
        <w:adjustRightInd w:val="0"/>
        <w:spacing w:after="0" w:line="500" w:lineRule="exact"/>
        <w:ind w:firstLineChars="100" w:firstLine="240"/>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）丙方同意并自觉遵守本协议及采购专区相关规则。</w:t>
      </w:r>
    </w:p>
    <w:p w:rsidR="000636FD" w:rsidRDefault="00F02FB2">
      <w:pPr>
        <w:autoSpaceDE w:val="0"/>
        <w:autoSpaceDN w:val="0"/>
        <w:adjustRightInd w:val="0"/>
        <w:spacing w:after="0" w:line="500" w:lineRule="exact"/>
        <w:ind w:firstLineChars="200" w:firstLine="480"/>
        <w:rPr>
          <w:rFonts w:ascii="Times New Roman" w:hAnsi="Times New Roman" w:cs="宋体"/>
          <w:sz w:val="24"/>
          <w:szCs w:val="20"/>
          <w:lang w:eastAsia="zh-CN"/>
        </w:rPr>
      </w:pPr>
      <w:r>
        <w:rPr>
          <w:rFonts w:ascii="Times New Roman" w:hAnsi="Times New Roman" w:cs="宋体" w:hint="eastAsia"/>
          <w:sz w:val="24"/>
          <w:lang w:eastAsia="zh-CN"/>
        </w:rPr>
        <w:t>2.</w:t>
      </w:r>
      <w:r>
        <w:rPr>
          <w:rFonts w:ascii="Times New Roman" w:hAnsi="Times New Roman" w:cs="宋体" w:hint="eastAsia"/>
          <w:sz w:val="24"/>
          <w:szCs w:val="20"/>
          <w:lang w:eastAsia="zh-CN"/>
        </w:rPr>
        <w:t>供货单位登记</w:t>
      </w:r>
    </w:p>
    <w:p w:rsidR="000636FD" w:rsidRDefault="00F02FB2">
      <w:pPr>
        <w:autoSpaceDE w:val="0"/>
        <w:autoSpaceDN w:val="0"/>
        <w:adjustRightInd w:val="0"/>
        <w:spacing w:after="0" w:line="500" w:lineRule="exact"/>
        <w:ind w:firstLineChars="100" w:firstLine="240"/>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）丙方须根据采购专区相关规则及要求，向乙方提交相关证明文件以办理手续，包括但不限于中标通知书、成交通知书、营业执照等其他乙方要求的证明文件。</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丙方对其向乙方提供的上述证明文件的真实性、合法性、准确性和有效性承担全部法律责任。上述证明文件发生任何变更或更新时，丙方</w:t>
      </w:r>
      <w:r>
        <w:rPr>
          <w:rFonts w:ascii="Times New Roman" w:hAnsi="Times New Roman" w:cs="宋体"/>
          <w:sz w:val="24"/>
          <w:szCs w:val="20"/>
          <w:lang w:eastAsia="zh-CN"/>
        </w:rPr>
        <w:t>应自变更之日起</w:t>
      </w:r>
      <w:r>
        <w:rPr>
          <w:rFonts w:ascii="Times New Roman" w:hAnsi="Times New Roman" w:cs="宋体" w:hint="eastAsia"/>
          <w:sz w:val="24"/>
          <w:szCs w:val="20"/>
          <w:lang w:eastAsia="zh-CN"/>
        </w:rPr>
        <w:t>7</w:t>
      </w:r>
      <w:r>
        <w:rPr>
          <w:rFonts w:ascii="Times New Roman" w:hAnsi="Times New Roman" w:cs="宋体" w:hint="eastAsia"/>
          <w:sz w:val="24"/>
          <w:szCs w:val="20"/>
          <w:lang w:eastAsia="zh-CN"/>
        </w:rPr>
        <w:t>个工作日</w:t>
      </w:r>
      <w:r>
        <w:rPr>
          <w:rFonts w:ascii="Times New Roman" w:hAnsi="Times New Roman" w:cs="宋体"/>
          <w:sz w:val="24"/>
          <w:szCs w:val="20"/>
          <w:lang w:eastAsia="zh-CN"/>
        </w:rPr>
        <w:t>内</w:t>
      </w:r>
      <w:r>
        <w:rPr>
          <w:rFonts w:ascii="Times New Roman" w:hAnsi="Times New Roman" w:cs="宋体" w:hint="eastAsia"/>
          <w:sz w:val="24"/>
          <w:szCs w:val="20"/>
          <w:lang w:eastAsia="zh-CN"/>
        </w:rPr>
        <w:t>将变更或更新内容或文件书面通知乙方，若因上述文件变更或更新导致丙方不符合本协议所规定登记条件的，乙方在征得甲方同意后可全部或部分限制丙方在平台的供货服务。</w:t>
      </w:r>
    </w:p>
    <w:p w:rsidR="000636FD" w:rsidRDefault="00F02FB2">
      <w:pPr>
        <w:autoSpaceDE w:val="0"/>
        <w:autoSpaceDN w:val="0"/>
        <w:adjustRightInd w:val="0"/>
        <w:spacing w:after="0" w:line="500" w:lineRule="exact"/>
        <w:ind w:firstLineChars="200" w:firstLine="480"/>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）对于丙方拟提供的商品和服务，乙方在丙方提出登记申请，并满足本协议第三条所规定的登记条件后的</w:t>
      </w:r>
      <w:r>
        <w:rPr>
          <w:rFonts w:ascii="Times New Roman" w:hAnsi="Times New Roman" w:cs="宋体" w:hint="eastAsia"/>
          <w:sz w:val="24"/>
          <w:szCs w:val="20"/>
          <w:lang w:eastAsia="zh-CN"/>
        </w:rPr>
        <w:t>7</w:t>
      </w:r>
      <w:r>
        <w:rPr>
          <w:rFonts w:ascii="Times New Roman" w:hAnsi="Times New Roman" w:cs="宋体" w:hint="eastAsia"/>
          <w:sz w:val="24"/>
          <w:szCs w:val="20"/>
          <w:lang w:eastAsia="zh-CN"/>
        </w:rPr>
        <w:t>个工作日内完成登记材料审核，为丙方开通供货单位中心操作权限。</w:t>
      </w:r>
    </w:p>
    <w:p w:rsidR="000636FD" w:rsidRDefault="00F02FB2">
      <w:pPr>
        <w:autoSpaceDE w:val="0"/>
        <w:autoSpaceDN w:val="0"/>
        <w:adjustRightInd w:val="0"/>
        <w:spacing w:after="0" w:line="500" w:lineRule="exact"/>
        <w:ind w:firstLineChars="200" w:firstLine="480"/>
        <w:rPr>
          <w:rFonts w:ascii="Times New Roman" w:hAnsi="Times New Roman" w:cs="宋体"/>
          <w:sz w:val="24"/>
          <w:lang w:eastAsia="zh-CN"/>
        </w:rPr>
      </w:pPr>
      <w:r>
        <w:rPr>
          <w:rFonts w:ascii="Times New Roman" w:hAnsi="Times New Roman" w:cs="宋体" w:hint="eastAsia"/>
          <w:sz w:val="24"/>
          <w:lang w:eastAsia="zh-CN"/>
        </w:rPr>
        <w:t>3.</w:t>
      </w:r>
      <w:r>
        <w:rPr>
          <w:rFonts w:ascii="Times New Roman" w:hAnsi="Times New Roman" w:cs="宋体" w:hint="eastAsia"/>
          <w:sz w:val="24"/>
          <w:lang w:eastAsia="zh-CN"/>
        </w:rPr>
        <w:t>供货单位运维</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w:t>
      </w:r>
      <w:r>
        <w:rPr>
          <w:rFonts w:ascii="Times New Roman" w:hAnsi="Times New Roman" w:cs="宋体" w:hint="eastAsia"/>
          <w:sz w:val="24"/>
          <w:lang w:eastAsia="zh-CN"/>
        </w:rPr>
        <w:t>1</w:t>
      </w:r>
      <w:r>
        <w:rPr>
          <w:rFonts w:ascii="Times New Roman" w:hAnsi="Times New Roman" w:cs="宋体" w:hint="eastAsia"/>
          <w:sz w:val="24"/>
          <w:lang w:eastAsia="zh-CN"/>
        </w:rPr>
        <w:t>）</w:t>
      </w:r>
      <w:r>
        <w:rPr>
          <w:rFonts w:ascii="Times New Roman" w:hAnsi="Times New Roman" w:cs="宋体" w:hint="eastAsia"/>
          <w:sz w:val="24"/>
          <w:szCs w:val="20"/>
          <w:lang w:eastAsia="zh-CN"/>
        </w:rPr>
        <w:t>乙方为丙方开通操作权限后，丙方登陆商户管理中心，根据采购专区规则及流程进行商品信息维护、商品发布、物流信息维护等操作，并可与采购客户进行在线交流、发货等操作。</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）店铺内</w:t>
      </w:r>
      <w:r>
        <w:rPr>
          <w:rFonts w:ascii="Times New Roman" w:hAnsi="Times New Roman" w:cs="宋体" w:hint="eastAsia"/>
          <w:sz w:val="24"/>
          <w:szCs w:val="20"/>
          <w:lang w:eastAsia="zh-CN"/>
        </w:rPr>
        <w:t>商品，均由丙方进行商品信息上传、展示、咨询答复、商品销售、发票开具、物流配送及售后服务提供等工作。除依据本协议的相关约定外，乙方不直接介入丙方与任何除甲方以外的第三方间的争议和纠纷。</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3</w:t>
      </w:r>
      <w:r>
        <w:rPr>
          <w:rFonts w:ascii="Times New Roman" w:hAnsi="Times New Roman" w:cs="宋体" w:hint="eastAsia"/>
          <w:sz w:val="24"/>
          <w:szCs w:val="20"/>
          <w:lang w:eastAsia="zh-CN"/>
        </w:rPr>
        <w:t>）丙方需要停止提供供货服务的，应在停止供货服务前至少三十个工作日取得甲方的书面同意，向乙方提出申请。自乙方书面同意之日起三十日，丙方应在店铺首页持续公示相关信息，并完成退场清算（包括但不限于财务对账及在途货物的处理），三十日期满，经乙方审核确认后，停止丙方的供货服务及相应操作权限。</w:t>
      </w:r>
    </w:p>
    <w:p w:rsidR="000636FD" w:rsidRDefault="00F02FB2">
      <w:pPr>
        <w:autoSpaceDE w:val="0"/>
        <w:autoSpaceDN w:val="0"/>
        <w:adjustRightInd w:val="0"/>
        <w:spacing w:after="0" w:line="500" w:lineRule="exact"/>
        <w:ind w:firstLineChars="195" w:firstLine="470"/>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第四条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各方的权利及义务</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（一）甲方权利</w:t>
      </w:r>
      <w:r>
        <w:rPr>
          <w:rFonts w:ascii="Times New Roman" w:hAnsi="Times New Roman" w:cs="宋体" w:hint="eastAsia"/>
          <w:sz w:val="24"/>
          <w:lang w:eastAsia="zh-CN"/>
        </w:rPr>
        <w:t>义务</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货物到达交货地点后，甲方将对货物的包装、外观及数量进行检验，货物检验合格后，由甲方出具配送验收单。如发现货物非因甲方原因有任何损坏、缺陷、短少或不符合合同约定的质量标准和规范的情况，丙方应在接到甲方通知后，尽快修理、更换，或补齐短缺部件，并承担相关费用。</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上述检验为现场的到货检验，现场检验未发现问题或丙方已按索赔要求予以修理、更换，或补齐短缺部件，均不减轻或免除丙方按合同约定所应承担的质量责任。</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3</w:t>
      </w:r>
      <w:r>
        <w:rPr>
          <w:rFonts w:ascii="Times New Roman" w:hAnsi="Times New Roman" w:cs="宋体"/>
          <w:sz w:val="24"/>
          <w:szCs w:val="20"/>
          <w:lang w:eastAsia="zh-CN"/>
        </w:rPr>
        <w:t>.</w:t>
      </w:r>
      <w:r>
        <w:rPr>
          <w:rFonts w:ascii="Times New Roman" w:hAnsi="Times New Roman" w:cs="宋体" w:hint="eastAsia"/>
          <w:sz w:val="24"/>
          <w:szCs w:val="20"/>
          <w:lang w:eastAsia="zh-CN"/>
        </w:rPr>
        <w:t>甲方应按本合同约定向乙方支付货款。</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（二）乙方权利义务</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乙方有权对丙方在采购专区的注册信息</w:t>
      </w:r>
      <w:r>
        <w:rPr>
          <w:rFonts w:ascii="Times New Roman" w:hAnsi="Times New Roman" w:cs="宋体" w:hint="eastAsia"/>
          <w:sz w:val="24"/>
          <w:szCs w:val="20"/>
          <w:lang w:eastAsia="zh-CN"/>
        </w:rPr>
        <w:t>、上传及发布的相关数据信息、交易行为进行审核及监督检查，对发现的违法违规信息及其相关内容，乙方有权做删除处理。出现违法违规情形的，乙方有权通知丙方改正，丙方应在接到通知后立即做出说明并改正。对丙方前述不当行为，乙方有权追究其违约、侵权责任。</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sz w:val="24"/>
          <w:szCs w:val="20"/>
          <w:lang w:eastAsia="zh-CN"/>
        </w:rPr>
        <w:t>.</w:t>
      </w:r>
      <w:r>
        <w:rPr>
          <w:rFonts w:ascii="Times New Roman" w:hAnsi="Times New Roman" w:cs="宋体" w:hint="eastAsia"/>
          <w:sz w:val="24"/>
          <w:szCs w:val="20"/>
          <w:lang w:eastAsia="zh-CN"/>
        </w:rPr>
        <w:t>在采购专区的规则、流程等发生更新或调整时，乙方应在修改内容实施前七日，在采购专区首页显著位置进行公示。</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3</w:t>
      </w:r>
      <w:r>
        <w:rPr>
          <w:rFonts w:ascii="Times New Roman" w:hAnsi="Times New Roman" w:cs="宋体"/>
          <w:sz w:val="24"/>
          <w:szCs w:val="20"/>
          <w:lang w:eastAsia="zh-CN"/>
        </w:rPr>
        <w:t>.</w:t>
      </w:r>
      <w:r>
        <w:rPr>
          <w:rFonts w:ascii="Times New Roman" w:hAnsi="Times New Roman" w:cs="宋体" w:hint="eastAsia"/>
          <w:sz w:val="24"/>
          <w:szCs w:val="20"/>
          <w:lang w:eastAsia="zh-CN"/>
        </w:rPr>
        <w:t>乙方应当监督丙方按照本协议及订单，按照乙方要求，向甲方提供商品或服务。</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4.</w:t>
      </w:r>
      <w:r>
        <w:rPr>
          <w:rFonts w:ascii="Times New Roman" w:hAnsi="Times New Roman" w:cs="宋体" w:hint="eastAsia"/>
          <w:sz w:val="24"/>
          <w:szCs w:val="20"/>
          <w:lang w:eastAsia="zh-CN"/>
        </w:rPr>
        <w:t>乙方根据本协议向甲方、丙方提供采购专区相应技术支持服务，尽力维护采购专区的正常稳定</w:t>
      </w:r>
      <w:r>
        <w:rPr>
          <w:rFonts w:ascii="Times New Roman" w:hAnsi="Times New Roman" w:cs="宋体" w:hint="eastAsia"/>
          <w:sz w:val="24"/>
          <w:szCs w:val="20"/>
          <w:lang w:eastAsia="zh-CN"/>
        </w:rPr>
        <w:t>运行。</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5.</w:t>
      </w:r>
      <w:r>
        <w:rPr>
          <w:rFonts w:ascii="Times New Roman" w:hAnsi="Times New Roman" w:cs="宋体" w:hint="eastAsia"/>
          <w:sz w:val="24"/>
          <w:szCs w:val="20"/>
          <w:lang w:eastAsia="zh-CN"/>
        </w:rPr>
        <w:t>乙方应努力提升和改进技术，对采购专区功能及服务进行更新、升级，不断提升采购专区性能和交易效率。</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6.</w:t>
      </w:r>
      <w:r>
        <w:rPr>
          <w:rFonts w:ascii="Times New Roman" w:hAnsi="Times New Roman" w:cs="宋体" w:hint="eastAsia"/>
          <w:sz w:val="24"/>
          <w:szCs w:val="20"/>
          <w:lang w:eastAsia="zh-CN"/>
        </w:rPr>
        <w:t>乙方委托甲方对丙方交付的货物进行验收，并向甲方提供产品质量保证服务。如货物不符合招投标</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采购文件或本合同约定的质量要求，乙方可凭甲方的验收结果要求丙方履行退换货等产品质量保证义务，并视情况指令丙方向甲方直接提供修理、更换货物等质保服务。</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7.</w:t>
      </w:r>
      <w:r>
        <w:rPr>
          <w:rFonts w:ascii="Times New Roman" w:hAnsi="Times New Roman" w:cs="宋体" w:hint="eastAsia"/>
          <w:sz w:val="24"/>
          <w:szCs w:val="20"/>
          <w:lang w:eastAsia="zh-CN"/>
        </w:rPr>
        <w:t>乙方应按本合同约定向丙方支付货款。</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（三）丙方权利义务</w:t>
      </w:r>
    </w:p>
    <w:p w:rsidR="000636FD" w:rsidRDefault="00F02FB2">
      <w:pPr>
        <w:snapToGrid w:val="0"/>
        <w:spacing w:after="0" w:line="48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丙方承诺对所提供的货物提供</w:t>
      </w:r>
      <w:bookmarkStart w:id="7" w:name="Text5"/>
      <w:r w:rsidR="000636FD">
        <w:rPr>
          <w:rFonts w:ascii="Times New Roman" w:hAnsi="Times New Roman" w:cs="宋体" w:hint="eastAsia"/>
          <w:sz w:val="24"/>
          <w:szCs w:val="20"/>
          <w:lang w:eastAsia="zh-CN"/>
        </w:rPr>
        <w:fldChar w:fldCharType="begin">
          <w:ffData>
            <w:name w:val="Text5"/>
            <w:enabled/>
            <w:calcOnExit w:val="0"/>
            <w:textInput/>
          </w:ffData>
        </w:fldChar>
      </w:r>
      <w:r>
        <w:rPr>
          <w:rFonts w:ascii="Times New Roman" w:hAnsi="Times New Roman" w:cs="宋体" w:hint="eastAsia"/>
          <w:sz w:val="24"/>
          <w:szCs w:val="20"/>
          <w:lang w:eastAsia="zh-CN"/>
        </w:rPr>
        <w:instrText>FORMTEXT</w:instrText>
      </w:r>
      <w:r w:rsidR="000636FD">
        <w:rPr>
          <w:rFonts w:ascii="Times New Roman" w:hAnsi="Times New Roman" w:cs="宋体" w:hint="eastAsia"/>
          <w:sz w:val="24"/>
          <w:szCs w:val="20"/>
          <w:lang w:eastAsia="zh-CN"/>
        </w:rPr>
      </w:r>
      <w:r w:rsidR="000636FD">
        <w:rPr>
          <w:rFonts w:ascii="Times New Roman" w:hAnsi="Times New Roman" w:cs="宋体" w:hint="eastAsia"/>
          <w:sz w:val="24"/>
          <w:szCs w:val="20"/>
          <w:lang w:eastAsia="zh-CN"/>
        </w:rPr>
        <w:fldChar w:fldCharType="separate"/>
      </w:r>
      <w:r>
        <w:rPr>
          <w:rFonts w:ascii="Times New Roman" w:hAnsi="Times New Roman" w:cs="宋体"/>
          <w:sz w:val="24"/>
          <w:szCs w:val="20"/>
          <w:lang w:eastAsia="zh-CN"/>
        </w:rPr>
        <w:t>     </w:t>
      </w:r>
      <w:r w:rsidR="000636FD">
        <w:rPr>
          <w:rFonts w:ascii="Times New Roman" w:hAnsi="Times New Roman" w:cs="宋体" w:hint="eastAsia"/>
          <w:sz w:val="24"/>
          <w:szCs w:val="20"/>
          <w:lang w:eastAsia="zh-CN"/>
        </w:rPr>
        <w:fldChar w:fldCharType="end"/>
      </w:r>
      <w:bookmarkEnd w:id="7"/>
      <w:r>
        <w:rPr>
          <w:rFonts w:ascii="Times New Roman" w:hAnsi="Times New Roman" w:cs="宋体" w:hint="eastAsia"/>
          <w:sz w:val="24"/>
          <w:szCs w:val="20"/>
          <w:lang w:eastAsia="zh-CN"/>
        </w:rPr>
        <w:t>个月（含本数）的质量保证，国家法律、法规等规定的质量保证期长于丙方承诺的质量保证期的，适用国家法律、法规等规定。在货物质量保证期内，由于丙方责任需要修理、更换有缺陷的货物导致货物影响正常使用时，货物的质量保证期自丙方消除该缺陷后重新计算，由此产生的所有损失由丙方承担。如在质量保证期内发现货物出现缺陷但不影响货物的正常使用，经维修或更换后的货物的质量保证期重新计算。在货物质量保证期终止之前，丙</w:t>
      </w:r>
      <w:r>
        <w:rPr>
          <w:rFonts w:ascii="Times New Roman" w:hAnsi="Times New Roman" w:cs="宋体" w:hint="eastAsia"/>
          <w:sz w:val="24"/>
          <w:szCs w:val="20"/>
          <w:lang w:eastAsia="zh-CN"/>
        </w:rPr>
        <w:t>方对所提供货物实行“三包”服务。</w:t>
      </w:r>
    </w:p>
    <w:p w:rsidR="000636FD" w:rsidRDefault="00F02FB2">
      <w:pPr>
        <w:snapToGrid w:val="0"/>
        <w:spacing w:after="0" w:line="48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丙方承诺货物的寿命期限不少于</w:t>
      </w:r>
      <w:bookmarkStart w:id="8" w:name="Text6"/>
      <w:r w:rsidR="000636FD">
        <w:rPr>
          <w:rFonts w:ascii="Times New Roman" w:hAnsi="Times New Roman" w:cs="宋体" w:hint="eastAsia"/>
          <w:sz w:val="24"/>
          <w:szCs w:val="20"/>
          <w:lang w:eastAsia="zh-CN"/>
        </w:rPr>
        <w:fldChar w:fldCharType="begin">
          <w:ffData>
            <w:name w:val="Text6"/>
            <w:enabled/>
            <w:calcOnExit w:val="0"/>
            <w:textInput/>
          </w:ffData>
        </w:fldChar>
      </w:r>
      <w:r>
        <w:rPr>
          <w:rFonts w:ascii="Times New Roman" w:hAnsi="Times New Roman" w:cs="宋体" w:hint="eastAsia"/>
          <w:sz w:val="24"/>
          <w:szCs w:val="20"/>
          <w:lang w:eastAsia="zh-CN"/>
        </w:rPr>
        <w:instrText>FORMTEXT</w:instrText>
      </w:r>
      <w:r w:rsidR="000636FD">
        <w:rPr>
          <w:rFonts w:ascii="Times New Roman" w:hAnsi="Times New Roman" w:cs="宋体" w:hint="eastAsia"/>
          <w:sz w:val="24"/>
          <w:szCs w:val="20"/>
          <w:lang w:eastAsia="zh-CN"/>
        </w:rPr>
      </w:r>
      <w:r w:rsidR="000636FD">
        <w:rPr>
          <w:rFonts w:ascii="Times New Roman" w:hAnsi="Times New Roman" w:cs="宋体" w:hint="eastAsia"/>
          <w:sz w:val="24"/>
          <w:szCs w:val="20"/>
          <w:lang w:eastAsia="zh-CN"/>
        </w:rPr>
        <w:fldChar w:fldCharType="separate"/>
      </w:r>
      <w:r>
        <w:rPr>
          <w:rFonts w:ascii="Times New Roman" w:hAnsi="Times New Roman" w:cs="宋体" w:hint="eastAsia"/>
          <w:sz w:val="24"/>
          <w:szCs w:val="20"/>
          <w:lang w:eastAsia="zh-CN"/>
        </w:rPr>
        <w:t>5</w:t>
      </w:r>
      <w:r w:rsidR="000636FD">
        <w:rPr>
          <w:rFonts w:ascii="Times New Roman" w:hAnsi="Times New Roman" w:cs="宋体" w:hint="eastAsia"/>
          <w:sz w:val="24"/>
          <w:szCs w:val="20"/>
          <w:lang w:eastAsia="zh-CN"/>
        </w:rPr>
        <w:fldChar w:fldCharType="end"/>
      </w:r>
      <w:bookmarkEnd w:id="8"/>
      <w:r>
        <w:rPr>
          <w:rFonts w:ascii="Times New Roman" w:hAnsi="Times New Roman" w:cs="宋体" w:hint="eastAsia"/>
          <w:sz w:val="24"/>
          <w:szCs w:val="20"/>
          <w:lang w:eastAsia="zh-CN"/>
        </w:rPr>
        <w:t>年或通常合理使用年限。因丙方设计、材料或工艺的原因造成货物存在缺陷或出现故障的，丙方应按甲方或乙方要求免费修理或更换有缺陷的设备或部件。</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sz w:val="24"/>
          <w:lang w:eastAsia="zh-CN"/>
        </w:rPr>
        <w:t>3</w:t>
      </w:r>
      <w:r>
        <w:rPr>
          <w:rFonts w:ascii="Times New Roman" w:hAnsi="Times New Roman" w:cs="宋体" w:hint="eastAsia"/>
          <w:sz w:val="24"/>
          <w:lang w:eastAsia="zh-CN"/>
        </w:rPr>
        <w:t>.</w:t>
      </w:r>
      <w:r>
        <w:rPr>
          <w:rFonts w:ascii="Times New Roman" w:hAnsi="Times New Roman" w:cs="宋体" w:hint="eastAsia"/>
          <w:sz w:val="24"/>
          <w:szCs w:val="20"/>
          <w:lang w:eastAsia="zh-CN"/>
        </w:rPr>
        <w:t>丙方同意并自愿</w:t>
      </w:r>
      <w:r>
        <w:rPr>
          <w:rFonts w:ascii="Times New Roman" w:hAnsi="Times New Roman" w:cs="宋体"/>
          <w:sz w:val="24"/>
          <w:szCs w:val="20"/>
          <w:lang w:eastAsia="zh-CN"/>
        </w:rPr>
        <w:t>按照本</w:t>
      </w:r>
      <w:r>
        <w:rPr>
          <w:rFonts w:ascii="Times New Roman" w:hAnsi="Times New Roman" w:cs="宋体" w:hint="eastAsia"/>
          <w:sz w:val="24"/>
          <w:szCs w:val="20"/>
          <w:lang w:eastAsia="zh-CN"/>
        </w:rPr>
        <w:t>协议</w:t>
      </w:r>
      <w:r>
        <w:rPr>
          <w:rFonts w:ascii="Times New Roman" w:hAnsi="Times New Roman" w:cs="宋体"/>
          <w:sz w:val="24"/>
          <w:szCs w:val="20"/>
          <w:lang w:eastAsia="zh-CN"/>
        </w:rPr>
        <w:t>约定</w:t>
      </w:r>
      <w:r>
        <w:rPr>
          <w:rFonts w:ascii="Times New Roman" w:hAnsi="Times New Roman" w:cs="宋体" w:hint="eastAsia"/>
          <w:sz w:val="24"/>
          <w:szCs w:val="20"/>
          <w:lang w:eastAsia="zh-CN"/>
        </w:rPr>
        <w:t>供货范围开展供货服务，同意并自愿遵守乙方根据国家相关法律法规、政策及运营情况对公示于采购专区的规则、流程等进行的更新、调整。</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第五条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各方声明及保证</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甲方声明及保证</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保证其有权订立本协议，同时甲方保证对其雇员、本协议约定的联系人及其他甲方委派的履行本协议的人员的行为承担法律责任。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2.</w:t>
      </w:r>
      <w:r>
        <w:rPr>
          <w:rFonts w:ascii="Times New Roman" w:hAnsi="Times New Roman" w:cs="宋体" w:hint="eastAsia"/>
          <w:sz w:val="24"/>
          <w:szCs w:val="20"/>
          <w:lang w:eastAsia="zh-CN"/>
        </w:rPr>
        <w:t>乙方声明及保证</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）保证其有权订立本协议，同时乙方保证对其雇员、本协议约定的联系人及其他乙方委派的履行本协议的人员的行为承担法律责任。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）保证提供供货单位操作手册及培训资料，</w:t>
      </w:r>
      <w:r>
        <w:rPr>
          <w:rFonts w:ascii="Times New Roman" w:hAnsi="Times New Roman" w:cs="宋体" w:hint="eastAsia"/>
          <w:sz w:val="24"/>
          <w:lang w:eastAsia="zh-CN"/>
        </w:rPr>
        <w:t>为丙方在采购专区登记、发布商品、维护商品信息、查询订单、在线客服、</w:t>
      </w:r>
      <w:r>
        <w:rPr>
          <w:rFonts w:ascii="Times New Roman" w:hAnsi="Times New Roman" w:cs="宋体" w:hint="eastAsia"/>
          <w:sz w:val="24"/>
          <w:szCs w:val="20"/>
          <w:lang w:eastAsia="zh-CN"/>
        </w:rPr>
        <w:t>物流信息维护</w:t>
      </w:r>
      <w:r>
        <w:rPr>
          <w:rFonts w:ascii="Times New Roman" w:hAnsi="Times New Roman" w:cs="宋体" w:hint="eastAsia"/>
          <w:sz w:val="24"/>
          <w:lang w:eastAsia="zh-CN"/>
        </w:rPr>
        <w:t>等功能提供支持服务。</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3</w:t>
      </w:r>
      <w:r>
        <w:rPr>
          <w:rFonts w:ascii="Times New Roman" w:hAnsi="Times New Roman" w:cs="宋体" w:hint="eastAsia"/>
          <w:sz w:val="24"/>
          <w:szCs w:val="20"/>
          <w:lang w:eastAsia="zh-CN"/>
        </w:rPr>
        <w:t>）保证配备专职人员与甲方、丙方进行工作对接，包括但不限于：</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①技术人员</w:t>
      </w:r>
      <w:r>
        <w:rPr>
          <w:rFonts w:ascii="Times New Roman" w:hAnsi="Times New Roman" w:cs="宋体" w:hint="eastAsia"/>
          <w:sz w:val="24"/>
          <w:szCs w:val="20"/>
          <w:lang w:eastAsia="zh-CN"/>
        </w:rPr>
        <w:t>：指由乙方指派，负责为甲方、丙方提供技术服务支持的专职人员。</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Arial" w:hint="eastAsia"/>
          <w:sz w:val="24"/>
          <w:szCs w:val="20"/>
          <w:lang w:eastAsia="zh-CN"/>
        </w:rPr>
        <w:t>②</w:t>
      </w:r>
      <w:r>
        <w:rPr>
          <w:rFonts w:ascii="Times New Roman" w:hAnsi="Times New Roman" w:cs="宋体" w:hint="eastAsia"/>
          <w:sz w:val="24"/>
          <w:szCs w:val="20"/>
          <w:lang w:eastAsia="zh-CN"/>
        </w:rPr>
        <w:t>供货单位服务人员：指由乙方指派，负责协助丙方完成采购专区登记、商品上架、商品发布等工作，并为丙方提供采购专区相关咨询和指导服务的专职人员。</w:t>
      </w:r>
    </w:p>
    <w:p w:rsidR="000636FD" w:rsidRDefault="00F02FB2">
      <w:pPr>
        <w:autoSpaceDE w:val="0"/>
        <w:autoSpaceDN w:val="0"/>
        <w:adjustRightInd w:val="0"/>
        <w:spacing w:after="0" w:line="500" w:lineRule="exact"/>
        <w:ind w:firstLineChars="195" w:firstLine="468"/>
        <w:jc w:val="both"/>
        <w:rPr>
          <w:rFonts w:ascii="Times New Roman" w:hAnsi="Times New Roman" w:cs="宋体"/>
          <w:b/>
          <w:kern w:val="44"/>
          <w:sz w:val="24"/>
          <w:szCs w:val="24"/>
          <w:lang w:val="zh-CN"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4</w:t>
      </w:r>
      <w:r>
        <w:rPr>
          <w:rFonts w:ascii="Times New Roman" w:hAnsi="Times New Roman" w:cs="宋体" w:hint="eastAsia"/>
          <w:sz w:val="24"/>
          <w:szCs w:val="20"/>
          <w:lang w:eastAsia="zh-CN"/>
        </w:rPr>
        <w:t>）对甲方及丙方在使用采购专区过程中提出的建议及问题予以回复解决，并可按照采购专区的业务需要进行系统优化改造。</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3.</w:t>
      </w:r>
      <w:r>
        <w:rPr>
          <w:rFonts w:ascii="Times New Roman" w:hAnsi="Times New Roman" w:cs="宋体" w:hint="eastAsia"/>
          <w:sz w:val="24"/>
          <w:szCs w:val="20"/>
          <w:lang w:eastAsia="zh-CN"/>
        </w:rPr>
        <w:t>丙方声明及保证：</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）保证其有权订立本协议，同时丙方保证对其雇员、本协议约定的联系人及其他丙方委派的履行本协议的人员的行为承担法律责任。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）保证向乙方提供的商品种类、价格、质量标准以及</w:t>
      </w:r>
      <w:r>
        <w:rPr>
          <w:rFonts w:ascii="Times New Roman" w:hAnsi="Times New Roman" w:cs="宋体" w:hint="eastAsia"/>
          <w:sz w:val="24"/>
          <w:szCs w:val="20"/>
          <w:lang w:eastAsia="zh-CN"/>
        </w:rPr>
        <w:t>相关的服务符合甲方、乙方的要求。</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3</w:t>
      </w:r>
      <w:r>
        <w:rPr>
          <w:rFonts w:ascii="Times New Roman" w:hAnsi="Times New Roman" w:cs="宋体" w:hint="eastAsia"/>
          <w:sz w:val="24"/>
          <w:szCs w:val="20"/>
          <w:lang w:eastAsia="zh-CN"/>
        </w:rPr>
        <w:t>）保证遵守本协议及附件的相关约定和采购专区相关规则及流程，在使用采购专区的各项服务时严格按照上述约定及规则，不从事任何有损乙方及甲方利益的行为。</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4</w:t>
      </w:r>
      <w:r>
        <w:rPr>
          <w:rFonts w:ascii="Times New Roman" w:hAnsi="Times New Roman" w:cs="宋体" w:hint="eastAsia"/>
          <w:sz w:val="24"/>
          <w:szCs w:val="20"/>
          <w:lang w:eastAsia="zh-CN"/>
        </w:rPr>
        <w:t>）丙方保证按照乙方要求配备必要的专职人员与乙方进行工作对接，包括但不限于：</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①履约问题全权负责人：为丙方指定的履约第一责任人和联系人。</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②业务人员：指由丙方指派，与乙方进行业务方面对接，负责对采购专区订单进行跟进、异常订单的协调处理及配合采购专区运营人员工作的专职人员。</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③运营人员：指由丙方指派，主要工作包含但不限于商品管理、库存管理、页面维护等工作的专职人员。</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④客服人员：指由丙方指派，负责按照乙方要求解决乙方及甲方的服务需求和投诉，并及时协调其它部门，为客户提供快捷、方便的客户服务的专职人员。</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丙方客服人员使用三级专区即时通讯工具，保证在每日</w:t>
      </w:r>
      <w:r>
        <w:rPr>
          <w:rFonts w:ascii="Times New Roman" w:hAnsi="Times New Roman" w:cs="宋体" w:hint="eastAsia"/>
          <w:sz w:val="24"/>
          <w:szCs w:val="20"/>
          <w:lang w:eastAsia="zh-CN"/>
        </w:rPr>
        <w:t>8</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00</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22</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00</w:t>
      </w:r>
      <w:r>
        <w:rPr>
          <w:rFonts w:ascii="Times New Roman" w:hAnsi="Times New Roman" w:cs="宋体" w:hint="eastAsia"/>
          <w:sz w:val="24"/>
          <w:szCs w:val="20"/>
          <w:lang w:eastAsia="zh-CN"/>
        </w:rPr>
        <w:t>时间段内回复采购客户的咨询。</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丙方所提供上述专职人员数量须满足乙方及甲方的实际需要，需要提供相关人员的姓名及联系方式（详见附件</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），相关人员保证通讯畅通，保证自收到邮件、电话等信息时间起</w:t>
      </w:r>
      <w:r>
        <w:rPr>
          <w:rFonts w:ascii="Times New Roman" w:hAnsi="Times New Roman" w:cs="宋体" w:hint="eastAsia"/>
          <w:sz w:val="24"/>
          <w:szCs w:val="20"/>
          <w:lang w:eastAsia="zh-CN"/>
        </w:rPr>
        <w:t>4</w:t>
      </w:r>
      <w:r>
        <w:rPr>
          <w:rFonts w:ascii="Times New Roman" w:hAnsi="Times New Roman" w:cs="宋体" w:hint="eastAsia"/>
          <w:sz w:val="24"/>
          <w:szCs w:val="20"/>
          <w:lang w:eastAsia="zh-CN"/>
        </w:rPr>
        <w:t>小时内回复乙方邮件、电话</w:t>
      </w:r>
      <w:r>
        <w:rPr>
          <w:rFonts w:ascii="Times New Roman" w:hAnsi="Times New Roman" w:cs="宋体" w:hint="eastAsia"/>
          <w:sz w:val="24"/>
          <w:szCs w:val="20"/>
          <w:lang w:eastAsia="zh-CN"/>
        </w:rPr>
        <w:t>等信息。</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5</w:t>
      </w:r>
      <w:r>
        <w:rPr>
          <w:rFonts w:ascii="Times New Roman" w:hAnsi="Times New Roman" w:cs="宋体" w:hint="eastAsia"/>
          <w:sz w:val="24"/>
          <w:szCs w:val="20"/>
          <w:lang w:eastAsia="zh-CN"/>
        </w:rPr>
        <w:t>）保证在银行账户信息、经营内容、经营地址等发生变更时，应</w:t>
      </w:r>
      <w:r>
        <w:rPr>
          <w:rFonts w:ascii="Times New Roman" w:hAnsi="Times New Roman" w:cs="宋体"/>
          <w:sz w:val="24"/>
          <w:szCs w:val="20"/>
          <w:lang w:eastAsia="zh-CN"/>
        </w:rPr>
        <w:t>自变更之日起</w:t>
      </w:r>
      <w:r>
        <w:rPr>
          <w:rFonts w:ascii="Times New Roman" w:hAnsi="Times New Roman" w:cs="宋体" w:hint="eastAsia"/>
          <w:sz w:val="24"/>
          <w:szCs w:val="20"/>
          <w:lang w:eastAsia="zh-CN"/>
        </w:rPr>
        <w:t>7</w:t>
      </w:r>
      <w:r>
        <w:rPr>
          <w:rFonts w:ascii="Times New Roman" w:hAnsi="Times New Roman" w:cs="宋体" w:hint="eastAsia"/>
          <w:sz w:val="24"/>
          <w:szCs w:val="20"/>
          <w:lang w:eastAsia="zh-CN"/>
        </w:rPr>
        <w:t>个工作日</w:t>
      </w:r>
      <w:r>
        <w:rPr>
          <w:rFonts w:ascii="Times New Roman" w:hAnsi="Times New Roman" w:cs="宋体"/>
          <w:sz w:val="24"/>
          <w:szCs w:val="20"/>
          <w:lang w:eastAsia="zh-CN"/>
        </w:rPr>
        <w:t>内</w:t>
      </w:r>
      <w:r>
        <w:rPr>
          <w:rFonts w:ascii="Times New Roman" w:hAnsi="Times New Roman" w:cs="宋体" w:hint="eastAsia"/>
          <w:sz w:val="24"/>
          <w:szCs w:val="20"/>
          <w:lang w:eastAsia="zh-CN"/>
        </w:rPr>
        <w:t>通知乙方，否则因此造成的损失由丙方自行承担。</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6</w:t>
      </w:r>
      <w:r>
        <w:rPr>
          <w:rFonts w:ascii="Times New Roman" w:hAnsi="Times New Roman" w:cs="宋体" w:hint="eastAsia"/>
          <w:sz w:val="24"/>
          <w:szCs w:val="20"/>
          <w:lang w:eastAsia="zh-CN"/>
        </w:rPr>
        <w:t>）保证按照采购文件规定，向乙方开具合法合规发票并承担发票税费，如因丙方发票开具错误、未开具发票、开具虚假发票或者其他发票问题引起的纠纷，均由丙方独立承担相应的法律责任，如造成乙方损失的，丙方应予以赔偿。</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7</w:t>
      </w:r>
      <w:r>
        <w:rPr>
          <w:rFonts w:ascii="Times New Roman" w:hAnsi="Times New Roman" w:cs="宋体" w:hint="eastAsia"/>
          <w:sz w:val="24"/>
          <w:szCs w:val="20"/>
          <w:lang w:eastAsia="zh-CN"/>
        </w:rPr>
        <w:t>）保证按照采购文件和国家法律法规相关规定、自身售后服务承诺的相关要求，向甲方承担商品质量保证责任，并根据乙方的要求或指示提供商品“修理、更换、退货”等售后服务。针对甲方提出的“退货、换货、退款”等要求，丙方应在</w:t>
      </w:r>
      <w:r>
        <w:rPr>
          <w:rFonts w:ascii="Times New Roman" w:hAnsi="Times New Roman" w:cs="宋体" w:hint="eastAsia"/>
          <w:sz w:val="24"/>
          <w:szCs w:val="20"/>
          <w:lang w:eastAsia="zh-CN"/>
        </w:rPr>
        <w:t>24</w:t>
      </w:r>
      <w:r>
        <w:rPr>
          <w:rFonts w:ascii="Times New Roman" w:hAnsi="Times New Roman" w:cs="宋体" w:hint="eastAsia"/>
          <w:sz w:val="24"/>
          <w:szCs w:val="20"/>
          <w:lang w:eastAsia="zh-CN"/>
        </w:rPr>
        <w:t>小时之内给予核定，超时视为同意甲方的要求。</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8</w:t>
      </w:r>
      <w:r>
        <w:rPr>
          <w:rFonts w:ascii="Times New Roman" w:hAnsi="Times New Roman" w:cs="宋体" w:hint="eastAsia"/>
          <w:sz w:val="24"/>
          <w:szCs w:val="20"/>
          <w:lang w:eastAsia="zh-CN"/>
        </w:rPr>
        <w:t>）保证在进行交易的过程中遵守诚实信用原则，不在交易中采取欺诈及虚假宣传、混淆等不正当竞争行为，不扰乱网上交易的正常秩序，不从事与网上交易无关的行为。</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9</w:t>
      </w:r>
      <w:r>
        <w:rPr>
          <w:rFonts w:ascii="Times New Roman" w:hAnsi="Times New Roman" w:cs="宋体" w:hint="eastAsia"/>
          <w:sz w:val="24"/>
          <w:szCs w:val="20"/>
          <w:lang w:eastAsia="zh-CN"/>
        </w:rPr>
        <w:t>）丙方应按照乙方的要求，保证商品品类符合其供货范围，品类归类要准确，商品描述详实清晰。</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0</w:t>
      </w:r>
      <w:r>
        <w:rPr>
          <w:rFonts w:ascii="Times New Roman" w:hAnsi="Times New Roman" w:cs="宋体" w:hint="eastAsia"/>
          <w:sz w:val="24"/>
          <w:szCs w:val="20"/>
          <w:lang w:eastAsia="zh-CN"/>
        </w:rPr>
        <w:t>）丙方保证在出现甲方投诉、索赔的情况时，第一时间配合解决赔偿问题，不得延时、推诿。</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11</w:t>
      </w:r>
      <w:r>
        <w:rPr>
          <w:rFonts w:ascii="Times New Roman" w:hAnsi="Times New Roman" w:cs="宋体" w:hint="eastAsia"/>
          <w:sz w:val="24"/>
          <w:szCs w:val="20"/>
          <w:lang w:eastAsia="zh-CN"/>
        </w:rPr>
        <w:t>）丙方保证在采购专区发布的商品信息真实、准确，与实际出售的商品一致，不含任何夸大或虚假内容；保证商品符合采购专区规则及国家相关法律法规规定以及技术和行业标准要求，并对商品信息独立承担完全的法律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w:t>
      </w:r>
      <w:r>
        <w:rPr>
          <w:rFonts w:ascii="Times New Roman" w:hAnsi="Times New Roman" w:cs="宋体" w:hint="eastAsia"/>
          <w:sz w:val="24"/>
          <w:lang w:eastAsia="zh-CN"/>
        </w:rPr>
        <w:t>12</w:t>
      </w:r>
      <w:r>
        <w:rPr>
          <w:rFonts w:ascii="Times New Roman" w:hAnsi="Times New Roman" w:cs="宋体" w:hint="eastAsia"/>
          <w:sz w:val="24"/>
          <w:lang w:eastAsia="zh-CN"/>
        </w:rPr>
        <w:t>）</w:t>
      </w:r>
      <w:r>
        <w:rPr>
          <w:rFonts w:ascii="Times New Roman" w:hAnsi="Times New Roman" w:cs="宋体" w:hint="eastAsia"/>
          <w:sz w:val="24"/>
          <w:szCs w:val="20"/>
          <w:lang w:eastAsia="zh-CN"/>
        </w:rPr>
        <w:t>丙方承诺，甲方在电商化采购三级专区中采购物资时，甲方与乙方共同享有采购中规定的买方权利。</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sz w:val="24"/>
          <w:szCs w:val="20"/>
          <w:lang w:eastAsia="zh-CN"/>
        </w:rPr>
        <w:t>3</w:t>
      </w:r>
      <w:r>
        <w:rPr>
          <w:rFonts w:ascii="Times New Roman" w:hAnsi="Times New Roman" w:cs="宋体" w:hint="eastAsia"/>
          <w:sz w:val="24"/>
          <w:szCs w:val="20"/>
          <w:lang w:eastAsia="zh-CN"/>
        </w:rPr>
        <w:t>）丙方承诺，其提供的任何图片、信息，不存在侵犯他人权利（包括但不限于商标权、著作权、专利权、肖像权等）的情形。</w:t>
      </w:r>
    </w:p>
    <w:p w:rsidR="000636FD" w:rsidRDefault="00F02FB2">
      <w:pPr>
        <w:autoSpaceDE w:val="0"/>
        <w:autoSpaceDN w:val="0"/>
        <w:adjustRightInd w:val="0"/>
        <w:spacing w:after="0" w:line="500" w:lineRule="exact"/>
        <w:ind w:firstLineChars="195" w:firstLine="470"/>
        <w:jc w:val="both"/>
        <w:rPr>
          <w:rStyle w:val="aa"/>
          <w:lang w:eastAsia="zh-CN"/>
        </w:rPr>
      </w:pPr>
      <w:r>
        <w:rPr>
          <w:rFonts w:ascii="Times New Roman" w:hAnsi="Times New Roman" w:cs="宋体" w:hint="eastAsia"/>
          <w:b/>
          <w:kern w:val="44"/>
          <w:sz w:val="24"/>
          <w:szCs w:val="24"/>
          <w:lang w:val="zh-CN" w:eastAsia="zh-CN"/>
        </w:rPr>
        <w:t>第六</w:t>
      </w:r>
      <w:r>
        <w:rPr>
          <w:rFonts w:ascii="Times New Roman" w:hAnsi="Times New Roman" w:cs="宋体" w:hint="eastAsia"/>
          <w:b/>
          <w:kern w:val="44"/>
          <w:sz w:val="24"/>
          <w:szCs w:val="24"/>
          <w:lang w:val="zh-CN" w:eastAsia="zh-CN"/>
        </w:rPr>
        <w:t>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结算</w:t>
      </w:r>
    </w:p>
    <w:p w:rsidR="000636FD" w:rsidRDefault="00F02FB2">
      <w:pPr>
        <w:autoSpaceDE w:val="0"/>
        <w:autoSpaceDN w:val="0"/>
        <w:adjustRightInd w:val="0"/>
        <w:spacing w:after="0" w:line="500" w:lineRule="exact"/>
        <w:ind w:firstLineChars="195" w:firstLine="468"/>
        <w:jc w:val="both"/>
        <w:rPr>
          <w:rStyle w:val="aa"/>
          <w:lang w:eastAsia="zh-CN"/>
        </w:rPr>
      </w:pPr>
      <w:r>
        <w:rPr>
          <w:rStyle w:val="aa"/>
          <w:rFonts w:hint="eastAsia"/>
          <w:sz w:val="24"/>
          <w:szCs w:val="24"/>
          <w:lang w:eastAsia="zh-CN"/>
        </w:rPr>
        <w:t>（一）甲乙间结算</w:t>
      </w:r>
    </w:p>
    <w:p w:rsidR="000636FD" w:rsidRDefault="00F02FB2">
      <w:pPr>
        <w:numPr>
          <w:ilvl w:val="255"/>
          <w:numId w:val="0"/>
        </w:numPr>
        <w:spacing w:line="520" w:lineRule="exact"/>
        <w:ind w:firstLineChars="200" w:firstLine="480"/>
        <w:rPr>
          <w:rFonts w:ascii="Times New Roman" w:hAnsi="Times New Roman" w:cs="宋体"/>
          <w:kern w:val="2"/>
          <w:sz w:val="24"/>
          <w:szCs w:val="20"/>
          <w:lang w:eastAsia="zh-CN" w:bidi="ar-SA"/>
        </w:rPr>
      </w:pPr>
      <w:r>
        <w:rPr>
          <w:rFonts w:ascii="Times New Roman" w:hAnsi="Times New Roman" w:cs="宋体"/>
          <w:kern w:val="2"/>
          <w:sz w:val="24"/>
          <w:szCs w:val="20"/>
          <w:lang w:eastAsia="zh-CN" w:bidi="ar-SA"/>
        </w:rPr>
        <w:t>1.</w:t>
      </w:r>
      <w:r>
        <w:rPr>
          <w:rFonts w:ascii="Times New Roman" w:hAnsi="Times New Roman" w:cs="宋体" w:hint="eastAsia"/>
          <w:kern w:val="2"/>
          <w:sz w:val="24"/>
          <w:szCs w:val="20"/>
          <w:lang w:eastAsia="zh-CN" w:bidi="ar-SA"/>
        </w:rPr>
        <w:t>甲方对状态为“确认收货”的订单，在线提出开票申请，金额和税额以结算单中不含税金额和税额为准，价税合计为本次确认收货开票订单总金额。乙方从系统中接收开票申请，开票并邮寄给甲方。甲方收到发票后，按采购协议中约定的结算方式，完成申请付款、付款审批、货款支付等付款流程，乙方收款后在系统中完成收款确认，交易完成。</w:t>
      </w:r>
    </w:p>
    <w:p w:rsidR="000636FD" w:rsidRDefault="00F02FB2">
      <w:pPr>
        <w:numPr>
          <w:ilvl w:val="255"/>
          <w:numId w:val="0"/>
        </w:numPr>
        <w:spacing w:line="520" w:lineRule="exact"/>
        <w:ind w:firstLine="480"/>
        <w:rPr>
          <w:rFonts w:ascii="Times New Roman" w:hAnsi="Times New Roman" w:cs="宋体"/>
          <w:kern w:val="2"/>
          <w:sz w:val="24"/>
          <w:szCs w:val="20"/>
          <w:lang w:eastAsia="zh-CN" w:bidi="ar-SA"/>
        </w:rPr>
      </w:pPr>
      <w:r>
        <w:rPr>
          <w:rFonts w:ascii="Times New Roman" w:hAnsi="Times New Roman" w:cs="宋体"/>
          <w:kern w:val="2"/>
          <w:sz w:val="24"/>
          <w:szCs w:val="20"/>
          <w:lang w:eastAsia="zh-CN" w:bidi="ar-SA"/>
        </w:rPr>
        <w:t>2.</w:t>
      </w:r>
      <w:r>
        <w:rPr>
          <w:rFonts w:ascii="Times New Roman" w:hAnsi="Times New Roman" w:cs="宋体"/>
          <w:kern w:val="2"/>
          <w:sz w:val="24"/>
          <w:szCs w:val="20"/>
          <w:lang w:eastAsia="zh-CN" w:bidi="ar-SA"/>
        </w:rPr>
        <w:t>付款方式约定为：</w:t>
      </w:r>
      <w:r>
        <w:rPr>
          <w:rFonts w:ascii="Times New Roman" w:hAnsi="Times New Roman" w:cs="宋体" w:hint="eastAsia"/>
          <w:kern w:val="2"/>
          <w:sz w:val="24"/>
          <w:szCs w:val="20"/>
          <w:lang w:eastAsia="zh-CN" w:bidi="ar-SA"/>
        </w:rPr>
        <w:t>电</w:t>
      </w:r>
      <w:r>
        <w:rPr>
          <w:rFonts w:ascii="Times New Roman" w:hAnsi="Times New Roman" w:cs="宋体"/>
          <w:kern w:val="2"/>
          <w:sz w:val="24"/>
          <w:szCs w:val="20"/>
          <w:lang w:eastAsia="zh-CN" w:bidi="ar-SA"/>
        </w:rPr>
        <w:t>e</w:t>
      </w:r>
      <w:r>
        <w:rPr>
          <w:rFonts w:ascii="Times New Roman" w:hAnsi="Times New Roman" w:cs="宋体" w:hint="eastAsia"/>
          <w:kern w:val="2"/>
          <w:sz w:val="24"/>
          <w:szCs w:val="20"/>
          <w:lang w:eastAsia="zh-CN" w:bidi="ar-SA"/>
        </w:rPr>
        <w:t>宝、企业网银、票据支付</w:t>
      </w:r>
    </w:p>
    <w:p w:rsidR="000636FD" w:rsidRDefault="00F02FB2">
      <w:pPr>
        <w:spacing w:line="520" w:lineRule="exact"/>
        <w:ind w:firstLine="480"/>
        <w:rPr>
          <w:rFonts w:ascii="Times New Roman" w:hAnsi="Times New Roman" w:cs="宋体"/>
          <w:kern w:val="2"/>
          <w:sz w:val="24"/>
          <w:szCs w:val="20"/>
          <w:lang w:eastAsia="zh-CN" w:bidi="ar-SA"/>
        </w:rPr>
      </w:pPr>
      <w:r>
        <w:rPr>
          <w:rFonts w:ascii="Times New Roman" w:hAnsi="Times New Roman" w:cs="宋体" w:hint="eastAsia"/>
          <w:kern w:val="2"/>
          <w:sz w:val="24"/>
          <w:szCs w:val="20"/>
          <w:lang w:eastAsia="zh-CN" w:bidi="ar-SA"/>
        </w:rPr>
        <w:t>3.</w:t>
      </w:r>
      <w:r>
        <w:rPr>
          <w:rFonts w:ascii="Times New Roman" w:hAnsi="Times New Roman" w:cs="宋体" w:hint="eastAsia"/>
          <w:kern w:val="2"/>
          <w:sz w:val="24"/>
          <w:szCs w:val="20"/>
          <w:lang w:eastAsia="zh-CN" w:bidi="ar-SA"/>
        </w:rPr>
        <w:t>其他约定：</w:t>
      </w:r>
      <w:r w:rsidR="000636FD">
        <w:rPr>
          <w:rFonts w:ascii="Times New Roman" w:hAnsi="Times New Roman" w:cs="宋体" w:hint="eastAsia"/>
          <w:kern w:val="2"/>
          <w:sz w:val="24"/>
          <w:szCs w:val="20"/>
          <w:lang w:eastAsia="zh-CN" w:bidi="ar-SA"/>
        </w:rPr>
        <w:fldChar w:fldCharType="begin">
          <w:ffData>
            <w:name w:val="Text48"/>
            <w:enabled/>
            <w:calcOnExit w:val="0"/>
            <w:textInput/>
          </w:ffData>
        </w:fldChar>
      </w:r>
      <w:bookmarkStart w:id="9" w:name="Text48"/>
      <w:r>
        <w:rPr>
          <w:rFonts w:ascii="Times New Roman" w:hAnsi="Times New Roman" w:cs="宋体" w:hint="eastAsia"/>
          <w:kern w:val="2"/>
          <w:sz w:val="24"/>
          <w:szCs w:val="20"/>
          <w:lang w:eastAsia="zh-CN" w:bidi="ar-SA"/>
        </w:rPr>
        <w:instrText>FORMTEXT</w:instrText>
      </w:r>
      <w:r w:rsidR="000636FD">
        <w:rPr>
          <w:rFonts w:ascii="Times New Roman" w:hAnsi="Times New Roman" w:cs="宋体" w:hint="eastAsia"/>
          <w:kern w:val="2"/>
          <w:sz w:val="24"/>
          <w:szCs w:val="20"/>
          <w:lang w:eastAsia="zh-CN" w:bidi="ar-SA"/>
        </w:rPr>
      </w:r>
      <w:r w:rsidR="000636FD">
        <w:rPr>
          <w:rFonts w:ascii="Times New Roman" w:hAnsi="Times New Roman" w:cs="宋体" w:hint="eastAsia"/>
          <w:kern w:val="2"/>
          <w:sz w:val="24"/>
          <w:szCs w:val="20"/>
          <w:lang w:eastAsia="zh-CN" w:bidi="ar-SA"/>
        </w:rPr>
        <w:fldChar w:fldCharType="separate"/>
      </w:r>
      <w:r>
        <w:rPr>
          <w:rFonts w:ascii="Times New Roman" w:hAnsi="Times New Roman" w:cs="宋体"/>
          <w:kern w:val="2"/>
          <w:sz w:val="24"/>
          <w:szCs w:val="20"/>
          <w:lang w:eastAsia="zh-CN" w:bidi="ar-SA"/>
        </w:rPr>
        <w:t>     </w:t>
      </w:r>
      <w:r w:rsidR="000636FD">
        <w:rPr>
          <w:rFonts w:ascii="Times New Roman" w:hAnsi="Times New Roman" w:cs="宋体" w:hint="eastAsia"/>
          <w:kern w:val="2"/>
          <w:sz w:val="24"/>
          <w:szCs w:val="20"/>
          <w:lang w:eastAsia="zh-CN" w:bidi="ar-SA"/>
        </w:rPr>
        <w:fldChar w:fldCharType="end"/>
      </w:r>
      <w:bookmarkEnd w:id="9"/>
    </w:p>
    <w:p w:rsidR="000636FD" w:rsidRDefault="00F02FB2">
      <w:pPr>
        <w:autoSpaceDE w:val="0"/>
        <w:autoSpaceDN w:val="0"/>
        <w:adjustRightInd w:val="0"/>
        <w:spacing w:after="0" w:line="500" w:lineRule="exact"/>
        <w:ind w:firstLineChars="195" w:firstLine="468"/>
        <w:jc w:val="both"/>
        <w:rPr>
          <w:rStyle w:val="aa"/>
          <w:sz w:val="24"/>
          <w:szCs w:val="24"/>
          <w:lang w:eastAsia="zh-CN"/>
        </w:rPr>
      </w:pPr>
      <w:r>
        <w:rPr>
          <w:rStyle w:val="aa"/>
          <w:rFonts w:hint="eastAsia"/>
          <w:sz w:val="24"/>
          <w:szCs w:val="24"/>
          <w:lang w:eastAsia="zh-CN"/>
        </w:rPr>
        <w:t>（二）乙丙间结算</w:t>
      </w:r>
    </w:p>
    <w:p w:rsidR="000636FD" w:rsidRDefault="00F02FB2">
      <w:pPr>
        <w:pStyle w:val="a8"/>
        <w:widowControl w:val="0"/>
        <w:numPr>
          <w:ilvl w:val="0"/>
          <w:numId w:val="3"/>
        </w:numPr>
        <w:tabs>
          <w:tab w:val="clear" w:pos="312"/>
        </w:tabs>
        <w:autoSpaceDE w:val="0"/>
        <w:autoSpaceDN w:val="0"/>
        <w:adjustRightInd w:val="0"/>
        <w:spacing w:before="0" w:beforeAutospacing="0" w:after="0" w:afterAutospacing="0" w:line="500" w:lineRule="exact"/>
        <w:ind w:firstLineChars="200" w:firstLine="480"/>
        <w:jc w:val="both"/>
        <w:rPr>
          <w:rFonts w:ascii="Times New Roman" w:hAnsi="Times New Roman"/>
          <w:kern w:val="2"/>
          <w:szCs w:val="20"/>
        </w:rPr>
      </w:pPr>
      <w:r>
        <w:rPr>
          <w:rFonts w:ascii="Times New Roman" w:hAnsi="Times New Roman" w:hint="eastAsia"/>
          <w:kern w:val="2"/>
          <w:szCs w:val="20"/>
        </w:rPr>
        <w:t>结算方式：半月结。</w:t>
      </w:r>
    </w:p>
    <w:p w:rsidR="000636FD" w:rsidRDefault="00F02FB2">
      <w:pPr>
        <w:pStyle w:val="a8"/>
        <w:widowControl w:val="0"/>
        <w:numPr>
          <w:ilvl w:val="0"/>
          <w:numId w:val="3"/>
        </w:numPr>
        <w:autoSpaceDE w:val="0"/>
        <w:autoSpaceDN w:val="0"/>
        <w:adjustRightInd w:val="0"/>
        <w:spacing w:before="0" w:beforeAutospacing="0" w:after="0" w:afterAutospacing="0" w:line="500" w:lineRule="exact"/>
        <w:ind w:firstLineChars="200" w:firstLine="480"/>
        <w:jc w:val="both"/>
        <w:rPr>
          <w:rFonts w:ascii="Times New Roman" w:hAnsi="Times New Roman"/>
          <w:kern w:val="2"/>
          <w:szCs w:val="20"/>
        </w:rPr>
      </w:pPr>
      <w:r>
        <w:rPr>
          <w:rFonts w:ascii="Times New Roman" w:hAnsi="Times New Roman" w:hint="eastAsia"/>
          <w:kern w:val="2"/>
          <w:szCs w:val="20"/>
        </w:rPr>
        <w:t>结算周期：上月度</w:t>
      </w:r>
      <w:r>
        <w:rPr>
          <w:rFonts w:ascii="Times New Roman" w:hAnsi="Times New Roman" w:hint="eastAsia"/>
          <w:kern w:val="2"/>
          <w:szCs w:val="20"/>
        </w:rPr>
        <w:t>21</w:t>
      </w:r>
      <w:r>
        <w:rPr>
          <w:rFonts w:ascii="Times New Roman" w:hAnsi="Times New Roman" w:hint="eastAsia"/>
          <w:kern w:val="2"/>
          <w:szCs w:val="20"/>
        </w:rPr>
        <w:t>日</w:t>
      </w:r>
      <w:r>
        <w:rPr>
          <w:rFonts w:ascii="Times New Roman" w:hAnsi="Times New Roman" w:hint="eastAsia"/>
          <w:kern w:val="2"/>
          <w:szCs w:val="20"/>
        </w:rPr>
        <w:t>00</w:t>
      </w:r>
      <w:r>
        <w:rPr>
          <w:rFonts w:ascii="Times New Roman" w:hAnsi="Times New Roman" w:hint="eastAsia"/>
          <w:kern w:val="2"/>
          <w:szCs w:val="20"/>
        </w:rPr>
        <w:t>：</w:t>
      </w:r>
      <w:r>
        <w:rPr>
          <w:rFonts w:ascii="Times New Roman" w:hAnsi="Times New Roman" w:hint="eastAsia"/>
          <w:kern w:val="2"/>
          <w:szCs w:val="20"/>
        </w:rPr>
        <w:t>00</w:t>
      </w:r>
      <w:r>
        <w:rPr>
          <w:rFonts w:ascii="Times New Roman" w:hAnsi="Times New Roman" w:hint="eastAsia"/>
          <w:kern w:val="2"/>
          <w:szCs w:val="20"/>
        </w:rPr>
        <w:t>至本月度</w:t>
      </w:r>
      <w:r>
        <w:rPr>
          <w:rFonts w:ascii="Times New Roman" w:hAnsi="Times New Roman" w:hint="eastAsia"/>
          <w:kern w:val="2"/>
          <w:szCs w:val="20"/>
        </w:rPr>
        <w:t>5</w:t>
      </w:r>
      <w:r>
        <w:rPr>
          <w:rFonts w:ascii="Times New Roman" w:hAnsi="Times New Roman" w:hint="eastAsia"/>
          <w:kern w:val="2"/>
          <w:szCs w:val="20"/>
        </w:rPr>
        <w:t>日</w:t>
      </w:r>
      <w:r>
        <w:rPr>
          <w:rFonts w:ascii="Times New Roman" w:hAnsi="Times New Roman" w:hint="eastAsia"/>
          <w:kern w:val="2"/>
          <w:szCs w:val="20"/>
        </w:rPr>
        <w:t>24</w:t>
      </w:r>
      <w:r>
        <w:rPr>
          <w:rFonts w:ascii="Times New Roman" w:hAnsi="Times New Roman" w:hint="eastAsia"/>
          <w:kern w:val="2"/>
          <w:szCs w:val="20"/>
        </w:rPr>
        <w:t>：</w:t>
      </w:r>
      <w:r>
        <w:rPr>
          <w:rFonts w:ascii="Times New Roman" w:hAnsi="Times New Roman" w:hint="eastAsia"/>
          <w:kern w:val="2"/>
          <w:szCs w:val="20"/>
        </w:rPr>
        <w:t>00</w:t>
      </w:r>
      <w:r>
        <w:rPr>
          <w:rFonts w:ascii="Times New Roman" w:hAnsi="Times New Roman" w:hint="eastAsia"/>
          <w:kern w:val="2"/>
          <w:szCs w:val="20"/>
        </w:rPr>
        <w:t>；</w:t>
      </w:r>
      <w:r>
        <w:rPr>
          <w:rFonts w:ascii="Times New Roman" w:hAnsi="Times New Roman" w:hint="eastAsia"/>
          <w:kern w:val="2"/>
          <w:szCs w:val="20"/>
        </w:rPr>
        <w:t xml:space="preserve">  </w:t>
      </w:r>
    </w:p>
    <w:p w:rsidR="000636FD" w:rsidRDefault="00F02FB2">
      <w:pPr>
        <w:pStyle w:val="a8"/>
        <w:widowControl w:val="0"/>
        <w:autoSpaceDE w:val="0"/>
        <w:autoSpaceDN w:val="0"/>
        <w:adjustRightInd w:val="0"/>
        <w:spacing w:before="0" w:beforeAutospacing="0" w:after="0" w:afterAutospacing="0" w:line="500" w:lineRule="exact"/>
        <w:ind w:firstLineChars="800" w:firstLine="1920"/>
        <w:jc w:val="both"/>
        <w:rPr>
          <w:rFonts w:ascii="Times New Roman" w:hAnsi="Times New Roman"/>
          <w:szCs w:val="20"/>
        </w:rPr>
      </w:pPr>
      <w:r>
        <w:rPr>
          <w:rFonts w:ascii="Times New Roman" w:hAnsi="Times New Roman" w:hint="eastAsia"/>
          <w:kern w:val="2"/>
          <w:szCs w:val="20"/>
        </w:rPr>
        <w:t>本月度</w:t>
      </w:r>
      <w:r>
        <w:rPr>
          <w:rFonts w:ascii="Times New Roman" w:hAnsi="Times New Roman" w:hint="eastAsia"/>
          <w:kern w:val="2"/>
          <w:szCs w:val="20"/>
        </w:rPr>
        <w:t>6</w:t>
      </w:r>
      <w:r>
        <w:rPr>
          <w:rFonts w:ascii="Times New Roman" w:hAnsi="Times New Roman" w:hint="eastAsia"/>
          <w:kern w:val="2"/>
          <w:szCs w:val="20"/>
        </w:rPr>
        <w:t>日</w:t>
      </w:r>
      <w:r>
        <w:rPr>
          <w:rFonts w:ascii="Times New Roman" w:hAnsi="Times New Roman" w:hint="eastAsia"/>
          <w:kern w:val="2"/>
          <w:szCs w:val="20"/>
        </w:rPr>
        <w:t>00</w:t>
      </w:r>
      <w:r>
        <w:rPr>
          <w:rFonts w:ascii="Times New Roman" w:hAnsi="Times New Roman" w:hint="eastAsia"/>
          <w:kern w:val="2"/>
          <w:szCs w:val="20"/>
        </w:rPr>
        <w:t>：</w:t>
      </w:r>
      <w:r>
        <w:rPr>
          <w:rFonts w:ascii="Times New Roman" w:hAnsi="Times New Roman" w:hint="eastAsia"/>
          <w:kern w:val="2"/>
          <w:szCs w:val="20"/>
        </w:rPr>
        <w:t>00</w:t>
      </w:r>
      <w:r>
        <w:rPr>
          <w:rFonts w:ascii="Times New Roman" w:hAnsi="Times New Roman" w:hint="eastAsia"/>
          <w:kern w:val="2"/>
          <w:szCs w:val="20"/>
        </w:rPr>
        <w:t>至</w:t>
      </w:r>
      <w:r>
        <w:rPr>
          <w:rFonts w:ascii="Times New Roman" w:hAnsi="Times New Roman" w:hint="eastAsia"/>
          <w:kern w:val="2"/>
          <w:szCs w:val="20"/>
        </w:rPr>
        <w:t>20</w:t>
      </w:r>
      <w:r>
        <w:rPr>
          <w:rFonts w:ascii="Times New Roman" w:hAnsi="Times New Roman" w:hint="eastAsia"/>
          <w:kern w:val="2"/>
          <w:szCs w:val="20"/>
        </w:rPr>
        <w:t>日</w:t>
      </w:r>
      <w:r>
        <w:rPr>
          <w:rFonts w:ascii="Times New Roman" w:hAnsi="Times New Roman" w:hint="eastAsia"/>
          <w:kern w:val="2"/>
          <w:szCs w:val="20"/>
        </w:rPr>
        <w:t>24</w:t>
      </w:r>
      <w:r>
        <w:rPr>
          <w:rFonts w:ascii="Times New Roman" w:hAnsi="Times New Roman" w:hint="eastAsia"/>
          <w:kern w:val="2"/>
          <w:szCs w:val="20"/>
        </w:rPr>
        <w:t>：</w:t>
      </w:r>
      <w:r>
        <w:rPr>
          <w:rFonts w:ascii="Times New Roman" w:hAnsi="Times New Roman" w:hint="eastAsia"/>
          <w:kern w:val="2"/>
          <w:szCs w:val="20"/>
        </w:rPr>
        <w:t>00</w:t>
      </w:r>
      <w:r>
        <w:rPr>
          <w:rFonts w:ascii="Times New Roman" w:hAnsi="Times New Roman" w:hint="eastAsia"/>
          <w:kern w:val="2"/>
          <w:szCs w:val="20"/>
        </w:rPr>
        <w:t>。</w:t>
      </w:r>
    </w:p>
    <w:p w:rsidR="000636FD" w:rsidRDefault="00F02FB2">
      <w:pPr>
        <w:pStyle w:val="a8"/>
        <w:widowControl w:val="0"/>
        <w:numPr>
          <w:ilvl w:val="0"/>
          <w:numId w:val="3"/>
        </w:numPr>
        <w:autoSpaceDE w:val="0"/>
        <w:autoSpaceDN w:val="0"/>
        <w:adjustRightInd w:val="0"/>
        <w:spacing w:before="0" w:beforeAutospacing="0" w:after="0" w:afterAutospacing="0" w:line="500" w:lineRule="exact"/>
        <w:ind w:firstLineChars="200" w:firstLine="480"/>
        <w:jc w:val="both"/>
        <w:rPr>
          <w:rFonts w:ascii="Times New Roman" w:hAnsi="Times New Roman"/>
          <w:kern w:val="2"/>
          <w:szCs w:val="20"/>
        </w:rPr>
      </w:pPr>
      <w:r>
        <w:rPr>
          <w:rFonts w:ascii="Times New Roman" w:hAnsi="Times New Roman" w:hint="eastAsia"/>
          <w:kern w:val="2"/>
          <w:szCs w:val="20"/>
        </w:rPr>
        <w:t>结算流程：</w:t>
      </w:r>
    </w:p>
    <w:p w:rsidR="000636FD" w:rsidRDefault="00F02FB2" w:rsidP="000636FD">
      <w:pPr>
        <w:pStyle w:val="a8"/>
        <w:widowControl w:val="0"/>
        <w:autoSpaceDE w:val="0"/>
        <w:autoSpaceDN w:val="0"/>
        <w:adjustRightInd w:val="0"/>
        <w:spacing w:before="0" w:beforeAutospacing="0" w:after="0" w:afterAutospacing="0" w:line="500" w:lineRule="exact"/>
        <w:ind w:leftChars="200" w:left="440"/>
        <w:jc w:val="both"/>
        <w:rPr>
          <w:rFonts w:ascii="Times New Roman" w:hAnsi="Times New Roman"/>
          <w:kern w:val="2"/>
          <w:szCs w:val="20"/>
        </w:rPr>
      </w:pPr>
      <w:r>
        <w:rPr>
          <w:rFonts w:ascii="Times New Roman" w:hAnsi="Times New Roman" w:hint="eastAsia"/>
          <w:kern w:val="2"/>
          <w:szCs w:val="20"/>
        </w:rPr>
        <w:t>（</w:t>
      </w:r>
      <w:r>
        <w:rPr>
          <w:rFonts w:ascii="Times New Roman" w:hAnsi="Times New Roman" w:hint="eastAsia"/>
          <w:kern w:val="2"/>
          <w:szCs w:val="20"/>
        </w:rPr>
        <w:t>1</w:t>
      </w:r>
      <w:r>
        <w:rPr>
          <w:rFonts w:ascii="Times New Roman" w:hAnsi="Times New Roman" w:hint="eastAsia"/>
          <w:kern w:val="2"/>
          <w:szCs w:val="20"/>
        </w:rPr>
        <w:t>）对结算周期内所有“已发货”订单，以邮件的形式发送对账单给丙方，丙方需在乙方发送邮件后</w:t>
      </w:r>
      <w:r>
        <w:rPr>
          <w:rFonts w:ascii="Times New Roman" w:hAnsi="Times New Roman" w:hint="eastAsia"/>
          <w:kern w:val="2"/>
          <w:szCs w:val="20"/>
        </w:rPr>
        <w:t>5</w:t>
      </w:r>
      <w:r>
        <w:rPr>
          <w:rFonts w:ascii="Times New Roman" w:hAnsi="Times New Roman" w:hint="eastAsia"/>
          <w:kern w:val="2"/>
          <w:szCs w:val="20"/>
        </w:rPr>
        <w:t>日内完成核对工作并书面向乙方反馈核对结果，在此期间未反馈结果则视为丙方确认对账单无误。如对账单核对无误，丙方应于对账单核对无误之日起</w:t>
      </w:r>
      <w:r>
        <w:rPr>
          <w:rFonts w:ascii="Times New Roman" w:hAnsi="Times New Roman" w:hint="eastAsia"/>
          <w:kern w:val="2"/>
          <w:szCs w:val="20"/>
        </w:rPr>
        <w:t>5</w:t>
      </w:r>
      <w:r>
        <w:rPr>
          <w:rFonts w:ascii="Times New Roman" w:hAnsi="Times New Roman" w:hint="eastAsia"/>
          <w:kern w:val="2"/>
          <w:szCs w:val="20"/>
        </w:rPr>
        <w:t>日内按照在对账单确定的金额开具税率为</w:t>
      </w:r>
      <w:r>
        <w:rPr>
          <w:rFonts w:ascii="Times New Roman" w:hAnsi="Times New Roman" w:hint="eastAsia"/>
          <w:kern w:val="2"/>
          <w:szCs w:val="20"/>
        </w:rPr>
        <w:t>13 %</w:t>
      </w:r>
      <w:r>
        <w:rPr>
          <w:rFonts w:ascii="Times New Roman" w:hAnsi="Times New Roman" w:hint="eastAsia"/>
          <w:kern w:val="2"/>
          <w:szCs w:val="20"/>
        </w:rPr>
        <w:t>（如法规政策调整，以最新发布的税率为准）的增值税专用发票，其中发票金额和税额以对账单不含税金额和税额为准。</w:t>
      </w:r>
    </w:p>
    <w:p w:rsidR="000636FD" w:rsidRDefault="00F02FB2" w:rsidP="000636FD">
      <w:pPr>
        <w:pStyle w:val="a8"/>
        <w:widowControl w:val="0"/>
        <w:autoSpaceDE w:val="0"/>
        <w:autoSpaceDN w:val="0"/>
        <w:adjustRightInd w:val="0"/>
        <w:spacing w:before="0" w:beforeAutospacing="0" w:after="0" w:afterAutospacing="0" w:line="500" w:lineRule="exact"/>
        <w:ind w:leftChars="200" w:left="440"/>
        <w:jc w:val="both"/>
        <w:rPr>
          <w:rFonts w:ascii="Times New Roman" w:hAnsi="Times New Roman"/>
        </w:rPr>
      </w:pPr>
      <w:r>
        <w:rPr>
          <w:rFonts w:ascii="Times New Roman" w:hAnsi="Times New Roman" w:hint="eastAsia"/>
          <w:kern w:val="2"/>
          <w:szCs w:val="20"/>
        </w:rPr>
        <w:t>（</w:t>
      </w:r>
      <w:r>
        <w:rPr>
          <w:rFonts w:ascii="Times New Roman" w:hAnsi="Times New Roman" w:hint="eastAsia"/>
          <w:kern w:val="2"/>
          <w:szCs w:val="20"/>
        </w:rPr>
        <w:t>2</w:t>
      </w:r>
      <w:r>
        <w:rPr>
          <w:rFonts w:ascii="Times New Roman" w:hAnsi="Times New Roman" w:hint="eastAsia"/>
          <w:kern w:val="2"/>
          <w:szCs w:val="20"/>
        </w:rPr>
        <w:t>）乙方收到丙方开具的发票后，对结算周期内所有“交易完成”订单，发送《省管产业单位采购业务付款说明》，待乙方收到《省管产业单位采购业</w:t>
      </w:r>
      <w:r>
        <w:rPr>
          <w:rFonts w:ascii="Times New Roman" w:hAnsi="Times New Roman" w:hint="eastAsia"/>
          <w:kern w:val="2"/>
          <w:szCs w:val="20"/>
        </w:rPr>
        <w:t>务付款说明》的盖章文件之后</w:t>
      </w:r>
      <w:r>
        <w:rPr>
          <w:rFonts w:ascii="Times New Roman" w:hAnsi="Times New Roman" w:hint="eastAsia"/>
          <w:kern w:val="2"/>
          <w:szCs w:val="20"/>
        </w:rPr>
        <w:t>10</w:t>
      </w:r>
      <w:r>
        <w:rPr>
          <w:rFonts w:ascii="Times New Roman" w:hAnsi="Times New Roman" w:hint="eastAsia"/>
          <w:kern w:val="2"/>
          <w:szCs w:val="20"/>
        </w:rPr>
        <w:t>个工作日内完成付款。</w:t>
      </w:r>
    </w:p>
    <w:p w:rsidR="000636FD" w:rsidRDefault="00F02FB2">
      <w:pPr>
        <w:pStyle w:val="a8"/>
        <w:widowControl w:val="0"/>
        <w:numPr>
          <w:ilvl w:val="0"/>
          <w:numId w:val="3"/>
        </w:numPr>
        <w:autoSpaceDE w:val="0"/>
        <w:autoSpaceDN w:val="0"/>
        <w:adjustRightInd w:val="0"/>
        <w:spacing w:before="0" w:beforeAutospacing="0" w:after="0" w:afterAutospacing="0" w:line="500" w:lineRule="exact"/>
        <w:ind w:firstLineChars="200" w:firstLine="480"/>
        <w:jc w:val="both"/>
        <w:rPr>
          <w:rFonts w:ascii="Times New Roman" w:hAnsi="Times New Roman"/>
        </w:rPr>
      </w:pPr>
      <w:r>
        <w:rPr>
          <w:rFonts w:ascii="Times New Roman" w:hAnsi="Times New Roman" w:hint="eastAsia"/>
        </w:rPr>
        <w:t>起付条件：每个结算周期，应付货款满</w:t>
      </w:r>
      <w:r>
        <w:rPr>
          <w:rFonts w:ascii="Times New Roman" w:hAnsi="Times New Roman" w:hint="eastAsia"/>
        </w:rPr>
        <w:t>20000</w:t>
      </w:r>
      <w:r>
        <w:rPr>
          <w:rFonts w:ascii="Times New Roman" w:hAnsi="Times New Roman" w:hint="eastAsia"/>
        </w:rPr>
        <w:t>元进行对账结算，不满</w:t>
      </w:r>
      <w:r>
        <w:rPr>
          <w:rFonts w:ascii="Times New Roman" w:hAnsi="Times New Roman" w:hint="eastAsia"/>
        </w:rPr>
        <w:t>20000</w:t>
      </w:r>
      <w:r>
        <w:rPr>
          <w:rFonts w:ascii="Times New Roman" w:hAnsi="Times New Roman" w:hint="eastAsia"/>
        </w:rPr>
        <w:t>元将顺延至下一个结算周期，每季度末定期结清应付货款。</w:t>
      </w:r>
    </w:p>
    <w:p w:rsidR="000636FD" w:rsidRDefault="00F02FB2">
      <w:pPr>
        <w:pStyle w:val="a8"/>
        <w:widowControl w:val="0"/>
        <w:numPr>
          <w:ilvl w:val="0"/>
          <w:numId w:val="3"/>
        </w:numPr>
        <w:autoSpaceDE w:val="0"/>
        <w:autoSpaceDN w:val="0"/>
        <w:adjustRightInd w:val="0"/>
        <w:spacing w:before="0" w:beforeAutospacing="0" w:after="0" w:afterAutospacing="0" w:line="500" w:lineRule="exact"/>
        <w:ind w:firstLineChars="200" w:firstLine="480"/>
        <w:jc w:val="both"/>
        <w:rPr>
          <w:rFonts w:ascii="Times New Roman" w:hAnsi="Times New Roman"/>
          <w:kern w:val="2"/>
          <w:szCs w:val="20"/>
        </w:rPr>
      </w:pPr>
      <w:r>
        <w:rPr>
          <w:rFonts w:ascii="Times New Roman" w:hAnsi="Times New Roman" w:hint="eastAsia"/>
          <w:kern w:val="2"/>
          <w:szCs w:val="20"/>
        </w:rPr>
        <w:t>支付方式：电</w:t>
      </w:r>
      <w:r>
        <w:rPr>
          <w:rFonts w:ascii="Times New Roman" w:hAnsi="Times New Roman"/>
          <w:kern w:val="2"/>
          <w:szCs w:val="20"/>
        </w:rPr>
        <w:t>e</w:t>
      </w:r>
      <w:r>
        <w:rPr>
          <w:rFonts w:ascii="Times New Roman" w:hAnsi="Times New Roman" w:hint="eastAsia"/>
          <w:kern w:val="2"/>
          <w:szCs w:val="20"/>
        </w:rPr>
        <w:t>宝、企业网银、票据支付</w:t>
      </w:r>
    </w:p>
    <w:p w:rsidR="000636FD" w:rsidRDefault="00F02FB2">
      <w:pPr>
        <w:pStyle w:val="a8"/>
        <w:widowControl w:val="0"/>
        <w:numPr>
          <w:ilvl w:val="0"/>
          <w:numId w:val="3"/>
        </w:numPr>
        <w:autoSpaceDE w:val="0"/>
        <w:autoSpaceDN w:val="0"/>
        <w:adjustRightInd w:val="0"/>
        <w:spacing w:before="0" w:beforeAutospacing="0" w:after="0" w:afterAutospacing="0" w:line="500" w:lineRule="exact"/>
        <w:ind w:firstLineChars="200" w:firstLine="480"/>
        <w:jc w:val="both"/>
        <w:rPr>
          <w:rFonts w:ascii="Times New Roman" w:hAnsi="Times New Roman"/>
        </w:rPr>
      </w:pPr>
      <w:r>
        <w:rPr>
          <w:rFonts w:ascii="Times New Roman" w:hAnsi="Times New Roman" w:hint="eastAsia"/>
        </w:rPr>
        <w:t>乙方账户信息：</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w:t>
      </w:r>
      <w:r>
        <w:rPr>
          <w:rFonts w:ascii="Times New Roman" w:hAnsi="Times New Roman" w:cs="宋体" w:hint="eastAsia"/>
          <w:sz w:val="24"/>
          <w:lang w:eastAsia="zh-CN"/>
        </w:rPr>
        <w:t>1</w:t>
      </w:r>
      <w:r>
        <w:rPr>
          <w:rFonts w:ascii="Times New Roman" w:hAnsi="Times New Roman" w:cs="宋体" w:hint="eastAsia"/>
          <w:sz w:val="24"/>
          <w:lang w:eastAsia="zh-CN"/>
        </w:rPr>
        <w:t>）乙方发票信息：</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名称：国网智联电商有限公司</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开户行：中国工商银行股份有限公司北京中电财支行</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账号：</w:t>
      </w:r>
      <w:r>
        <w:rPr>
          <w:rFonts w:ascii="Times New Roman" w:hAnsi="Times New Roman" w:cs="宋体"/>
          <w:sz w:val="24"/>
          <w:lang w:eastAsia="zh-CN"/>
        </w:rPr>
        <w:t>0200337409100029515</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纳税人识别号：</w:t>
      </w:r>
      <w:r>
        <w:rPr>
          <w:rFonts w:ascii="Times New Roman" w:hAnsi="Times New Roman" w:cs="宋体"/>
          <w:sz w:val="24"/>
          <w:lang w:eastAsia="zh-CN"/>
        </w:rPr>
        <w:t>91110102MA01NC3PXR</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地址</w:t>
      </w:r>
      <w:r>
        <w:rPr>
          <w:rFonts w:ascii="Times New Roman" w:hAnsi="Times New Roman" w:cs="宋体" w:hint="eastAsia"/>
          <w:sz w:val="24"/>
          <w:lang w:eastAsia="zh-CN"/>
        </w:rPr>
        <w:t xml:space="preserve"> </w:t>
      </w:r>
      <w:r>
        <w:rPr>
          <w:rFonts w:ascii="Times New Roman" w:hAnsi="Times New Roman" w:cs="宋体" w:hint="eastAsia"/>
          <w:sz w:val="24"/>
          <w:lang w:eastAsia="zh-CN"/>
        </w:rPr>
        <w:t>电话：北京市西城区广义街</w:t>
      </w:r>
      <w:r>
        <w:rPr>
          <w:rFonts w:ascii="Times New Roman" w:hAnsi="Times New Roman" w:cs="宋体" w:hint="eastAsia"/>
          <w:sz w:val="24"/>
          <w:lang w:eastAsia="zh-CN"/>
        </w:rPr>
        <w:t>7</w:t>
      </w:r>
      <w:r>
        <w:rPr>
          <w:rFonts w:ascii="Times New Roman" w:hAnsi="Times New Roman" w:cs="宋体" w:hint="eastAsia"/>
          <w:sz w:val="24"/>
          <w:lang w:eastAsia="zh-CN"/>
        </w:rPr>
        <w:t>号楼</w:t>
      </w:r>
      <w:r>
        <w:rPr>
          <w:rFonts w:ascii="Times New Roman" w:hAnsi="Times New Roman" w:cs="宋体" w:hint="eastAsia"/>
          <w:sz w:val="24"/>
          <w:lang w:eastAsia="zh-CN"/>
        </w:rPr>
        <w:t>5</w:t>
      </w:r>
      <w:r>
        <w:rPr>
          <w:rFonts w:ascii="Times New Roman" w:hAnsi="Times New Roman" w:cs="宋体" w:hint="eastAsia"/>
          <w:sz w:val="24"/>
          <w:lang w:eastAsia="zh-CN"/>
        </w:rPr>
        <w:t>层</w:t>
      </w:r>
      <w:r>
        <w:rPr>
          <w:rFonts w:ascii="Times New Roman" w:hAnsi="Times New Roman" w:cs="宋体" w:hint="eastAsia"/>
          <w:sz w:val="24"/>
          <w:lang w:eastAsia="zh-CN"/>
        </w:rPr>
        <w:t>5018</w:t>
      </w:r>
      <w:r>
        <w:rPr>
          <w:rFonts w:ascii="Times New Roman" w:hAnsi="Times New Roman" w:cs="宋体" w:hint="eastAsia"/>
          <w:sz w:val="24"/>
          <w:lang w:eastAsia="zh-CN"/>
        </w:rPr>
        <w:t>，</w:t>
      </w:r>
      <w:r>
        <w:rPr>
          <w:rFonts w:ascii="Times New Roman" w:hAnsi="Times New Roman" w:cs="宋体"/>
          <w:sz w:val="24"/>
          <w:lang w:eastAsia="zh-CN"/>
        </w:rPr>
        <w:t>010-52697900</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w:t>
      </w:r>
      <w:r>
        <w:rPr>
          <w:rFonts w:ascii="Times New Roman" w:hAnsi="Times New Roman" w:cs="宋体" w:hint="eastAsia"/>
          <w:sz w:val="24"/>
          <w:lang w:eastAsia="zh-CN"/>
        </w:rPr>
        <w:t>2</w:t>
      </w:r>
      <w:r>
        <w:rPr>
          <w:rFonts w:ascii="Times New Roman" w:hAnsi="Times New Roman" w:cs="宋体" w:hint="eastAsia"/>
          <w:sz w:val="24"/>
          <w:lang w:eastAsia="zh-CN"/>
        </w:rPr>
        <w:t>）乙方收付款账号信息：</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户名：国网智联电商有限公司</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账号：</w:t>
      </w:r>
      <w:r>
        <w:rPr>
          <w:rFonts w:ascii="Times New Roman" w:hAnsi="Times New Roman" w:cs="宋体"/>
          <w:sz w:val="24"/>
          <w:lang w:eastAsia="zh-CN"/>
        </w:rPr>
        <w:t>0200337409100029515</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开户行：中国工商银行股份有限公司北京中电财支行</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7.</w:t>
      </w:r>
      <w:r>
        <w:rPr>
          <w:rFonts w:ascii="Times New Roman" w:hAnsi="Times New Roman" w:cs="宋体" w:hint="eastAsia"/>
          <w:sz w:val="24"/>
          <w:lang w:eastAsia="zh-CN"/>
        </w:rPr>
        <w:t>丙方收付款账户信息：</w:t>
      </w:r>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户名：</w:t>
      </w:r>
      <w:bookmarkStart w:id="10" w:name="Text15"/>
      <w:r w:rsidR="000636FD">
        <w:rPr>
          <w:rFonts w:ascii="Times New Roman" w:hAnsi="Times New Roman" w:cs="宋体" w:hint="eastAsia"/>
          <w:sz w:val="24"/>
          <w:lang w:eastAsia="zh-CN"/>
        </w:rPr>
        <w:fldChar w:fldCharType="begin">
          <w:ffData>
            <w:name w:val="Text15"/>
            <w:enabled/>
            <w:calcOnExit w:val="0"/>
            <w:textInput/>
          </w:ffData>
        </w:fldChar>
      </w:r>
      <w:r>
        <w:rPr>
          <w:rFonts w:ascii="Times New Roman" w:hAnsi="Times New Roman" w:cs="宋体" w:hint="eastAsia"/>
          <w:sz w:val="24"/>
          <w:lang w:eastAsia="zh-CN"/>
        </w:rPr>
        <w:instrText>FORMTEXT</w:instrText>
      </w:r>
      <w:r w:rsidR="000636FD">
        <w:rPr>
          <w:rFonts w:ascii="Times New Roman" w:hAnsi="Times New Roman" w:cs="宋体" w:hint="eastAsia"/>
          <w:sz w:val="24"/>
          <w:lang w:eastAsia="zh-CN"/>
        </w:rPr>
      </w:r>
      <w:r w:rsidR="000636FD">
        <w:rPr>
          <w:rFonts w:ascii="Times New Roman" w:hAnsi="Times New Roman" w:cs="宋体" w:hint="eastAsia"/>
          <w:sz w:val="24"/>
          <w:lang w:eastAsia="zh-CN"/>
        </w:rPr>
        <w:fldChar w:fldCharType="separate"/>
      </w:r>
      <w:r>
        <w:rPr>
          <w:rFonts w:ascii="Times New Roman" w:hAnsi="Times New Roman" w:cs="宋体"/>
          <w:sz w:val="24"/>
          <w:lang w:eastAsia="zh-CN"/>
        </w:rPr>
        <w:t>     </w:t>
      </w:r>
      <w:r w:rsidR="000636FD">
        <w:rPr>
          <w:rFonts w:ascii="Times New Roman" w:hAnsi="Times New Roman" w:cs="宋体" w:hint="eastAsia"/>
          <w:sz w:val="24"/>
          <w:lang w:eastAsia="zh-CN"/>
        </w:rPr>
        <w:fldChar w:fldCharType="end"/>
      </w:r>
      <w:bookmarkEnd w:id="10"/>
    </w:p>
    <w:p w:rsidR="000636FD" w:rsidRDefault="00F02FB2">
      <w:pPr>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账号：</w:t>
      </w:r>
      <w:r w:rsidR="000636FD">
        <w:rPr>
          <w:rFonts w:ascii="Times New Roman" w:hAnsi="Times New Roman" w:cs="宋体" w:hint="eastAsia"/>
          <w:sz w:val="24"/>
          <w:lang w:eastAsia="zh-CN"/>
        </w:rPr>
        <w:fldChar w:fldCharType="begin">
          <w:ffData>
            <w:name w:val="Text16"/>
            <w:enabled/>
            <w:calcOnExit w:val="0"/>
            <w:textInput/>
          </w:ffData>
        </w:fldChar>
      </w:r>
      <w:bookmarkStart w:id="11" w:name="Text16"/>
      <w:r>
        <w:rPr>
          <w:rFonts w:ascii="Times New Roman" w:hAnsi="Times New Roman" w:cs="宋体" w:hint="eastAsia"/>
          <w:sz w:val="24"/>
          <w:lang w:eastAsia="zh-CN"/>
        </w:rPr>
        <w:instrText>FORMTEXT</w:instrText>
      </w:r>
      <w:r w:rsidR="000636FD">
        <w:rPr>
          <w:rFonts w:ascii="Times New Roman" w:hAnsi="Times New Roman" w:cs="宋体" w:hint="eastAsia"/>
          <w:sz w:val="24"/>
          <w:lang w:eastAsia="zh-CN"/>
        </w:rPr>
      </w:r>
      <w:r w:rsidR="000636FD">
        <w:rPr>
          <w:rFonts w:ascii="Times New Roman" w:hAnsi="Times New Roman" w:cs="宋体" w:hint="eastAsia"/>
          <w:sz w:val="24"/>
          <w:lang w:eastAsia="zh-CN"/>
        </w:rPr>
        <w:fldChar w:fldCharType="separate"/>
      </w:r>
      <w:r>
        <w:rPr>
          <w:rFonts w:ascii="Times New Roman" w:hAnsi="Times New Roman" w:cs="宋体"/>
          <w:sz w:val="24"/>
          <w:lang w:eastAsia="zh-CN"/>
        </w:rPr>
        <w:t>     </w:t>
      </w:r>
      <w:r w:rsidR="000636FD">
        <w:rPr>
          <w:rFonts w:ascii="Times New Roman" w:hAnsi="Times New Roman" w:cs="宋体" w:hint="eastAsia"/>
          <w:sz w:val="24"/>
          <w:lang w:eastAsia="zh-CN"/>
        </w:rPr>
        <w:fldChar w:fldCharType="end"/>
      </w:r>
      <w:bookmarkEnd w:id="11"/>
    </w:p>
    <w:p w:rsidR="000636FD" w:rsidRDefault="00F02FB2">
      <w:pPr>
        <w:widowControl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开户行：</w:t>
      </w:r>
      <w:r w:rsidR="000636FD">
        <w:rPr>
          <w:rFonts w:ascii="Times New Roman" w:hAnsi="Times New Roman" w:cs="宋体" w:hint="eastAsia"/>
          <w:sz w:val="24"/>
          <w:lang w:eastAsia="zh-CN"/>
        </w:rPr>
        <w:fldChar w:fldCharType="begin">
          <w:ffData>
            <w:name w:val="Text17"/>
            <w:enabled/>
            <w:calcOnExit w:val="0"/>
            <w:textInput/>
          </w:ffData>
        </w:fldChar>
      </w:r>
      <w:bookmarkStart w:id="12" w:name="Text17"/>
      <w:r>
        <w:rPr>
          <w:rFonts w:ascii="Times New Roman" w:hAnsi="Times New Roman" w:cs="宋体" w:hint="eastAsia"/>
          <w:sz w:val="24"/>
          <w:lang w:eastAsia="zh-CN"/>
        </w:rPr>
        <w:instrText>FOR</w:instrText>
      </w:r>
      <w:r>
        <w:rPr>
          <w:rFonts w:ascii="Times New Roman" w:hAnsi="Times New Roman" w:cs="宋体" w:hint="eastAsia"/>
          <w:sz w:val="24"/>
          <w:lang w:eastAsia="zh-CN"/>
        </w:rPr>
        <w:instrText>MTEXT</w:instrText>
      </w:r>
      <w:r w:rsidR="000636FD">
        <w:rPr>
          <w:rFonts w:ascii="Times New Roman" w:hAnsi="Times New Roman" w:cs="宋体" w:hint="eastAsia"/>
          <w:sz w:val="24"/>
          <w:lang w:eastAsia="zh-CN"/>
        </w:rPr>
      </w:r>
      <w:r w:rsidR="000636FD">
        <w:rPr>
          <w:rFonts w:ascii="Times New Roman" w:hAnsi="Times New Roman" w:cs="宋体" w:hint="eastAsia"/>
          <w:sz w:val="24"/>
          <w:lang w:eastAsia="zh-CN"/>
        </w:rPr>
        <w:fldChar w:fldCharType="separate"/>
      </w:r>
      <w:r>
        <w:rPr>
          <w:rFonts w:ascii="Times New Roman" w:hAnsi="Times New Roman" w:cs="宋体"/>
          <w:sz w:val="24"/>
          <w:lang w:eastAsia="zh-CN"/>
        </w:rPr>
        <w:t>     </w:t>
      </w:r>
      <w:r w:rsidR="000636FD">
        <w:rPr>
          <w:rFonts w:ascii="Times New Roman" w:hAnsi="Times New Roman" w:cs="宋体" w:hint="eastAsia"/>
          <w:sz w:val="24"/>
          <w:lang w:eastAsia="zh-CN"/>
        </w:rPr>
        <w:fldChar w:fldCharType="end"/>
      </w:r>
      <w:bookmarkEnd w:id="12"/>
    </w:p>
    <w:p w:rsidR="000636FD" w:rsidRDefault="00F02FB2">
      <w:pPr>
        <w:widowControl w:val="0"/>
        <w:spacing w:after="0" w:line="500" w:lineRule="exact"/>
        <w:ind w:firstLineChars="200" w:firstLine="480"/>
        <w:jc w:val="both"/>
        <w:rPr>
          <w:rFonts w:ascii="Times New Roman" w:hAnsi="Times New Roman" w:cs="宋体"/>
          <w:sz w:val="24"/>
          <w:lang w:eastAsia="zh-CN"/>
        </w:rPr>
      </w:pPr>
      <w:r>
        <w:rPr>
          <w:rFonts w:ascii="Times New Roman" w:hAnsi="Times New Roman" w:cs="宋体" w:hint="eastAsia"/>
          <w:sz w:val="24"/>
          <w:lang w:eastAsia="zh-CN"/>
        </w:rPr>
        <w:t>8.</w:t>
      </w:r>
      <w:r>
        <w:rPr>
          <w:rFonts w:ascii="Times New Roman" w:hAnsi="Times New Roman" w:cs="宋体" w:hint="eastAsia"/>
          <w:sz w:val="24"/>
          <w:lang w:eastAsia="zh-CN"/>
        </w:rPr>
        <w:t>甲方发票信息（如有）：</w:t>
      </w:r>
      <w:r w:rsidR="000636FD">
        <w:rPr>
          <w:rFonts w:ascii="Times New Roman" w:hAnsi="Times New Roman" w:cs="宋体" w:hint="eastAsia"/>
          <w:sz w:val="24"/>
          <w:lang w:eastAsia="zh-CN"/>
        </w:rPr>
        <w:fldChar w:fldCharType="begin">
          <w:ffData>
            <w:name w:val="Text7"/>
            <w:enabled/>
            <w:calcOnExit w:val="0"/>
            <w:textInput/>
          </w:ffData>
        </w:fldChar>
      </w:r>
      <w:bookmarkStart w:id="13" w:name="Text7"/>
      <w:r>
        <w:rPr>
          <w:rFonts w:ascii="Times New Roman" w:hAnsi="Times New Roman" w:cs="宋体" w:hint="eastAsia"/>
          <w:sz w:val="24"/>
          <w:lang w:eastAsia="zh-CN"/>
        </w:rPr>
        <w:instrText>FORMTEXT</w:instrText>
      </w:r>
      <w:r w:rsidR="000636FD">
        <w:rPr>
          <w:rFonts w:ascii="Times New Roman" w:hAnsi="Times New Roman" w:cs="宋体" w:hint="eastAsia"/>
          <w:sz w:val="24"/>
          <w:lang w:eastAsia="zh-CN"/>
        </w:rPr>
      </w:r>
      <w:r w:rsidR="000636FD">
        <w:rPr>
          <w:rFonts w:ascii="Times New Roman" w:hAnsi="Times New Roman" w:cs="宋体" w:hint="eastAsia"/>
          <w:sz w:val="24"/>
          <w:lang w:eastAsia="zh-CN"/>
        </w:rPr>
        <w:fldChar w:fldCharType="separate"/>
      </w:r>
      <w:r>
        <w:rPr>
          <w:rFonts w:ascii="Times New Roman" w:hAnsi="Times New Roman" w:cs="宋体"/>
          <w:sz w:val="24"/>
          <w:lang w:eastAsia="zh-CN"/>
        </w:rPr>
        <w:t>     </w:t>
      </w:r>
      <w:r w:rsidR="000636FD">
        <w:rPr>
          <w:rFonts w:ascii="Times New Roman" w:hAnsi="Times New Roman" w:cs="宋体" w:hint="eastAsia"/>
          <w:sz w:val="24"/>
          <w:lang w:eastAsia="zh-CN"/>
        </w:rPr>
        <w:fldChar w:fldCharType="end"/>
      </w:r>
      <w:bookmarkEnd w:id="13"/>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第七条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违约责任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1.</w:t>
      </w:r>
      <w:r>
        <w:rPr>
          <w:rFonts w:ascii="Times New Roman" w:hAnsi="Times New Roman" w:cs="宋体" w:hint="eastAsia"/>
          <w:sz w:val="24"/>
          <w:szCs w:val="20"/>
          <w:lang w:eastAsia="zh-CN"/>
        </w:rPr>
        <w:t>丙方对乙方及甲方履约时，如因产品质量经甲方检测不符合采购文件要求，或者存在拒接订单、延期交货等违约情形时，在相关问题妥善处理完毕前，乙方将按甲方要求，采取暂停相应标包付款、扣除违约金、关闭店铺等措施，协助甲方向丙方追究违约责任。因店铺关闭、付款暂停等原因造成的损失，由丙方承担。</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hint="eastAsia"/>
          <w:sz w:val="24"/>
          <w:szCs w:val="20"/>
          <w:lang w:eastAsia="zh-CN"/>
        </w:rPr>
        <w:t>甲方认为必要时，甲方可以径直按照本协议向丙方追究相关责任，乙方应当予以必要协助。</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3.</w:t>
      </w:r>
      <w:r>
        <w:rPr>
          <w:rFonts w:ascii="Times New Roman" w:hAnsi="Times New Roman" w:cs="宋体" w:hint="eastAsia"/>
          <w:sz w:val="24"/>
          <w:szCs w:val="20"/>
          <w:lang w:eastAsia="zh-CN"/>
        </w:rPr>
        <w:t>丙方不能按时交货的，须事先与甲方以及乙方进行沟通，说明原因并协商确定解决方案，在获得甲方以及乙方书面同意后方可实施；对于未经甲方以及乙方同意而逾期交货给甲方造成损失的，丙方应向甲方以及乙方承担违约和赔偿责任，因甲方或乙方原因导致不能按时交货的除外。</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4.</w:t>
      </w:r>
      <w:r>
        <w:rPr>
          <w:rFonts w:ascii="Times New Roman" w:hAnsi="Times New Roman" w:cs="宋体" w:hint="eastAsia"/>
          <w:sz w:val="24"/>
          <w:szCs w:val="20"/>
          <w:lang w:eastAsia="zh-CN"/>
        </w:rPr>
        <w:t>丙方交付的产品出现质量问题或延期交货，导致甲方或乙方合同目的无法实现或者产生损失的，甲方和乙方有权取消订单，并采取相关补救措施，丙方应向甲方和乙方承担违约和赔偿责任。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5.</w:t>
      </w:r>
      <w:r>
        <w:rPr>
          <w:rFonts w:ascii="Times New Roman" w:hAnsi="Times New Roman" w:cs="宋体" w:hint="eastAsia"/>
          <w:sz w:val="24"/>
          <w:szCs w:val="20"/>
          <w:lang w:eastAsia="zh-CN"/>
        </w:rPr>
        <w:t>违约责任承担标准</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）因产品质量问题造成退货的，丙方除承担相关费用外，还需按照当次订</w:t>
      </w:r>
      <w:r>
        <w:rPr>
          <w:rFonts w:ascii="Times New Roman" w:hAnsi="Times New Roman" w:cs="宋体" w:hint="eastAsia"/>
          <w:sz w:val="24"/>
          <w:szCs w:val="20"/>
          <w:lang w:eastAsia="zh-CN"/>
        </w:rPr>
        <w:t>单金额的</w:t>
      </w:r>
      <w:r>
        <w:rPr>
          <w:rFonts w:ascii="Times New Roman" w:hAnsi="Times New Roman" w:cs="宋体" w:hint="eastAsia"/>
          <w:sz w:val="24"/>
          <w:szCs w:val="20"/>
          <w:lang w:eastAsia="zh-CN"/>
        </w:rPr>
        <w:t>20%</w:t>
      </w:r>
      <w:r>
        <w:rPr>
          <w:rFonts w:ascii="Times New Roman" w:hAnsi="Times New Roman" w:cs="宋体" w:hint="eastAsia"/>
          <w:sz w:val="24"/>
          <w:szCs w:val="20"/>
          <w:lang w:eastAsia="zh-CN"/>
        </w:rPr>
        <w:t>支付违约金，违约金不足以弥补实际损失的，以实际损失数额计算。</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）丙方违反本协议约定迟延交货的（含相关技术文件），需按迟交货物金额的</w:t>
      </w:r>
      <w:r>
        <w:rPr>
          <w:rFonts w:ascii="Times New Roman" w:hAnsi="Times New Roman" w:cs="宋体" w:hint="eastAsia"/>
          <w:sz w:val="24"/>
          <w:szCs w:val="20"/>
          <w:lang w:eastAsia="zh-CN"/>
        </w:rPr>
        <w:t>1</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天支付迟延交货违约金。迟延交货违约金总额不超过迟交货物金额的</w:t>
      </w:r>
      <w:r>
        <w:rPr>
          <w:rFonts w:ascii="Times New Roman" w:hAnsi="Times New Roman" w:cs="宋体" w:hint="eastAsia"/>
          <w:sz w:val="24"/>
          <w:szCs w:val="20"/>
          <w:lang w:eastAsia="zh-CN"/>
        </w:rPr>
        <w:t>10%</w:t>
      </w:r>
      <w:r>
        <w:rPr>
          <w:rFonts w:ascii="Times New Roman" w:hAnsi="Times New Roman" w:cs="宋体" w:hint="eastAsia"/>
          <w:sz w:val="24"/>
          <w:szCs w:val="20"/>
          <w:lang w:eastAsia="zh-CN"/>
        </w:rPr>
        <w:t>。</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迟延交货超过</w:t>
      </w:r>
      <w:r>
        <w:rPr>
          <w:rFonts w:ascii="Times New Roman" w:hAnsi="Times New Roman" w:cs="宋体" w:hint="eastAsia"/>
          <w:sz w:val="24"/>
          <w:szCs w:val="20"/>
          <w:lang w:eastAsia="zh-CN"/>
        </w:rPr>
        <w:t>30</w:t>
      </w:r>
      <w:r>
        <w:rPr>
          <w:rFonts w:ascii="Times New Roman" w:hAnsi="Times New Roman" w:cs="宋体" w:hint="eastAsia"/>
          <w:sz w:val="24"/>
          <w:szCs w:val="20"/>
          <w:lang w:eastAsia="zh-CN"/>
        </w:rPr>
        <w:t>天的，乙方有权要求解除本合同并要求丙方除支付延迟交货违约金外，额外支付当次订单金额的</w:t>
      </w:r>
      <w:r>
        <w:rPr>
          <w:rFonts w:ascii="Times New Roman" w:hAnsi="Times New Roman" w:cs="宋体" w:hint="eastAsia"/>
          <w:sz w:val="24"/>
          <w:szCs w:val="20"/>
          <w:lang w:eastAsia="zh-CN"/>
        </w:rPr>
        <w:t>20%</w:t>
      </w:r>
      <w:r>
        <w:rPr>
          <w:rFonts w:ascii="Times New Roman" w:hAnsi="Times New Roman" w:cs="宋体" w:hint="eastAsia"/>
          <w:sz w:val="24"/>
          <w:szCs w:val="20"/>
          <w:lang w:eastAsia="zh-CN"/>
        </w:rPr>
        <w:t>作为违约金，违约金不足以弥补实际损失的，以实际损失数额计算。</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hint="eastAsia"/>
          <w:sz w:val="24"/>
          <w:szCs w:val="20"/>
          <w:lang w:eastAsia="zh-CN"/>
        </w:rPr>
        <w:t>3</w:t>
      </w:r>
      <w:r>
        <w:rPr>
          <w:rFonts w:ascii="Times New Roman" w:hAnsi="Times New Roman" w:cs="宋体" w:hint="eastAsia"/>
          <w:sz w:val="24"/>
          <w:szCs w:val="20"/>
          <w:lang w:eastAsia="zh-CN"/>
        </w:rPr>
        <w:t>）本协议项下应承担的违约责任除上述内容外，包括律师费、诉讼费、仲裁费、担保费等为追究违约责任所支付的费用。</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第八条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协议的变更</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 xml:space="preserve"> </w:t>
      </w:r>
      <w:r>
        <w:rPr>
          <w:rFonts w:ascii="Times New Roman" w:hAnsi="Times New Roman" w:cs="宋体" w:hint="eastAsia"/>
          <w:sz w:val="24"/>
          <w:szCs w:val="20"/>
          <w:lang w:eastAsia="zh-CN"/>
        </w:rPr>
        <w:t>本协议各方的基本信息变更的，信息变更方应于发生该等变更事项</w:t>
      </w:r>
      <w:r>
        <w:rPr>
          <w:rFonts w:ascii="Times New Roman" w:hAnsi="Times New Roman" w:cs="宋体"/>
          <w:sz w:val="24"/>
          <w:szCs w:val="20"/>
          <w:lang w:eastAsia="zh-CN"/>
        </w:rPr>
        <w:t>之日起</w:t>
      </w:r>
      <w:r>
        <w:rPr>
          <w:rFonts w:ascii="Times New Roman" w:hAnsi="Times New Roman" w:cs="宋体"/>
          <w:sz w:val="24"/>
          <w:szCs w:val="20"/>
          <w:lang w:eastAsia="zh-CN"/>
        </w:rPr>
        <w:t>7</w:t>
      </w:r>
      <w:r>
        <w:rPr>
          <w:rFonts w:ascii="Times New Roman" w:hAnsi="Times New Roman" w:cs="宋体" w:hint="eastAsia"/>
          <w:sz w:val="24"/>
          <w:szCs w:val="20"/>
          <w:lang w:eastAsia="zh-CN"/>
        </w:rPr>
        <w:t>个工作日内向其他方发出变更的书面通知及证明文件，未及时通知协议其他方的，应对变更事项所造成的后果承担全部法律责任。</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2.</w:t>
      </w:r>
      <w:r>
        <w:rPr>
          <w:rFonts w:ascii="Times New Roman" w:hAnsi="Times New Roman" w:cs="宋体" w:hint="eastAsia"/>
          <w:sz w:val="24"/>
          <w:szCs w:val="20"/>
          <w:lang w:eastAsia="zh-CN"/>
        </w:rPr>
        <w:t>本协议其他条款变更或增加新的条款的，均须经缔约各方协商同意并签署书面补充协议。补充协议一经签署，即构成本协议的组成部分，与本协议具有同等法律效力。</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第九条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协议的终止及解除</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本协议在下述情形下自然终止：</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1</w:t>
      </w:r>
      <w:r>
        <w:rPr>
          <w:rFonts w:ascii="Times New Roman" w:hAnsi="Times New Roman" w:cs="宋体" w:hint="eastAsia"/>
          <w:sz w:val="24"/>
          <w:szCs w:val="20"/>
          <w:lang w:eastAsia="zh-CN"/>
        </w:rPr>
        <w:t>）各方签署新协议替代本协议的；</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2</w:t>
      </w:r>
      <w:r>
        <w:rPr>
          <w:rFonts w:ascii="Times New Roman" w:hAnsi="Times New Roman" w:cs="宋体" w:hint="eastAsia"/>
          <w:sz w:val="24"/>
          <w:szCs w:val="20"/>
          <w:lang w:eastAsia="zh-CN"/>
        </w:rPr>
        <w:t>）本协议期限届满。</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2.</w:t>
      </w:r>
      <w:r>
        <w:rPr>
          <w:rFonts w:ascii="Times New Roman" w:hAnsi="Times New Roman" w:cs="宋体" w:hint="eastAsia"/>
          <w:sz w:val="24"/>
          <w:szCs w:val="20"/>
          <w:lang w:eastAsia="zh-CN"/>
        </w:rPr>
        <w:t>除本协议另有约定外，甲方或乙方有权在</w:t>
      </w:r>
      <w:r>
        <w:rPr>
          <w:rFonts w:ascii="Times New Roman" w:hAnsi="Times New Roman" w:cs="宋体" w:hint="eastAsia"/>
          <w:sz w:val="24"/>
          <w:szCs w:val="20"/>
          <w:lang w:eastAsia="zh-CN"/>
        </w:rPr>
        <w:t>本协议有效期内以书面方式通知终止本协议，以书面方式通知本协议终止的，须提前</w:t>
      </w:r>
      <w:r>
        <w:rPr>
          <w:rFonts w:ascii="Times New Roman" w:hAnsi="Times New Roman" w:cs="宋体"/>
          <w:sz w:val="24"/>
          <w:szCs w:val="20"/>
          <w:lang w:eastAsia="zh-CN"/>
        </w:rPr>
        <w:t>30</w:t>
      </w:r>
      <w:r>
        <w:rPr>
          <w:rFonts w:ascii="Times New Roman" w:hAnsi="Times New Roman" w:cs="宋体" w:hint="eastAsia"/>
          <w:sz w:val="24"/>
          <w:szCs w:val="20"/>
          <w:lang w:eastAsia="zh-CN"/>
        </w:rPr>
        <w:t>日通知另外两方。</w:t>
      </w:r>
    </w:p>
    <w:p w:rsidR="000636FD" w:rsidRDefault="00F02FB2">
      <w:pPr>
        <w:autoSpaceDE w:val="0"/>
        <w:autoSpaceDN w:val="0"/>
        <w:adjustRightInd w:val="0"/>
        <w:spacing w:after="0" w:line="500" w:lineRule="exact"/>
        <w:ind w:firstLineChars="200" w:firstLine="480"/>
        <w:jc w:val="both"/>
        <w:rPr>
          <w:rFonts w:ascii="Times New Roman" w:hAnsi="Times New Roman"/>
          <w:sz w:val="24"/>
          <w:lang w:eastAsia="zh-CN"/>
        </w:rPr>
      </w:pPr>
      <w:r>
        <w:rPr>
          <w:rFonts w:ascii="Times New Roman" w:hAnsi="Times New Roman" w:cs="宋体" w:hint="eastAsia"/>
          <w:sz w:val="24"/>
          <w:lang w:eastAsia="zh-CN"/>
        </w:rPr>
        <w:t>3.</w:t>
      </w:r>
      <w:r>
        <w:rPr>
          <w:rFonts w:ascii="Times New Roman" w:hAnsi="Times New Roman" w:cs="宋体" w:hint="eastAsia"/>
          <w:sz w:val="24"/>
          <w:szCs w:val="20"/>
          <w:lang w:eastAsia="zh-CN"/>
        </w:rPr>
        <w:t>协议终止后续事项的处理</w:t>
      </w:r>
    </w:p>
    <w:p w:rsidR="000636FD" w:rsidRDefault="00F02FB2">
      <w:pPr>
        <w:autoSpaceDE w:val="0"/>
        <w:autoSpaceDN w:val="0"/>
        <w:adjustRightInd w:val="0"/>
        <w:spacing w:after="0" w:line="500" w:lineRule="exact"/>
        <w:ind w:firstLineChars="250" w:firstLine="60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1</w:t>
      </w:r>
      <w:r>
        <w:rPr>
          <w:rFonts w:ascii="Times New Roman" w:hAnsi="Times New Roman" w:cs="宋体" w:hint="eastAsia"/>
          <w:sz w:val="24"/>
          <w:szCs w:val="20"/>
          <w:lang w:eastAsia="zh-CN"/>
        </w:rPr>
        <w:t>）本协议终止后，自终止合作之日起，乙方将关闭丙方的操作权限，并将商品全部下架，丙方将无法再通过该账户进行任何形式的操作且采购专区前端网站不再显示任何商品信息。</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2</w:t>
      </w:r>
      <w:r>
        <w:rPr>
          <w:rFonts w:ascii="Times New Roman" w:hAnsi="Times New Roman" w:cs="宋体" w:hint="eastAsia"/>
          <w:sz w:val="24"/>
          <w:szCs w:val="20"/>
          <w:lang w:eastAsia="zh-CN"/>
        </w:rPr>
        <w:t>）本协议终止后，乙方有权保留丙方的注册信息及交易行为记录等数据，但乙方不承担在协议终止后向丙方或第三方转发任何未阅读或未发送的信息的义务，也不就协议终止向丙方或任何第三方承担责任，法律另有规定的除外。</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3</w:t>
      </w:r>
      <w:r>
        <w:rPr>
          <w:rFonts w:ascii="Times New Roman" w:hAnsi="Times New Roman" w:cs="宋体" w:hint="eastAsia"/>
          <w:sz w:val="24"/>
          <w:szCs w:val="20"/>
          <w:lang w:eastAsia="zh-CN"/>
        </w:rPr>
        <w:t>）自本协议终止</w:t>
      </w:r>
      <w:r>
        <w:rPr>
          <w:rFonts w:ascii="Times New Roman" w:hAnsi="Times New Roman" w:cs="宋体" w:hint="eastAsia"/>
          <w:sz w:val="24"/>
          <w:szCs w:val="20"/>
          <w:lang w:eastAsia="zh-CN"/>
        </w:rPr>
        <w:t>之日起</w:t>
      </w:r>
      <w:r>
        <w:rPr>
          <w:rFonts w:ascii="Times New Roman" w:hAnsi="Times New Roman" w:cs="宋体"/>
          <w:sz w:val="24"/>
          <w:szCs w:val="20"/>
          <w:lang w:eastAsia="zh-CN"/>
        </w:rPr>
        <w:t>30</w:t>
      </w:r>
      <w:r>
        <w:rPr>
          <w:rFonts w:ascii="Times New Roman" w:hAnsi="Times New Roman" w:cs="宋体" w:hint="eastAsia"/>
          <w:sz w:val="24"/>
          <w:szCs w:val="20"/>
          <w:lang w:eastAsia="zh-CN"/>
        </w:rPr>
        <w:t>日内，乙丙双方进行退场清算，包括但不限于财务对账及在途货物的处理等事项。在途货物指本协议终止前，甲方已购买但尚未交付的商品，对于此类商品，丙方仍应按照本协议终止前的流程交付并按协议约定进行结算。</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w:t>
      </w:r>
      <w:r>
        <w:rPr>
          <w:rFonts w:ascii="Times New Roman" w:hAnsi="Times New Roman" w:cs="宋体"/>
          <w:sz w:val="24"/>
          <w:szCs w:val="20"/>
          <w:lang w:eastAsia="zh-CN"/>
        </w:rPr>
        <w:t>4</w:t>
      </w:r>
      <w:r>
        <w:rPr>
          <w:rFonts w:ascii="Times New Roman" w:hAnsi="Times New Roman" w:cs="宋体" w:hint="eastAsia"/>
          <w:sz w:val="24"/>
          <w:szCs w:val="20"/>
          <w:lang w:eastAsia="zh-CN"/>
        </w:rPr>
        <w:t>）本协议终止，并不免除丙方依据本协议应向甲方、乙方承担的售后服务及产品质量保证责任，丙方仍应按照本协议履行售后服务义务及产品质量保证责任。如在本协议终止后，因丙方商品质量问题或售后服务问题而导致乙方或甲方人身或财产损失的，丙方应承担全部责任。</w:t>
      </w:r>
    </w:p>
    <w:p w:rsidR="000636FD" w:rsidRDefault="00F02FB2">
      <w:pPr>
        <w:widowControl w:val="0"/>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第十条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通知及送达</w:t>
      </w:r>
    </w:p>
    <w:p w:rsidR="000636FD" w:rsidRDefault="00F02FB2">
      <w:pPr>
        <w:pStyle w:val="2"/>
        <w:numPr>
          <w:ilvl w:val="0"/>
          <w:numId w:val="0"/>
        </w:numPr>
        <w:ind w:firstLineChars="200" w:firstLine="480"/>
      </w:pPr>
      <w:r>
        <w:rPr>
          <w:rFonts w:hint="eastAsia"/>
        </w:rPr>
        <w:t>1</w:t>
      </w:r>
      <w:r>
        <w:t>.</w:t>
      </w:r>
      <w:r>
        <w:rPr>
          <w:rFonts w:hint="eastAsia"/>
        </w:rPr>
        <w:t>各方确认，本协议所涉的任何通知，应当以书面方式，使用电子邮件和快递的方式发出通知，并以如下标准确认送达日期：</w:t>
      </w:r>
    </w:p>
    <w:p w:rsidR="000636FD" w:rsidRDefault="00F02FB2">
      <w:pPr>
        <w:pStyle w:val="4"/>
      </w:pPr>
      <w:r>
        <w:rPr>
          <w:rFonts w:hint="eastAsia"/>
        </w:rPr>
        <w:t>如以电子邮件方式发出通知的，以电子邮件系统显示的送达回执时间为送达日期；</w:t>
      </w:r>
    </w:p>
    <w:p w:rsidR="000636FD" w:rsidRDefault="00F02FB2">
      <w:pPr>
        <w:pStyle w:val="4"/>
      </w:pPr>
      <w:r>
        <w:rPr>
          <w:rFonts w:hint="eastAsia"/>
        </w:rPr>
        <w:t>如以快递方式发出通知的，快递方式发出之日起的第三日为送达日期。</w:t>
      </w:r>
    </w:p>
    <w:p w:rsidR="000636FD" w:rsidRDefault="00F02FB2">
      <w:pPr>
        <w:pStyle w:val="4"/>
        <w:numPr>
          <w:ilvl w:val="0"/>
          <w:numId w:val="0"/>
        </w:numPr>
        <w:ind w:firstLineChars="200" w:firstLine="480"/>
      </w:pPr>
      <w:r>
        <w:rPr>
          <w:rFonts w:cs="宋体"/>
          <w:szCs w:val="20"/>
        </w:rPr>
        <w:t>2.</w:t>
      </w:r>
      <w:r>
        <w:rPr>
          <w:rFonts w:cs="宋体" w:hint="eastAsia"/>
          <w:szCs w:val="20"/>
        </w:rPr>
        <w:t>各</w:t>
      </w:r>
      <w:r>
        <w:rPr>
          <w:rFonts w:cs="宋体"/>
          <w:szCs w:val="20"/>
        </w:rPr>
        <w:t>方确认</w:t>
      </w:r>
      <w:r>
        <w:rPr>
          <w:rFonts w:cs="宋体" w:hint="eastAsia"/>
          <w:szCs w:val="20"/>
        </w:rPr>
        <w:t>，载于本协议签署页以及附件</w:t>
      </w:r>
      <w:r>
        <w:rPr>
          <w:rFonts w:cs="宋体" w:hint="eastAsia"/>
          <w:szCs w:val="20"/>
        </w:rPr>
        <w:t>2</w:t>
      </w:r>
      <w:r>
        <w:rPr>
          <w:rFonts w:cs="宋体" w:hint="eastAsia"/>
          <w:szCs w:val="20"/>
        </w:rPr>
        <w:t>的信息是各方确认有</w:t>
      </w:r>
      <w:r>
        <w:rPr>
          <w:rFonts w:cs="宋体"/>
          <w:szCs w:val="20"/>
        </w:rPr>
        <w:t>效的</w:t>
      </w:r>
      <w:r>
        <w:rPr>
          <w:rFonts w:cs="宋体" w:hint="eastAsia"/>
          <w:szCs w:val="20"/>
        </w:rPr>
        <w:t>各类文件、</w:t>
      </w:r>
      <w:r>
        <w:rPr>
          <w:rFonts w:cs="宋体"/>
          <w:szCs w:val="20"/>
        </w:rPr>
        <w:t>法律文书</w:t>
      </w:r>
      <w:r>
        <w:rPr>
          <w:rFonts w:cs="宋体" w:hint="eastAsia"/>
          <w:szCs w:val="20"/>
        </w:rPr>
        <w:t>的送达地址与联系方式</w:t>
      </w:r>
      <w:r>
        <w:rPr>
          <w:rFonts w:cs="宋体"/>
          <w:szCs w:val="20"/>
        </w:rPr>
        <w:t>（以下统称</w:t>
      </w:r>
      <w:r>
        <w:rPr>
          <w:rFonts w:cs="宋体"/>
          <w:szCs w:val="20"/>
        </w:rPr>
        <w:t>“</w:t>
      </w:r>
      <w:r>
        <w:rPr>
          <w:rFonts w:cs="宋体"/>
          <w:szCs w:val="20"/>
        </w:rPr>
        <w:t>送达地址</w:t>
      </w:r>
      <w:r>
        <w:rPr>
          <w:rFonts w:cs="宋体"/>
          <w:szCs w:val="20"/>
        </w:rPr>
        <w:t>”</w:t>
      </w:r>
      <w:r>
        <w:rPr>
          <w:rFonts w:cs="宋体"/>
          <w:szCs w:val="20"/>
        </w:rPr>
        <w:t>），</w:t>
      </w:r>
      <w:r>
        <w:rPr>
          <w:rFonts w:cs="宋体" w:hint="eastAsia"/>
          <w:szCs w:val="20"/>
        </w:rPr>
        <w:t>该等送达地址</w:t>
      </w:r>
      <w:r>
        <w:rPr>
          <w:rFonts w:cs="宋体"/>
          <w:szCs w:val="20"/>
        </w:rPr>
        <w:t>的适用范围包括</w:t>
      </w:r>
      <w:r>
        <w:rPr>
          <w:rFonts w:cs="宋体" w:hint="eastAsia"/>
          <w:szCs w:val="20"/>
        </w:rPr>
        <w:t>与本协议相关的非诉讼法律事务</w:t>
      </w:r>
      <w:r>
        <w:rPr>
          <w:rFonts w:cs="宋体"/>
          <w:szCs w:val="20"/>
        </w:rPr>
        <w:t>和</w:t>
      </w:r>
      <w:r>
        <w:rPr>
          <w:rFonts w:cs="宋体" w:hint="eastAsia"/>
          <w:szCs w:val="20"/>
        </w:rPr>
        <w:t>与本协议产生的</w:t>
      </w:r>
      <w:r>
        <w:rPr>
          <w:rFonts w:cs="宋体"/>
          <w:szCs w:val="20"/>
        </w:rPr>
        <w:t>争议进入仲裁、民事诉讼程序</w:t>
      </w:r>
      <w:r>
        <w:t>后的一审、二审、再审和执行程序；如送达地址变更时应及时更新；如因任何一方提供或者确认的送达地址不准确、送达地址变更后未及时更新等原因，导致</w:t>
      </w:r>
      <w:r>
        <w:rPr>
          <w:rFonts w:hint="eastAsia"/>
        </w:rPr>
        <w:t>相关文件或</w:t>
      </w:r>
      <w:r>
        <w:t>法律文书未能被当事人实际接收的，邮寄送达的，以文书退回之日视为送达之日；直接送达的，送达人当场在送达回证上记明情况之日视为送达之日。</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bCs/>
          <w:kern w:val="44"/>
          <w:sz w:val="24"/>
          <w:szCs w:val="24"/>
          <w:lang w:eastAsia="zh-CN"/>
        </w:rPr>
        <w:t>3.</w:t>
      </w:r>
      <w:r>
        <w:rPr>
          <w:rFonts w:ascii="Times New Roman" w:hAnsi="Times New Roman" w:cs="宋体" w:hint="eastAsia"/>
          <w:sz w:val="24"/>
          <w:szCs w:val="20"/>
          <w:lang w:eastAsia="zh-CN"/>
        </w:rPr>
        <w:t>若丙方变更</w:t>
      </w:r>
      <w:r>
        <w:rPr>
          <w:rFonts w:ascii="Times New Roman" w:hAnsi="Times New Roman" w:cs="宋体"/>
          <w:sz w:val="24"/>
          <w:szCs w:val="20"/>
          <w:lang w:eastAsia="zh-CN"/>
        </w:rPr>
        <w:t>送达地址</w:t>
      </w:r>
      <w:r>
        <w:rPr>
          <w:rFonts w:ascii="Times New Roman" w:hAnsi="Times New Roman" w:cs="宋体" w:hint="eastAsia"/>
          <w:sz w:val="24"/>
          <w:szCs w:val="20"/>
          <w:lang w:eastAsia="zh-CN"/>
        </w:rPr>
        <w:t>而未通知甲方、乙方的，因通知延误或不能送达而造成的损失由丙方承担。</w:t>
      </w:r>
    </w:p>
    <w:p w:rsidR="000636FD" w:rsidRDefault="00F02FB2">
      <w:pPr>
        <w:widowControl w:val="0"/>
        <w:numPr>
          <w:ilvl w:val="255"/>
          <w:numId w:val="0"/>
        </w:numPr>
        <w:autoSpaceDE w:val="0"/>
        <w:autoSpaceDN w:val="0"/>
        <w:adjustRightInd w:val="0"/>
        <w:spacing w:after="0" w:line="500" w:lineRule="exact"/>
        <w:ind w:leftChars="195" w:left="429"/>
        <w:jc w:val="both"/>
        <w:rPr>
          <w:rFonts w:ascii="Times New Roman" w:hAnsi="Times New Roman" w:cs="宋体"/>
          <w:b/>
          <w:color w:val="000000"/>
          <w:kern w:val="44"/>
          <w:sz w:val="24"/>
          <w:szCs w:val="24"/>
          <w:lang w:val="zh-CN" w:eastAsia="zh-CN"/>
        </w:rPr>
      </w:pPr>
      <w:r>
        <w:rPr>
          <w:rFonts w:ascii="Times New Roman" w:hAnsi="Times New Roman" w:cs="宋体" w:hint="eastAsia"/>
          <w:b/>
          <w:color w:val="000000"/>
          <w:kern w:val="44"/>
          <w:sz w:val="24"/>
          <w:szCs w:val="24"/>
          <w:lang w:val="zh-CN" w:eastAsia="zh-CN"/>
        </w:rPr>
        <w:t>第十一条</w:t>
      </w:r>
      <w:r>
        <w:rPr>
          <w:rFonts w:ascii="Times New Roman" w:hAnsi="Times New Roman" w:cs="宋体" w:hint="eastAsia"/>
          <w:b/>
          <w:color w:val="000000"/>
          <w:kern w:val="44"/>
          <w:sz w:val="24"/>
          <w:szCs w:val="24"/>
          <w:lang w:val="zh-CN" w:eastAsia="zh-CN"/>
        </w:rPr>
        <w:t xml:space="preserve"> </w:t>
      </w:r>
      <w:r>
        <w:rPr>
          <w:rFonts w:ascii="Times New Roman" w:hAnsi="Times New Roman" w:cs="宋体" w:hint="eastAsia"/>
          <w:b/>
          <w:color w:val="000000"/>
          <w:kern w:val="44"/>
          <w:sz w:val="24"/>
          <w:szCs w:val="24"/>
          <w:lang w:val="zh-CN" w:eastAsia="zh-CN"/>
        </w:rPr>
        <w:t>不可抗力</w:t>
      </w:r>
    </w:p>
    <w:p w:rsidR="000636FD" w:rsidRDefault="00F02FB2">
      <w:pPr>
        <w:widowControl w:val="0"/>
        <w:autoSpaceDE w:val="0"/>
        <w:autoSpaceDN w:val="0"/>
        <w:adjustRightInd w:val="0"/>
        <w:spacing w:after="0" w:line="500" w:lineRule="exact"/>
        <w:ind w:firstLineChars="195" w:firstLine="468"/>
        <w:jc w:val="both"/>
        <w:rPr>
          <w:rFonts w:ascii="Times New Roman" w:hAnsi="Times New Roman"/>
          <w:sz w:val="24"/>
          <w:szCs w:val="24"/>
          <w:lang w:eastAsia="zh-CN"/>
        </w:rPr>
      </w:pPr>
      <w:r>
        <w:rPr>
          <w:rFonts w:ascii="Times New Roman" w:hAnsi="Times New Roman" w:cs="宋体" w:hint="eastAsia"/>
          <w:bCs/>
          <w:kern w:val="44"/>
          <w:sz w:val="24"/>
          <w:szCs w:val="24"/>
          <w:lang w:val="zh-CN" w:eastAsia="zh-CN"/>
        </w:rPr>
        <w:t>1.</w:t>
      </w:r>
      <w:r>
        <w:rPr>
          <w:rFonts w:ascii="Times New Roman" w:hAnsi="Times New Roman" w:cs="宋体" w:hint="eastAsia"/>
          <w:bCs/>
          <w:kern w:val="44"/>
          <w:sz w:val="24"/>
          <w:szCs w:val="24"/>
          <w:lang w:val="zh-CN" w:eastAsia="zh-CN"/>
        </w:rPr>
        <w:t>如果任何一方当</w:t>
      </w:r>
      <w:r>
        <w:rPr>
          <w:rFonts w:ascii="Times New Roman" w:hAnsi="Times New Roman"/>
          <w:bCs/>
          <w:sz w:val="24"/>
          <w:szCs w:val="24"/>
          <w:lang w:eastAsia="zh-CN"/>
        </w:rPr>
        <w:t>事人受到不能预见</w:t>
      </w:r>
      <w:r>
        <w:rPr>
          <w:rFonts w:ascii="Times New Roman" w:hAnsi="Times New Roman"/>
          <w:sz w:val="24"/>
          <w:szCs w:val="24"/>
          <w:lang w:eastAsia="zh-CN"/>
        </w:rPr>
        <w:t>、不能避免且不能克服的不可抗力事件的影响，例如战争、严重的火灾、台风、地震、洪水、传染</w:t>
      </w:r>
      <w:r>
        <w:rPr>
          <w:rFonts w:ascii="Times New Roman" w:hAnsi="Times New Roman" w:hint="eastAsia"/>
          <w:sz w:val="24"/>
          <w:szCs w:val="24"/>
          <w:lang w:eastAsia="zh-CN"/>
        </w:rPr>
        <w:t>病</w:t>
      </w:r>
      <w:r>
        <w:rPr>
          <w:rFonts w:ascii="Times New Roman" w:hAnsi="Times New Roman"/>
          <w:sz w:val="24"/>
          <w:szCs w:val="24"/>
          <w:lang w:eastAsia="zh-CN"/>
        </w:rPr>
        <w:t>、检疫、隔离、政府行为</w:t>
      </w:r>
      <w:r>
        <w:rPr>
          <w:rFonts w:ascii="Times New Roman" w:hAnsi="Times New Roman" w:hint="eastAsia"/>
          <w:sz w:val="24"/>
          <w:szCs w:val="24"/>
          <w:lang w:eastAsia="zh-CN"/>
        </w:rPr>
        <w:t>和</w:t>
      </w:r>
      <w:r>
        <w:rPr>
          <w:rFonts w:ascii="Times New Roman" w:hAnsi="Times New Roman"/>
          <w:sz w:val="24"/>
          <w:szCs w:val="24"/>
          <w:lang w:eastAsia="zh-CN"/>
        </w:rPr>
        <w:t>其他</w:t>
      </w:r>
      <w:r>
        <w:rPr>
          <w:rFonts w:ascii="Times New Roman" w:hAnsi="Times New Roman" w:hint="eastAsia"/>
          <w:sz w:val="24"/>
          <w:szCs w:val="24"/>
          <w:lang w:eastAsia="zh-CN"/>
        </w:rPr>
        <w:t>类似</w:t>
      </w:r>
      <w:r>
        <w:rPr>
          <w:rFonts w:ascii="Times New Roman" w:hAnsi="Times New Roman"/>
          <w:sz w:val="24"/>
          <w:szCs w:val="24"/>
          <w:lang w:eastAsia="zh-CN"/>
        </w:rPr>
        <w:t>情形，而无法履行合同项下的任何义务，则受影响的一方当事人应立即将此类事件的发生通知其他方当事人，并应在不可抗力事件发生后</w:t>
      </w:r>
      <w:r>
        <w:rPr>
          <w:rFonts w:ascii="Times New Roman" w:hAnsi="Times New Roman"/>
          <w:sz w:val="24"/>
          <w:szCs w:val="24"/>
          <w:lang w:eastAsia="zh-CN"/>
        </w:rPr>
        <w:t>28</w:t>
      </w:r>
      <w:r>
        <w:rPr>
          <w:rFonts w:ascii="Times New Roman" w:hAnsi="Times New Roman"/>
          <w:sz w:val="24"/>
          <w:szCs w:val="24"/>
          <w:lang w:eastAsia="zh-CN"/>
        </w:rPr>
        <w:t>日内将有关当局或机构出具的证明文件提交给其他当事人。</w:t>
      </w:r>
      <w:r>
        <w:rPr>
          <w:rFonts w:ascii="Times New Roman" w:hAnsi="Times New Roman"/>
          <w:sz w:val="24"/>
          <w:szCs w:val="24"/>
          <w:lang w:eastAsia="zh-CN"/>
        </w:rPr>
        <w:t xml:space="preserve"> </w:t>
      </w:r>
    </w:p>
    <w:p w:rsidR="000636FD" w:rsidRDefault="00F02FB2">
      <w:pPr>
        <w:widowControl w:val="0"/>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hint="eastAsia"/>
          <w:sz w:val="24"/>
          <w:szCs w:val="24"/>
          <w:lang w:eastAsia="zh-CN"/>
        </w:rPr>
        <w:t>2.</w:t>
      </w:r>
      <w:r>
        <w:rPr>
          <w:rFonts w:ascii="Times New Roman" w:hAnsi="Times New Roman"/>
          <w:sz w:val="24"/>
          <w:szCs w:val="24"/>
          <w:lang w:eastAsia="zh-CN"/>
        </w:rPr>
        <w:t>受不可抗力事件影响的一方当事人对于不可抗力事件导致的任何合同义务的迟延履行或不能履行不承担违约责任。但该方当事人应尽快将不可抗力事件结束或消除的情况通知其他当事人。</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第十</w:t>
      </w:r>
      <w:r>
        <w:rPr>
          <w:rFonts w:ascii="Times New Roman" w:hAnsi="Times New Roman" w:cs="宋体" w:hint="eastAsia"/>
          <w:b/>
          <w:kern w:val="44"/>
          <w:sz w:val="24"/>
          <w:szCs w:val="24"/>
          <w:lang w:eastAsia="zh-CN"/>
        </w:rPr>
        <w:t>二</w:t>
      </w:r>
      <w:r>
        <w:rPr>
          <w:rFonts w:ascii="Times New Roman" w:hAnsi="Times New Roman" w:cs="宋体" w:hint="eastAsia"/>
          <w:b/>
          <w:kern w:val="44"/>
          <w:sz w:val="24"/>
          <w:szCs w:val="24"/>
          <w:lang w:val="zh-CN" w:eastAsia="zh-CN"/>
        </w:rPr>
        <w:t>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争议解决</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1.</w:t>
      </w:r>
      <w:r>
        <w:rPr>
          <w:rFonts w:ascii="Times New Roman" w:hAnsi="Times New Roman" w:cs="宋体" w:hint="eastAsia"/>
          <w:sz w:val="24"/>
          <w:szCs w:val="20"/>
          <w:lang w:eastAsia="zh-CN"/>
        </w:rPr>
        <w:t>履行本协议过程中产生的任何争议，各方应协商解决；协商不成的，任何一方</w:t>
      </w:r>
      <w:r>
        <w:rPr>
          <w:rFonts w:ascii="Times New Roman" w:hAnsi="Times New Roman" w:cs="宋体"/>
          <w:sz w:val="24"/>
          <w:szCs w:val="20"/>
          <w:lang w:eastAsia="zh-CN"/>
        </w:rPr>
        <w:t>有权向</w:t>
      </w:r>
      <w:r>
        <w:rPr>
          <w:rFonts w:ascii="Times New Roman" w:hAnsi="Times New Roman" w:cs="宋体" w:hint="eastAsia"/>
          <w:sz w:val="24"/>
          <w:szCs w:val="20"/>
          <w:lang w:eastAsia="zh-CN"/>
        </w:rPr>
        <w:t>甲方住所地人民法院</w:t>
      </w:r>
      <w:r>
        <w:rPr>
          <w:rFonts w:ascii="Times New Roman" w:hAnsi="Times New Roman" w:cs="宋体"/>
          <w:sz w:val="24"/>
          <w:szCs w:val="20"/>
          <w:lang w:eastAsia="zh-CN"/>
        </w:rPr>
        <w:t>提起</w:t>
      </w:r>
      <w:r>
        <w:rPr>
          <w:rFonts w:ascii="Times New Roman" w:hAnsi="Times New Roman" w:cs="宋体" w:hint="eastAsia"/>
          <w:sz w:val="24"/>
          <w:szCs w:val="20"/>
          <w:lang w:eastAsia="zh-CN"/>
        </w:rPr>
        <w:t>诉讼。</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lang w:eastAsia="zh-CN"/>
        </w:rPr>
        <w:t>2.</w:t>
      </w:r>
      <w:r>
        <w:rPr>
          <w:rFonts w:ascii="Times New Roman" w:hAnsi="Times New Roman" w:cs="宋体" w:hint="eastAsia"/>
          <w:sz w:val="24"/>
          <w:szCs w:val="20"/>
          <w:lang w:eastAsia="zh-CN"/>
        </w:rPr>
        <w:t>本协议的签订、解释、变更、履行及争议的解决等均适用中华人民共和国大陆地区现行有效的法律。</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第十</w:t>
      </w:r>
      <w:r>
        <w:rPr>
          <w:rFonts w:ascii="Times New Roman" w:hAnsi="Times New Roman" w:cs="宋体" w:hint="eastAsia"/>
          <w:b/>
          <w:kern w:val="44"/>
          <w:sz w:val="24"/>
          <w:szCs w:val="24"/>
          <w:lang w:eastAsia="zh-CN"/>
        </w:rPr>
        <w:t>三</w:t>
      </w:r>
      <w:r>
        <w:rPr>
          <w:rFonts w:ascii="Times New Roman" w:hAnsi="Times New Roman" w:cs="宋体" w:hint="eastAsia"/>
          <w:b/>
          <w:kern w:val="44"/>
          <w:sz w:val="24"/>
          <w:szCs w:val="24"/>
          <w:lang w:val="zh-CN" w:eastAsia="zh-CN"/>
        </w:rPr>
        <w:t>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协议有效期</w:t>
      </w:r>
    </w:p>
    <w:p w:rsidR="000636FD" w:rsidRDefault="000636FD">
      <w:pPr>
        <w:autoSpaceDE w:val="0"/>
        <w:autoSpaceDN w:val="0"/>
        <w:adjustRightInd w:val="0"/>
        <w:spacing w:after="0" w:line="500" w:lineRule="exact"/>
        <w:jc w:val="both"/>
        <w:rPr>
          <w:rFonts w:ascii="Times New Roman" w:hAnsi="Times New Roman" w:cs="宋体"/>
          <w:sz w:val="24"/>
          <w:szCs w:val="20"/>
          <w:lang w:eastAsia="zh-CN"/>
        </w:rPr>
      </w:pPr>
      <w:r>
        <w:rPr>
          <w:rFonts w:ascii="Times New Roman" w:hAnsi="Times New Roman" w:cs="宋体" w:hint="eastAsia"/>
          <w:sz w:val="24"/>
          <w:szCs w:val="20"/>
          <w:lang w:eastAsia="zh-CN"/>
        </w:rPr>
        <w:fldChar w:fldCharType="begin">
          <w:ffData>
            <w:name w:val="Text9"/>
            <w:enabled/>
            <w:calcOnExit w:val="0"/>
            <w:textInput/>
          </w:ffData>
        </w:fldChar>
      </w:r>
      <w:bookmarkStart w:id="14" w:name="Text9"/>
      <w:r w:rsidR="00F02FB2">
        <w:rPr>
          <w:rFonts w:ascii="Times New Roman" w:hAnsi="Times New Roman" w:cs="宋体" w:hint="eastAsia"/>
          <w:sz w:val="24"/>
          <w:szCs w:val="20"/>
          <w:lang w:eastAsia="zh-CN"/>
        </w:rPr>
        <w:instrText>FORMTEXT</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separate"/>
      </w:r>
      <w:r w:rsidR="00F02FB2">
        <w:rPr>
          <w:rFonts w:ascii="Times New Roman" w:hAnsi="Times New Roman" w:cs="宋体"/>
          <w:sz w:val="24"/>
          <w:szCs w:val="20"/>
          <w:lang w:eastAsia="zh-CN"/>
        </w:rPr>
        <w:t>   </w:t>
      </w:r>
      <w:r w:rsidR="00F02FB2">
        <w:rPr>
          <w:rFonts w:ascii="Times New Roman" w:hAnsi="Times New Roman" w:cs="宋体"/>
          <w:sz w:val="24"/>
          <w:szCs w:val="20"/>
          <w:lang w:eastAsia="zh-CN"/>
        </w:rPr>
        <w:sym w:font="Wingdings" w:char="00A8"/>
      </w:r>
      <w:r w:rsidR="00F02FB2">
        <w:rPr>
          <w:rFonts w:ascii="Times New Roman" w:hAnsi="Times New Roman" w:cs="宋体"/>
          <w:sz w:val="24"/>
          <w:szCs w:val="20"/>
          <w:lang w:eastAsia="zh-CN"/>
        </w:rPr>
        <w:t> </w:t>
      </w:r>
      <w:r>
        <w:rPr>
          <w:rFonts w:ascii="Times New Roman" w:hAnsi="Times New Roman" w:cs="宋体" w:hint="eastAsia"/>
          <w:sz w:val="24"/>
          <w:szCs w:val="20"/>
          <w:lang w:eastAsia="zh-CN"/>
        </w:rPr>
        <w:fldChar w:fldCharType="end"/>
      </w:r>
      <w:bookmarkEnd w:id="14"/>
      <w:r w:rsidR="00F02FB2">
        <w:rPr>
          <w:rFonts w:ascii="Times New Roman" w:hAnsi="Times New Roman" w:cs="宋体" w:hint="eastAsia"/>
          <w:sz w:val="24"/>
          <w:szCs w:val="20"/>
          <w:lang w:eastAsia="zh-CN"/>
        </w:rPr>
        <w:t>本协议有效期自协议签订之日起，至</w:t>
      </w:r>
      <w:r>
        <w:rPr>
          <w:rFonts w:ascii="Times New Roman" w:hAnsi="Times New Roman" w:cs="宋体" w:hint="eastAsia"/>
          <w:sz w:val="24"/>
          <w:szCs w:val="20"/>
          <w:lang w:eastAsia="zh-CN"/>
        </w:rPr>
        <w:fldChar w:fldCharType="begin">
          <w:ffData>
            <w:name w:val="Text5"/>
            <w:enabled/>
            <w:calcOnExit w:val="0"/>
            <w:textInput/>
          </w:ffData>
        </w:fldChar>
      </w:r>
      <w:r w:rsidR="00F02FB2">
        <w:rPr>
          <w:rFonts w:ascii="Times New Roman" w:hAnsi="Times New Roman" w:cs="宋体" w:hint="eastAsia"/>
          <w:sz w:val="24"/>
          <w:szCs w:val="20"/>
          <w:lang w:eastAsia="zh-CN"/>
        </w:rPr>
        <w:instrText>FORMTEXT</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separate"/>
      </w:r>
      <w:r w:rsidR="00F02FB2">
        <w:rPr>
          <w:rFonts w:ascii="Times New Roman" w:hAnsi="Times New Roman" w:cs="宋体"/>
          <w:sz w:val="24"/>
          <w:szCs w:val="20"/>
          <w:lang w:eastAsia="zh-CN"/>
        </w:rPr>
        <w:t>     </w:t>
      </w:r>
      <w:r>
        <w:rPr>
          <w:rFonts w:ascii="Times New Roman" w:hAnsi="Times New Roman" w:cs="宋体" w:hint="eastAsia"/>
          <w:sz w:val="24"/>
          <w:szCs w:val="20"/>
          <w:lang w:eastAsia="zh-CN"/>
        </w:rPr>
        <w:fldChar w:fldCharType="end"/>
      </w:r>
      <w:r w:rsidR="00F02FB2">
        <w:rPr>
          <w:rFonts w:ascii="Times New Roman" w:hAnsi="Times New Roman" w:cs="宋体" w:hint="eastAsia"/>
          <w:sz w:val="24"/>
          <w:szCs w:val="20"/>
          <w:lang w:eastAsia="zh-CN"/>
        </w:rPr>
        <w:t>年</w:t>
      </w:r>
      <w:r>
        <w:rPr>
          <w:rFonts w:ascii="Times New Roman" w:hAnsi="Times New Roman" w:cs="宋体" w:hint="eastAsia"/>
          <w:sz w:val="24"/>
          <w:szCs w:val="20"/>
          <w:lang w:eastAsia="zh-CN"/>
        </w:rPr>
        <w:fldChar w:fldCharType="begin">
          <w:ffData>
            <w:name w:val="Text20"/>
            <w:enabled/>
            <w:calcOnExit w:val="0"/>
            <w:textInput/>
          </w:ffData>
        </w:fldChar>
      </w:r>
      <w:bookmarkStart w:id="15" w:name="Text20"/>
      <w:r w:rsidR="00F02FB2">
        <w:rPr>
          <w:rFonts w:ascii="Times New Roman" w:hAnsi="Times New Roman" w:cs="宋体" w:hint="eastAsia"/>
          <w:sz w:val="24"/>
          <w:szCs w:val="20"/>
          <w:lang w:eastAsia="zh-CN"/>
        </w:rPr>
        <w:instrText>FORMTEXT</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separate"/>
      </w:r>
      <w:r w:rsidR="00F02FB2">
        <w:rPr>
          <w:rFonts w:ascii="Times New Roman" w:hAnsi="Times New Roman" w:cs="宋体"/>
          <w:sz w:val="24"/>
          <w:szCs w:val="20"/>
          <w:lang w:eastAsia="zh-CN"/>
        </w:rPr>
        <w:t>     </w:t>
      </w:r>
      <w:r>
        <w:rPr>
          <w:rFonts w:ascii="Times New Roman" w:hAnsi="Times New Roman" w:cs="宋体" w:hint="eastAsia"/>
          <w:sz w:val="24"/>
          <w:szCs w:val="20"/>
          <w:lang w:eastAsia="zh-CN"/>
        </w:rPr>
        <w:fldChar w:fldCharType="end"/>
      </w:r>
      <w:bookmarkEnd w:id="15"/>
      <w:r w:rsidR="00F02FB2">
        <w:rPr>
          <w:rFonts w:ascii="Times New Roman" w:hAnsi="Times New Roman" w:cs="宋体" w:hint="eastAsia"/>
          <w:sz w:val="24"/>
          <w:szCs w:val="20"/>
          <w:lang w:eastAsia="zh-CN"/>
        </w:rPr>
        <w:t>月</w:t>
      </w:r>
      <w:r>
        <w:rPr>
          <w:rFonts w:ascii="Times New Roman" w:hAnsi="Times New Roman" w:cs="宋体" w:hint="eastAsia"/>
          <w:sz w:val="24"/>
          <w:szCs w:val="20"/>
          <w:lang w:eastAsia="zh-CN"/>
        </w:rPr>
        <w:fldChar w:fldCharType="begin">
          <w:ffData>
            <w:name w:val="Text21"/>
            <w:enabled/>
            <w:calcOnExit w:val="0"/>
            <w:textInput/>
          </w:ffData>
        </w:fldChar>
      </w:r>
      <w:r w:rsidR="00F02FB2">
        <w:rPr>
          <w:rFonts w:ascii="Times New Roman" w:hAnsi="Times New Roman" w:cs="宋体" w:hint="eastAsia"/>
          <w:sz w:val="24"/>
          <w:szCs w:val="20"/>
          <w:lang w:eastAsia="zh-CN"/>
        </w:rPr>
        <w:instrText>FORMTEXT</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separate"/>
      </w:r>
      <w:r w:rsidR="00F02FB2">
        <w:rPr>
          <w:rFonts w:ascii="Times New Roman" w:hAnsi="Times New Roman" w:cs="宋体"/>
          <w:sz w:val="24"/>
          <w:szCs w:val="20"/>
          <w:lang w:eastAsia="zh-CN"/>
        </w:rPr>
        <w:t>     </w:t>
      </w:r>
      <w:r>
        <w:rPr>
          <w:rFonts w:ascii="Times New Roman" w:hAnsi="Times New Roman" w:cs="宋体" w:hint="eastAsia"/>
          <w:sz w:val="24"/>
          <w:szCs w:val="20"/>
          <w:lang w:eastAsia="zh-CN"/>
        </w:rPr>
        <w:fldChar w:fldCharType="end"/>
      </w:r>
      <w:r w:rsidR="00F02FB2">
        <w:rPr>
          <w:rFonts w:ascii="Times New Roman" w:hAnsi="Times New Roman" w:cs="宋体" w:hint="eastAsia"/>
          <w:sz w:val="24"/>
          <w:szCs w:val="20"/>
          <w:lang w:eastAsia="zh-CN"/>
        </w:rPr>
        <w:t>日</w:t>
      </w:r>
      <w:r w:rsidR="00F02FB2">
        <w:rPr>
          <w:rFonts w:ascii="Times New Roman" w:hAnsi="Times New Roman" w:cs="宋体" w:hint="eastAsia"/>
          <w:sz w:val="24"/>
          <w:szCs w:val="20"/>
          <w:lang w:eastAsia="zh-CN"/>
        </w:rPr>
        <w:t>止。有效期内本协议持续对缔约各方有效。</w:t>
      </w:r>
    </w:p>
    <w:bookmarkStart w:id="16" w:name="DropDown3"/>
    <w:p w:rsidR="000636FD" w:rsidRDefault="000636FD">
      <w:pPr>
        <w:autoSpaceDE w:val="0"/>
        <w:autoSpaceDN w:val="0"/>
        <w:adjustRightInd w:val="0"/>
        <w:spacing w:after="0" w:line="500" w:lineRule="exact"/>
        <w:jc w:val="both"/>
        <w:rPr>
          <w:rFonts w:ascii="Times New Roman" w:hAnsi="Times New Roman" w:cs="宋体"/>
          <w:sz w:val="24"/>
          <w:szCs w:val="20"/>
          <w:lang w:eastAsia="zh-CN"/>
        </w:rPr>
      </w:pPr>
      <w:r>
        <w:rPr>
          <w:rFonts w:ascii="Times New Roman" w:hAnsi="Times New Roman" w:cs="宋体" w:hint="eastAsia"/>
          <w:sz w:val="24"/>
          <w:szCs w:val="20"/>
          <w:lang w:eastAsia="zh-CN"/>
        </w:rPr>
        <w:fldChar w:fldCharType="begin">
          <w:ffData>
            <w:name w:val="Text10"/>
            <w:enabled/>
            <w:calcOnExit w:val="0"/>
            <w:textInput/>
          </w:ffData>
        </w:fldChar>
      </w:r>
      <w:bookmarkStart w:id="17" w:name="Text10"/>
      <w:r w:rsidR="00F02FB2">
        <w:rPr>
          <w:rFonts w:ascii="Times New Roman" w:hAnsi="Times New Roman" w:cs="宋体" w:hint="eastAsia"/>
          <w:sz w:val="24"/>
          <w:szCs w:val="20"/>
          <w:lang w:eastAsia="zh-CN"/>
        </w:rPr>
        <w:instrText>FORMTEXT</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separate"/>
      </w:r>
      <w:r w:rsidR="00F02FB2">
        <w:rPr>
          <w:rFonts w:ascii="Times New Roman" w:hAnsi="Times New Roman" w:cs="宋体"/>
          <w:sz w:val="24"/>
          <w:szCs w:val="20"/>
          <w:lang w:eastAsia="zh-CN"/>
        </w:rPr>
        <w:t>   </w:t>
      </w:r>
      <w:r w:rsidR="00F02FB2">
        <w:rPr>
          <w:rFonts w:ascii="Times New Roman" w:hAnsi="Times New Roman" w:cs="宋体"/>
          <w:sz w:val="24"/>
          <w:szCs w:val="20"/>
          <w:lang w:eastAsia="zh-CN"/>
        </w:rPr>
        <w:sym w:font="Wingdings" w:char="00A8"/>
      </w:r>
      <w:r w:rsidR="00F02FB2">
        <w:rPr>
          <w:rFonts w:ascii="Times New Roman" w:hAnsi="Times New Roman" w:cs="宋体"/>
          <w:sz w:val="24"/>
          <w:szCs w:val="20"/>
          <w:lang w:eastAsia="zh-CN"/>
        </w:rPr>
        <w:t> </w:t>
      </w:r>
      <w:r>
        <w:rPr>
          <w:rFonts w:ascii="Times New Roman" w:hAnsi="Times New Roman" w:cs="宋体" w:hint="eastAsia"/>
          <w:sz w:val="24"/>
          <w:szCs w:val="20"/>
          <w:lang w:eastAsia="zh-CN"/>
        </w:rPr>
        <w:fldChar w:fldCharType="end"/>
      </w:r>
      <w:bookmarkEnd w:id="17"/>
      <w:r>
        <w:rPr>
          <w:rFonts w:ascii="Times New Roman" w:hAnsi="Times New Roman" w:cs="宋体" w:hint="eastAsia"/>
          <w:sz w:val="24"/>
          <w:szCs w:val="20"/>
          <w:lang w:eastAsia="zh-CN"/>
        </w:rPr>
        <w:fldChar w:fldCharType="begin">
          <w:ffData>
            <w:name w:val="DropDown3"/>
            <w:enabled/>
            <w:calcOnExit w:val="0"/>
            <w:ddList>
              <w:result w:val="1"/>
              <w:listEntry w:val="本协议有效期 1 年，自协议签订之日起生效。"/>
              <w:listEntry w:val="本协议有效期自协议签订之日起，至本协议项下各方全部权利义务履行完毕后终止。"/>
            </w:ddList>
          </w:ffData>
        </w:fldChar>
      </w:r>
      <w:r w:rsidR="00F02FB2">
        <w:rPr>
          <w:rFonts w:ascii="Times New Roman" w:hAnsi="Times New Roman" w:cs="宋体" w:hint="eastAsia"/>
          <w:sz w:val="24"/>
          <w:szCs w:val="20"/>
          <w:lang w:eastAsia="zh-CN"/>
        </w:rPr>
        <w:instrText>FORMDROPDOWN</w:instrText>
      </w:r>
      <w:r>
        <w:rPr>
          <w:rFonts w:ascii="Times New Roman" w:hAnsi="Times New Roman" w:cs="宋体" w:hint="eastAsia"/>
          <w:sz w:val="24"/>
          <w:szCs w:val="20"/>
          <w:lang w:eastAsia="zh-CN"/>
        </w:rPr>
      </w:r>
      <w:r>
        <w:rPr>
          <w:rFonts w:ascii="Times New Roman" w:hAnsi="Times New Roman" w:cs="宋体" w:hint="eastAsia"/>
          <w:sz w:val="24"/>
          <w:szCs w:val="20"/>
          <w:lang w:eastAsia="zh-CN"/>
        </w:rPr>
        <w:fldChar w:fldCharType="end"/>
      </w:r>
      <w:bookmarkEnd w:id="16"/>
      <w:r w:rsidR="00F02FB2">
        <w:rPr>
          <w:rFonts w:ascii="Times New Roman" w:hAnsi="Times New Roman" w:cs="宋体" w:hint="eastAsia"/>
          <w:sz w:val="24"/>
          <w:szCs w:val="20"/>
          <w:lang w:eastAsia="zh-CN"/>
        </w:rPr>
        <w:t>有效期内本协议持续对缔约各方有效。</w:t>
      </w:r>
    </w:p>
    <w:p w:rsidR="000636FD" w:rsidRDefault="00F02FB2">
      <w:pPr>
        <w:autoSpaceDE w:val="0"/>
        <w:autoSpaceDN w:val="0"/>
        <w:adjustRightInd w:val="0"/>
        <w:spacing w:after="0" w:line="500" w:lineRule="exact"/>
        <w:ind w:firstLineChars="195" w:firstLine="470"/>
        <w:jc w:val="both"/>
        <w:rPr>
          <w:rFonts w:ascii="Times New Roman" w:hAnsi="Times New Roman" w:cs="宋体"/>
          <w:b/>
          <w:kern w:val="44"/>
          <w:sz w:val="24"/>
          <w:szCs w:val="24"/>
          <w:lang w:val="zh-CN" w:eastAsia="zh-CN"/>
        </w:rPr>
      </w:pPr>
      <w:r>
        <w:rPr>
          <w:rFonts w:ascii="Times New Roman" w:hAnsi="Times New Roman" w:cs="宋体" w:hint="eastAsia"/>
          <w:b/>
          <w:kern w:val="44"/>
          <w:sz w:val="24"/>
          <w:szCs w:val="24"/>
          <w:lang w:val="zh-CN" w:eastAsia="zh-CN"/>
        </w:rPr>
        <w:t>第十</w:t>
      </w:r>
      <w:r>
        <w:rPr>
          <w:rFonts w:ascii="Times New Roman" w:hAnsi="Times New Roman" w:cs="宋体" w:hint="eastAsia"/>
          <w:b/>
          <w:kern w:val="44"/>
          <w:sz w:val="24"/>
          <w:szCs w:val="24"/>
          <w:lang w:eastAsia="zh-CN"/>
        </w:rPr>
        <w:t>四</w:t>
      </w:r>
      <w:r>
        <w:rPr>
          <w:rFonts w:ascii="Times New Roman" w:hAnsi="Times New Roman" w:cs="宋体" w:hint="eastAsia"/>
          <w:b/>
          <w:kern w:val="44"/>
          <w:sz w:val="24"/>
          <w:szCs w:val="24"/>
          <w:lang w:val="zh-CN" w:eastAsia="zh-CN"/>
        </w:rPr>
        <w:t>条</w:t>
      </w:r>
      <w:r>
        <w:rPr>
          <w:rFonts w:ascii="Times New Roman" w:hAnsi="Times New Roman" w:cs="宋体" w:hint="eastAsia"/>
          <w:b/>
          <w:kern w:val="44"/>
          <w:sz w:val="24"/>
          <w:szCs w:val="24"/>
          <w:lang w:val="zh-CN" w:eastAsia="zh-CN"/>
        </w:rPr>
        <w:t xml:space="preserve"> </w:t>
      </w:r>
      <w:r>
        <w:rPr>
          <w:rFonts w:ascii="Times New Roman" w:hAnsi="Times New Roman" w:cs="宋体" w:hint="eastAsia"/>
          <w:b/>
          <w:kern w:val="44"/>
          <w:sz w:val="24"/>
          <w:szCs w:val="24"/>
          <w:lang w:val="zh-CN" w:eastAsia="zh-CN"/>
        </w:rPr>
        <w:t>其他约定</w:t>
      </w:r>
    </w:p>
    <w:p w:rsidR="000636FD" w:rsidRDefault="00F02FB2">
      <w:pPr>
        <w:pStyle w:val="ab"/>
        <w:numPr>
          <w:ilvl w:val="6"/>
          <w:numId w:val="1"/>
        </w:numPr>
        <w:autoSpaceDE w:val="0"/>
        <w:autoSpaceDN w:val="0"/>
        <w:adjustRightInd w:val="0"/>
        <w:spacing w:after="0" w:line="500" w:lineRule="exact"/>
        <w:ind w:left="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本协议文本以中华人民共和国通用简体汉字版本为准。</w:t>
      </w:r>
    </w:p>
    <w:p w:rsidR="000636FD" w:rsidRDefault="00F02FB2">
      <w:pPr>
        <w:pStyle w:val="A0"/>
        <w:spacing w:line="560" w:lineRule="exact"/>
        <w:ind w:firstLineChars="200" w:firstLine="480"/>
        <w:jc w:val="both"/>
        <w:rPr>
          <w:rFonts w:ascii="宋体" w:eastAsia="宋体" w:hAnsi="宋体" w:cs="宋体"/>
          <w:color w:val="auto"/>
          <w:kern w:val="0"/>
          <w:sz w:val="24"/>
          <w:szCs w:val="24"/>
          <w:lang w:val="zh-TW" w:eastAsia="zh-TW"/>
        </w:rPr>
      </w:pPr>
      <w:r>
        <w:rPr>
          <w:rFonts w:ascii="Times New Roman" w:eastAsia="宋体" w:hAnsi="Times New Roman" w:cs="宋体" w:hint="eastAsia"/>
          <w:sz w:val="24"/>
          <w:szCs w:val="24"/>
        </w:rPr>
        <w:t>2.</w:t>
      </w:r>
      <w:r>
        <w:rPr>
          <w:rFonts w:ascii="Times New Roman" w:hAnsi="Times New Roman" w:cs="宋体" w:hint="eastAsia"/>
          <w:sz w:val="24"/>
          <w:szCs w:val="24"/>
          <w:lang w:val="zh-TW" w:eastAsia="zh-TW"/>
        </w:rPr>
        <w:t>本协议可采用纸质合同形式或电子合同形式签订。采用纸质合同形式签订的，自</w:t>
      </w:r>
      <w:r>
        <w:rPr>
          <w:rFonts w:ascii="Times New Roman" w:hAnsi="Times New Roman" w:cs="宋体" w:hint="eastAsia"/>
          <w:sz w:val="24"/>
          <w:szCs w:val="24"/>
        </w:rPr>
        <w:t>各方</w:t>
      </w:r>
      <w:r>
        <w:rPr>
          <w:rFonts w:ascii="宋体" w:eastAsia="宋体" w:hAnsi="宋体" w:hint="eastAsia"/>
          <w:sz w:val="24"/>
          <w:szCs w:val="24"/>
        </w:rPr>
        <w:t>法定代表人（负责人）或其授权代表签署并加盖</w:t>
      </w:r>
      <w:r>
        <w:rPr>
          <w:rFonts w:ascii="宋体" w:hAnsi="宋体" w:hint="eastAsia"/>
          <w:sz w:val="24"/>
          <w:szCs w:val="24"/>
        </w:rPr>
        <w:t>各</w:t>
      </w:r>
      <w:r>
        <w:rPr>
          <w:rFonts w:ascii="宋体" w:eastAsia="宋体" w:hAnsi="宋体" w:hint="eastAsia"/>
          <w:sz w:val="24"/>
          <w:szCs w:val="24"/>
        </w:rPr>
        <w:t>方公章或合同专用章之日起</w:t>
      </w:r>
      <w:r>
        <w:rPr>
          <w:rFonts w:ascii="Times New Roman" w:hAnsi="Times New Roman" w:cs="宋体" w:hint="eastAsia"/>
          <w:sz w:val="24"/>
          <w:szCs w:val="24"/>
          <w:lang w:val="zh-TW" w:eastAsia="zh-TW"/>
        </w:rPr>
        <w:t>生效</w:t>
      </w:r>
      <w:r>
        <w:rPr>
          <w:rFonts w:asciiTheme="minorEastAsia" w:eastAsiaTheme="minorEastAsia" w:hAnsiTheme="minorEastAsia" w:cs="宋体" w:hint="eastAsia"/>
          <w:sz w:val="24"/>
          <w:szCs w:val="24"/>
          <w:lang w:val="zh-TW" w:eastAsia="zh-TW"/>
        </w:rPr>
        <w:t>，</w:t>
      </w:r>
      <w:r>
        <w:rPr>
          <w:rFonts w:ascii="Times New Roman" w:hAnsi="Times New Roman" w:cs="宋体" w:hint="eastAsia"/>
          <w:sz w:val="24"/>
          <w:szCs w:val="24"/>
          <w:lang w:val="zh-TW" w:eastAsia="zh-TW"/>
        </w:rPr>
        <w:t>签订日期以</w:t>
      </w:r>
      <w:r>
        <w:rPr>
          <w:rFonts w:ascii="宋体" w:eastAsia="宋体" w:hAnsi="宋体" w:cs="宋体" w:hint="eastAsia"/>
          <w:color w:val="auto"/>
          <w:kern w:val="0"/>
          <w:sz w:val="24"/>
          <w:szCs w:val="24"/>
          <w:lang w:val="zh-TW" w:eastAsia="zh-TW"/>
        </w:rPr>
        <w:t>最后一方签署并加盖公章或合同专用章的日期为准</w:t>
      </w:r>
      <w:r>
        <w:rPr>
          <w:rFonts w:ascii="Times New Roman" w:hAnsi="Times New Roman" w:cs="宋体" w:hint="eastAsia"/>
          <w:sz w:val="24"/>
          <w:szCs w:val="24"/>
          <w:lang w:val="zh-TW" w:eastAsia="zh-TW"/>
        </w:rPr>
        <w:t>。纸质合同壹式陆份，各方各执贰份，具有同等法律效力；采用电子合同形式签订的，自加盖各方电子签章之日起生效，签订日期以最后一方加盖电子签章的日期为准。</w:t>
      </w:r>
    </w:p>
    <w:p w:rsidR="000636FD" w:rsidRDefault="00F02FB2">
      <w:pPr>
        <w:pStyle w:val="ab"/>
        <w:widowControl w:val="0"/>
        <w:numPr>
          <w:ilvl w:val="255"/>
          <w:numId w:val="0"/>
        </w:numPr>
        <w:autoSpaceDE w:val="0"/>
        <w:autoSpaceDN w:val="0"/>
        <w:adjustRightInd w:val="0"/>
        <w:spacing w:after="0" w:line="500" w:lineRule="exact"/>
        <w:ind w:firstLineChars="200" w:firstLine="480"/>
        <w:jc w:val="both"/>
        <w:rPr>
          <w:rFonts w:ascii="宋体" w:hAnsi="宋体" w:cs="宋体"/>
          <w:sz w:val="24"/>
          <w:szCs w:val="24"/>
          <w:lang w:val="zh-TW" w:eastAsia="zh-CN"/>
        </w:rPr>
      </w:pPr>
      <w:r>
        <w:rPr>
          <w:rFonts w:ascii="宋体" w:hAnsi="宋体" w:cs="宋体" w:hint="eastAsia"/>
          <w:sz w:val="24"/>
          <w:lang w:eastAsia="zh-CN"/>
        </w:rPr>
        <w:t>3.</w:t>
      </w:r>
      <w:r>
        <w:rPr>
          <w:rFonts w:ascii="宋体" w:hAnsi="宋体" w:cs="宋体" w:hint="eastAsia"/>
          <w:sz w:val="24"/>
          <w:szCs w:val="24"/>
          <w:lang w:val="zh-TW" w:eastAsia="zh-CN"/>
        </w:rPr>
        <w:t>各方同意，使用其控制的【</w:t>
      </w:r>
      <w:r>
        <w:rPr>
          <w:rFonts w:ascii="宋体" w:hAnsi="宋体" w:cs="宋体" w:hint="eastAsia"/>
          <w:sz w:val="24"/>
          <w:szCs w:val="24"/>
          <w:lang w:eastAsia="zh-CN"/>
        </w:rPr>
        <w:t>国网公司</w:t>
      </w:r>
      <w:r>
        <w:rPr>
          <w:rFonts w:ascii="宋体" w:hAnsi="宋体" w:cs="宋体" w:hint="eastAsia"/>
          <w:sz w:val="24"/>
          <w:szCs w:val="24"/>
          <w:lang w:val="zh-TW" w:eastAsia="zh-CN"/>
        </w:rPr>
        <w:t>省管产业单位采购专区】账号在采购专区上使用电子签章加盖的电子合同是各方达成一致并认可的合同正本，对协议各方均具有约束力。可靠的电子签章应由各方使用其控制的【</w:t>
      </w:r>
      <w:r>
        <w:rPr>
          <w:rFonts w:ascii="宋体" w:hAnsi="宋体" w:cs="宋体" w:hint="eastAsia"/>
          <w:sz w:val="24"/>
          <w:szCs w:val="24"/>
          <w:lang w:eastAsia="zh-CN"/>
        </w:rPr>
        <w:t>国网公司</w:t>
      </w:r>
      <w:r>
        <w:rPr>
          <w:rFonts w:ascii="宋体" w:hAnsi="宋体" w:cs="宋体" w:hint="eastAsia"/>
          <w:sz w:val="24"/>
          <w:szCs w:val="24"/>
          <w:lang w:val="zh-TW" w:eastAsia="zh-CN"/>
        </w:rPr>
        <w:t>省管产业单位采购专区】账号，经【天津滨海</w:t>
      </w:r>
      <w:r>
        <w:rPr>
          <w:rFonts w:ascii="宋体" w:hAnsi="宋体" w:cs="宋体" w:hint="eastAsia"/>
          <w:sz w:val="24"/>
          <w:szCs w:val="24"/>
          <w:lang w:val="zh-TW" w:eastAsia="zh-CN"/>
        </w:rPr>
        <w:t>CA</w:t>
      </w:r>
      <w:r>
        <w:rPr>
          <w:rFonts w:ascii="宋体" w:hAnsi="宋体" w:cs="宋体" w:hint="eastAsia"/>
          <w:sz w:val="24"/>
          <w:szCs w:val="24"/>
          <w:lang w:val="zh-TW" w:eastAsia="zh-CN"/>
        </w:rPr>
        <w:t>数字证书】认证后，在【</w:t>
      </w:r>
      <w:r>
        <w:rPr>
          <w:rFonts w:ascii="宋体" w:hAnsi="宋体" w:cs="宋体" w:hint="eastAsia"/>
          <w:sz w:val="24"/>
          <w:szCs w:val="24"/>
          <w:lang w:eastAsia="zh-CN"/>
        </w:rPr>
        <w:t>国网公司</w:t>
      </w:r>
      <w:r>
        <w:rPr>
          <w:rFonts w:ascii="宋体" w:hAnsi="宋体" w:cs="宋体" w:hint="eastAsia"/>
          <w:sz w:val="24"/>
          <w:szCs w:val="24"/>
          <w:lang w:val="zh-TW" w:eastAsia="zh-CN"/>
        </w:rPr>
        <w:t>省管产业单位采购专区】内生成。各方均认可该电子签章合法有效，代表各方真实的意思表示。</w:t>
      </w:r>
    </w:p>
    <w:p w:rsidR="000636FD" w:rsidRDefault="00F02FB2">
      <w:pPr>
        <w:pStyle w:val="ab"/>
        <w:widowControl w:val="0"/>
        <w:numPr>
          <w:ilvl w:val="255"/>
          <w:numId w:val="0"/>
        </w:numPr>
        <w:autoSpaceDE w:val="0"/>
        <w:autoSpaceDN w:val="0"/>
        <w:adjustRightInd w:val="0"/>
        <w:spacing w:after="0" w:line="500" w:lineRule="exact"/>
        <w:ind w:firstLineChars="200" w:firstLine="480"/>
        <w:jc w:val="both"/>
        <w:rPr>
          <w:rFonts w:ascii="Times New Roman" w:hAnsi="Times New Roman" w:cs="宋体"/>
          <w:sz w:val="24"/>
          <w:szCs w:val="24"/>
          <w:lang w:val="zh-TW" w:eastAsia="zh-TW"/>
        </w:rPr>
      </w:pPr>
      <w:r>
        <w:rPr>
          <w:rFonts w:ascii="Times New Roman" w:hAnsi="Times New Roman" w:cs="宋体" w:hint="eastAsia"/>
          <w:sz w:val="24"/>
          <w:szCs w:val="24"/>
          <w:lang w:val="zh-TW" w:eastAsia="zh-TW"/>
        </w:rPr>
        <w:t>4.</w:t>
      </w:r>
      <w:r>
        <w:rPr>
          <w:rFonts w:ascii="Times New Roman" w:hAnsi="Times New Roman" w:cs="宋体" w:hint="eastAsia"/>
          <w:sz w:val="24"/>
          <w:szCs w:val="24"/>
          <w:lang w:val="zh-TW" w:eastAsia="zh-TW"/>
        </w:rPr>
        <w:t>各方根据本协议下单采购时，就各笔线上订单，由该笔订单的双方另行签订买卖合同，即乙方与甲方签订《物资销售合同》，乙方与丙方签订《物资采购合同》（以下合称“两方合同”）。各方同意，两方合同</w:t>
      </w:r>
      <w:r>
        <w:rPr>
          <w:rFonts w:ascii="Times New Roman" w:hAnsi="Times New Roman" w:cs="宋体" w:hint="eastAsia"/>
          <w:sz w:val="24"/>
          <w:szCs w:val="24"/>
          <w:lang w:val="zh-TW" w:eastAsia="zh-TW"/>
        </w:rPr>
        <w:t>系依据本协议而订立的，在订单下达、货物交付、质量保证、货款结算等内容与本协议约定不一致的，以本协议约定内容为准。</w:t>
      </w:r>
    </w:p>
    <w:p w:rsidR="000636FD" w:rsidRDefault="00F02FB2">
      <w:pPr>
        <w:pStyle w:val="ab"/>
        <w:widowControl w:val="0"/>
        <w:numPr>
          <w:ilvl w:val="255"/>
          <w:numId w:val="0"/>
        </w:numPr>
        <w:autoSpaceDE w:val="0"/>
        <w:autoSpaceDN w:val="0"/>
        <w:adjustRightInd w:val="0"/>
        <w:spacing w:after="0" w:line="500" w:lineRule="exact"/>
        <w:ind w:firstLineChars="200" w:firstLine="480"/>
        <w:jc w:val="both"/>
        <w:rPr>
          <w:rFonts w:ascii="Times New Roman" w:hAnsi="Times New Roman" w:cs="宋体"/>
          <w:sz w:val="24"/>
          <w:szCs w:val="24"/>
          <w:lang w:eastAsia="zh-CN"/>
        </w:rPr>
      </w:pPr>
      <w:r>
        <w:rPr>
          <w:rFonts w:ascii="Times New Roman" w:hAnsi="Times New Roman" w:cs="宋体" w:hint="eastAsia"/>
          <w:sz w:val="24"/>
          <w:szCs w:val="24"/>
          <w:lang w:eastAsia="zh-CN"/>
        </w:rPr>
        <w:t>5.</w:t>
      </w:r>
      <w:r>
        <w:rPr>
          <w:rFonts w:ascii="Times New Roman" w:hAnsi="Times New Roman" w:cs="宋体" w:hint="eastAsia"/>
          <w:sz w:val="24"/>
          <w:szCs w:val="24"/>
          <w:lang w:eastAsia="zh-CN"/>
        </w:rPr>
        <w:t>其他约定事项：</w:t>
      </w:r>
      <w:r w:rsidR="000636FD">
        <w:rPr>
          <w:rFonts w:ascii="Times New Roman" w:hAnsi="Times New Roman" w:cs="宋体" w:hint="eastAsia"/>
          <w:sz w:val="24"/>
          <w:szCs w:val="24"/>
          <w:lang w:eastAsia="zh-CN"/>
        </w:rPr>
        <w:fldChar w:fldCharType="begin">
          <w:ffData>
            <w:name w:val="Text19"/>
            <w:enabled/>
            <w:calcOnExit w:val="0"/>
            <w:textInput/>
          </w:ffData>
        </w:fldChar>
      </w:r>
      <w:bookmarkStart w:id="18" w:name="Text19"/>
      <w:r>
        <w:rPr>
          <w:rFonts w:ascii="Times New Roman" w:hAnsi="Times New Roman" w:cs="宋体" w:hint="eastAsia"/>
          <w:sz w:val="24"/>
          <w:szCs w:val="24"/>
          <w:lang w:eastAsia="zh-CN"/>
        </w:rPr>
        <w:instrText>FORMTEXT</w:instrText>
      </w:r>
      <w:r w:rsidR="000636FD">
        <w:rPr>
          <w:rFonts w:ascii="Times New Roman" w:hAnsi="Times New Roman" w:cs="宋体" w:hint="eastAsia"/>
          <w:sz w:val="24"/>
          <w:szCs w:val="24"/>
          <w:lang w:eastAsia="zh-CN"/>
        </w:rPr>
      </w:r>
      <w:r w:rsidR="000636FD">
        <w:rPr>
          <w:rFonts w:ascii="Times New Roman" w:hAnsi="Times New Roman" w:cs="宋体" w:hint="eastAsia"/>
          <w:sz w:val="24"/>
          <w:szCs w:val="24"/>
          <w:lang w:eastAsia="zh-CN"/>
        </w:rPr>
        <w:fldChar w:fldCharType="separate"/>
      </w:r>
      <w:r>
        <w:rPr>
          <w:rFonts w:ascii="Times New Roman" w:hAnsi="Times New Roman" w:cs="宋体"/>
          <w:sz w:val="24"/>
          <w:szCs w:val="24"/>
          <w:lang w:eastAsia="zh-CN"/>
        </w:rPr>
        <w:t>     </w:t>
      </w:r>
      <w:r w:rsidR="000636FD">
        <w:rPr>
          <w:rFonts w:ascii="Times New Roman" w:hAnsi="Times New Roman" w:cs="宋体" w:hint="eastAsia"/>
          <w:sz w:val="24"/>
          <w:szCs w:val="24"/>
          <w:lang w:eastAsia="zh-CN"/>
        </w:rPr>
        <w:fldChar w:fldCharType="end"/>
      </w:r>
      <w:bookmarkEnd w:id="18"/>
    </w:p>
    <w:p w:rsidR="000636FD" w:rsidRDefault="000636FD">
      <w:pPr>
        <w:pStyle w:val="ab"/>
        <w:widowControl w:val="0"/>
        <w:numPr>
          <w:ilvl w:val="255"/>
          <w:numId w:val="0"/>
        </w:numPr>
        <w:autoSpaceDE w:val="0"/>
        <w:autoSpaceDN w:val="0"/>
        <w:adjustRightInd w:val="0"/>
        <w:spacing w:after="0" w:line="500" w:lineRule="exact"/>
        <w:ind w:leftChars="200" w:left="440"/>
        <w:jc w:val="both"/>
        <w:rPr>
          <w:rFonts w:ascii="Times New Roman" w:hAnsi="Times New Roman" w:cs="宋体"/>
          <w:sz w:val="24"/>
          <w:szCs w:val="24"/>
          <w:lang w:val="zh-TW" w:eastAsia="zh-TW"/>
        </w:rPr>
      </w:pP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（以下无正文）</w:t>
      </w:r>
    </w:p>
    <w:p w:rsidR="000636FD" w:rsidRDefault="00F02FB2">
      <w:pPr>
        <w:autoSpaceDE w:val="0"/>
        <w:autoSpaceDN w:val="0"/>
        <w:adjustRightInd w:val="0"/>
        <w:spacing w:after="0" w:line="500" w:lineRule="exact"/>
        <w:ind w:firstLineChars="200" w:firstLine="480"/>
        <w:jc w:val="both"/>
        <w:rPr>
          <w:rFonts w:ascii="Times New Roman" w:hAnsi="Times New Roman" w:cs="宋体"/>
          <w:sz w:val="24"/>
          <w:szCs w:val="20"/>
          <w:lang w:eastAsia="zh-CN"/>
        </w:rPr>
      </w:pPr>
      <w:r>
        <w:rPr>
          <w:rFonts w:ascii="Times New Roman" w:hAnsi="Times New Roman" w:cs="宋体" w:hint="eastAsia"/>
          <w:sz w:val="24"/>
          <w:szCs w:val="20"/>
          <w:lang w:eastAsia="zh-CN"/>
        </w:rPr>
        <w:t>附件：</w:t>
      </w:r>
      <w:r>
        <w:rPr>
          <w:rFonts w:ascii="Times New Roman" w:hAnsi="Times New Roman" w:cs="宋体"/>
          <w:sz w:val="24"/>
          <w:szCs w:val="20"/>
          <w:lang w:eastAsia="zh-CN"/>
        </w:rPr>
        <w:t>1</w:t>
      </w:r>
      <w:r>
        <w:rPr>
          <w:rFonts w:ascii="Times New Roman" w:hAnsi="Times New Roman" w:cs="宋体" w:hint="eastAsia"/>
          <w:sz w:val="24"/>
          <w:szCs w:val="20"/>
          <w:lang w:eastAsia="zh-CN"/>
        </w:rPr>
        <w:t>.</w:t>
      </w:r>
      <w:r>
        <w:rPr>
          <w:rFonts w:ascii="Times New Roman" w:hAnsi="Times New Roman" w:cs="宋体" w:hint="eastAsia"/>
          <w:sz w:val="24"/>
          <w:szCs w:val="20"/>
          <w:lang w:eastAsia="zh-CN"/>
        </w:rPr>
        <w:t>商品清单及价格明细</w:t>
      </w:r>
    </w:p>
    <w:p w:rsidR="000636FD" w:rsidRDefault="00F02FB2">
      <w:pPr>
        <w:autoSpaceDE w:val="0"/>
        <w:autoSpaceDN w:val="0"/>
        <w:adjustRightInd w:val="0"/>
        <w:spacing w:after="0" w:line="500" w:lineRule="exact"/>
        <w:ind w:firstLineChars="500" w:firstLine="1200"/>
        <w:jc w:val="both"/>
        <w:rPr>
          <w:rFonts w:ascii="Times New Roman" w:hAnsi="Times New Roman" w:cs="宋体"/>
          <w:sz w:val="24"/>
          <w:szCs w:val="20"/>
          <w:lang w:eastAsia="zh-CN"/>
        </w:rPr>
      </w:pPr>
      <w:r>
        <w:rPr>
          <w:rFonts w:ascii="Times New Roman" w:hAnsi="Times New Roman" w:cs="宋体" w:hint="eastAsia"/>
          <w:sz w:val="24"/>
          <w:szCs w:val="20"/>
          <w:lang w:eastAsia="zh-CN"/>
        </w:rPr>
        <w:t>2.</w:t>
      </w:r>
      <w:r>
        <w:rPr>
          <w:rFonts w:ascii="Times New Roman" w:hAnsi="Times New Roman" w:cs="宋体" w:hint="eastAsia"/>
          <w:sz w:val="24"/>
          <w:szCs w:val="20"/>
          <w:lang w:eastAsia="zh-CN"/>
        </w:rPr>
        <w:t>丙方专职人员联络表</w:t>
      </w:r>
    </w:p>
    <w:p w:rsidR="000636FD" w:rsidRDefault="00F02FB2">
      <w:pPr>
        <w:spacing w:after="0" w:line="500" w:lineRule="exact"/>
        <w:jc w:val="both"/>
        <w:rPr>
          <w:rFonts w:ascii="Times New Roman" w:hAnsi="Times New Roman" w:cs="宋体"/>
          <w:sz w:val="24"/>
          <w:szCs w:val="20"/>
          <w:lang w:eastAsia="zh-CN"/>
        </w:rPr>
      </w:pPr>
      <w:r>
        <w:rPr>
          <w:rFonts w:ascii="Times New Roman" w:hAnsi="Times New Roman" w:cs="宋体"/>
          <w:sz w:val="24"/>
          <w:szCs w:val="20"/>
          <w:lang w:eastAsia="zh-CN"/>
        </w:rPr>
        <w:br w:type="page"/>
      </w:r>
    </w:p>
    <w:p w:rsidR="000636FD" w:rsidRDefault="00F02FB2">
      <w:pPr>
        <w:pStyle w:val="A0"/>
        <w:spacing w:line="500" w:lineRule="exact"/>
        <w:ind w:right="960"/>
        <w:jc w:val="center"/>
        <w:rPr>
          <w:rFonts w:ascii="Times New Roman" w:eastAsia="宋体" w:hAnsi="Times New Roman" w:cs="宋体"/>
          <w:b/>
          <w:sz w:val="24"/>
          <w:szCs w:val="24"/>
        </w:rPr>
      </w:pPr>
      <w:r>
        <w:rPr>
          <w:rFonts w:ascii="Times New Roman" w:eastAsia="宋体" w:hAnsi="Times New Roman" w:cs="宋体"/>
          <w:b/>
          <w:sz w:val="36"/>
          <w:szCs w:val="36"/>
        </w:rPr>
        <w:t>签署页</w:t>
      </w:r>
    </w:p>
    <w:tbl>
      <w:tblPr>
        <w:tblpPr w:leftFromText="180" w:rightFromText="180" w:vertAnchor="text" w:horzAnchor="page" w:tblpX="1486" w:tblpY="459"/>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261"/>
        <w:gridCol w:w="4261"/>
      </w:tblGrid>
      <w:tr w:rsidR="000636FD">
        <w:trPr>
          <w:trHeight w:val="1488"/>
        </w:trPr>
        <w:tc>
          <w:tcPr>
            <w:tcW w:w="8522" w:type="dxa"/>
            <w:gridSpan w:val="2"/>
          </w:tcPr>
          <w:p w:rsidR="000636FD" w:rsidRDefault="00F02FB2">
            <w:pPr>
              <w:pStyle w:val="A0"/>
              <w:widowControl w:val="0"/>
              <w:adjustRightInd w:val="0"/>
              <w:snapToGrid w:val="0"/>
              <w:spacing w:after="360" w:line="240" w:lineRule="auto"/>
              <w:ind w:right="958"/>
              <w:jc w:val="both"/>
              <w:rPr>
                <w:rFonts w:ascii="宋体" w:eastAsia="宋体" w:hAnsi="宋体" w:cs="宋体"/>
                <w:b/>
                <w:sz w:val="24"/>
                <w:szCs w:val="24"/>
                <w:lang w:val="zh-TW" w:eastAsia="zh-TW"/>
              </w:rPr>
            </w:pPr>
            <w:r>
              <w:rPr>
                <w:rFonts w:ascii="宋体" w:eastAsia="宋体" w:hAnsi="宋体" w:cs="宋体" w:hint="eastAsia"/>
                <w:bCs/>
                <w:sz w:val="24"/>
                <w:szCs w:val="24"/>
                <w:lang w:val="zh-TW" w:eastAsia="zh-TW"/>
              </w:rPr>
              <w:t>甲方（盖章）：</w:t>
            </w:r>
            <w:r w:rsidR="000636FD">
              <w:rPr>
                <w:rFonts w:ascii="宋体" w:eastAsia="宋体" w:hAnsi="宋体" w:cs="宋体" w:hint="eastAsia"/>
                <w:bCs/>
                <w:sz w:val="24"/>
                <w:szCs w:val="24"/>
                <w:lang w:val="zh-TW" w:eastAsia="zh-TW"/>
              </w:rPr>
              <w:fldChar w:fldCharType="begin">
                <w:ffData>
                  <w:name w:val="Text21"/>
                  <w:enabled/>
                  <w:calcOnExit w:val="0"/>
                  <w:textInput/>
                </w:ffData>
              </w:fldChar>
            </w:r>
            <w:bookmarkStart w:id="19" w:name="Text21"/>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val="zh-TW" w:eastAsia="zh-TW"/>
              </w:rPr>
              <w:t>   </w:t>
            </w:r>
            <w:r w:rsidR="000636FD">
              <w:rPr>
                <w:rFonts w:ascii="宋体" w:eastAsia="宋体" w:hAnsi="宋体" w:cs="宋体" w:hint="eastAsia"/>
                <w:bCs/>
                <w:sz w:val="24"/>
                <w:szCs w:val="24"/>
                <w:lang w:val="zh-TW" w:eastAsia="zh-TW"/>
              </w:rPr>
              <w:fldChar w:fldCharType="end"/>
            </w:r>
            <w:bookmarkEnd w:id="19"/>
          </w:p>
          <w:p w:rsidR="000636FD" w:rsidRDefault="00F02FB2">
            <w:pPr>
              <w:pStyle w:val="A0"/>
              <w:widowControl w:val="0"/>
              <w:adjustRightInd w:val="0"/>
              <w:snapToGrid w:val="0"/>
              <w:spacing w:after="360" w:line="240" w:lineRule="auto"/>
              <w:ind w:right="958"/>
              <w:jc w:val="both"/>
              <w:rPr>
                <w:rFonts w:ascii="宋体" w:eastAsia="宋体" w:hAnsi="宋体" w:cs="宋体"/>
                <w:b/>
                <w:sz w:val="24"/>
                <w:szCs w:val="24"/>
                <w:lang w:val="zh-TW" w:eastAsia="zh-TW"/>
              </w:rPr>
            </w:pPr>
            <w:r>
              <w:rPr>
                <w:rFonts w:ascii="宋体" w:eastAsia="宋体" w:hAnsi="宋体" w:cs="宋体" w:hint="eastAsia"/>
                <w:sz w:val="24"/>
                <w:szCs w:val="24"/>
              </w:rPr>
              <w:t>甲方</w:t>
            </w:r>
            <w:r>
              <w:rPr>
                <w:rFonts w:ascii="宋体" w:eastAsia="宋体" w:hAnsi="宋体" w:cs="宋体" w:hint="eastAsia"/>
                <w:sz w:val="24"/>
                <w:szCs w:val="24"/>
                <w:lang w:val="zh-TW" w:eastAsia="zh-TW"/>
              </w:rPr>
              <w:t>法定代表人</w:t>
            </w:r>
            <w:r>
              <w:rPr>
                <w:rFonts w:ascii="宋体" w:eastAsia="宋体" w:hAnsi="宋体" w:cs="宋体" w:hint="eastAsia"/>
                <w:sz w:val="24"/>
                <w:szCs w:val="24"/>
                <w:lang w:val="zh-TW"/>
              </w:rPr>
              <w:t>（负责人）或</w:t>
            </w:r>
            <w:r>
              <w:rPr>
                <w:rFonts w:ascii="宋体" w:eastAsia="宋体" w:hAnsi="宋体" w:cs="宋体" w:hint="eastAsia"/>
                <w:sz w:val="24"/>
                <w:szCs w:val="24"/>
                <w:lang w:val="zh-TW" w:eastAsia="zh-TW"/>
              </w:rPr>
              <w:t>授权代表（签字）：</w:t>
            </w:r>
          </w:p>
          <w:p w:rsidR="000636FD" w:rsidRDefault="00F02FB2">
            <w:pPr>
              <w:pStyle w:val="A0"/>
              <w:widowControl w:val="0"/>
              <w:adjustRightInd w:val="0"/>
              <w:snapToGrid w:val="0"/>
              <w:spacing w:after="120" w:line="240" w:lineRule="auto"/>
              <w:jc w:val="both"/>
              <w:rPr>
                <w:rFonts w:ascii="宋体" w:eastAsia="宋体" w:hAnsi="宋体" w:cs="宋体"/>
                <w:b/>
                <w:sz w:val="24"/>
                <w:szCs w:val="24"/>
                <w:lang w:val="zh-TW" w:eastAsia="zh-TW"/>
              </w:rPr>
            </w:pPr>
            <w:r>
              <w:rPr>
                <w:rFonts w:ascii="宋体" w:eastAsia="宋体" w:hAnsi="宋体" w:cs="宋体" w:hint="eastAsia"/>
                <w:bCs/>
                <w:sz w:val="24"/>
                <w:szCs w:val="24"/>
                <w:lang w:val="zh-TW" w:eastAsia="zh-TW"/>
              </w:rPr>
              <w:t>签署日期：</w:t>
            </w:r>
            <w:bookmarkStart w:id="20" w:name="Text22"/>
            <w:r w:rsidR="000636FD">
              <w:rPr>
                <w:rFonts w:ascii="宋体" w:eastAsia="宋体" w:hAnsi="宋体" w:cs="宋体" w:hint="eastAsia"/>
                <w:bCs/>
                <w:sz w:val="24"/>
                <w:szCs w:val="24"/>
                <w:lang w:val="zh-TW" w:eastAsia="zh-TW"/>
              </w:rPr>
              <w:fldChar w:fldCharType="begin">
                <w:ffData>
                  <w:name w:val="Text22"/>
                  <w:enabled/>
                  <w:calcOnExit w:val="0"/>
                  <w:textInput/>
                </w:ffData>
              </w:fldChar>
            </w:r>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eastAsia="zh-TW"/>
              </w:rPr>
              <w:t>     </w:t>
            </w:r>
            <w:r w:rsidR="000636FD">
              <w:rPr>
                <w:rFonts w:ascii="宋体" w:eastAsia="宋体" w:hAnsi="宋体" w:cs="宋体" w:hint="eastAsia"/>
                <w:bCs/>
                <w:sz w:val="24"/>
                <w:szCs w:val="24"/>
                <w:lang w:val="zh-TW" w:eastAsia="zh-TW"/>
              </w:rPr>
              <w:fldChar w:fldCharType="end"/>
            </w:r>
            <w:bookmarkEnd w:id="20"/>
            <w:r>
              <w:rPr>
                <w:rFonts w:ascii="宋体" w:eastAsia="宋体" w:hAnsi="宋体" w:cs="宋体" w:hint="eastAsia"/>
                <w:bCs/>
                <w:sz w:val="24"/>
                <w:szCs w:val="24"/>
                <w:lang w:val="zh-TW" w:eastAsia="zh-TW"/>
              </w:rPr>
              <w:t>年</w:t>
            </w:r>
            <w:bookmarkStart w:id="21" w:name="Text23"/>
            <w:r w:rsidR="000636FD">
              <w:rPr>
                <w:rFonts w:ascii="宋体" w:eastAsia="宋体" w:hAnsi="宋体" w:cs="宋体" w:hint="eastAsia"/>
                <w:bCs/>
                <w:sz w:val="24"/>
                <w:szCs w:val="24"/>
                <w:lang w:val="zh-TW" w:eastAsia="zh-TW"/>
              </w:rPr>
              <w:fldChar w:fldCharType="begin">
                <w:ffData>
                  <w:name w:val="Text23"/>
                  <w:enabled/>
                  <w:calcOnExit w:val="0"/>
                  <w:textInput/>
                </w:ffData>
              </w:fldChar>
            </w:r>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eastAsia="zh-TW"/>
              </w:rPr>
              <w:t>     </w:t>
            </w:r>
            <w:r w:rsidR="000636FD">
              <w:rPr>
                <w:rFonts w:ascii="宋体" w:eastAsia="宋体" w:hAnsi="宋体" w:cs="宋体" w:hint="eastAsia"/>
                <w:bCs/>
                <w:sz w:val="24"/>
                <w:szCs w:val="24"/>
                <w:lang w:val="zh-TW" w:eastAsia="zh-TW"/>
              </w:rPr>
              <w:fldChar w:fldCharType="end"/>
            </w:r>
            <w:bookmarkEnd w:id="21"/>
            <w:r>
              <w:rPr>
                <w:rFonts w:ascii="宋体" w:eastAsia="宋体" w:hAnsi="宋体" w:cs="宋体" w:hint="eastAsia"/>
                <w:bCs/>
                <w:sz w:val="24"/>
                <w:szCs w:val="24"/>
                <w:lang w:val="zh-TW" w:eastAsia="zh-TW"/>
              </w:rPr>
              <w:t>月</w:t>
            </w:r>
            <w:bookmarkStart w:id="22" w:name="Text24"/>
            <w:r w:rsidR="000636FD">
              <w:rPr>
                <w:rFonts w:ascii="宋体" w:eastAsia="宋体" w:hAnsi="宋体" w:cs="宋体" w:hint="eastAsia"/>
                <w:bCs/>
                <w:sz w:val="24"/>
                <w:szCs w:val="24"/>
                <w:lang w:val="zh-TW" w:eastAsia="zh-TW"/>
              </w:rPr>
              <w:fldChar w:fldCharType="begin">
                <w:ffData>
                  <w:name w:val="Text24"/>
                  <w:enabled/>
                  <w:calcOnExit w:val="0"/>
                  <w:textInput/>
                </w:ffData>
              </w:fldChar>
            </w:r>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eastAsia="zh-TW"/>
              </w:rPr>
              <w:t>     </w:t>
            </w:r>
            <w:r w:rsidR="000636FD">
              <w:rPr>
                <w:rFonts w:ascii="宋体" w:eastAsia="宋体" w:hAnsi="宋体" w:cs="宋体" w:hint="eastAsia"/>
                <w:bCs/>
                <w:sz w:val="24"/>
                <w:szCs w:val="24"/>
                <w:lang w:val="zh-TW" w:eastAsia="zh-TW"/>
              </w:rPr>
              <w:fldChar w:fldCharType="end"/>
            </w:r>
            <w:bookmarkEnd w:id="22"/>
            <w:r>
              <w:rPr>
                <w:rFonts w:ascii="宋体" w:eastAsia="宋体" w:hAnsi="宋体" w:cs="宋体" w:hint="eastAsia"/>
                <w:bCs/>
                <w:sz w:val="24"/>
                <w:szCs w:val="24"/>
                <w:lang w:val="zh-TW" w:eastAsia="zh-TW"/>
              </w:rPr>
              <w:t>日</w:t>
            </w:r>
          </w:p>
        </w:tc>
      </w:tr>
      <w:tr w:rsidR="000636FD">
        <w:trPr>
          <w:trHeight w:val="620"/>
        </w:trPr>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联系人：</w:t>
            </w:r>
            <w:r w:rsidR="000636FD">
              <w:rPr>
                <w:rFonts w:ascii="宋体" w:eastAsia="宋体" w:hAnsi="宋体" w:cs="宋体" w:hint="eastAsia"/>
                <w:sz w:val="24"/>
                <w:szCs w:val="24"/>
                <w:lang w:val="zh-TW"/>
              </w:rPr>
              <w:fldChar w:fldCharType="begin">
                <w:ffData>
                  <w:name w:val="Text25"/>
                  <w:enabled/>
                  <w:calcOnExit w:val="0"/>
                  <w:textInput/>
                </w:ffData>
              </w:fldChar>
            </w:r>
            <w:bookmarkStart w:id="23" w:name="Text25"/>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23"/>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联系</w:t>
            </w:r>
            <w:r>
              <w:rPr>
                <w:rFonts w:ascii="宋体" w:eastAsia="宋体" w:hAnsi="宋体" w:cs="宋体" w:hint="eastAsia"/>
                <w:sz w:val="24"/>
                <w:szCs w:val="24"/>
                <w:lang w:val="zh-TW"/>
              </w:rPr>
              <w:t>方式</w:t>
            </w:r>
            <w:r>
              <w:rPr>
                <w:rFonts w:ascii="宋体" w:eastAsia="宋体" w:hAnsi="宋体" w:cs="宋体" w:hint="eastAsia"/>
                <w:sz w:val="24"/>
                <w:szCs w:val="24"/>
                <w:lang w:val="zh-TW" w:eastAsia="zh-TW"/>
              </w:rPr>
              <w:t>：</w:t>
            </w:r>
            <w:r w:rsidR="000636FD">
              <w:rPr>
                <w:rFonts w:ascii="宋体" w:eastAsia="宋体" w:hAnsi="宋体" w:cs="宋体" w:hint="eastAsia"/>
                <w:sz w:val="24"/>
                <w:szCs w:val="24"/>
                <w:lang w:val="zh-TW" w:eastAsia="zh-TW"/>
              </w:rPr>
              <w:fldChar w:fldCharType="begin">
                <w:ffData>
                  <w:name w:val="Text26"/>
                  <w:enabled/>
                  <w:calcOnExit w:val="0"/>
                  <w:textInput/>
                </w:ffData>
              </w:fldChar>
            </w:r>
            <w:bookmarkStart w:id="24" w:name="Text26"/>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lang w:eastAsia="zh-TW"/>
              </w:rPr>
              <w:t>     </w:t>
            </w:r>
            <w:r w:rsidR="000636FD">
              <w:rPr>
                <w:rFonts w:ascii="宋体" w:eastAsia="宋体" w:hAnsi="宋体" w:cs="宋体" w:hint="eastAsia"/>
                <w:sz w:val="24"/>
                <w:szCs w:val="24"/>
                <w:lang w:val="zh-TW" w:eastAsia="zh-TW"/>
              </w:rPr>
              <w:fldChar w:fldCharType="end"/>
            </w:r>
            <w:bookmarkEnd w:id="24"/>
          </w:p>
        </w:tc>
      </w:tr>
      <w:tr w:rsidR="000636FD">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通讯地址：</w:t>
            </w:r>
            <w:r w:rsidR="000636FD">
              <w:rPr>
                <w:rFonts w:ascii="宋体" w:eastAsia="宋体" w:hAnsi="宋体" w:cs="宋体" w:hint="eastAsia"/>
                <w:sz w:val="24"/>
                <w:szCs w:val="24"/>
                <w:lang w:val="zh-TW" w:eastAsia="zh-TW"/>
              </w:rPr>
              <w:fldChar w:fldCharType="begin">
                <w:ffData>
                  <w:name w:val="Text27"/>
                  <w:enabled/>
                  <w:calcOnExit w:val="0"/>
                  <w:textInput/>
                </w:ffData>
              </w:fldChar>
            </w:r>
            <w:bookmarkStart w:id="25" w:name="Text27"/>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lang w:val="zh-TW" w:eastAsia="zh-TW"/>
              </w:rPr>
              <w:t>     </w:t>
            </w:r>
            <w:r w:rsidR="000636FD">
              <w:rPr>
                <w:rFonts w:ascii="宋体" w:eastAsia="宋体" w:hAnsi="宋体" w:cs="宋体" w:hint="eastAsia"/>
                <w:sz w:val="24"/>
                <w:szCs w:val="24"/>
                <w:lang w:val="zh-TW" w:eastAsia="zh-TW"/>
              </w:rPr>
              <w:fldChar w:fldCharType="end"/>
            </w:r>
            <w:bookmarkEnd w:id="25"/>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邮箱：</w:t>
            </w:r>
            <w:r w:rsidR="000636FD">
              <w:rPr>
                <w:rFonts w:ascii="宋体" w:eastAsia="宋体" w:hAnsi="宋体" w:cs="宋体" w:hint="eastAsia"/>
                <w:sz w:val="24"/>
                <w:szCs w:val="24"/>
                <w:lang w:val="zh-TW"/>
              </w:rPr>
              <w:fldChar w:fldCharType="begin">
                <w:ffData>
                  <w:name w:val="Text28"/>
                  <w:enabled/>
                  <w:calcOnExit w:val="0"/>
                  <w:textInput/>
                </w:ffData>
              </w:fldChar>
            </w:r>
            <w:bookmarkStart w:id="26" w:name="Text28"/>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lang w:val="zh-TW"/>
              </w:rPr>
              <w:t>     </w:t>
            </w:r>
            <w:r w:rsidR="000636FD">
              <w:rPr>
                <w:rFonts w:ascii="宋体" w:eastAsia="宋体" w:hAnsi="宋体" w:cs="宋体" w:hint="eastAsia"/>
                <w:sz w:val="24"/>
                <w:szCs w:val="24"/>
                <w:lang w:val="zh-TW"/>
              </w:rPr>
              <w:fldChar w:fldCharType="end"/>
            </w:r>
            <w:bookmarkEnd w:id="26"/>
          </w:p>
        </w:tc>
      </w:tr>
      <w:tr w:rsidR="000636FD">
        <w:trPr>
          <w:trHeight w:val="464"/>
        </w:trPr>
        <w:tc>
          <w:tcPr>
            <w:tcW w:w="8522" w:type="dxa"/>
            <w:gridSpan w:val="2"/>
          </w:tcPr>
          <w:p w:rsidR="000636FD" w:rsidRDefault="000636FD">
            <w:pPr>
              <w:pStyle w:val="A0"/>
              <w:widowControl w:val="0"/>
              <w:spacing w:after="120" w:line="480" w:lineRule="auto"/>
              <w:jc w:val="both"/>
              <w:rPr>
                <w:rFonts w:ascii="宋体" w:eastAsia="宋体" w:hAnsi="宋体" w:cs="宋体"/>
                <w:sz w:val="24"/>
                <w:szCs w:val="24"/>
              </w:rPr>
            </w:pPr>
          </w:p>
        </w:tc>
      </w:tr>
      <w:tr w:rsidR="000636FD">
        <w:trPr>
          <w:trHeight w:val="1457"/>
        </w:trPr>
        <w:tc>
          <w:tcPr>
            <w:tcW w:w="8522" w:type="dxa"/>
            <w:gridSpan w:val="2"/>
          </w:tcPr>
          <w:p w:rsidR="000636FD" w:rsidRDefault="00F02FB2">
            <w:pPr>
              <w:pStyle w:val="A0"/>
              <w:widowControl w:val="0"/>
              <w:adjustRightInd w:val="0"/>
              <w:snapToGrid w:val="0"/>
              <w:spacing w:after="360" w:line="240" w:lineRule="auto"/>
              <w:ind w:right="958"/>
              <w:jc w:val="both"/>
              <w:rPr>
                <w:rFonts w:ascii="宋体" w:eastAsia="宋体" w:hAnsi="宋体" w:cs="宋体"/>
                <w:bCs/>
                <w:sz w:val="24"/>
                <w:szCs w:val="24"/>
                <w:lang w:val="zh-TW" w:eastAsia="zh-TW"/>
              </w:rPr>
            </w:pPr>
            <w:r>
              <w:rPr>
                <w:rFonts w:ascii="宋体" w:eastAsia="宋体" w:hAnsi="宋体" w:cs="宋体" w:hint="eastAsia"/>
                <w:bCs/>
                <w:sz w:val="24"/>
                <w:szCs w:val="24"/>
              </w:rPr>
              <w:t>乙</w:t>
            </w:r>
            <w:r>
              <w:rPr>
                <w:rFonts w:ascii="宋体" w:eastAsia="宋体" w:hAnsi="宋体" w:cs="宋体" w:hint="eastAsia"/>
                <w:bCs/>
                <w:sz w:val="24"/>
                <w:szCs w:val="24"/>
                <w:lang w:val="zh-TW" w:eastAsia="zh-TW"/>
              </w:rPr>
              <w:t>方（盖章）：</w:t>
            </w:r>
            <w:r w:rsidR="000636FD">
              <w:rPr>
                <w:rFonts w:ascii="宋体" w:eastAsia="宋体" w:hAnsi="宋体" w:cs="宋体" w:hint="eastAsia"/>
                <w:bCs/>
                <w:sz w:val="24"/>
                <w:szCs w:val="24"/>
                <w:lang w:val="zh-TW" w:eastAsia="zh-TW"/>
              </w:rPr>
              <w:fldChar w:fldCharType="begin">
                <w:ffData>
                  <w:name w:val="Text29"/>
                  <w:enabled/>
                  <w:calcOnExit w:val="0"/>
                  <w:textInput/>
                </w:ffData>
              </w:fldChar>
            </w:r>
            <w:bookmarkStart w:id="27" w:name="Text29"/>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rPr>
              <w:t>     </w:t>
            </w:r>
            <w:r w:rsidR="000636FD">
              <w:rPr>
                <w:rFonts w:ascii="宋体" w:eastAsia="宋体" w:hAnsi="宋体" w:cs="宋体" w:hint="eastAsia"/>
                <w:bCs/>
                <w:sz w:val="24"/>
                <w:szCs w:val="24"/>
                <w:lang w:val="zh-TW" w:eastAsia="zh-TW"/>
              </w:rPr>
              <w:fldChar w:fldCharType="end"/>
            </w:r>
            <w:bookmarkEnd w:id="27"/>
          </w:p>
          <w:p w:rsidR="000636FD" w:rsidRDefault="00F02FB2">
            <w:pPr>
              <w:pStyle w:val="A0"/>
              <w:widowControl w:val="0"/>
              <w:adjustRightInd w:val="0"/>
              <w:snapToGrid w:val="0"/>
              <w:spacing w:after="360" w:line="240" w:lineRule="auto"/>
              <w:ind w:right="958"/>
              <w:jc w:val="both"/>
              <w:rPr>
                <w:rFonts w:ascii="宋体" w:eastAsia="宋体" w:hAnsi="宋体" w:cs="宋体"/>
                <w:bCs/>
                <w:sz w:val="24"/>
                <w:szCs w:val="24"/>
                <w:lang w:val="zh-TW" w:eastAsia="zh-TW"/>
              </w:rPr>
            </w:pPr>
            <w:r>
              <w:rPr>
                <w:rFonts w:ascii="宋体" w:eastAsia="宋体" w:hAnsi="宋体" w:cs="宋体" w:hint="eastAsia"/>
                <w:bCs/>
                <w:sz w:val="24"/>
                <w:szCs w:val="24"/>
              </w:rPr>
              <w:t>乙方</w:t>
            </w:r>
            <w:r>
              <w:rPr>
                <w:rFonts w:ascii="宋体" w:eastAsia="宋体" w:hAnsi="宋体" w:cs="宋体" w:hint="eastAsia"/>
                <w:bCs/>
                <w:sz w:val="24"/>
                <w:szCs w:val="24"/>
                <w:lang w:val="zh-TW" w:eastAsia="zh-TW"/>
              </w:rPr>
              <w:t>法定代表人</w:t>
            </w:r>
            <w:r>
              <w:rPr>
                <w:rFonts w:ascii="宋体" w:eastAsia="宋体" w:hAnsi="宋体" w:cs="宋体" w:hint="eastAsia"/>
                <w:bCs/>
                <w:sz w:val="24"/>
                <w:szCs w:val="24"/>
                <w:lang w:val="zh-TW"/>
              </w:rPr>
              <w:t>（负责人）或</w:t>
            </w:r>
            <w:r>
              <w:rPr>
                <w:rFonts w:ascii="宋体" w:eastAsia="宋体" w:hAnsi="宋体" w:cs="宋体" w:hint="eastAsia"/>
                <w:bCs/>
                <w:sz w:val="24"/>
                <w:szCs w:val="24"/>
                <w:lang w:val="zh-TW" w:eastAsia="zh-TW"/>
              </w:rPr>
              <w:t>授权代表（签字）：</w:t>
            </w:r>
          </w:p>
          <w:p w:rsidR="000636FD" w:rsidRDefault="00F02FB2">
            <w:pPr>
              <w:pStyle w:val="A0"/>
              <w:widowControl w:val="0"/>
              <w:adjustRightInd w:val="0"/>
              <w:snapToGrid w:val="0"/>
              <w:spacing w:after="120" w:line="240" w:lineRule="auto"/>
              <w:jc w:val="both"/>
              <w:rPr>
                <w:rFonts w:ascii="宋体" w:eastAsia="宋体" w:hAnsi="宋体" w:cs="宋体"/>
                <w:bCs/>
                <w:sz w:val="24"/>
                <w:szCs w:val="24"/>
                <w:lang w:val="zh-TW" w:eastAsia="zh-TW"/>
              </w:rPr>
            </w:pPr>
            <w:r>
              <w:rPr>
                <w:rFonts w:ascii="宋体" w:eastAsia="宋体" w:hAnsi="宋体" w:cs="宋体" w:hint="eastAsia"/>
                <w:bCs/>
                <w:sz w:val="24"/>
                <w:szCs w:val="24"/>
              </w:rPr>
              <w:t>签署</w:t>
            </w:r>
            <w:r>
              <w:rPr>
                <w:rFonts w:ascii="宋体" w:eastAsia="宋体" w:hAnsi="宋体" w:cs="宋体" w:hint="eastAsia"/>
                <w:bCs/>
                <w:sz w:val="24"/>
                <w:szCs w:val="24"/>
                <w:lang w:val="zh-TW" w:eastAsia="zh-TW"/>
              </w:rPr>
              <w:t>日期：</w:t>
            </w:r>
            <w:bookmarkStart w:id="28" w:name="Text30"/>
            <w:r w:rsidR="000636FD">
              <w:rPr>
                <w:rFonts w:ascii="宋体" w:eastAsia="宋体" w:hAnsi="宋体" w:cs="宋体" w:hint="eastAsia"/>
                <w:bCs/>
                <w:sz w:val="24"/>
                <w:szCs w:val="24"/>
                <w:lang w:val="zh-TW" w:eastAsia="zh-TW"/>
              </w:rPr>
              <w:fldChar w:fldCharType="begin">
                <w:ffData>
                  <w:name w:val="Text30"/>
                  <w:enabled/>
                  <w:calcOnExit w:val="0"/>
                  <w:textInput/>
                </w:ffData>
              </w:fldChar>
            </w:r>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eastAsia="zh-TW"/>
              </w:rPr>
              <w:t>     </w:t>
            </w:r>
            <w:r w:rsidR="000636FD">
              <w:rPr>
                <w:rFonts w:ascii="宋体" w:eastAsia="宋体" w:hAnsi="宋体" w:cs="宋体" w:hint="eastAsia"/>
                <w:bCs/>
                <w:sz w:val="24"/>
                <w:szCs w:val="24"/>
                <w:lang w:val="zh-TW" w:eastAsia="zh-TW"/>
              </w:rPr>
              <w:fldChar w:fldCharType="end"/>
            </w:r>
            <w:bookmarkEnd w:id="28"/>
            <w:r>
              <w:rPr>
                <w:rFonts w:ascii="宋体" w:eastAsia="宋体" w:hAnsi="宋体" w:cs="宋体" w:hint="eastAsia"/>
                <w:bCs/>
                <w:sz w:val="24"/>
                <w:szCs w:val="24"/>
                <w:lang w:val="zh-TW"/>
              </w:rPr>
              <w:t>年</w:t>
            </w:r>
            <w:bookmarkStart w:id="29" w:name="Text31"/>
            <w:r w:rsidR="000636FD">
              <w:rPr>
                <w:rFonts w:ascii="宋体" w:eastAsia="宋体" w:hAnsi="宋体" w:cs="宋体" w:hint="eastAsia"/>
                <w:bCs/>
                <w:sz w:val="24"/>
                <w:szCs w:val="24"/>
                <w:lang w:val="zh-TW"/>
              </w:rPr>
              <w:fldChar w:fldCharType="begin">
                <w:ffData>
                  <w:name w:val="Text31"/>
                  <w:enabled/>
                  <w:calcOnExit w:val="0"/>
                  <w:textInput/>
                </w:ffData>
              </w:fldChar>
            </w:r>
            <w:r>
              <w:rPr>
                <w:rFonts w:ascii="宋体" w:eastAsia="宋体" w:hAnsi="宋体" w:cs="宋体" w:hint="eastAsia"/>
                <w:bCs/>
                <w:sz w:val="24"/>
                <w:szCs w:val="24"/>
                <w:lang w:val="zh-TW"/>
              </w:rPr>
              <w:instrText>FORMTEXT</w:instrText>
            </w:r>
            <w:r w:rsidR="000636FD">
              <w:rPr>
                <w:rFonts w:ascii="宋体" w:eastAsia="宋体" w:hAnsi="宋体" w:cs="宋体" w:hint="eastAsia"/>
                <w:bCs/>
                <w:sz w:val="24"/>
                <w:szCs w:val="24"/>
                <w:lang w:val="zh-TW"/>
              </w:rPr>
            </w:r>
            <w:r w:rsidR="000636FD">
              <w:rPr>
                <w:rFonts w:ascii="宋体" w:eastAsia="宋体" w:hAnsi="宋体" w:cs="宋体" w:hint="eastAsia"/>
                <w:bCs/>
                <w:sz w:val="24"/>
                <w:szCs w:val="24"/>
                <w:lang w:val="zh-TW"/>
              </w:rPr>
              <w:fldChar w:fldCharType="separate"/>
            </w:r>
            <w:r>
              <w:rPr>
                <w:rFonts w:ascii="宋体" w:eastAsia="宋体" w:hAnsi="宋体" w:cs="宋体"/>
                <w:bCs/>
                <w:sz w:val="24"/>
                <w:szCs w:val="24"/>
              </w:rPr>
              <w:t>     </w:t>
            </w:r>
            <w:r w:rsidR="000636FD">
              <w:rPr>
                <w:rFonts w:ascii="宋体" w:eastAsia="宋体" w:hAnsi="宋体" w:cs="宋体" w:hint="eastAsia"/>
                <w:bCs/>
                <w:sz w:val="24"/>
                <w:szCs w:val="24"/>
                <w:lang w:val="zh-TW"/>
              </w:rPr>
              <w:fldChar w:fldCharType="end"/>
            </w:r>
            <w:bookmarkEnd w:id="29"/>
            <w:r>
              <w:rPr>
                <w:rFonts w:ascii="宋体" w:eastAsia="宋体" w:hAnsi="宋体" w:cs="宋体" w:hint="eastAsia"/>
                <w:bCs/>
                <w:sz w:val="24"/>
                <w:szCs w:val="24"/>
                <w:lang w:val="zh-TW"/>
              </w:rPr>
              <w:t>月</w:t>
            </w:r>
            <w:bookmarkStart w:id="30" w:name="Text32"/>
            <w:r w:rsidR="000636FD">
              <w:rPr>
                <w:rFonts w:ascii="宋体" w:eastAsia="宋体" w:hAnsi="宋体" w:cs="宋体" w:hint="eastAsia"/>
                <w:bCs/>
                <w:sz w:val="24"/>
                <w:szCs w:val="24"/>
                <w:lang w:val="zh-TW"/>
              </w:rPr>
              <w:fldChar w:fldCharType="begin">
                <w:ffData>
                  <w:name w:val="Text32"/>
                  <w:enabled/>
                  <w:calcOnExit w:val="0"/>
                  <w:textInput/>
                </w:ffData>
              </w:fldChar>
            </w:r>
            <w:r>
              <w:rPr>
                <w:rFonts w:ascii="宋体" w:eastAsia="宋体" w:hAnsi="宋体" w:cs="宋体" w:hint="eastAsia"/>
                <w:bCs/>
                <w:sz w:val="24"/>
                <w:szCs w:val="24"/>
                <w:lang w:val="zh-TW"/>
              </w:rPr>
              <w:instrText>FORMTEXT</w:instrText>
            </w:r>
            <w:r w:rsidR="000636FD">
              <w:rPr>
                <w:rFonts w:ascii="宋体" w:eastAsia="宋体" w:hAnsi="宋体" w:cs="宋体" w:hint="eastAsia"/>
                <w:bCs/>
                <w:sz w:val="24"/>
                <w:szCs w:val="24"/>
                <w:lang w:val="zh-TW"/>
              </w:rPr>
            </w:r>
            <w:r w:rsidR="000636FD">
              <w:rPr>
                <w:rFonts w:ascii="宋体" w:eastAsia="宋体" w:hAnsi="宋体" w:cs="宋体" w:hint="eastAsia"/>
                <w:bCs/>
                <w:sz w:val="24"/>
                <w:szCs w:val="24"/>
                <w:lang w:val="zh-TW"/>
              </w:rPr>
              <w:fldChar w:fldCharType="separate"/>
            </w:r>
            <w:r>
              <w:rPr>
                <w:rFonts w:ascii="宋体" w:eastAsia="宋体" w:hAnsi="宋体" w:cs="宋体"/>
                <w:bCs/>
                <w:sz w:val="24"/>
                <w:szCs w:val="24"/>
              </w:rPr>
              <w:t>     </w:t>
            </w:r>
            <w:r w:rsidR="000636FD">
              <w:rPr>
                <w:rFonts w:ascii="宋体" w:eastAsia="宋体" w:hAnsi="宋体" w:cs="宋体" w:hint="eastAsia"/>
                <w:bCs/>
                <w:sz w:val="24"/>
                <w:szCs w:val="24"/>
                <w:lang w:val="zh-TW"/>
              </w:rPr>
              <w:fldChar w:fldCharType="end"/>
            </w:r>
            <w:bookmarkEnd w:id="30"/>
            <w:r>
              <w:rPr>
                <w:rFonts w:ascii="宋体" w:eastAsia="宋体" w:hAnsi="宋体" w:cs="宋体" w:hint="eastAsia"/>
                <w:bCs/>
                <w:sz w:val="24"/>
                <w:szCs w:val="24"/>
                <w:lang w:val="zh-TW"/>
              </w:rPr>
              <w:t>日</w:t>
            </w:r>
          </w:p>
        </w:tc>
      </w:tr>
      <w:tr w:rsidR="000636FD">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联系人：</w:t>
            </w:r>
            <w:r w:rsidR="000636FD">
              <w:rPr>
                <w:rFonts w:ascii="宋体" w:eastAsia="宋体" w:hAnsi="宋体" w:cs="宋体" w:hint="eastAsia"/>
                <w:sz w:val="24"/>
                <w:szCs w:val="24"/>
                <w:lang w:val="zh-TW"/>
              </w:rPr>
              <w:fldChar w:fldCharType="begin">
                <w:ffData>
                  <w:name w:val="Text33"/>
                  <w:enabled/>
                  <w:calcOnExit w:val="0"/>
                  <w:textInput/>
                </w:ffData>
              </w:fldChar>
            </w:r>
            <w:bookmarkStart w:id="31" w:name="Text33"/>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31"/>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联系</w:t>
            </w:r>
            <w:r>
              <w:rPr>
                <w:rFonts w:ascii="宋体" w:eastAsia="宋体" w:hAnsi="宋体" w:cs="宋体" w:hint="eastAsia"/>
                <w:sz w:val="24"/>
                <w:szCs w:val="24"/>
                <w:lang w:val="zh-TW"/>
              </w:rPr>
              <w:t>方式</w:t>
            </w:r>
            <w:r>
              <w:rPr>
                <w:rFonts w:ascii="宋体" w:eastAsia="宋体" w:hAnsi="宋体" w:cs="宋体" w:hint="eastAsia"/>
                <w:sz w:val="24"/>
                <w:szCs w:val="24"/>
                <w:lang w:val="zh-TW" w:eastAsia="zh-TW"/>
              </w:rPr>
              <w:t>：</w:t>
            </w:r>
            <w:r w:rsidR="000636FD">
              <w:rPr>
                <w:rFonts w:ascii="宋体" w:eastAsia="宋体" w:hAnsi="宋体" w:cs="宋体" w:hint="eastAsia"/>
                <w:sz w:val="24"/>
                <w:szCs w:val="24"/>
                <w:lang w:val="zh-TW" w:eastAsia="zh-TW"/>
              </w:rPr>
              <w:fldChar w:fldCharType="begin">
                <w:ffData>
                  <w:name w:val="Text34"/>
                  <w:enabled/>
                  <w:calcOnExit w:val="0"/>
                  <w:textInput/>
                </w:ffData>
              </w:fldChar>
            </w:r>
            <w:bookmarkStart w:id="32" w:name="Text34"/>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eastAsia="zh-TW"/>
              </w:rPr>
              <w:fldChar w:fldCharType="end"/>
            </w:r>
            <w:bookmarkEnd w:id="32"/>
          </w:p>
        </w:tc>
      </w:tr>
      <w:tr w:rsidR="000636FD">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通讯地址：</w:t>
            </w:r>
            <w:r w:rsidR="000636FD">
              <w:rPr>
                <w:rFonts w:ascii="宋体" w:eastAsia="宋体" w:hAnsi="宋体" w:cs="宋体" w:hint="eastAsia"/>
                <w:sz w:val="24"/>
                <w:szCs w:val="24"/>
                <w:lang w:val="zh-TW" w:eastAsia="zh-TW"/>
              </w:rPr>
              <w:fldChar w:fldCharType="begin">
                <w:ffData>
                  <w:name w:val="Text35"/>
                  <w:enabled/>
                  <w:calcOnExit w:val="0"/>
                  <w:textInput/>
                </w:ffData>
              </w:fldChar>
            </w:r>
            <w:bookmarkStart w:id="33" w:name="Text35"/>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eastAsia="zh-TW"/>
              </w:rPr>
              <w:fldChar w:fldCharType="end"/>
            </w:r>
            <w:bookmarkEnd w:id="33"/>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邮箱：</w:t>
            </w:r>
            <w:r w:rsidR="000636FD">
              <w:rPr>
                <w:rFonts w:ascii="宋体" w:eastAsia="宋体" w:hAnsi="宋体" w:cs="宋体" w:hint="eastAsia"/>
                <w:sz w:val="24"/>
                <w:szCs w:val="24"/>
                <w:lang w:val="zh-TW"/>
              </w:rPr>
              <w:fldChar w:fldCharType="begin">
                <w:ffData>
                  <w:name w:val="Text36"/>
                  <w:enabled/>
                  <w:calcOnExit w:val="0"/>
                  <w:textInput/>
                </w:ffData>
              </w:fldChar>
            </w:r>
            <w:bookmarkStart w:id="34" w:name="Text36"/>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34"/>
          </w:p>
        </w:tc>
      </w:tr>
      <w:tr w:rsidR="000636FD">
        <w:tc>
          <w:tcPr>
            <w:tcW w:w="8522" w:type="dxa"/>
            <w:gridSpan w:val="2"/>
          </w:tcPr>
          <w:p w:rsidR="000636FD" w:rsidRDefault="000636FD">
            <w:pPr>
              <w:pStyle w:val="A0"/>
              <w:widowControl w:val="0"/>
              <w:spacing w:after="120" w:line="480" w:lineRule="auto"/>
              <w:jc w:val="both"/>
              <w:rPr>
                <w:rFonts w:ascii="宋体" w:eastAsia="宋体" w:hAnsi="宋体" w:cs="宋体"/>
                <w:sz w:val="24"/>
                <w:szCs w:val="24"/>
              </w:rPr>
            </w:pPr>
          </w:p>
        </w:tc>
      </w:tr>
      <w:tr w:rsidR="000636FD">
        <w:trPr>
          <w:trHeight w:val="1548"/>
        </w:trPr>
        <w:tc>
          <w:tcPr>
            <w:tcW w:w="8522" w:type="dxa"/>
            <w:gridSpan w:val="2"/>
          </w:tcPr>
          <w:p w:rsidR="000636FD" w:rsidRDefault="00F02FB2">
            <w:pPr>
              <w:pStyle w:val="A0"/>
              <w:widowControl w:val="0"/>
              <w:adjustRightInd w:val="0"/>
              <w:snapToGrid w:val="0"/>
              <w:spacing w:after="360" w:line="240" w:lineRule="auto"/>
              <w:ind w:right="958"/>
              <w:jc w:val="both"/>
              <w:rPr>
                <w:rFonts w:ascii="宋体" w:eastAsia="宋体" w:hAnsi="宋体" w:cs="宋体"/>
                <w:bCs/>
                <w:sz w:val="24"/>
                <w:szCs w:val="24"/>
                <w:lang w:val="zh-TW" w:eastAsia="zh-TW"/>
              </w:rPr>
            </w:pPr>
            <w:r>
              <w:rPr>
                <w:rFonts w:ascii="宋体" w:eastAsia="宋体" w:hAnsi="宋体" w:cs="宋体" w:hint="eastAsia"/>
                <w:bCs/>
                <w:sz w:val="24"/>
                <w:szCs w:val="24"/>
              </w:rPr>
              <w:t>丙</w:t>
            </w:r>
            <w:r>
              <w:rPr>
                <w:rFonts w:ascii="宋体" w:eastAsia="宋体" w:hAnsi="宋体" w:cs="宋体" w:hint="eastAsia"/>
                <w:bCs/>
                <w:sz w:val="24"/>
                <w:szCs w:val="24"/>
                <w:lang w:val="zh-TW" w:eastAsia="zh-TW"/>
              </w:rPr>
              <w:t>方（盖章）：</w:t>
            </w:r>
            <w:r w:rsidR="000636FD">
              <w:rPr>
                <w:rFonts w:ascii="宋体" w:eastAsia="宋体" w:hAnsi="宋体" w:cs="宋体" w:hint="eastAsia"/>
                <w:bCs/>
                <w:sz w:val="24"/>
                <w:szCs w:val="24"/>
                <w:lang w:val="zh-TW" w:eastAsia="zh-TW"/>
              </w:rPr>
              <w:fldChar w:fldCharType="begin">
                <w:ffData>
                  <w:name w:val="Text37"/>
                  <w:enabled/>
                  <w:calcOnExit w:val="0"/>
                  <w:textInput/>
                </w:ffData>
              </w:fldChar>
            </w:r>
            <w:bookmarkStart w:id="35" w:name="Text37"/>
            <w:r>
              <w:rPr>
                <w:rFonts w:ascii="宋体" w:eastAsia="宋体" w:hAnsi="宋体" w:cs="宋体" w:hint="eastAsia"/>
                <w:bCs/>
                <w:sz w:val="24"/>
                <w:szCs w:val="24"/>
                <w:lang w:val="zh-TW" w:eastAsia="zh-TW"/>
              </w:rPr>
              <w:instrText>FORMTEXT</w:instrText>
            </w:r>
            <w:r w:rsidR="000636FD">
              <w:rPr>
                <w:rFonts w:ascii="宋体" w:eastAsia="宋体" w:hAnsi="宋体" w:cs="宋体" w:hint="eastAsia"/>
                <w:bCs/>
                <w:sz w:val="24"/>
                <w:szCs w:val="24"/>
                <w:lang w:val="zh-TW" w:eastAsia="zh-TW"/>
              </w:rPr>
            </w:r>
            <w:r w:rsidR="000636FD">
              <w:rPr>
                <w:rFonts w:ascii="宋体" w:eastAsia="宋体" w:hAnsi="宋体" w:cs="宋体" w:hint="eastAsia"/>
                <w:bCs/>
                <w:sz w:val="24"/>
                <w:szCs w:val="24"/>
                <w:lang w:val="zh-TW" w:eastAsia="zh-TW"/>
              </w:rPr>
              <w:fldChar w:fldCharType="separate"/>
            </w:r>
            <w:r>
              <w:rPr>
                <w:rFonts w:ascii="宋体" w:eastAsia="宋体" w:hAnsi="宋体" w:cs="宋体"/>
                <w:bCs/>
                <w:sz w:val="24"/>
                <w:szCs w:val="24"/>
                <w:lang w:val="zh-TW" w:eastAsia="zh-TW"/>
              </w:rPr>
              <w:t>     </w:t>
            </w:r>
            <w:r w:rsidR="000636FD">
              <w:rPr>
                <w:rFonts w:ascii="宋体" w:eastAsia="宋体" w:hAnsi="宋体" w:cs="宋体" w:hint="eastAsia"/>
                <w:bCs/>
                <w:sz w:val="24"/>
                <w:szCs w:val="24"/>
                <w:lang w:val="zh-TW" w:eastAsia="zh-TW"/>
              </w:rPr>
              <w:fldChar w:fldCharType="end"/>
            </w:r>
            <w:bookmarkEnd w:id="35"/>
          </w:p>
          <w:p w:rsidR="000636FD" w:rsidRDefault="00F02FB2">
            <w:pPr>
              <w:pStyle w:val="A0"/>
              <w:widowControl w:val="0"/>
              <w:adjustRightInd w:val="0"/>
              <w:snapToGrid w:val="0"/>
              <w:spacing w:after="360" w:line="240" w:lineRule="auto"/>
              <w:ind w:right="958"/>
              <w:jc w:val="both"/>
              <w:rPr>
                <w:rFonts w:ascii="宋体" w:eastAsia="宋体" w:hAnsi="宋体" w:cs="宋体"/>
                <w:b/>
                <w:sz w:val="24"/>
                <w:szCs w:val="24"/>
                <w:lang w:val="zh-TW" w:eastAsia="zh-TW"/>
              </w:rPr>
            </w:pPr>
            <w:r>
              <w:rPr>
                <w:rFonts w:ascii="宋体" w:eastAsia="宋体" w:hAnsi="宋体" w:cs="宋体" w:hint="eastAsia"/>
                <w:sz w:val="24"/>
                <w:szCs w:val="24"/>
              </w:rPr>
              <w:t>丙方</w:t>
            </w:r>
            <w:r>
              <w:rPr>
                <w:rFonts w:ascii="宋体" w:eastAsia="宋体" w:hAnsi="宋体" w:cs="宋体" w:hint="eastAsia"/>
                <w:sz w:val="24"/>
                <w:szCs w:val="24"/>
                <w:lang w:val="zh-TW" w:eastAsia="zh-TW"/>
              </w:rPr>
              <w:t>法定代表人</w:t>
            </w:r>
            <w:r>
              <w:rPr>
                <w:rFonts w:ascii="宋体" w:eastAsia="宋体" w:hAnsi="宋体" w:cs="宋体" w:hint="eastAsia"/>
                <w:sz w:val="24"/>
                <w:szCs w:val="24"/>
                <w:lang w:val="zh-TW"/>
              </w:rPr>
              <w:t>（负责人）或</w:t>
            </w:r>
            <w:r>
              <w:rPr>
                <w:rFonts w:ascii="宋体" w:eastAsia="宋体" w:hAnsi="宋体" w:cs="宋体" w:hint="eastAsia"/>
                <w:sz w:val="24"/>
                <w:szCs w:val="24"/>
                <w:lang w:val="zh-TW" w:eastAsia="zh-TW"/>
              </w:rPr>
              <w:t>授权代表（签字）：</w:t>
            </w:r>
          </w:p>
          <w:p w:rsidR="000636FD" w:rsidRDefault="00F02FB2">
            <w:pPr>
              <w:pStyle w:val="A0"/>
              <w:widowControl w:val="0"/>
              <w:adjustRightInd w:val="0"/>
              <w:snapToGrid w:val="0"/>
              <w:spacing w:after="120" w:line="240" w:lineRule="auto"/>
              <w:jc w:val="both"/>
              <w:rPr>
                <w:rFonts w:ascii="宋体" w:eastAsia="宋体" w:hAnsi="宋体" w:cs="宋体"/>
                <w:b/>
                <w:sz w:val="24"/>
                <w:szCs w:val="24"/>
                <w:lang w:val="zh-TW" w:eastAsia="zh-TW"/>
              </w:rPr>
            </w:pPr>
            <w:r>
              <w:rPr>
                <w:rFonts w:ascii="宋体" w:eastAsia="宋体" w:hAnsi="宋体" w:cs="宋体" w:hint="eastAsia"/>
                <w:sz w:val="24"/>
                <w:szCs w:val="24"/>
              </w:rPr>
              <w:t>签署</w:t>
            </w:r>
            <w:r>
              <w:rPr>
                <w:rFonts w:ascii="宋体" w:eastAsia="宋体" w:hAnsi="宋体" w:cs="宋体" w:hint="eastAsia"/>
                <w:sz w:val="24"/>
                <w:szCs w:val="24"/>
                <w:lang w:val="zh-TW" w:eastAsia="zh-TW"/>
              </w:rPr>
              <w:t>日期：</w:t>
            </w:r>
            <w:bookmarkStart w:id="36" w:name="Text38"/>
            <w:r w:rsidR="000636FD">
              <w:rPr>
                <w:rFonts w:ascii="宋体" w:eastAsia="宋体" w:hAnsi="宋体" w:cs="宋体" w:hint="eastAsia"/>
                <w:sz w:val="24"/>
                <w:szCs w:val="24"/>
                <w:lang w:val="zh-TW" w:eastAsia="zh-TW"/>
              </w:rPr>
              <w:fldChar w:fldCharType="begin">
                <w:ffData>
                  <w:name w:val="Text38"/>
                  <w:enabled/>
                  <w:calcOnExit w:val="0"/>
                  <w:textInput/>
                </w:ffData>
              </w:fldChar>
            </w:r>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lang w:eastAsia="zh-TW"/>
              </w:rPr>
              <w:t>     </w:t>
            </w:r>
            <w:r w:rsidR="000636FD">
              <w:rPr>
                <w:rFonts w:ascii="宋体" w:eastAsia="宋体" w:hAnsi="宋体" w:cs="宋体" w:hint="eastAsia"/>
                <w:sz w:val="24"/>
                <w:szCs w:val="24"/>
                <w:lang w:val="zh-TW" w:eastAsia="zh-TW"/>
              </w:rPr>
              <w:fldChar w:fldCharType="end"/>
            </w:r>
            <w:bookmarkEnd w:id="36"/>
            <w:r>
              <w:rPr>
                <w:rFonts w:ascii="宋体" w:eastAsia="宋体" w:hAnsi="宋体" w:cs="宋体" w:hint="eastAsia"/>
                <w:sz w:val="24"/>
                <w:szCs w:val="24"/>
                <w:lang w:val="zh-TW"/>
              </w:rPr>
              <w:t>年</w:t>
            </w:r>
            <w:bookmarkStart w:id="37" w:name="Text39"/>
            <w:r w:rsidR="000636FD">
              <w:rPr>
                <w:rFonts w:ascii="宋体" w:eastAsia="宋体" w:hAnsi="宋体" w:cs="宋体" w:hint="eastAsia"/>
                <w:sz w:val="24"/>
                <w:szCs w:val="24"/>
                <w:lang w:val="zh-TW"/>
              </w:rPr>
              <w:fldChar w:fldCharType="begin">
                <w:ffData>
                  <w:name w:val="Text39"/>
                  <w:enabled/>
                  <w:calcOnExit w:val="0"/>
                  <w:textInput/>
                </w:ffData>
              </w:fldChar>
            </w:r>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37"/>
            <w:r>
              <w:rPr>
                <w:rFonts w:ascii="宋体" w:eastAsia="宋体" w:hAnsi="宋体" w:cs="宋体" w:hint="eastAsia"/>
                <w:sz w:val="24"/>
                <w:szCs w:val="24"/>
                <w:lang w:val="zh-TW"/>
              </w:rPr>
              <w:t>月</w:t>
            </w:r>
            <w:bookmarkStart w:id="38" w:name="Text40"/>
            <w:r w:rsidR="000636FD">
              <w:rPr>
                <w:rFonts w:ascii="宋体" w:eastAsia="宋体" w:hAnsi="宋体" w:cs="宋体" w:hint="eastAsia"/>
                <w:sz w:val="24"/>
                <w:szCs w:val="24"/>
                <w:lang w:val="zh-TW"/>
              </w:rPr>
              <w:fldChar w:fldCharType="begin">
                <w:ffData>
                  <w:name w:val="Text40"/>
                  <w:enabled/>
                  <w:calcOnExit w:val="0"/>
                  <w:textInput/>
                </w:ffData>
              </w:fldChar>
            </w:r>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38"/>
            <w:r>
              <w:rPr>
                <w:rFonts w:ascii="宋体" w:eastAsia="宋体" w:hAnsi="宋体" w:cs="宋体" w:hint="eastAsia"/>
                <w:sz w:val="24"/>
                <w:szCs w:val="24"/>
                <w:lang w:val="zh-TW"/>
              </w:rPr>
              <w:t>日</w:t>
            </w:r>
          </w:p>
        </w:tc>
      </w:tr>
      <w:tr w:rsidR="000636FD">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联系人：</w:t>
            </w:r>
            <w:r w:rsidR="000636FD">
              <w:rPr>
                <w:rFonts w:ascii="宋体" w:eastAsia="宋体" w:hAnsi="宋体" w:cs="宋体" w:hint="eastAsia"/>
                <w:sz w:val="24"/>
                <w:szCs w:val="24"/>
                <w:lang w:val="zh-TW"/>
              </w:rPr>
              <w:fldChar w:fldCharType="begin">
                <w:ffData>
                  <w:name w:val="Text41"/>
                  <w:enabled/>
                  <w:calcOnExit w:val="0"/>
                  <w:textInput/>
                </w:ffData>
              </w:fldChar>
            </w:r>
            <w:bookmarkStart w:id="39" w:name="Text41"/>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39"/>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联系</w:t>
            </w:r>
            <w:r>
              <w:rPr>
                <w:rFonts w:ascii="宋体" w:eastAsia="宋体" w:hAnsi="宋体" w:cs="宋体" w:hint="eastAsia"/>
                <w:sz w:val="24"/>
                <w:szCs w:val="24"/>
                <w:lang w:val="zh-TW"/>
              </w:rPr>
              <w:t>方式</w:t>
            </w:r>
            <w:r>
              <w:rPr>
                <w:rFonts w:ascii="宋体" w:eastAsia="宋体" w:hAnsi="宋体" w:cs="宋体" w:hint="eastAsia"/>
                <w:sz w:val="24"/>
                <w:szCs w:val="24"/>
                <w:lang w:val="zh-TW" w:eastAsia="zh-TW"/>
              </w:rPr>
              <w:t>：</w:t>
            </w:r>
            <w:r w:rsidR="000636FD">
              <w:rPr>
                <w:rFonts w:ascii="宋体" w:eastAsia="宋体" w:hAnsi="宋体" w:cs="宋体" w:hint="eastAsia"/>
                <w:sz w:val="24"/>
                <w:szCs w:val="24"/>
                <w:lang w:val="zh-TW" w:eastAsia="zh-TW"/>
              </w:rPr>
              <w:fldChar w:fldCharType="begin">
                <w:ffData>
                  <w:name w:val="Text42"/>
                  <w:enabled/>
                  <w:calcOnExit w:val="0"/>
                  <w:textInput/>
                </w:ffData>
              </w:fldChar>
            </w:r>
            <w:bookmarkStart w:id="40" w:name="Text42"/>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eastAsia="zh-TW"/>
              </w:rPr>
              <w:fldChar w:fldCharType="end"/>
            </w:r>
            <w:bookmarkEnd w:id="40"/>
          </w:p>
        </w:tc>
      </w:tr>
      <w:tr w:rsidR="000636FD">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eastAsia="zh-TW"/>
              </w:rPr>
              <w:t>通讯地址：</w:t>
            </w:r>
            <w:r w:rsidR="000636FD">
              <w:rPr>
                <w:rFonts w:ascii="宋体" w:eastAsia="宋体" w:hAnsi="宋体" w:cs="宋体" w:hint="eastAsia"/>
                <w:sz w:val="24"/>
                <w:szCs w:val="24"/>
                <w:lang w:val="zh-TW" w:eastAsia="zh-TW"/>
              </w:rPr>
              <w:fldChar w:fldCharType="begin">
                <w:ffData>
                  <w:name w:val="Text43"/>
                  <w:enabled/>
                  <w:calcOnExit w:val="0"/>
                  <w:textInput/>
                </w:ffData>
              </w:fldChar>
            </w:r>
            <w:bookmarkStart w:id="41" w:name="Text43"/>
            <w:r>
              <w:rPr>
                <w:rFonts w:ascii="宋体" w:eastAsia="宋体" w:hAnsi="宋体" w:cs="宋体" w:hint="eastAsia"/>
                <w:sz w:val="24"/>
                <w:szCs w:val="24"/>
                <w:lang w:val="zh-TW" w:eastAsia="zh-TW"/>
              </w:rPr>
              <w:instrText>FORMTEXT</w:instrText>
            </w:r>
            <w:r w:rsidR="000636FD">
              <w:rPr>
                <w:rFonts w:ascii="宋体" w:eastAsia="宋体" w:hAnsi="宋体" w:cs="宋体" w:hint="eastAsia"/>
                <w:sz w:val="24"/>
                <w:szCs w:val="24"/>
                <w:lang w:val="zh-TW" w:eastAsia="zh-TW"/>
              </w:rPr>
            </w:r>
            <w:r w:rsidR="000636FD">
              <w:rPr>
                <w:rFonts w:ascii="宋体" w:eastAsia="宋体" w:hAnsi="宋体" w:cs="宋体" w:hint="eastAsia"/>
                <w:sz w:val="24"/>
                <w:szCs w:val="24"/>
                <w:lang w:val="zh-TW" w:eastAsia="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eastAsia="zh-TW"/>
              </w:rPr>
              <w:fldChar w:fldCharType="end"/>
            </w:r>
            <w:bookmarkEnd w:id="41"/>
          </w:p>
        </w:tc>
        <w:tc>
          <w:tcPr>
            <w:tcW w:w="4261" w:type="dxa"/>
          </w:tcPr>
          <w:p w:rsidR="000636FD" w:rsidRDefault="00F02FB2">
            <w:pPr>
              <w:pStyle w:val="A0"/>
              <w:widowControl w:val="0"/>
              <w:spacing w:after="360" w:line="580" w:lineRule="exact"/>
              <w:ind w:right="958"/>
              <w:jc w:val="both"/>
              <w:rPr>
                <w:rFonts w:ascii="宋体" w:eastAsia="宋体" w:hAnsi="宋体" w:cs="宋体"/>
                <w:b/>
                <w:sz w:val="24"/>
                <w:szCs w:val="24"/>
                <w:lang w:val="zh-TW" w:eastAsia="zh-TW"/>
              </w:rPr>
            </w:pPr>
            <w:r>
              <w:rPr>
                <w:rFonts w:ascii="宋体" w:eastAsia="宋体" w:hAnsi="宋体" w:cs="宋体" w:hint="eastAsia"/>
                <w:sz w:val="24"/>
                <w:szCs w:val="24"/>
                <w:lang w:val="zh-TW"/>
              </w:rPr>
              <w:t>邮箱：</w:t>
            </w:r>
            <w:r w:rsidR="000636FD">
              <w:rPr>
                <w:rFonts w:ascii="宋体" w:eastAsia="宋体" w:hAnsi="宋体" w:cs="宋体" w:hint="eastAsia"/>
                <w:sz w:val="24"/>
                <w:szCs w:val="24"/>
                <w:lang w:val="zh-TW"/>
              </w:rPr>
              <w:fldChar w:fldCharType="begin">
                <w:ffData>
                  <w:name w:val="Text44"/>
                  <w:enabled/>
                  <w:calcOnExit w:val="0"/>
                  <w:textInput/>
                </w:ffData>
              </w:fldChar>
            </w:r>
            <w:bookmarkStart w:id="42" w:name="Text44"/>
            <w:r>
              <w:rPr>
                <w:rFonts w:ascii="宋体" w:eastAsia="宋体" w:hAnsi="宋体" w:cs="宋体" w:hint="eastAsia"/>
                <w:sz w:val="24"/>
                <w:szCs w:val="24"/>
                <w:lang w:val="zh-TW"/>
              </w:rPr>
              <w:instrText>FORMTEXT</w:instrText>
            </w:r>
            <w:r w:rsidR="000636FD">
              <w:rPr>
                <w:rFonts w:ascii="宋体" w:eastAsia="宋体" w:hAnsi="宋体" w:cs="宋体" w:hint="eastAsia"/>
                <w:sz w:val="24"/>
                <w:szCs w:val="24"/>
                <w:lang w:val="zh-TW"/>
              </w:rPr>
            </w:r>
            <w:r w:rsidR="000636FD">
              <w:rPr>
                <w:rFonts w:ascii="宋体" w:eastAsia="宋体" w:hAnsi="宋体" w:cs="宋体" w:hint="eastAsia"/>
                <w:sz w:val="24"/>
                <w:szCs w:val="24"/>
                <w:lang w:val="zh-TW"/>
              </w:rPr>
              <w:fldChar w:fldCharType="separate"/>
            </w:r>
            <w:r>
              <w:rPr>
                <w:rFonts w:ascii="宋体" w:eastAsia="宋体" w:hAnsi="宋体" w:cs="宋体"/>
                <w:sz w:val="24"/>
                <w:szCs w:val="24"/>
              </w:rPr>
              <w:t>     </w:t>
            </w:r>
            <w:r w:rsidR="000636FD">
              <w:rPr>
                <w:rFonts w:ascii="宋体" w:eastAsia="宋体" w:hAnsi="宋体" w:cs="宋体" w:hint="eastAsia"/>
                <w:sz w:val="24"/>
                <w:szCs w:val="24"/>
                <w:lang w:val="zh-TW"/>
              </w:rPr>
              <w:fldChar w:fldCharType="end"/>
            </w:r>
            <w:bookmarkEnd w:id="42"/>
          </w:p>
        </w:tc>
      </w:tr>
    </w:tbl>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pStyle w:val="A0"/>
        <w:spacing w:line="500" w:lineRule="exact"/>
        <w:jc w:val="both"/>
        <w:rPr>
          <w:rFonts w:ascii="Times New Roman" w:eastAsia="宋体" w:hAnsi="Times New Roman" w:cs="宋体"/>
          <w:b/>
          <w:kern w:val="0"/>
          <w:sz w:val="24"/>
          <w:szCs w:val="20"/>
        </w:rPr>
      </w:pPr>
    </w:p>
    <w:p w:rsidR="000636FD" w:rsidRDefault="000636FD">
      <w:pPr>
        <w:spacing w:after="0" w:line="500" w:lineRule="exact"/>
        <w:rPr>
          <w:rFonts w:ascii="Times New Roman" w:hAnsi="Times New Roman"/>
          <w:lang w:eastAsia="zh-CN"/>
        </w:rPr>
      </w:pPr>
    </w:p>
    <w:sectPr w:rsidR="000636FD" w:rsidSect="000636F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FB2" w:rsidRDefault="00F02FB2">
      <w:pPr>
        <w:spacing w:line="240" w:lineRule="auto"/>
      </w:pPr>
      <w:r>
        <w:separator/>
      </w:r>
    </w:p>
  </w:endnote>
  <w:endnote w:type="continuationSeparator" w:id="1">
    <w:p w:rsidR="00F02FB2" w:rsidRDefault="00F02F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标题 CS)">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FB2" w:rsidRDefault="00F02FB2">
      <w:pPr>
        <w:spacing w:after="0"/>
      </w:pPr>
      <w:r>
        <w:separator/>
      </w:r>
    </w:p>
  </w:footnote>
  <w:footnote w:type="continuationSeparator" w:id="1">
    <w:p w:rsidR="00F02FB2" w:rsidRDefault="00F02FB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90632"/>
    <w:multiLevelType w:val="multilevel"/>
    <w:tmpl w:val="3EF9063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7215F06"/>
    <w:multiLevelType w:val="multilevel"/>
    <w:tmpl w:val="57215F06"/>
    <w:lvl w:ilvl="0">
      <w:start w:val="1"/>
      <w:numFmt w:val="chineseCountingThousand"/>
      <w:pStyle w:val="1"/>
      <w:lvlText w:val="第%1条 "/>
      <w:lvlJc w:val="left"/>
      <w:pPr>
        <w:ind w:left="0" w:firstLine="0"/>
      </w:pPr>
      <w:rPr>
        <w:rFonts w:hint="eastAsia"/>
      </w:rPr>
    </w:lvl>
    <w:lvl w:ilvl="1">
      <w:start w:val="1"/>
      <w:numFmt w:val="decimal"/>
      <w:pStyle w:val="2"/>
      <w:isLgl/>
      <w:lvlText w:val="%1.%2 "/>
      <w:lvlJc w:val="left"/>
      <w:pPr>
        <w:ind w:left="0" w:firstLine="0"/>
      </w:pPr>
      <w:rPr>
        <w:rFonts w:hint="eastAsia"/>
      </w:rPr>
    </w:lvl>
    <w:lvl w:ilvl="2">
      <w:start w:val="1"/>
      <w:numFmt w:val="decimal"/>
      <w:pStyle w:val="3"/>
      <w:isLgl/>
      <w:lvlText w:val="%1.%2.%3 "/>
      <w:lvlJc w:val="left"/>
      <w:pPr>
        <w:ind w:left="709" w:firstLine="0"/>
      </w:pPr>
      <w:rPr>
        <w:rFonts w:hint="eastAsia"/>
      </w:rPr>
    </w:lvl>
    <w:lvl w:ilvl="3">
      <w:start w:val="1"/>
      <w:numFmt w:val="decimal"/>
      <w:pStyle w:val="4"/>
      <w:lvlText w:val="%4）"/>
      <w:lvlJc w:val="left"/>
      <w:pPr>
        <w:ind w:left="0" w:firstLine="0"/>
      </w:pPr>
      <w:rPr>
        <w:rFonts w:hint="eastAsia"/>
      </w:rPr>
    </w:lvl>
    <w:lvl w:ilvl="4">
      <w:start w:val="1"/>
      <w:numFmt w:val="lowerLetter"/>
      <w:lvlText w:val="%5)"/>
      <w:lvlJc w:val="left"/>
      <w:pPr>
        <w:ind w:left="2780" w:hanging="420"/>
      </w:pPr>
      <w:rPr>
        <w:rFonts w:hint="eastAsia"/>
      </w:rPr>
    </w:lvl>
    <w:lvl w:ilvl="5">
      <w:start w:val="1"/>
      <w:numFmt w:val="lowerRoman"/>
      <w:lvlText w:val="%6."/>
      <w:lvlJc w:val="right"/>
      <w:pPr>
        <w:ind w:left="3200" w:hanging="420"/>
      </w:pPr>
      <w:rPr>
        <w:rFonts w:hint="eastAsia"/>
      </w:rPr>
    </w:lvl>
    <w:lvl w:ilvl="6">
      <w:start w:val="1"/>
      <w:numFmt w:val="decimal"/>
      <w:lvlText w:val="%7."/>
      <w:lvlJc w:val="left"/>
      <w:pPr>
        <w:ind w:left="3620" w:hanging="420"/>
      </w:pPr>
      <w:rPr>
        <w:rFonts w:hint="eastAsia"/>
      </w:rPr>
    </w:lvl>
    <w:lvl w:ilvl="7">
      <w:start w:val="1"/>
      <w:numFmt w:val="lowerLetter"/>
      <w:lvlText w:val="%8)"/>
      <w:lvlJc w:val="left"/>
      <w:pPr>
        <w:ind w:left="4040" w:hanging="420"/>
      </w:pPr>
      <w:rPr>
        <w:rFonts w:hint="eastAsia"/>
      </w:rPr>
    </w:lvl>
    <w:lvl w:ilvl="8">
      <w:start w:val="1"/>
      <w:numFmt w:val="lowerRoman"/>
      <w:lvlText w:val="%9."/>
      <w:lvlJc w:val="right"/>
      <w:pPr>
        <w:ind w:left="4460" w:hanging="420"/>
      </w:pPr>
      <w:rPr>
        <w:rFonts w:hint="eastAsia"/>
      </w:rPr>
    </w:lvl>
  </w:abstractNum>
  <w:abstractNum w:abstractNumId="2">
    <w:nsid w:val="75F761D9"/>
    <w:multiLevelType w:val="singleLevel"/>
    <w:tmpl w:val="75F761D9"/>
    <w:lvl w:ilvl="0">
      <w:start w:val="1"/>
      <w:numFmt w:val="decimal"/>
      <w:lvlText w:val="%1."/>
      <w:lvlJc w:val="left"/>
      <w:pPr>
        <w:tabs>
          <w:tab w:val="left" w:pos="312"/>
        </w:tabs>
        <w:ind w:left="0" w:firstLine="0"/>
      </w:pPr>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defaultTabStop w:val="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YyOTQzOTU3NmU1MjAzYjBjYjczNWU5Y2MwZDA4NDUifQ=="/>
  </w:docVars>
  <w:rsids>
    <w:rsidRoot w:val="00131073"/>
    <w:rsid w:val="00014F5E"/>
    <w:rsid w:val="00024EC5"/>
    <w:rsid w:val="00032DDC"/>
    <w:rsid w:val="000362B3"/>
    <w:rsid w:val="00061FED"/>
    <w:rsid w:val="000636FD"/>
    <w:rsid w:val="000819AA"/>
    <w:rsid w:val="00096D29"/>
    <w:rsid w:val="000A55B1"/>
    <w:rsid w:val="000B25D7"/>
    <w:rsid w:val="000B6DA8"/>
    <w:rsid w:val="000E79EF"/>
    <w:rsid w:val="0012485E"/>
    <w:rsid w:val="00131073"/>
    <w:rsid w:val="00134275"/>
    <w:rsid w:val="00137256"/>
    <w:rsid w:val="001E6720"/>
    <w:rsid w:val="002839D6"/>
    <w:rsid w:val="002B0C86"/>
    <w:rsid w:val="002D060E"/>
    <w:rsid w:val="002D2CEE"/>
    <w:rsid w:val="002D503A"/>
    <w:rsid w:val="002F0258"/>
    <w:rsid w:val="003053E1"/>
    <w:rsid w:val="00311552"/>
    <w:rsid w:val="003374F2"/>
    <w:rsid w:val="00364FC3"/>
    <w:rsid w:val="00370ECE"/>
    <w:rsid w:val="00373D77"/>
    <w:rsid w:val="003948B6"/>
    <w:rsid w:val="003A416A"/>
    <w:rsid w:val="003D4512"/>
    <w:rsid w:val="003D45B8"/>
    <w:rsid w:val="003E5E3E"/>
    <w:rsid w:val="00405080"/>
    <w:rsid w:val="004136B0"/>
    <w:rsid w:val="00437EF0"/>
    <w:rsid w:val="004A6E8D"/>
    <w:rsid w:val="004C3587"/>
    <w:rsid w:val="004C4EA0"/>
    <w:rsid w:val="004E3BC3"/>
    <w:rsid w:val="005014D1"/>
    <w:rsid w:val="00511CC4"/>
    <w:rsid w:val="0053769D"/>
    <w:rsid w:val="00542304"/>
    <w:rsid w:val="00596813"/>
    <w:rsid w:val="005A67F4"/>
    <w:rsid w:val="005B7385"/>
    <w:rsid w:val="005B7C58"/>
    <w:rsid w:val="005D3A2A"/>
    <w:rsid w:val="0060736F"/>
    <w:rsid w:val="006332B1"/>
    <w:rsid w:val="006422C5"/>
    <w:rsid w:val="00655781"/>
    <w:rsid w:val="006901A6"/>
    <w:rsid w:val="006E2CAB"/>
    <w:rsid w:val="00706C65"/>
    <w:rsid w:val="0072563C"/>
    <w:rsid w:val="00750EBA"/>
    <w:rsid w:val="00755383"/>
    <w:rsid w:val="007B5267"/>
    <w:rsid w:val="007C2A76"/>
    <w:rsid w:val="007F2800"/>
    <w:rsid w:val="00813A29"/>
    <w:rsid w:val="00814511"/>
    <w:rsid w:val="008145CF"/>
    <w:rsid w:val="008222C0"/>
    <w:rsid w:val="0086003E"/>
    <w:rsid w:val="008616E3"/>
    <w:rsid w:val="00873735"/>
    <w:rsid w:val="0087588D"/>
    <w:rsid w:val="008879D6"/>
    <w:rsid w:val="0089018F"/>
    <w:rsid w:val="008A0D47"/>
    <w:rsid w:val="008A349E"/>
    <w:rsid w:val="008A45DA"/>
    <w:rsid w:val="008A60B1"/>
    <w:rsid w:val="008B3CD8"/>
    <w:rsid w:val="008D71F5"/>
    <w:rsid w:val="00902AFF"/>
    <w:rsid w:val="00947968"/>
    <w:rsid w:val="00987233"/>
    <w:rsid w:val="0099243B"/>
    <w:rsid w:val="00A34F5C"/>
    <w:rsid w:val="00A50936"/>
    <w:rsid w:val="00A70B4A"/>
    <w:rsid w:val="00AF48F7"/>
    <w:rsid w:val="00AF61D1"/>
    <w:rsid w:val="00B3748E"/>
    <w:rsid w:val="00B67FBE"/>
    <w:rsid w:val="00BB2038"/>
    <w:rsid w:val="00BB256B"/>
    <w:rsid w:val="00BB4BB3"/>
    <w:rsid w:val="00BD7A41"/>
    <w:rsid w:val="00BF7AF5"/>
    <w:rsid w:val="00C17A53"/>
    <w:rsid w:val="00C37DA1"/>
    <w:rsid w:val="00C4685B"/>
    <w:rsid w:val="00C65F20"/>
    <w:rsid w:val="00C864AB"/>
    <w:rsid w:val="00CB43E4"/>
    <w:rsid w:val="00CB76BF"/>
    <w:rsid w:val="00CE6A59"/>
    <w:rsid w:val="00D248E1"/>
    <w:rsid w:val="00D91C75"/>
    <w:rsid w:val="00DA1E8A"/>
    <w:rsid w:val="00DC6643"/>
    <w:rsid w:val="00DF46C2"/>
    <w:rsid w:val="00E0557D"/>
    <w:rsid w:val="00E16B3A"/>
    <w:rsid w:val="00E37DE8"/>
    <w:rsid w:val="00E54600"/>
    <w:rsid w:val="00E76F69"/>
    <w:rsid w:val="00E87682"/>
    <w:rsid w:val="00E968FB"/>
    <w:rsid w:val="00E974FE"/>
    <w:rsid w:val="00EB6193"/>
    <w:rsid w:val="00ED6317"/>
    <w:rsid w:val="00EE5196"/>
    <w:rsid w:val="00EF5300"/>
    <w:rsid w:val="00F02FB2"/>
    <w:rsid w:val="00F21851"/>
    <w:rsid w:val="00F25173"/>
    <w:rsid w:val="00F25193"/>
    <w:rsid w:val="00F63A00"/>
    <w:rsid w:val="00F6673E"/>
    <w:rsid w:val="00F940E1"/>
    <w:rsid w:val="00FA49B2"/>
    <w:rsid w:val="00FE05E1"/>
    <w:rsid w:val="00FE38A8"/>
    <w:rsid w:val="00FE5636"/>
    <w:rsid w:val="00FF4029"/>
    <w:rsid w:val="01B86677"/>
    <w:rsid w:val="02772334"/>
    <w:rsid w:val="03920D8A"/>
    <w:rsid w:val="03B9711B"/>
    <w:rsid w:val="0470471B"/>
    <w:rsid w:val="04C757FF"/>
    <w:rsid w:val="05445A31"/>
    <w:rsid w:val="05C53F98"/>
    <w:rsid w:val="076C7D36"/>
    <w:rsid w:val="0A1C3EA7"/>
    <w:rsid w:val="0F8B636D"/>
    <w:rsid w:val="116D3F9F"/>
    <w:rsid w:val="12993C70"/>
    <w:rsid w:val="140A3B1F"/>
    <w:rsid w:val="14494CBD"/>
    <w:rsid w:val="14695A0B"/>
    <w:rsid w:val="14D07727"/>
    <w:rsid w:val="15F04B56"/>
    <w:rsid w:val="17F8722D"/>
    <w:rsid w:val="189B1C81"/>
    <w:rsid w:val="19654CD8"/>
    <w:rsid w:val="19A33B55"/>
    <w:rsid w:val="1AA86978"/>
    <w:rsid w:val="1C143BC0"/>
    <w:rsid w:val="1CE705C2"/>
    <w:rsid w:val="217732CA"/>
    <w:rsid w:val="22252AD4"/>
    <w:rsid w:val="231D2574"/>
    <w:rsid w:val="25737F1B"/>
    <w:rsid w:val="286E5E28"/>
    <w:rsid w:val="2A252BBF"/>
    <w:rsid w:val="2B5E46C4"/>
    <w:rsid w:val="2B9872F3"/>
    <w:rsid w:val="2C53473B"/>
    <w:rsid w:val="2C8A58E3"/>
    <w:rsid w:val="32921A95"/>
    <w:rsid w:val="336E6870"/>
    <w:rsid w:val="38B61052"/>
    <w:rsid w:val="38BC5733"/>
    <w:rsid w:val="394A44CB"/>
    <w:rsid w:val="3C6D3981"/>
    <w:rsid w:val="3E7326D3"/>
    <w:rsid w:val="4019045B"/>
    <w:rsid w:val="459A36DB"/>
    <w:rsid w:val="460D5ED3"/>
    <w:rsid w:val="47796D5C"/>
    <w:rsid w:val="48197AF3"/>
    <w:rsid w:val="496470E7"/>
    <w:rsid w:val="49D56DC4"/>
    <w:rsid w:val="49EE7947"/>
    <w:rsid w:val="4D9A5AC3"/>
    <w:rsid w:val="4E4B44A7"/>
    <w:rsid w:val="53B63341"/>
    <w:rsid w:val="54340BEE"/>
    <w:rsid w:val="571F5D77"/>
    <w:rsid w:val="57E57C12"/>
    <w:rsid w:val="59631630"/>
    <w:rsid w:val="5ED030BD"/>
    <w:rsid w:val="5F62321F"/>
    <w:rsid w:val="60730FD6"/>
    <w:rsid w:val="61C83BD8"/>
    <w:rsid w:val="6249040E"/>
    <w:rsid w:val="62A6325E"/>
    <w:rsid w:val="65B00765"/>
    <w:rsid w:val="65BB4436"/>
    <w:rsid w:val="66D25890"/>
    <w:rsid w:val="6A362555"/>
    <w:rsid w:val="6C090780"/>
    <w:rsid w:val="6DD259BF"/>
    <w:rsid w:val="6EFA44ED"/>
    <w:rsid w:val="6F723DFD"/>
    <w:rsid w:val="72B72775"/>
    <w:rsid w:val="733E4F62"/>
    <w:rsid w:val="74D603E3"/>
    <w:rsid w:val="79BD7131"/>
    <w:rsid w:val="7C372F2A"/>
    <w:rsid w:val="7C690389"/>
    <w:rsid w:val="7DB805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6FD"/>
    <w:pPr>
      <w:spacing w:after="200" w:line="276" w:lineRule="auto"/>
    </w:pPr>
    <w:rPr>
      <w:rFonts w:ascii="Calibri" w:eastAsia="宋体" w:hAnsi="Calibri" w:cs="Times New Roman"/>
      <w:sz w:val="22"/>
      <w:szCs w:val="22"/>
      <w:lang w:eastAsia="en-US" w:bidi="en-US"/>
    </w:rPr>
  </w:style>
  <w:style w:type="paragraph" w:styleId="1">
    <w:name w:val="heading 1"/>
    <w:next w:val="A0"/>
    <w:link w:val="1Char"/>
    <w:uiPriority w:val="9"/>
    <w:qFormat/>
    <w:rsid w:val="000636FD"/>
    <w:pPr>
      <w:widowControl w:val="0"/>
      <w:numPr>
        <w:numId w:val="1"/>
      </w:numPr>
      <w:snapToGrid w:val="0"/>
      <w:spacing w:line="500" w:lineRule="exact"/>
      <w:ind w:firstLineChars="200" w:firstLine="482"/>
      <w:outlineLvl w:val="0"/>
    </w:pPr>
    <w:rPr>
      <w:rFonts w:ascii="Times New Roman" w:eastAsia="宋体" w:hAnsi="Times New Roman" w:cs="宋体"/>
      <w:b/>
      <w:bCs/>
      <w:color w:val="000000"/>
      <w:kern w:val="44"/>
      <w:sz w:val="24"/>
      <w:szCs w:val="24"/>
      <w:u w:color="000000"/>
      <w:lang w:val="zh-TW" w:eastAsia="zh-TW"/>
    </w:rPr>
  </w:style>
  <w:style w:type="paragraph" w:styleId="2">
    <w:name w:val="heading 2"/>
    <w:basedOn w:val="a"/>
    <w:next w:val="a"/>
    <w:link w:val="2Char"/>
    <w:uiPriority w:val="9"/>
    <w:unhideWhenUsed/>
    <w:qFormat/>
    <w:rsid w:val="000636FD"/>
    <w:pPr>
      <w:widowControl w:val="0"/>
      <w:numPr>
        <w:ilvl w:val="1"/>
        <w:numId w:val="1"/>
      </w:numPr>
      <w:spacing w:after="0" w:line="500" w:lineRule="exact"/>
      <w:ind w:firstLineChars="200" w:firstLine="480"/>
      <w:jc w:val="both"/>
      <w:outlineLvl w:val="1"/>
    </w:pPr>
    <w:rPr>
      <w:rFonts w:ascii="Times New Roman" w:hAnsi="Times New Roman" w:cs="Times New Roman (标题 CS)"/>
      <w:kern w:val="2"/>
      <w:sz w:val="24"/>
      <w:szCs w:val="32"/>
      <w:lang w:eastAsia="zh-CN" w:bidi="ar-SA"/>
    </w:rPr>
  </w:style>
  <w:style w:type="paragraph" w:styleId="3">
    <w:name w:val="heading 3"/>
    <w:basedOn w:val="a"/>
    <w:next w:val="a"/>
    <w:link w:val="3Char"/>
    <w:uiPriority w:val="9"/>
    <w:unhideWhenUsed/>
    <w:qFormat/>
    <w:rsid w:val="000636FD"/>
    <w:pPr>
      <w:widowControl w:val="0"/>
      <w:numPr>
        <w:ilvl w:val="2"/>
        <w:numId w:val="1"/>
      </w:numPr>
      <w:spacing w:after="0" w:line="500" w:lineRule="exact"/>
      <w:ind w:left="0" w:firstLineChars="200" w:firstLine="480"/>
      <w:jc w:val="both"/>
      <w:outlineLvl w:val="2"/>
    </w:pPr>
    <w:rPr>
      <w:rFonts w:ascii="Times New Roman" w:hAnsi="Times New Roman" w:cs="宋体"/>
      <w:bCs/>
      <w:sz w:val="24"/>
      <w:szCs w:val="24"/>
      <w:lang w:val="zh-TW" w:eastAsia="zh-TW" w:bidi="ar-SA"/>
    </w:rPr>
  </w:style>
  <w:style w:type="paragraph" w:styleId="4">
    <w:name w:val="heading 4"/>
    <w:basedOn w:val="a"/>
    <w:next w:val="a"/>
    <w:link w:val="4Char"/>
    <w:uiPriority w:val="9"/>
    <w:unhideWhenUsed/>
    <w:qFormat/>
    <w:rsid w:val="000636FD"/>
    <w:pPr>
      <w:widowControl w:val="0"/>
      <w:numPr>
        <w:ilvl w:val="3"/>
        <w:numId w:val="1"/>
      </w:numPr>
      <w:spacing w:after="0" w:line="500" w:lineRule="exact"/>
      <w:ind w:firstLineChars="200" w:firstLine="480"/>
      <w:jc w:val="both"/>
      <w:outlineLvl w:val="3"/>
    </w:pPr>
    <w:rPr>
      <w:rFonts w:ascii="Times New Roman" w:hAnsi="Times New Roman" w:cs="Times New Roman (标题 CS)"/>
      <w:bCs/>
      <w:kern w:val="2"/>
      <w:sz w:val="24"/>
      <w:szCs w:val="28"/>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basedOn w:val="a"/>
    <w:qFormat/>
    <w:rsid w:val="000636FD"/>
    <w:pPr>
      <w:spacing w:after="0"/>
    </w:pPr>
    <w:rPr>
      <w:rFonts w:eastAsia="Calibri"/>
      <w:color w:val="000000"/>
      <w:kern w:val="2"/>
      <w:sz w:val="21"/>
      <w:szCs w:val="21"/>
      <w:u w:color="000000"/>
      <w:lang w:eastAsia="zh-CN" w:bidi="ar-SA"/>
    </w:rPr>
  </w:style>
  <w:style w:type="paragraph" w:styleId="a4">
    <w:name w:val="annotation text"/>
    <w:basedOn w:val="a"/>
    <w:link w:val="Char"/>
    <w:uiPriority w:val="99"/>
    <w:semiHidden/>
    <w:unhideWhenUsed/>
    <w:qFormat/>
    <w:rsid w:val="000636FD"/>
  </w:style>
  <w:style w:type="paragraph" w:styleId="a5">
    <w:name w:val="Balloon Text"/>
    <w:basedOn w:val="a"/>
    <w:link w:val="Char0"/>
    <w:uiPriority w:val="99"/>
    <w:semiHidden/>
    <w:unhideWhenUsed/>
    <w:qFormat/>
    <w:rsid w:val="000636FD"/>
    <w:pPr>
      <w:spacing w:after="0" w:line="240" w:lineRule="auto"/>
    </w:pPr>
    <w:rPr>
      <w:rFonts w:ascii="宋体"/>
      <w:sz w:val="18"/>
      <w:szCs w:val="18"/>
    </w:rPr>
  </w:style>
  <w:style w:type="paragraph" w:styleId="a6">
    <w:name w:val="footer"/>
    <w:basedOn w:val="a"/>
    <w:link w:val="Char1"/>
    <w:uiPriority w:val="99"/>
    <w:unhideWhenUsed/>
    <w:qFormat/>
    <w:rsid w:val="000636FD"/>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rsid w:val="000636F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rsid w:val="000636FD"/>
    <w:pPr>
      <w:spacing w:before="100" w:beforeAutospacing="1" w:after="100" w:afterAutospacing="1" w:line="240" w:lineRule="auto"/>
    </w:pPr>
    <w:rPr>
      <w:rFonts w:ascii="宋体" w:hAnsi="宋体" w:cs="宋体"/>
      <w:sz w:val="24"/>
      <w:szCs w:val="24"/>
      <w:lang w:eastAsia="zh-CN" w:bidi="ar-SA"/>
    </w:rPr>
  </w:style>
  <w:style w:type="paragraph" w:styleId="a9">
    <w:name w:val="annotation subject"/>
    <w:basedOn w:val="a4"/>
    <w:next w:val="a4"/>
    <w:link w:val="Char3"/>
    <w:uiPriority w:val="99"/>
    <w:semiHidden/>
    <w:unhideWhenUsed/>
    <w:qFormat/>
    <w:rsid w:val="000636FD"/>
    <w:rPr>
      <w:b/>
      <w:bCs/>
    </w:rPr>
  </w:style>
  <w:style w:type="character" w:styleId="aa">
    <w:name w:val="annotation reference"/>
    <w:basedOn w:val="a1"/>
    <w:uiPriority w:val="99"/>
    <w:semiHidden/>
    <w:unhideWhenUsed/>
    <w:qFormat/>
    <w:rsid w:val="000636FD"/>
    <w:rPr>
      <w:sz w:val="21"/>
      <w:szCs w:val="21"/>
    </w:rPr>
  </w:style>
  <w:style w:type="paragraph" w:customStyle="1" w:styleId="20">
    <w:name w:val="列出段落2"/>
    <w:basedOn w:val="a"/>
    <w:qFormat/>
    <w:rsid w:val="000636FD"/>
    <w:pPr>
      <w:widowControl w:val="0"/>
      <w:ind w:firstLineChars="200" w:firstLine="420"/>
      <w:jc w:val="both"/>
    </w:pPr>
    <w:rPr>
      <w:szCs w:val="24"/>
      <w:lang w:eastAsia="zh-CN" w:bidi="ar-SA"/>
    </w:rPr>
  </w:style>
  <w:style w:type="character" w:customStyle="1" w:styleId="Char2">
    <w:name w:val="页眉 Char"/>
    <w:basedOn w:val="a1"/>
    <w:link w:val="a7"/>
    <w:uiPriority w:val="99"/>
    <w:qFormat/>
    <w:rsid w:val="000636FD"/>
    <w:rPr>
      <w:rFonts w:ascii="Calibri" w:eastAsia="宋体" w:hAnsi="Calibri" w:cs="Times New Roman"/>
      <w:sz w:val="18"/>
      <w:szCs w:val="18"/>
      <w:lang w:eastAsia="en-US" w:bidi="en-US"/>
    </w:rPr>
  </w:style>
  <w:style w:type="character" w:customStyle="1" w:styleId="Char1">
    <w:name w:val="页脚 Char"/>
    <w:basedOn w:val="a1"/>
    <w:link w:val="a6"/>
    <w:uiPriority w:val="99"/>
    <w:qFormat/>
    <w:rsid w:val="000636FD"/>
    <w:rPr>
      <w:rFonts w:ascii="Calibri" w:eastAsia="宋体" w:hAnsi="Calibri" w:cs="Times New Roman"/>
      <w:sz w:val="18"/>
      <w:szCs w:val="18"/>
      <w:lang w:eastAsia="en-US" w:bidi="en-US"/>
    </w:rPr>
  </w:style>
  <w:style w:type="character" w:customStyle="1" w:styleId="Char0">
    <w:name w:val="批注框文本 Char"/>
    <w:basedOn w:val="a1"/>
    <w:link w:val="a5"/>
    <w:uiPriority w:val="99"/>
    <w:semiHidden/>
    <w:qFormat/>
    <w:rsid w:val="000636FD"/>
    <w:rPr>
      <w:rFonts w:ascii="宋体" w:eastAsia="宋体" w:hAnsi="Calibri" w:cs="Times New Roman"/>
      <w:sz w:val="18"/>
      <w:szCs w:val="18"/>
      <w:lang w:eastAsia="en-US" w:bidi="en-US"/>
    </w:rPr>
  </w:style>
  <w:style w:type="character" w:customStyle="1" w:styleId="Char">
    <w:name w:val="批注文字 Char"/>
    <w:basedOn w:val="a1"/>
    <w:link w:val="a4"/>
    <w:uiPriority w:val="99"/>
    <w:semiHidden/>
    <w:qFormat/>
    <w:rsid w:val="000636FD"/>
    <w:rPr>
      <w:rFonts w:ascii="Calibri" w:eastAsia="宋体" w:hAnsi="Calibri" w:cs="Times New Roman"/>
      <w:sz w:val="22"/>
      <w:szCs w:val="22"/>
      <w:lang w:eastAsia="en-US" w:bidi="en-US"/>
    </w:rPr>
  </w:style>
  <w:style w:type="character" w:customStyle="1" w:styleId="Char3">
    <w:name w:val="批注主题 Char"/>
    <w:basedOn w:val="Char"/>
    <w:link w:val="a9"/>
    <w:uiPriority w:val="99"/>
    <w:semiHidden/>
    <w:qFormat/>
    <w:rsid w:val="000636FD"/>
    <w:rPr>
      <w:rFonts w:ascii="Calibri" w:eastAsia="宋体" w:hAnsi="Calibri" w:cs="Times New Roman"/>
      <w:b/>
      <w:bCs/>
      <w:sz w:val="22"/>
      <w:szCs w:val="22"/>
      <w:lang w:eastAsia="en-US" w:bidi="en-US"/>
    </w:rPr>
  </w:style>
  <w:style w:type="character" w:customStyle="1" w:styleId="1Char">
    <w:name w:val="标题 1 Char"/>
    <w:basedOn w:val="a1"/>
    <w:link w:val="1"/>
    <w:uiPriority w:val="9"/>
    <w:qFormat/>
    <w:rsid w:val="000636FD"/>
    <w:rPr>
      <w:rFonts w:ascii="Times New Roman" w:eastAsia="宋体" w:hAnsi="Times New Roman" w:cs="宋体"/>
      <w:b/>
      <w:bCs/>
      <w:color w:val="000000"/>
      <w:kern w:val="44"/>
      <w:sz w:val="24"/>
      <w:szCs w:val="24"/>
      <w:u w:color="000000"/>
      <w:lang w:val="zh-TW" w:eastAsia="zh-TW"/>
    </w:rPr>
  </w:style>
  <w:style w:type="character" w:customStyle="1" w:styleId="2Char">
    <w:name w:val="标题 2 Char"/>
    <w:basedOn w:val="a1"/>
    <w:link w:val="2"/>
    <w:uiPriority w:val="9"/>
    <w:qFormat/>
    <w:rsid w:val="000636FD"/>
    <w:rPr>
      <w:rFonts w:ascii="Times New Roman" w:eastAsia="宋体" w:hAnsi="Times New Roman" w:cs="Times New Roman (标题 CS)"/>
      <w:kern w:val="2"/>
      <w:sz w:val="24"/>
      <w:szCs w:val="32"/>
    </w:rPr>
  </w:style>
  <w:style w:type="character" w:customStyle="1" w:styleId="3Char">
    <w:name w:val="标题 3 Char"/>
    <w:basedOn w:val="a1"/>
    <w:link w:val="3"/>
    <w:uiPriority w:val="9"/>
    <w:qFormat/>
    <w:rsid w:val="000636FD"/>
    <w:rPr>
      <w:rFonts w:ascii="Times New Roman" w:eastAsia="宋体" w:hAnsi="Times New Roman" w:cs="宋体"/>
      <w:bCs/>
      <w:sz w:val="24"/>
      <w:szCs w:val="24"/>
      <w:lang w:val="zh-TW" w:eastAsia="zh-TW"/>
    </w:rPr>
  </w:style>
  <w:style w:type="character" w:customStyle="1" w:styleId="4Char">
    <w:name w:val="标题 4 Char"/>
    <w:basedOn w:val="a1"/>
    <w:link w:val="4"/>
    <w:uiPriority w:val="9"/>
    <w:qFormat/>
    <w:rsid w:val="000636FD"/>
    <w:rPr>
      <w:rFonts w:ascii="Times New Roman" w:eastAsia="宋体" w:hAnsi="Times New Roman" w:cs="Times New Roman (标题 CS)"/>
      <w:bCs/>
      <w:kern w:val="2"/>
      <w:sz w:val="24"/>
      <w:szCs w:val="28"/>
    </w:rPr>
  </w:style>
  <w:style w:type="paragraph" w:styleId="ab">
    <w:name w:val="List Paragraph"/>
    <w:basedOn w:val="a"/>
    <w:uiPriority w:val="99"/>
    <w:qFormat/>
    <w:rsid w:val="000636F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D536-A9D7-D34B-B411-683210BC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8044</Characters>
  <Application>Microsoft Office Word</Application>
  <DocSecurity>0</DocSecurity>
  <Lines>67</Lines>
  <Paragraphs>18</Paragraphs>
  <ScaleCrop>false</ScaleCrop>
  <Company>china</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cp:revision>
  <dcterms:created xsi:type="dcterms:W3CDTF">2023-07-17T09:47:00Z</dcterms:created>
  <dcterms:modified xsi:type="dcterms:W3CDTF">2023-07-17T09:47:00Z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C0F3D3C2B24E4FBC9B060DEAAB87E14F_13</vt:lpwstr>
  </property>
</Properties>
</file>