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E9A" w:rsidRDefault="00552D52">
      <w:pPr>
        <w:pStyle w:val="a5"/>
        <w:rPr>
          <w:rFonts w:ascii="Times New Roman" w:hAnsi="Times New Roman"/>
          <w:bCs/>
          <w:sz w:val="24"/>
        </w:rPr>
      </w:pPr>
      <w:bookmarkStart w:id="0" w:name="gxebd_biddingRangeInfos_1"/>
      <w:r>
        <w:rPr>
          <w:rFonts w:ascii="Times New Roman" w:hAnsi="Times New Roman"/>
          <w:sz w:val="24"/>
        </w:rPr>
        <w:t>具体工作标准及要求详见下表</w:t>
      </w:r>
      <w:r>
        <w:rPr>
          <w:rFonts w:ascii="Times New Roman" w:hAnsi="Times New Roman"/>
          <w:bCs/>
          <w:sz w:val="24"/>
        </w:rPr>
        <w:t>：</w:t>
      </w:r>
    </w:p>
    <w:p w:rsidR="00173E9A" w:rsidRDefault="00552D52">
      <w:pPr>
        <w:pStyle w:val="a5"/>
        <w:jc w:val="center"/>
        <w:rPr>
          <w:rFonts w:ascii="Times New Roman" w:hAnsi="Times New Roman"/>
          <w:b/>
          <w:sz w:val="24"/>
        </w:rPr>
      </w:pPr>
      <w:r>
        <w:rPr>
          <w:rFonts w:ascii="Times New Roman" w:hAnsi="Times New Roman"/>
          <w:b/>
          <w:sz w:val="24"/>
        </w:rPr>
        <w:t>2023</w:t>
      </w:r>
      <w:r>
        <w:rPr>
          <w:rFonts w:ascii="Times New Roman" w:hAnsi="Times New Roman"/>
          <w:b/>
          <w:sz w:val="24"/>
        </w:rPr>
        <w:t>年度</w:t>
      </w:r>
      <w:r>
        <w:rPr>
          <w:rFonts w:ascii="Times New Roman" w:hAnsi="Times New Roman"/>
          <w:b/>
          <w:sz w:val="24"/>
        </w:rPr>
        <w:t>-2026</w:t>
      </w:r>
      <w:r>
        <w:rPr>
          <w:rFonts w:ascii="Times New Roman" w:hAnsi="Times New Roman"/>
          <w:b/>
          <w:sz w:val="24"/>
        </w:rPr>
        <w:t>年度装卸、清理、运输服务项目（</w:t>
      </w:r>
      <w:r>
        <w:rPr>
          <w:rFonts w:ascii="Times New Roman" w:hAnsi="Times New Roman"/>
          <w:b/>
          <w:sz w:val="24"/>
        </w:rPr>
        <w:t>A</w:t>
      </w:r>
      <w:r>
        <w:rPr>
          <w:rFonts w:ascii="Times New Roman" w:hAnsi="Times New Roman"/>
          <w:b/>
          <w:sz w:val="24"/>
        </w:rPr>
        <w:t>包）主要工作清单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486"/>
        <w:gridCol w:w="3050"/>
        <w:gridCol w:w="5108"/>
        <w:gridCol w:w="1919"/>
        <w:gridCol w:w="567"/>
        <w:gridCol w:w="709"/>
        <w:gridCol w:w="850"/>
      </w:tblGrid>
      <w:tr w:rsidR="00173E9A">
        <w:trPr>
          <w:trHeight w:val="340"/>
        </w:trPr>
        <w:tc>
          <w:tcPr>
            <w:tcW w:w="534" w:type="dxa"/>
            <w:tcBorders>
              <w:bottom w:val="single" w:sz="4" w:space="0" w:color="auto"/>
              <w:right w:val="single" w:sz="4" w:space="0" w:color="auto"/>
            </w:tcBorders>
            <w:vAlign w:val="center"/>
          </w:tcPr>
          <w:p w:rsidR="00173E9A" w:rsidRDefault="00552D52">
            <w:pPr>
              <w:ind w:leftChars="-50" w:left="-105" w:rightChars="-50" w:right="-105"/>
              <w:contextualSpacing/>
              <w:jc w:val="center"/>
              <w:rPr>
                <w:rFonts w:ascii="Times New Roman" w:hAnsi="Times New Roman"/>
                <w:sz w:val="18"/>
                <w:szCs w:val="18"/>
              </w:rPr>
            </w:pPr>
            <w:r>
              <w:rPr>
                <w:rFonts w:ascii="Times New Roman" w:hAnsi="Times New Roman"/>
                <w:sz w:val="18"/>
                <w:szCs w:val="18"/>
              </w:rPr>
              <w:t>序号</w:t>
            </w:r>
          </w:p>
        </w:tc>
        <w:tc>
          <w:tcPr>
            <w:tcW w:w="1486" w:type="dxa"/>
            <w:tcBorders>
              <w:bottom w:val="single" w:sz="4" w:space="0" w:color="auto"/>
              <w:right w:val="single" w:sz="4" w:space="0" w:color="auto"/>
            </w:tcBorders>
            <w:vAlign w:val="center"/>
          </w:tcPr>
          <w:p w:rsidR="00173E9A" w:rsidRDefault="00552D52">
            <w:pPr>
              <w:ind w:leftChars="-50" w:left="-105" w:rightChars="-50" w:right="-105"/>
              <w:contextualSpacing/>
              <w:jc w:val="center"/>
              <w:rPr>
                <w:rFonts w:ascii="Times New Roman" w:hAnsi="Times New Roman"/>
                <w:sz w:val="18"/>
                <w:szCs w:val="18"/>
              </w:rPr>
            </w:pPr>
            <w:r>
              <w:rPr>
                <w:rFonts w:ascii="Times New Roman" w:hAnsi="Times New Roman"/>
                <w:sz w:val="18"/>
                <w:szCs w:val="18"/>
              </w:rPr>
              <w:t>名称</w:t>
            </w:r>
          </w:p>
        </w:tc>
        <w:tc>
          <w:tcPr>
            <w:tcW w:w="3050" w:type="dxa"/>
            <w:tcBorders>
              <w:right w:val="single" w:sz="4" w:space="0" w:color="auto"/>
            </w:tcBorders>
            <w:vAlign w:val="center"/>
          </w:tcPr>
          <w:p w:rsidR="00173E9A" w:rsidRDefault="00552D52">
            <w:pPr>
              <w:ind w:leftChars="-50" w:left="-105" w:rightChars="-50" w:right="-105"/>
              <w:contextualSpacing/>
              <w:jc w:val="center"/>
              <w:rPr>
                <w:rFonts w:ascii="Times New Roman" w:hAnsi="Times New Roman"/>
                <w:sz w:val="18"/>
                <w:szCs w:val="18"/>
              </w:rPr>
            </w:pPr>
            <w:r>
              <w:rPr>
                <w:rFonts w:ascii="Times New Roman" w:hAnsi="Times New Roman"/>
                <w:sz w:val="18"/>
                <w:szCs w:val="18"/>
              </w:rPr>
              <w:t>主要工作</w:t>
            </w:r>
          </w:p>
          <w:p w:rsidR="00173E9A" w:rsidRDefault="00552D52">
            <w:pPr>
              <w:ind w:leftChars="-50" w:left="-105" w:rightChars="-50" w:right="-105"/>
              <w:contextualSpacing/>
              <w:jc w:val="center"/>
              <w:rPr>
                <w:rFonts w:ascii="Times New Roman" w:hAnsi="Times New Roman"/>
                <w:sz w:val="18"/>
                <w:szCs w:val="18"/>
              </w:rPr>
            </w:pPr>
            <w:r>
              <w:rPr>
                <w:rFonts w:ascii="Times New Roman" w:hAnsi="Times New Roman"/>
                <w:sz w:val="18"/>
                <w:szCs w:val="18"/>
              </w:rPr>
              <w:t>内容及范围</w:t>
            </w:r>
          </w:p>
        </w:tc>
        <w:tc>
          <w:tcPr>
            <w:tcW w:w="5108" w:type="dxa"/>
            <w:tcBorders>
              <w:right w:val="single" w:sz="4" w:space="0" w:color="auto"/>
            </w:tcBorders>
            <w:vAlign w:val="center"/>
          </w:tcPr>
          <w:p w:rsidR="00173E9A" w:rsidRDefault="00552D52">
            <w:pPr>
              <w:ind w:leftChars="-50" w:left="-105" w:rightChars="-50" w:right="-105"/>
              <w:contextualSpacing/>
              <w:jc w:val="center"/>
              <w:rPr>
                <w:rFonts w:ascii="Times New Roman" w:hAnsi="Times New Roman"/>
                <w:sz w:val="18"/>
                <w:szCs w:val="18"/>
              </w:rPr>
            </w:pPr>
            <w:r>
              <w:rPr>
                <w:rFonts w:ascii="Times New Roman" w:hAnsi="Times New Roman"/>
                <w:sz w:val="18"/>
                <w:szCs w:val="18"/>
              </w:rPr>
              <w:t>工作标准及要求</w:t>
            </w:r>
          </w:p>
        </w:tc>
        <w:tc>
          <w:tcPr>
            <w:tcW w:w="1919" w:type="dxa"/>
            <w:tcBorders>
              <w:right w:val="single" w:sz="4" w:space="0" w:color="auto"/>
            </w:tcBorders>
            <w:vAlign w:val="center"/>
          </w:tcPr>
          <w:p w:rsidR="00173E9A" w:rsidRDefault="00552D52">
            <w:pPr>
              <w:ind w:leftChars="-50" w:left="-105" w:rightChars="-50" w:right="-105"/>
              <w:contextualSpacing/>
              <w:jc w:val="center"/>
              <w:rPr>
                <w:rFonts w:ascii="Times New Roman" w:hAnsi="Times New Roman"/>
                <w:sz w:val="18"/>
                <w:szCs w:val="18"/>
              </w:rPr>
            </w:pPr>
            <w:r>
              <w:rPr>
                <w:rFonts w:ascii="Times New Roman" w:hAnsi="Times New Roman"/>
                <w:sz w:val="18"/>
                <w:szCs w:val="18"/>
              </w:rPr>
              <w:t>工器具配备</w:t>
            </w:r>
          </w:p>
        </w:tc>
        <w:tc>
          <w:tcPr>
            <w:tcW w:w="567" w:type="dxa"/>
            <w:tcBorders>
              <w:left w:val="single" w:sz="4" w:space="0" w:color="auto"/>
              <w:right w:val="single" w:sz="4" w:space="0" w:color="auto"/>
            </w:tcBorders>
            <w:vAlign w:val="center"/>
          </w:tcPr>
          <w:p w:rsidR="00173E9A" w:rsidRDefault="00552D52">
            <w:pPr>
              <w:ind w:leftChars="-50" w:left="-105" w:rightChars="-50" w:right="-105"/>
              <w:contextualSpacing/>
              <w:jc w:val="center"/>
              <w:rPr>
                <w:rFonts w:ascii="Times New Roman" w:hAnsi="Times New Roman"/>
                <w:sz w:val="18"/>
                <w:szCs w:val="18"/>
              </w:rPr>
            </w:pPr>
            <w:r>
              <w:rPr>
                <w:rFonts w:ascii="Times New Roman" w:hAnsi="Times New Roman"/>
                <w:sz w:val="18"/>
                <w:szCs w:val="18"/>
              </w:rPr>
              <w:t>单位</w:t>
            </w:r>
          </w:p>
        </w:tc>
        <w:tc>
          <w:tcPr>
            <w:tcW w:w="709" w:type="dxa"/>
            <w:tcBorders>
              <w:left w:val="single" w:sz="4" w:space="0" w:color="auto"/>
            </w:tcBorders>
            <w:vAlign w:val="center"/>
          </w:tcPr>
          <w:p w:rsidR="00173E9A" w:rsidRDefault="00552D52">
            <w:pPr>
              <w:ind w:leftChars="-50" w:left="-105" w:rightChars="-50" w:right="-105"/>
              <w:contextualSpacing/>
              <w:jc w:val="center"/>
              <w:rPr>
                <w:rFonts w:ascii="Times New Roman" w:hAnsi="Times New Roman"/>
                <w:sz w:val="18"/>
                <w:szCs w:val="18"/>
              </w:rPr>
            </w:pPr>
            <w:r>
              <w:rPr>
                <w:rFonts w:ascii="Times New Roman" w:hAnsi="Times New Roman"/>
                <w:sz w:val="18"/>
                <w:szCs w:val="18"/>
              </w:rPr>
              <w:t>一年暂定数量</w:t>
            </w:r>
          </w:p>
        </w:tc>
        <w:tc>
          <w:tcPr>
            <w:tcW w:w="850" w:type="dxa"/>
            <w:tcBorders>
              <w:left w:val="single" w:sz="4" w:space="0" w:color="auto"/>
            </w:tcBorders>
            <w:vAlign w:val="center"/>
          </w:tcPr>
          <w:p w:rsidR="00173E9A" w:rsidRDefault="00552D52">
            <w:pPr>
              <w:ind w:leftChars="-50" w:left="-105" w:rightChars="-50" w:right="-105"/>
              <w:contextualSpacing/>
              <w:jc w:val="center"/>
              <w:rPr>
                <w:rFonts w:ascii="Times New Roman" w:hAnsi="Times New Roman"/>
                <w:sz w:val="18"/>
                <w:szCs w:val="18"/>
              </w:rPr>
            </w:pPr>
            <w:r>
              <w:rPr>
                <w:rFonts w:ascii="Times New Roman" w:hAnsi="Times New Roman"/>
                <w:sz w:val="18"/>
                <w:szCs w:val="18"/>
              </w:rPr>
              <w:t>暂定总量</w:t>
            </w:r>
          </w:p>
        </w:tc>
      </w:tr>
      <w:tr w:rsidR="00173E9A">
        <w:trPr>
          <w:trHeight w:val="340"/>
        </w:trPr>
        <w:tc>
          <w:tcPr>
            <w:tcW w:w="534" w:type="dxa"/>
            <w:tcBorders>
              <w:bottom w:val="single" w:sz="4" w:space="0" w:color="auto"/>
              <w:right w:val="single" w:sz="4" w:space="0" w:color="auto"/>
            </w:tcBorders>
            <w:vAlign w:val="center"/>
          </w:tcPr>
          <w:p w:rsidR="00173E9A" w:rsidRDefault="00552D52">
            <w:pPr>
              <w:contextualSpacing/>
              <w:jc w:val="center"/>
              <w:rPr>
                <w:rFonts w:ascii="Times New Roman" w:hAnsi="Times New Roman"/>
                <w:sz w:val="18"/>
                <w:szCs w:val="18"/>
              </w:rPr>
            </w:pPr>
            <w:r>
              <w:rPr>
                <w:rFonts w:ascii="Times New Roman" w:hAnsi="Times New Roman"/>
                <w:sz w:val="18"/>
                <w:szCs w:val="18"/>
              </w:rPr>
              <w:t>1</w:t>
            </w:r>
          </w:p>
        </w:tc>
        <w:tc>
          <w:tcPr>
            <w:tcW w:w="1486" w:type="dxa"/>
            <w:tcBorders>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槽下料清理</w:t>
            </w:r>
          </w:p>
        </w:tc>
        <w:tc>
          <w:tcPr>
            <w:tcW w:w="3050" w:type="dxa"/>
            <w:tcBorders>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、电解厂房（含通道）下电解质、氧化铝料块、建筑、生活及工业垃圾清扫和转运。</w:t>
            </w:r>
          </w:p>
        </w:tc>
        <w:tc>
          <w:tcPr>
            <w:tcW w:w="5108" w:type="dxa"/>
            <w:tcBorders>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、每个厂房作业人数</w:t>
            </w:r>
            <w:r>
              <w:rPr>
                <w:rFonts w:ascii="Times New Roman" w:hAnsi="Times New Roman"/>
                <w:sz w:val="18"/>
                <w:szCs w:val="18"/>
              </w:rPr>
              <w:t>6</w:t>
            </w:r>
            <w:r>
              <w:rPr>
                <w:rFonts w:ascii="Times New Roman" w:hAnsi="Times New Roman"/>
                <w:sz w:val="18"/>
                <w:szCs w:val="18"/>
              </w:rPr>
              <w:t>人，共</w:t>
            </w:r>
            <w:r>
              <w:rPr>
                <w:rFonts w:ascii="Times New Roman" w:hAnsi="Times New Roman"/>
                <w:sz w:val="18"/>
                <w:szCs w:val="18"/>
              </w:rPr>
              <w:t>24</w:t>
            </w:r>
            <w:r>
              <w:rPr>
                <w:rFonts w:ascii="Times New Roman" w:hAnsi="Times New Roman"/>
                <w:sz w:val="18"/>
                <w:szCs w:val="18"/>
              </w:rPr>
              <w:t>人，白班作业。</w:t>
            </w:r>
          </w:p>
          <w:p w:rsidR="00173E9A" w:rsidRDefault="00552D52">
            <w:pPr>
              <w:contextualSpacing/>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、将槽下方指定区域内的物料及垃圾清理干净并做好分类，工作结束后要做到工完料净场地清，墙体下方死角处清理干净，并按分类及时拉运至指定位置，运距自行考虑。物料垃圾自卸车</w:t>
            </w:r>
            <w:r>
              <w:rPr>
                <w:rFonts w:ascii="Times New Roman" w:hAnsi="Times New Roman"/>
                <w:sz w:val="18"/>
                <w:szCs w:val="18"/>
              </w:rPr>
              <w:t>2</w:t>
            </w:r>
            <w:r>
              <w:rPr>
                <w:rFonts w:ascii="Times New Roman" w:hAnsi="Times New Roman"/>
                <w:sz w:val="18"/>
                <w:szCs w:val="18"/>
              </w:rPr>
              <w:t>辆，限高</w:t>
            </w:r>
            <w:r>
              <w:rPr>
                <w:rFonts w:ascii="Times New Roman" w:hAnsi="Times New Roman"/>
                <w:sz w:val="18"/>
                <w:szCs w:val="18"/>
              </w:rPr>
              <w:t>3</w:t>
            </w:r>
            <w:r>
              <w:rPr>
                <w:rFonts w:ascii="Times New Roman" w:hAnsi="Times New Roman"/>
                <w:sz w:val="18"/>
                <w:szCs w:val="18"/>
              </w:rPr>
              <w:t>米。</w:t>
            </w:r>
          </w:p>
          <w:p w:rsidR="00173E9A" w:rsidRDefault="00552D52">
            <w:pPr>
              <w:contextualSpacing/>
              <w:jc w:val="lef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、电解系列槽下方区域工作面清理，可见承载体本色。墙体下方死角处无物料堆积。清扫用铁制工具放置于指定位置不得与槽体搭接。</w:t>
            </w:r>
          </w:p>
        </w:tc>
        <w:tc>
          <w:tcPr>
            <w:tcW w:w="1919" w:type="dxa"/>
            <w:tcBorders>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所用工器具、拉运车辆由乙方自行配备。</w:t>
            </w:r>
          </w:p>
        </w:tc>
        <w:tc>
          <w:tcPr>
            <w:tcW w:w="567" w:type="dxa"/>
            <w:tcBorders>
              <w:left w:val="single" w:sz="4" w:space="0" w:color="auto"/>
              <w:right w:val="single" w:sz="4" w:space="0" w:color="auto"/>
            </w:tcBorders>
            <w:vAlign w:val="center"/>
          </w:tcPr>
          <w:p w:rsidR="00173E9A" w:rsidRDefault="00552D52">
            <w:pPr>
              <w:contextualSpacing/>
              <w:jc w:val="center"/>
              <w:rPr>
                <w:rFonts w:ascii="Times New Roman" w:hAnsi="Times New Roman"/>
                <w:sz w:val="18"/>
                <w:szCs w:val="18"/>
              </w:rPr>
            </w:pPr>
            <w:r>
              <w:rPr>
                <w:rFonts w:ascii="Times New Roman" w:hAnsi="Times New Roman"/>
                <w:sz w:val="18"/>
                <w:szCs w:val="18"/>
              </w:rPr>
              <w:t>天</w:t>
            </w:r>
          </w:p>
        </w:tc>
        <w:tc>
          <w:tcPr>
            <w:tcW w:w="709" w:type="dxa"/>
            <w:tcBorders>
              <w:left w:val="single" w:sz="4" w:space="0" w:color="auto"/>
            </w:tcBorders>
            <w:vAlign w:val="center"/>
          </w:tcPr>
          <w:p w:rsidR="00173E9A" w:rsidRDefault="00552D52">
            <w:pPr>
              <w:jc w:val="center"/>
              <w:rPr>
                <w:rFonts w:ascii="Times New Roman" w:hAnsi="Times New Roman"/>
                <w:sz w:val="18"/>
                <w:szCs w:val="18"/>
              </w:rPr>
            </w:pPr>
            <w:r>
              <w:rPr>
                <w:rFonts w:ascii="Times New Roman" w:hAnsi="Times New Roman"/>
                <w:sz w:val="18"/>
                <w:szCs w:val="18"/>
              </w:rPr>
              <w:t>365</w:t>
            </w:r>
          </w:p>
        </w:tc>
        <w:tc>
          <w:tcPr>
            <w:tcW w:w="850" w:type="dxa"/>
            <w:tcBorders>
              <w:left w:val="single" w:sz="4" w:space="0" w:color="auto"/>
            </w:tcBorders>
            <w:vAlign w:val="center"/>
          </w:tcPr>
          <w:p w:rsidR="00173E9A" w:rsidRDefault="00552D52">
            <w:pPr>
              <w:jc w:val="center"/>
              <w:rPr>
                <w:rFonts w:ascii="Times New Roman" w:hAnsi="Times New Roman"/>
                <w:sz w:val="18"/>
                <w:szCs w:val="18"/>
              </w:rPr>
            </w:pPr>
            <w:r>
              <w:rPr>
                <w:rFonts w:ascii="Times New Roman" w:hAnsi="Times New Roman"/>
                <w:sz w:val="18"/>
                <w:szCs w:val="18"/>
              </w:rPr>
              <w:t>365</w:t>
            </w:r>
          </w:p>
          <w:p w:rsidR="00173E9A" w:rsidRDefault="00552D52">
            <w:pPr>
              <w:jc w:val="center"/>
              <w:rPr>
                <w:rFonts w:ascii="Times New Roman" w:hAnsi="Times New Roman"/>
                <w:sz w:val="18"/>
                <w:szCs w:val="18"/>
              </w:rPr>
            </w:pPr>
            <w:r>
              <w:rPr>
                <w:rFonts w:ascii="Times New Roman" w:hAnsi="Times New Roman"/>
                <w:sz w:val="18"/>
                <w:szCs w:val="18"/>
              </w:rPr>
              <w:t>（一年）</w:t>
            </w:r>
          </w:p>
        </w:tc>
      </w:tr>
      <w:tr w:rsidR="00173E9A">
        <w:trPr>
          <w:trHeight w:val="340"/>
        </w:trPr>
        <w:tc>
          <w:tcPr>
            <w:tcW w:w="534" w:type="dxa"/>
            <w:vMerge w:val="restart"/>
            <w:tcBorders>
              <w:top w:val="single" w:sz="4" w:space="0" w:color="auto"/>
              <w:right w:val="single" w:sz="4" w:space="0" w:color="auto"/>
            </w:tcBorders>
            <w:vAlign w:val="center"/>
          </w:tcPr>
          <w:p w:rsidR="00173E9A" w:rsidRDefault="00552D52">
            <w:pPr>
              <w:contextualSpacing/>
              <w:jc w:val="center"/>
              <w:rPr>
                <w:rFonts w:ascii="Times New Roman" w:hAnsi="Times New Roman"/>
                <w:sz w:val="18"/>
                <w:szCs w:val="18"/>
              </w:rPr>
            </w:pPr>
            <w:r>
              <w:rPr>
                <w:rFonts w:ascii="Times New Roman" w:hAnsi="Times New Roman"/>
                <w:sz w:val="18"/>
                <w:szCs w:val="18"/>
              </w:rPr>
              <w:t>2</w:t>
            </w:r>
          </w:p>
        </w:tc>
        <w:tc>
          <w:tcPr>
            <w:tcW w:w="1486" w:type="dxa"/>
            <w:vMerge w:val="restart"/>
            <w:tcBorders>
              <w:top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电解净化系统除尘器布袋的检查和更换</w:t>
            </w:r>
          </w:p>
        </w:tc>
        <w:tc>
          <w:tcPr>
            <w:tcW w:w="3050"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position w:val="-6"/>
                <w:sz w:val="18"/>
                <w:szCs w:val="18"/>
              </w:rPr>
              <w:t>电解烟气净化系统布袋检查、对工作区域卫生清理。</w:t>
            </w:r>
          </w:p>
        </w:tc>
        <w:tc>
          <w:tcPr>
            <w:tcW w:w="5108" w:type="dxa"/>
            <w:tcBorders>
              <w:top w:val="single" w:sz="4" w:space="0" w:color="auto"/>
              <w:bottom w:val="single" w:sz="4" w:space="0" w:color="auto"/>
              <w:right w:val="single" w:sz="4" w:space="0" w:color="auto"/>
            </w:tcBorders>
            <w:vAlign w:val="center"/>
          </w:tcPr>
          <w:p w:rsidR="00173E9A" w:rsidRDefault="00552D52">
            <w:pPr>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、工作范围：白班作业，检查除尘器是否漏风、检查布袋袋笼、插条是否错位、检查箱体上部是否有氧化铝、检查布袋内是否有积料，并处理。</w:t>
            </w:r>
          </w:p>
          <w:p w:rsidR="00173E9A" w:rsidRDefault="00552D52">
            <w:pPr>
              <w:contextualSpacing/>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、检查总量：</w:t>
            </w:r>
            <w:r>
              <w:rPr>
                <w:rFonts w:ascii="Times New Roman" w:hAnsi="Times New Roman"/>
                <w:sz w:val="18"/>
                <w:szCs w:val="18"/>
              </w:rPr>
              <w:t>60926</w:t>
            </w:r>
            <w:r>
              <w:rPr>
                <w:rFonts w:ascii="Times New Roman" w:hAnsi="Times New Roman"/>
                <w:sz w:val="18"/>
                <w:szCs w:val="18"/>
              </w:rPr>
              <w:t>条，检查频次：</w:t>
            </w:r>
            <w:r>
              <w:rPr>
                <w:rFonts w:ascii="Times New Roman" w:hAnsi="Times New Roman"/>
                <w:sz w:val="18"/>
                <w:szCs w:val="18"/>
              </w:rPr>
              <w:t>28800</w:t>
            </w:r>
            <w:r>
              <w:rPr>
                <w:rFonts w:ascii="Times New Roman" w:hAnsi="Times New Roman"/>
                <w:sz w:val="18"/>
                <w:szCs w:val="18"/>
              </w:rPr>
              <w:t>条</w:t>
            </w:r>
            <w:r>
              <w:rPr>
                <w:rFonts w:ascii="Times New Roman" w:hAnsi="Times New Roman"/>
                <w:sz w:val="18"/>
                <w:szCs w:val="18"/>
              </w:rPr>
              <w:t>Ф150×6700</w:t>
            </w:r>
            <w:r>
              <w:rPr>
                <w:rFonts w:ascii="Times New Roman" w:hAnsi="Times New Roman"/>
                <w:sz w:val="18"/>
                <w:szCs w:val="18"/>
              </w:rPr>
              <w:t>型号布袋每月检查两次</w:t>
            </w:r>
            <w:r>
              <w:rPr>
                <w:rFonts w:ascii="Times New Roman" w:hAnsi="Times New Roman"/>
                <w:sz w:val="18"/>
                <w:szCs w:val="18"/>
              </w:rPr>
              <w:t>,8640</w:t>
            </w:r>
            <w:r>
              <w:rPr>
                <w:rFonts w:ascii="Times New Roman" w:hAnsi="Times New Roman"/>
                <w:sz w:val="18"/>
                <w:szCs w:val="18"/>
              </w:rPr>
              <w:t>条</w:t>
            </w:r>
            <w:r>
              <w:rPr>
                <w:rFonts w:ascii="Times New Roman" w:hAnsi="Times New Roman"/>
                <w:sz w:val="18"/>
                <w:szCs w:val="18"/>
              </w:rPr>
              <w:t>Ф1624×83×2650</w:t>
            </w:r>
            <w:r>
              <w:rPr>
                <w:rFonts w:ascii="Times New Roman" w:hAnsi="Times New Roman"/>
                <w:sz w:val="18"/>
                <w:szCs w:val="18"/>
              </w:rPr>
              <w:t>型号布袋每月检查两次；</w:t>
            </w:r>
            <w:r>
              <w:rPr>
                <w:rFonts w:ascii="Times New Roman" w:hAnsi="Times New Roman"/>
                <w:sz w:val="18"/>
                <w:szCs w:val="18"/>
              </w:rPr>
              <w:t>7704</w:t>
            </w:r>
            <w:r>
              <w:rPr>
                <w:rFonts w:ascii="Times New Roman" w:hAnsi="Times New Roman"/>
                <w:sz w:val="18"/>
                <w:szCs w:val="18"/>
              </w:rPr>
              <w:t>条仓顶除尘器布袋、</w:t>
            </w:r>
            <w:r>
              <w:rPr>
                <w:rFonts w:ascii="Times New Roman" w:hAnsi="Times New Roman"/>
                <w:sz w:val="18"/>
                <w:szCs w:val="18"/>
              </w:rPr>
              <w:t>14936</w:t>
            </w:r>
            <w:r>
              <w:rPr>
                <w:rFonts w:ascii="Times New Roman" w:hAnsi="Times New Roman"/>
                <w:sz w:val="18"/>
                <w:szCs w:val="18"/>
              </w:rPr>
              <w:t>条超浓相平衡料柱布袋、</w:t>
            </w:r>
            <w:r>
              <w:rPr>
                <w:rFonts w:ascii="Times New Roman" w:hAnsi="Times New Roman"/>
                <w:sz w:val="18"/>
                <w:szCs w:val="18"/>
              </w:rPr>
              <w:t>240</w:t>
            </w:r>
            <w:r>
              <w:rPr>
                <w:rFonts w:ascii="Times New Roman" w:hAnsi="Times New Roman"/>
                <w:sz w:val="18"/>
                <w:szCs w:val="18"/>
              </w:rPr>
              <w:t>条</w:t>
            </w:r>
            <w:r>
              <w:rPr>
                <w:rFonts w:ascii="Times New Roman" w:hAnsi="Times New Roman"/>
                <w:sz w:val="18"/>
                <w:szCs w:val="18"/>
              </w:rPr>
              <w:t>Φ76*1500 I</w:t>
            </w:r>
            <w:r>
              <w:rPr>
                <w:rFonts w:ascii="Times New Roman" w:hAnsi="Times New Roman"/>
                <w:sz w:val="18"/>
                <w:szCs w:val="18"/>
              </w:rPr>
              <w:t>系列</w:t>
            </w:r>
            <w:r>
              <w:rPr>
                <w:rFonts w:ascii="Times New Roman" w:hAnsi="Times New Roman"/>
                <w:sz w:val="18"/>
                <w:szCs w:val="18"/>
              </w:rPr>
              <w:t>8000T</w:t>
            </w:r>
            <w:r>
              <w:rPr>
                <w:rFonts w:ascii="Times New Roman" w:hAnsi="Times New Roman"/>
                <w:sz w:val="18"/>
                <w:szCs w:val="18"/>
              </w:rPr>
              <w:t>仓底溜槽平衡料柱布袋、</w:t>
            </w:r>
            <w:r>
              <w:rPr>
                <w:rFonts w:ascii="Times New Roman" w:hAnsi="Times New Roman"/>
                <w:sz w:val="18"/>
                <w:szCs w:val="18"/>
              </w:rPr>
              <w:t>120</w:t>
            </w:r>
            <w:r>
              <w:rPr>
                <w:rFonts w:ascii="Times New Roman" w:hAnsi="Times New Roman"/>
                <w:sz w:val="18"/>
                <w:szCs w:val="18"/>
              </w:rPr>
              <w:t>条</w:t>
            </w:r>
            <w:r>
              <w:rPr>
                <w:rFonts w:ascii="Times New Roman" w:hAnsi="Times New Roman"/>
                <w:sz w:val="18"/>
                <w:szCs w:val="18"/>
              </w:rPr>
              <w:t>Φ76*1100 I</w:t>
            </w:r>
            <w:r>
              <w:rPr>
                <w:rFonts w:ascii="Times New Roman" w:hAnsi="Times New Roman"/>
                <w:sz w:val="18"/>
                <w:szCs w:val="18"/>
              </w:rPr>
              <w:t>系列</w:t>
            </w:r>
            <w:r>
              <w:rPr>
                <w:rFonts w:ascii="Times New Roman" w:hAnsi="Times New Roman"/>
                <w:sz w:val="18"/>
                <w:szCs w:val="18"/>
              </w:rPr>
              <w:t>8000T</w:t>
            </w:r>
            <w:r>
              <w:rPr>
                <w:rFonts w:ascii="Times New Roman" w:hAnsi="Times New Roman"/>
                <w:sz w:val="18"/>
                <w:szCs w:val="18"/>
              </w:rPr>
              <w:t>仓底溜槽平衡料柱布袋、</w:t>
            </w:r>
            <w:r>
              <w:rPr>
                <w:rFonts w:ascii="Times New Roman" w:hAnsi="Times New Roman"/>
                <w:sz w:val="18"/>
                <w:szCs w:val="18"/>
              </w:rPr>
              <w:t>216</w:t>
            </w:r>
            <w:r>
              <w:rPr>
                <w:rFonts w:ascii="Times New Roman" w:hAnsi="Times New Roman"/>
                <w:sz w:val="18"/>
                <w:szCs w:val="18"/>
              </w:rPr>
              <w:t>条</w:t>
            </w:r>
            <w:r>
              <w:rPr>
                <w:rFonts w:ascii="Times New Roman" w:hAnsi="Times New Roman"/>
                <w:sz w:val="18"/>
                <w:szCs w:val="18"/>
              </w:rPr>
              <w:t>Φ65*550 I</w:t>
            </w:r>
            <w:r>
              <w:rPr>
                <w:rFonts w:ascii="Times New Roman" w:hAnsi="Times New Roman"/>
                <w:sz w:val="18"/>
                <w:szCs w:val="18"/>
              </w:rPr>
              <w:t>系列载氟仓电子称排气箱</w:t>
            </w:r>
            <w:r>
              <w:rPr>
                <w:rFonts w:ascii="Times New Roman" w:hAnsi="Times New Roman"/>
                <w:sz w:val="18"/>
                <w:szCs w:val="18"/>
              </w:rPr>
              <w:t>布袋、</w:t>
            </w:r>
            <w:r>
              <w:rPr>
                <w:rFonts w:ascii="Times New Roman" w:hAnsi="Times New Roman"/>
                <w:sz w:val="18"/>
                <w:szCs w:val="18"/>
              </w:rPr>
              <w:t>180</w:t>
            </w:r>
            <w:r>
              <w:rPr>
                <w:rFonts w:ascii="Times New Roman" w:hAnsi="Times New Roman"/>
                <w:sz w:val="18"/>
                <w:szCs w:val="18"/>
              </w:rPr>
              <w:t>条</w:t>
            </w:r>
            <w:r>
              <w:rPr>
                <w:rFonts w:ascii="Times New Roman" w:hAnsi="Times New Roman"/>
                <w:sz w:val="18"/>
                <w:szCs w:val="18"/>
              </w:rPr>
              <w:t>Φ76*1500II</w:t>
            </w:r>
            <w:r>
              <w:rPr>
                <w:rFonts w:ascii="Times New Roman" w:hAnsi="Times New Roman"/>
                <w:sz w:val="18"/>
                <w:szCs w:val="18"/>
              </w:rPr>
              <w:t>系列</w:t>
            </w:r>
            <w:r>
              <w:rPr>
                <w:rFonts w:ascii="Times New Roman" w:hAnsi="Times New Roman"/>
                <w:sz w:val="18"/>
                <w:szCs w:val="18"/>
              </w:rPr>
              <w:t>8000T</w:t>
            </w:r>
            <w:r>
              <w:rPr>
                <w:rFonts w:ascii="Times New Roman" w:hAnsi="Times New Roman"/>
                <w:sz w:val="18"/>
                <w:szCs w:val="18"/>
              </w:rPr>
              <w:t>仓底溜槽平衡料柱布袋、</w:t>
            </w:r>
            <w:r>
              <w:rPr>
                <w:rFonts w:ascii="Times New Roman" w:hAnsi="Times New Roman"/>
                <w:sz w:val="18"/>
                <w:szCs w:val="18"/>
              </w:rPr>
              <w:t>90</w:t>
            </w:r>
            <w:r>
              <w:rPr>
                <w:rFonts w:ascii="Times New Roman" w:hAnsi="Times New Roman"/>
                <w:sz w:val="18"/>
                <w:szCs w:val="18"/>
              </w:rPr>
              <w:t>条</w:t>
            </w:r>
            <w:r>
              <w:rPr>
                <w:rFonts w:ascii="Times New Roman" w:hAnsi="Times New Roman"/>
                <w:sz w:val="18"/>
                <w:szCs w:val="18"/>
              </w:rPr>
              <w:t>Φ65*550 II</w:t>
            </w:r>
            <w:r>
              <w:rPr>
                <w:rFonts w:ascii="Times New Roman" w:hAnsi="Times New Roman"/>
                <w:sz w:val="18"/>
                <w:szCs w:val="18"/>
              </w:rPr>
              <w:t>系列载氟仓电子称排气箱布袋。</w:t>
            </w:r>
          </w:p>
        </w:tc>
        <w:tc>
          <w:tcPr>
            <w:tcW w:w="1919"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所用工器具由乙方自行配备</w:t>
            </w:r>
          </w:p>
        </w:tc>
        <w:tc>
          <w:tcPr>
            <w:tcW w:w="567" w:type="dxa"/>
            <w:tcBorders>
              <w:top w:val="single" w:sz="4" w:space="0" w:color="auto"/>
              <w:left w:val="single" w:sz="4" w:space="0" w:color="auto"/>
              <w:bottom w:val="single" w:sz="4" w:space="0" w:color="auto"/>
              <w:right w:val="single" w:sz="4" w:space="0" w:color="auto"/>
            </w:tcBorders>
            <w:vAlign w:val="center"/>
          </w:tcPr>
          <w:p w:rsidR="00173E9A" w:rsidRDefault="00552D52">
            <w:pPr>
              <w:contextualSpacing/>
              <w:jc w:val="center"/>
              <w:rPr>
                <w:rFonts w:ascii="Times New Roman" w:hAnsi="Times New Roman"/>
                <w:sz w:val="18"/>
                <w:szCs w:val="18"/>
              </w:rPr>
            </w:pPr>
            <w:r>
              <w:rPr>
                <w:rFonts w:ascii="Times New Roman" w:hAnsi="Times New Roman"/>
                <w:sz w:val="18"/>
                <w:szCs w:val="18"/>
              </w:rPr>
              <w:t>条</w:t>
            </w:r>
          </w:p>
        </w:tc>
        <w:tc>
          <w:tcPr>
            <w:tcW w:w="709" w:type="dxa"/>
            <w:tcBorders>
              <w:top w:val="single" w:sz="4" w:space="0" w:color="auto"/>
              <w:left w:val="single" w:sz="4" w:space="0" w:color="auto"/>
              <w:bottom w:val="single" w:sz="4" w:space="0" w:color="auto"/>
            </w:tcBorders>
            <w:vAlign w:val="center"/>
          </w:tcPr>
          <w:p w:rsidR="00173E9A" w:rsidRDefault="00552D52">
            <w:pPr>
              <w:contextualSpacing/>
              <w:rPr>
                <w:rFonts w:ascii="Times New Roman" w:hAnsi="Times New Roman"/>
                <w:sz w:val="18"/>
                <w:szCs w:val="18"/>
              </w:rPr>
            </w:pPr>
            <w:r>
              <w:rPr>
                <w:rFonts w:ascii="Times New Roman" w:hAnsi="Times New Roman"/>
                <w:sz w:val="18"/>
                <w:szCs w:val="18"/>
              </w:rPr>
              <w:t>60926</w:t>
            </w:r>
          </w:p>
        </w:tc>
        <w:tc>
          <w:tcPr>
            <w:tcW w:w="850" w:type="dxa"/>
            <w:tcBorders>
              <w:top w:val="single" w:sz="4" w:space="0" w:color="auto"/>
              <w:left w:val="single" w:sz="4" w:space="0" w:color="auto"/>
              <w:bottom w:val="single" w:sz="4" w:space="0" w:color="auto"/>
            </w:tcBorders>
            <w:vAlign w:val="center"/>
          </w:tcPr>
          <w:p w:rsidR="00173E9A" w:rsidRDefault="00552D52">
            <w:pPr>
              <w:jc w:val="center"/>
              <w:textAlignment w:val="center"/>
              <w:rPr>
                <w:rFonts w:ascii="Times New Roman" w:hAnsi="Times New Roman"/>
                <w:sz w:val="18"/>
                <w:szCs w:val="18"/>
              </w:rPr>
            </w:pPr>
            <w:r>
              <w:rPr>
                <w:rFonts w:ascii="Times New Roman" w:hAnsi="Times New Roman"/>
                <w:color w:val="000000"/>
                <w:sz w:val="18"/>
                <w:szCs w:val="18"/>
                <w:lang/>
              </w:rPr>
              <w:t>182778</w:t>
            </w:r>
          </w:p>
        </w:tc>
      </w:tr>
      <w:tr w:rsidR="00173E9A">
        <w:trPr>
          <w:trHeight w:val="340"/>
        </w:trPr>
        <w:tc>
          <w:tcPr>
            <w:tcW w:w="534" w:type="dxa"/>
            <w:vMerge/>
            <w:tcBorders>
              <w:right w:val="single" w:sz="4" w:space="0" w:color="auto"/>
            </w:tcBorders>
            <w:vAlign w:val="center"/>
          </w:tcPr>
          <w:p w:rsidR="00173E9A" w:rsidRDefault="00173E9A">
            <w:pPr>
              <w:contextualSpacing/>
              <w:rPr>
                <w:rFonts w:ascii="Times New Roman" w:hAnsi="Times New Roman"/>
                <w:sz w:val="18"/>
                <w:szCs w:val="18"/>
              </w:rPr>
            </w:pPr>
          </w:p>
        </w:tc>
        <w:tc>
          <w:tcPr>
            <w:tcW w:w="1486" w:type="dxa"/>
            <w:vMerge/>
            <w:tcBorders>
              <w:right w:val="single" w:sz="4" w:space="0" w:color="auto"/>
            </w:tcBorders>
            <w:vAlign w:val="center"/>
          </w:tcPr>
          <w:p w:rsidR="00173E9A" w:rsidRDefault="00173E9A">
            <w:pPr>
              <w:contextualSpacing/>
              <w:jc w:val="left"/>
              <w:rPr>
                <w:rFonts w:ascii="Times New Roman" w:hAnsi="Times New Roman"/>
                <w:sz w:val="18"/>
                <w:szCs w:val="18"/>
              </w:rPr>
            </w:pPr>
          </w:p>
        </w:tc>
        <w:tc>
          <w:tcPr>
            <w:tcW w:w="3050"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position w:val="-6"/>
                <w:sz w:val="18"/>
                <w:szCs w:val="18"/>
              </w:rPr>
              <w:t>电解烟气净化系统布袋更换、对工作区域卫生清理。</w:t>
            </w:r>
          </w:p>
        </w:tc>
        <w:tc>
          <w:tcPr>
            <w:tcW w:w="5108" w:type="dxa"/>
            <w:tcBorders>
              <w:top w:val="single" w:sz="4" w:space="0" w:color="auto"/>
              <w:bottom w:val="single" w:sz="4" w:space="0" w:color="auto"/>
              <w:right w:val="single" w:sz="4" w:space="0" w:color="auto"/>
            </w:tcBorders>
            <w:vAlign w:val="center"/>
          </w:tcPr>
          <w:p w:rsidR="00173E9A" w:rsidRDefault="00552D52">
            <w:pPr>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、白班作业，对破损（破损面</w:t>
            </w:r>
            <w:r>
              <w:rPr>
                <w:rFonts w:ascii="Times New Roman" w:hAnsi="Times New Roman"/>
                <w:sz w:val="18"/>
                <w:szCs w:val="18"/>
              </w:rPr>
              <w:t>3mm</w:t>
            </w:r>
            <w:r>
              <w:rPr>
                <w:rFonts w:ascii="Times New Roman" w:hAnsi="Times New Roman"/>
                <w:sz w:val="18"/>
                <w:szCs w:val="18"/>
              </w:rPr>
              <w:t>以上）、透气性差（布袋表面被载氟氧化铝糊死）的布袋更换。</w:t>
            </w:r>
          </w:p>
          <w:p w:rsidR="00173E9A" w:rsidRDefault="00552D52">
            <w:pPr>
              <w:contextualSpacing/>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、全年更换量</w:t>
            </w:r>
            <w:r>
              <w:rPr>
                <w:rFonts w:ascii="Times New Roman" w:hAnsi="Times New Roman"/>
                <w:sz w:val="18"/>
                <w:szCs w:val="18"/>
              </w:rPr>
              <w:t>7560</w:t>
            </w:r>
            <w:r>
              <w:rPr>
                <w:rFonts w:ascii="Times New Roman" w:hAnsi="Times New Roman"/>
                <w:sz w:val="18"/>
                <w:szCs w:val="18"/>
              </w:rPr>
              <w:t>条：</w:t>
            </w:r>
            <w:r>
              <w:rPr>
                <w:rFonts w:ascii="Times New Roman" w:hAnsi="Times New Roman"/>
                <w:sz w:val="18"/>
                <w:szCs w:val="18"/>
              </w:rPr>
              <w:t xml:space="preserve">150*6700 </w:t>
            </w:r>
            <w:r>
              <w:rPr>
                <w:rFonts w:ascii="Times New Roman" w:hAnsi="Times New Roman"/>
                <w:sz w:val="18"/>
                <w:szCs w:val="18"/>
              </w:rPr>
              <w:t>涤纶针刺布袋</w:t>
            </w:r>
            <w:r>
              <w:rPr>
                <w:rFonts w:ascii="Times New Roman" w:hAnsi="Times New Roman"/>
                <w:sz w:val="18"/>
                <w:szCs w:val="18"/>
              </w:rPr>
              <w:t>5460</w:t>
            </w:r>
            <w:r>
              <w:rPr>
                <w:rFonts w:ascii="Times New Roman" w:hAnsi="Times New Roman"/>
                <w:sz w:val="18"/>
                <w:szCs w:val="18"/>
              </w:rPr>
              <w:t>条、</w:t>
            </w:r>
            <w:r>
              <w:rPr>
                <w:rFonts w:ascii="Times New Roman" w:hAnsi="Times New Roman"/>
                <w:sz w:val="18"/>
                <w:szCs w:val="18"/>
              </w:rPr>
              <w:t xml:space="preserve">1624*83*2650 </w:t>
            </w:r>
            <w:r>
              <w:rPr>
                <w:rFonts w:ascii="Times New Roman" w:hAnsi="Times New Roman"/>
                <w:sz w:val="18"/>
                <w:szCs w:val="18"/>
              </w:rPr>
              <w:t>菱形涤纶针刺过滤布袋</w:t>
            </w:r>
            <w:r>
              <w:rPr>
                <w:rFonts w:ascii="Times New Roman" w:hAnsi="Times New Roman"/>
                <w:sz w:val="18"/>
                <w:szCs w:val="18"/>
              </w:rPr>
              <w:t>600</w:t>
            </w:r>
            <w:r>
              <w:rPr>
                <w:rFonts w:ascii="Times New Roman" w:hAnsi="Times New Roman"/>
                <w:sz w:val="18"/>
                <w:szCs w:val="18"/>
              </w:rPr>
              <w:t>条、</w:t>
            </w:r>
            <w:r>
              <w:rPr>
                <w:rFonts w:ascii="Times New Roman" w:hAnsi="Times New Roman"/>
                <w:sz w:val="18"/>
                <w:szCs w:val="18"/>
              </w:rPr>
              <w:t>130*2490</w:t>
            </w:r>
            <w:r>
              <w:rPr>
                <w:rFonts w:ascii="Times New Roman" w:hAnsi="Times New Roman"/>
                <w:sz w:val="18"/>
                <w:szCs w:val="18"/>
              </w:rPr>
              <w:t>型涤纶针刺布袋</w:t>
            </w:r>
            <w:r>
              <w:rPr>
                <w:rFonts w:ascii="Times New Roman" w:hAnsi="Times New Roman"/>
                <w:sz w:val="18"/>
                <w:szCs w:val="18"/>
              </w:rPr>
              <w:t>480</w:t>
            </w:r>
            <w:r>
              <w:rPr>
                <w:rFonts w:ascii="Times New Roman" w:hAnsi="Times New Roman"/>
                <w:sz w:val="18"/>
                <w:szCs w:val="18"/>
              </w:rPr>
              <w:t>条、</w:t>
            </w:r>
            <w:r>
              <w:rPr>
                <w:rFonts w:ascii="Times New Roman" w:hAnsi="Times New Roman"/>
                <w:sz w:val="18"/>
                <w:szCs w:val="18"/>
              </w:rPr>
              <w:t xml:space="preserve"> </w:t>
            </w:r>
            <w:r>
              <w:rPr>
                <w:rFonts w:ascii="Times New Roman" w:hAnsi="Times New Roman"/>
                <w:sz w:val="18"/>
                <w:szCs w:val="18"/>
              </w:rPr>
              <w:t>76*1100</w:t>
            </w:r>
            <w:r>
              <w:rPr>
                <w:rFonts w:ascii="Times New Roman" w:hAnsi="Times New Roman"/>
                <w:sz w:val="18"/>
                <w:szCs w:val="18"/>
              </w:rPr>
              <w:t>涤纶针刺布袋</w:t>
            </w:r>
            <w:r>
              <w:rPr>
                <w:rFonts w:ascii="Times New Roman" w:hAnsi="Times New Roman"/>
                <w:sz w:val="18"/>
                <w:szCs w:val="18"/>
              </w:rPr>
              <w:t xml:space="preserve">120 </w:t>
            </w:r>
            <w:r>
              <w:rPr>
                <w:rFonts w:ascii="Times New Roman" w:hAnsi="Times New Roman"/>
                <w:sz w:val="18"/>
                <w:szCs w:val="18"/>
              </w:rPr>
              <w:t>条、</w:t>
            </w:r>
            <w:r>
              <w:rPr>
                <w:rFonts w:ascii="Times New Roman" w:hAnsi="Times New Roman"/>
                <w:sz w:val="18"/>
                <w:szCs w:val="18"/>
              </w:rPr>
              <w:t>76*1500</w:t>
            </w:r>
            <w:r>
              <w:rPr>
                <w:rFonts w:ascii="Times New Roman" w:hAnsi="Times New Roman"/>
                <w:sz w:val="18"/>
                <w:szCs w:val="18"/>
              </w:rPr>
              <w:t>涤纶针刺布袋</w:t>
            </w:r>
            <w:r>
              <w:rPr>
                <w:rFonts w:ascii="Times New Roman" w:hAnsi="Times New Roman"/>
                <w:sz w:val="18"/>
                <w:szCs w:val="18"/>
              </w:rPr>
              <w:t xml:space="preserve"> 180 </w:t>
            </w:r>
            <w:r>
              <w:rPr>
                <w:rFonts w:ascii="Times New Roman" w:hAnsi="Times New Roman"/>
                <w:sz w:val="18"/>
                <w:szCs w:val="18"/>
              </w:rPr>
              <w:t>条、布袋除尘器滤袋</w:t>
            </w:r>
            <w:r>
              <w:rPr>
                <w:rFonts w:ascii="Times New Roman" w:hAnsi="Times New Roman"/>
                <w:sz w:val="18"/>
                <w:szCs w:val="18"/>
              </w:rPr>
              <w:t xml:space="preserve"> 200*3000 (</w:t>
            </w:r>
            <w:r>
              <w:rPr>
                <w:rFonts w:ascii="Times New Roman" w:hAnsi="Times New Roman"/>
                <w:sz w:val="18"/>
                <w:szCs w:val="18"/>
              </w:rPr>
              <w:t>口子带环</w:t>
            </w:r>
            <w:r>
              <w:rPr>
                <w:rFonts w:ascii="Times New Roman" w:hAnsi="Times New Roman"/>
                <w:sz w:val="18"/>
                <w:szCs w:val="18"/>
              </w:rPr>
              <w:t xml:space="preserve"> </w:t>
            </w:r>
            <w:r>
              <w:rPr>
                <w:rFonts w:ascii="Times New Roman" w:hAnsi="Times New Roman"/>
                <w:sz w:val="18"/>
                <w:szCs w:val="18"/>
              </w:rPr>
              <w:t>底部带嘴</w:t>
            </w:r>
            <w:r>
              <w:rPr>
                <w:rFonts w:ascii="Times New Roman" w:hAnsi="Times New Roman"/>
                <w:sz w:val="18"/>
                <w:szCs w:val="18"/>
              </w:rPr>
              <w:t>100*20mm)720</w:t>
            </w:r>
            <w:r>
              <w:rPr>
                <w:rFonts w:ascii="Times New Roman" w:hAnsi="Times New Roman"/>
                <w:sz w:val="18"/>
                <w:szCs w:val="18"/>
              </w:rPr>
              <w:t>条。</w:t>
            </w:r>
          </w:p>
          <w:p w:rsidR="00173E9A" w:rsidRDefault="00552D52">
            <w:pPr>
              <w:contextualSpacing/>
              <w:jc w:val="lef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、更换的布袋材料由甲方提供。</w:t>
            </w:r>
          </w:p>
        </w:tc>
        <w:tc>
          <w:tcPr>
            <w:tcW w:w="1919"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所用工器具由乙方自行配备</w:t>
            </w:r>
          </w:p>
        </w:tc>
        <w:tc>
          <w:tcPr>
            <w:tcW w:w="567" w:type="dxa"/>
            <w:tcBorders>
              <w:top w:val="single" w:sz="4" w:space="0" w:color="auto"/>
              <w:left w:val="single" w:sz="4" w:space="0" w:color="auto"/>
              <w:bottom w:val="single" w:sz="4" w:space="0" w:color="auto"/>
              <w:right w:val="single" w:sz="4" w:space="0" w:color="auto"/>
            </w:tcBorders>
            <w:vAlign w:val="center"/>
          </w:tcPr>
          <w:p w:rsidR="00173E9A" w:rsidRDefault="00552D52">
            <w:pPr>
              <w:contextualSpacing/>
              <w:jc w:val="center"/>
              <w:rPr>
                <w:rFonts w:ascii="Times New Roman" w:hAnsi="Times New Roman"/>
                <w:sz w:val="18"/>
                <w:szCs w:val="18"/>
              </w:rPr>
            </w:pPr>
            <w:r>
              <w:rPr>
                <w:rFonts w:ascii="Times New Roman" w:hAnsi="Times New Roman"/>
                <w:sz w:val="18"/>
                <w:szCs w:val="18"/>
              </w:rPr>
              <w:t>条</w:t>
            </w:r>
          </w:p>
        </w:tc>
        <w:tc>
          <w:tcPr>
            <w:tcW w:w="709" w:type="dxa"/>
            <w:tcBorders>
              <w:top w:val="single" w:sz="4" w:space="0" w:color="auto"/>
              <w:left w:val="single" w:sz="4" w:space="0" w:color="auto"/>
              <w:bottom w:val="single" w:sz="4" w:space="0" w:color="auto"/>
            </w:tcBorders>
            <w:vAlign w:val="center"/>
          </w:tcPr>
          <w:p w:rsidR="00173E9A" w:rsidRDefault="00552D52">
            <w:pPr>
              <w:contextualSpacing/>
              <w:rPr>
                <w:rFonts w:ascii="Times New Roman" w:hAnsi="Times New Roman"/>
                <w:sz w:val="18"/>
                <w:szCs w:val="18"/>
              </w:rPr>
            </w:pPr>
            <w:r>
              <w:rPr>
                <w:rFonts w:ascii="Times New Roman" w:hAnsi="Times New Roman"/>
                <w:sz w:val="18"/>
                <w:szCs w:val="18"/>
              </w:rPr>
              <w:t>7560</w:t>
            </w:r>
          </w:p>
        </w:tc>
        <w:tc>
          <w:tcPr>
            <w:tcW w:w="850" w:type="dxa"/>
            <w:tcBorders>
              <w:top w:val="single" w:sz="4" w:space="0" w:color="auto"/>
              <w:left w:val="single" w:sz="4" w:space="0" w:color="auto"/>
              <w:bottom w:val="single" w:sz="4" w:space="0" w:color="auto"/>
            </w:tcBorders>
            <w:vAlign w:val="center"/>
          </w:tcPr>
          <w:p w:rsidR="00173E9A" w:rsidRDefault="00552D52">
            <w:pPr>
              <w:jc w:val="center"/>
              <w:textAlignment w:val="center"/>
              <w:rPr>
                <w:rFonts w:ascii="Times New Roman" w:hAnsi="Times New Roman"/>
                <w:sz w:val="18"/>
                <w:szCs w:val="18"/>
              </w:rPr>
            </w:pPr>
            <w:r>
              <w:rPr>
                <w:rFonts w:ascii="Times New Roman" w:hAnsi="Times New Roman"/>
                <w:color w:val="000000"/>
                <w:sz w:val="18"/>
                <w:szCs w:val="18"/>
                <w:lang/>
              </w:rPr>
              <w:t>22680</w:t>
            </w:r>
          </w:p>
        </w:tc>
      </w:tr>
      <w:tr w:rsidR="00173E9A">
        <w:trPr>
          <w:trHeight w:val="340"/>
        </w:trPr>
        <w:tc>
          <w:tcPr>
            <w:tcW w:w="534" w:type="dxa"/>
            <w:vMerge w:val="restart"/>
            <w:tcBorders>
              <w:right w:val="single" w:sz="4" w:space="0" w:color="auto"/>
            </w:tcBorders>
            <w:vAlign w:val="center"/>
          </w:tcPr>
          <w:p w:rsidR="00173E9A" w:rsidRDefault="00552D52">
            <w:pPr>
              <w:contextualSpacing/>
              <w:jc w:val="center"/>
              <w:rPr>
                <w:rFonts w:ascii="Times New Roman" w:hAnsi="Times New Roman"/>
                <w:sz w:val="18"/>
                <w:szCs w:val="18"/>
              </w:rPr>
            </w:pPr>
            <w:r>
              <w:rPr>
                <w:rFonts w:ascii="Times New Roman" w:hAnsi="Times New Roman"/>
                <w:sz w:val="18"/>
                <w:szCs w:val="18"/>
              </w:rPr>
              <w:t>3</w:t>
            </w:r>
          </w:p>
        </w:tc>
        <w:tc>
          <w:tcPr>
            <w:tcW w:w="1486" w:type="dxa"/>
            <w:vMerge w:val="restart"/>
            <w:tcBorders>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氧化铝仓库除尘系统布袋的更换和维护</w:t>
            </w:r>
          </w:p>
        </w:tc>
        <w:tc>
          <w:tcPr>
            <w:tcW w:w="3050"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、氧化铝仓库除尘系统布袋检查。</w:t>
            </w:r>
          </w:p>
          <w:p w:rsidR="00173E9A" w:rsidRDefault="00552D52">
            <w:pPr>
              <w:contextualSpacing/>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、对工作区域卫生清理。</w:t>
            </w:r>
          </w:p>
        </w:tc>
        <w:tc>
          <w:tcPr>
            <w:tcW w:w="5108" w:type="dxa"/>
            <w:tcBorders>
              <w:bottom w:val="single" w:sz="4" w:space="0" w:color="auto"/>
              <w:right w:val="single" w:sz="4" w:space="0" w:color="auto"/>
            </w:tcBorders>
            <w:vAlign w:val="center"/>
          </w:tcPr>
          <w:p w:rsidR="00173E9A" w:rsidRDefault="00552D52">
            <w:pPr>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、工作范围：氧化铝除尘器箱体及压盖的密封作业；除尘器上脉冲电磁阀的检查作业；反吹系统及汽水分离器的检查维护作业；白班作业，作业人数不少于</w:t>
            </w:r>
            <w:r>
              <w:rPr>
                <w:rFonts w:ascii="Times New Roman" w:hAnsi="Times New Roman"/>
                <w:sz w:val="18"/>
                <w:szCs w:val="18"/>
              </w:rPr>
              <w:t>4</w:t>
            </w:r>
            <w:r>
              <w:rPr>
                <w:rFonts w:ascii="Times New Roman" w:hAnsi="Times New Roman"/>
                <w:sz w:val="18"/>
                <w:szCs w:val="18"/>
              </w:rPr>
              <w:t>人。</w:t>
            </w:r>
          </w:p>
          <w:p w:rsidR="00173E9A" w:rsidRDefault="00552D52">
            <w:pPr>
              <w:contextualSpacing/>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、检查总量：</w:t>
            </w:r>
            <w:r>
              <w:rPr>
                <w:rFonts w:ascii="Times New Roman" w:hAnsi="Times New Roman"/>
                <w:sz w:val="18"/>
                <w:szCs w:val="18"/>
              </w:rPr>
              <w:t>6560</w:t>
            </w:r>
            <w:r>
              <w:rPr>
                <w:rFonts w:ascii="Times New Roman" w:hAnsi="Times New Roman"/>
                <w:sz w:val="18"/>
                <w:szCs w:val="18"/>
              </w:rPr>
              <w:t>条，检查频次：</w:t>
            </w:r>
            <w:r>
              <w:rPr>
                <w:rFonts w:ascii="Times New Roman" w:hAnsi="Times New Roman"/>
                <w:sz w:val="18"/>
                <w:szCs w:val="18"/>
              </w:rPr>
              <w:t>2940</w:t>
            </w:r>
            <w:r>
              <w:rPr>
                <w:rFonts w:ascii="Times New Roman" w:hAnsi="Times New Roman"/>
                <w:sz w:val="18"/>
                <w:szCs w:val="18"/>
              </w:rPr>
              <w:t>条</w:t>
            </w:r>
            <w:r>
              <w:rPr>
                <w:rFonts w:ascii="Times New Roman" w:hAnsi="Times New Roman"/>
                <w:sz w:val="18"/>
                <w:szCs w:val="18"/>
              </w:rPr>
              <w:t>Ф130×2500</w:t>
            </w:r>
            <w:r>
              <w:rPr>
                <w:rFonts w:ascii="Times New Roman" w:hAnsi="Times New Roman"/>
                <w:sz w:val="18"/>
                <w:szCs w:val="18"/>
              </w:rPr>
              <w:t>型号布袋每月检查两次</w:t>
            </w:r>
            <w:r>
              <w:rPr>
                <w:rFonts w:ascii="Times New Roman" w:hAnsi="Times New Roman"/>
                <w:sz w:val="18"/>
                <w:szCs w:val="18"/>
              </w:rPr>
              <w:t>, 1920</w:t>
            </w:r>
            <w:r>
              <w:rPr>
                <w:rFonts w:ascii="Times New Roman" w:hAnsi="Times New Roman"/>
                <w:sz w:val="18"/>
                <w:szCs w:val="18"/>
              </w:rPr>
              <w:t>条</w:t>
            </w:r>
            <w:r>
              <w:rPr>
                <w:rFonts w:ascii="Times New Roman" w:hAnsi="Times New Roman"/>
                <w:sz w:val="18"/>
                <w:szCs w:val="18"/>
              </w:rPr>
              <w:t>Ф130×2850</w:t>
            </w:r>
            <w:r>
              <w:rPr>
                <w:rFonts w:ascii="Times New Roman" w:hAnsi="Times New Roman"/>
                <w:sz w:val="18"/>
                <w:szCs w:val="18"/>
              </w:rPr>
              <w:t>仓顶除尘器布袋、</w:t>
            </w:r>
            <w:r>
              <w:rPr>
                <w:rFonts w:ascii="Times New Roman" w:hAnsi="Times New Roman"/>
                <w:sz w:val="18"/>
                <w:szCs w:val="18"/>
              </w:rPr>
              <w:t>1700</w:t>
            </w:r>
            <w:r>
              <w:rPr>
                <w:rFonts w:ascii="Times New Roman" w:hAnsi="Times New Roman"/>
                <w:sz w:val="18"/>
                <w:szCs w:val="18"/>
              </w:rPr>
              <w:t>条</w:t>
            </w:r>
            <w:r>
              <w:rPr>
                <w:rFonts w:ascii="Times New Roman" w:hAnsi="Times New Roman"/>
                <w:sz w:val="18"/>
                <w:szCs w:val="18"/>
              </w:rPr>
              <w:t>Φ76*1600</w:t>
            </w:r>
            <w:r>
              <w:rPr>
                <w:rFonts w:ascii="Times New Roman" w:hAnsi="Times New Roman"/>
                <w:sz w:val="18"/>
                <w:szCs w:val="18"/>
              </w:rPr>
              <w:t>溜槽平衡料柱布袋每月检查一次。</w:t>
            </w:r>
          </w:p>
        </w:tc>
        <w:tc>
          <w:tcPr>
            <w:tcW w:w="1919" w:type="dxa"/>
            <w:tcBorders>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所用工器具由乙方自行配备</w:t>
            </w:r>
          </w:p>
        </w:tc>
        <w:tc>
          <w:tcPr>
            <w:tcW w:w="567" w:type="dxa"/>
            <w:tcBorders>
              <w:left w:val="single" w:sz="4" w:space="0" w:color="auto"/>
              <w:bottom w:val="single" w:sz="4" w:space="0" w:color="auto"/>
              <w:right w:val="single" w:sz="4" w:space="0" w:color="auto"/>
            </w:tcBorders>
            <w:vAlign w:val="center"/>
          </w:tcPr>
          <w:p w:rsidR="00173E9A" w:rsidRDefault="00552D52">
            <w:pPr>
              <w:contextualSpacing/>
              <w:jc w:val="center"/>
              <w:rPr>
                <w:rFonts w:ascii="Times New Roman" w:hAnsi="Times New Roman"/>
                <w:sz w:val="18"/>
                <w:szCs w:val="18"/>
              </w:rPr>
            </w:pPr>
            <w:r>
              <w:rPr>
                <w:rFonts w:ascii="Times New Roman" w:hAnsi="Times New Roman"/>
                <w:sz w:val="18"/>
                <w:szCs w:val="18"/>
              </w:rPr>
              <w:t>条</w:t>
            </w:r>
          </w:p>
        </w:tc>
        <w:tc>
          <w:tcPr>
            <w:tcW w:w="709" w:type="dxa"/>
            <w:tcBorders>
              <w:top w:val="single" w:sz="4" w:space="0" w:color="auto"/>
              <w:left w:val="single" w:sz="4" w:space="0" w:color="auto"/>
              <w:bottom w:val="single" w:sz="4" w:space="0" w:color="auto"/>
            </w:tcBorders>
            <w:vAlign w:val="center"/>
          </w:tcPr>
          <w:p w:rsidR="00173E9A" w:rsidRDefault="00552D52">
            <w:pPr>
              <w:jc w:val="center"/>
              <w:rPr>
                <w:rFonts w:ascii="Times New Roman" w:hAnsi="Times New Roman"/>
                <w:sz w:val="18"/>
                <w:szCs w:val="18"/>
              </w:rPr>
            </w:pPr>
            <w:r>
              <w:rPr>
                <w:rFonts w:ascii="Times New Roman" w:hAnsi="Times New Roman"/>
                <w:sz w:val="18"/>
                <w:szCs w:val="18"/>
              </w:rPr>
              <w:t>6560</w:t>
            </w:r>
          </w:p>
        </w:tc>
        <w:tc>
          <w:tcPr>
            <w:tcW w:w="850" w:type="dxa"/>
            <w:tcBorders>
              <w:top w:val="single" w:sz="4" w:space="0" w:color="auto"/>
              <w:left w:val="single" w:sz="4" w:space="0" w:color="auto"/>
              <w:bottom w:val="single" w:sz="4" w:space="0" w:color="auto"/>
            </w:tcBorders>
            <w:vAlign w:val="center"/>
          </w:tcPr>
          <w:p w:rsidR="00173E9A" w:rsidRDefault="00552D52">
            <w:pPr>
              <w:jc w:val="center"/>
              <w:textAlignment w:val="center"/>
              <w:rPr>
                <w:rFonts w:ascii="Times New Roman" w:hAnsi="Times New Roman"/>
                <w:sz w:val="18"/>
                <w:szCs w:val="18"/>
              </w:rPr>
            </w:pPr>
            <w:r>
              <w:rPr>
                <w:rFonts w:ascii="Times New Roman" w:hAnsi="Times New Roman"/>
                <w:color w:val="000000"/>
                <w:sz w:val="18"/>
                <w:szCs w:val="18"/>
                <w:lang/>
              </w:rPr>
              <w:t>19680</w:t>
            </w:r>
          </w:p>
        </w:tc>
      </w:tr>
      <w:tr w:rsidR="00173E9A">
        <w:trPr>
          <w:trHeight w:val="340"/>
        </w:trPr>
        <w:tc>
          <w:tcPr>
            <w:tcW w:w="534" w:type="dxa"/>
            <w:vMerge/>
            <w:tcBorders>
              <w:right w:val="single" w:sz="4" w:space="0" w:color="auto"/>
            </w:tcBorders>
            <w:vAlign w:val="center"/>
          </w:tcPr>
          <w:p w:rsidR="00173E9A" w:rsidRDefault="00173E9A">
            <w:pPr>
              <w:contextualSpacing/>
              <w:jc w:val="center"/>
              <w:rPr>
                <w:rFonts w:ascii="Times New Roman" w:hAnsi="Times New Roman"/>
                <w:sz w:val="18"/>
                <w:szCs w:val="18"/>
              </w:rPr>
            </w:pPr>
          </w:p>
        </w:tc>
        <w:tc>
          <w:tcPr>
            <w:tcW w:w="1486" w:type="dxa"/>
            <w:vMerge/>
            <w:tcBorders>
              <w:right w:val="single" w:sz="4" w:space="0" w:color="auto"/>
            </w:tcBorders>
            <w:vAlign w:val="center"/>
          </w:tcPr>
          <w:p w:rsidR="00173E9A" w:rsidRDefault="00173E9A">
            <w:pPr>
              <w:contextualSpacing/>
              <w:jc w:val="left"/>
              <w:rPr>
                <w:rFonts w:ascii="Times New Roman" w:hAnsi="Times New Roman"/>
                <w:sz w:val="18"/>
                <w:szCs w:val="18"/>
              </w:rPr>
            </w:pPr>
          </w:p>
        </w:tc>
        <w:tc>
          <w:tcPr>
            <w:tcW w:w="3050"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、氧化铝仓库除尘系统布袋更换。</w:t>
            </w:r>
          </w:p>
          <w:p w:rsidR="00173E9A" w:rsidRDefault="00552D52">
            <w:pPr>
              <w:contextualSpacing/>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、对工作区域卫生清理。</w:t>
            </w:r>
          </w:p>
        </w:tc>
        <w:tc>
          <w:tcPr>
            <w:tcW w:w="5108" w:type="dxa"/>
            <w:tcBorders>
              <w:top w:val="single" w:sz="4" w:space="0" w:color="auto"/>
              <w:bottom w:val="single" w:sz="4" w:space="0" w:color="auto"/>
              <w:right w:val="single" w:sz="4" w:space="0" w:color="auto"/>
            </w:tcBorders>
            <w:vAlign w:val="center"/>
          </w:tcPr>
          <w:p w:rsidR="00173E9A" w:rsidRDefault="00552D52">
            <w:pPr>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、对破损（破损面</w:t>
            </w:r>
            <w:r>
              <w:rPr>
                <w:rFonts w:ascii="Times New Roman" w:hAnsi="Times New Roman"/>
                <w:sz w:val="18"/>
                <w:szCs w:val="18"/>
              </w:rPr>
              <w:t>3mm</w:t>
            </w:r>
            <w:r>
              <w:rPr>
                <w:rFonts w:ascii="Times New Roman" w:hAnsi="Times New Roman"/>
                <w:sz w:val="18"/>
                <w:szCs w:val="18"/>
              </w:rPr>
              <w:t>以上）、透气性差（布袋表面被载氟氧化铝糊死）的布袋更换；白班作业，作业人数不少于</w:t>
            </w:r>
            <w:r>
              <w:rPr>
                <w:rFonts w:ascii="Times New Roman" w:hAnsi="Times New Roman"/>
                <w:sz w:val="18"/>
                <w:szCs w:val="18"/>
              </w:rPr>
              <w:t>4</w:t>
            </w:r>
            <w:r>
              <w:rPr>
                <w:rFonts w:ascii="Times New Roman" w:hAnsi="Times New Roman"/>
                <w:sz w:val="18"/>
                <w:szCs w:val="18"/>
              </w:rPr>
              <w:t>人。</w:t>
            </w:r>
          </w:p>
          <w:p w:rsidR="00173E9A" w:rsidRDefault="00552D52">
            <w:pPr>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、全年更换量</w:t>
            </w:r>
            <w:r>
              <w:rPr>
                <w:rFonts w:ascii="Times New Roman" w:hAnsi="Times New Roman"/>
                <w:sz w:val="18"/>
                <w:szCs w:val="18"/>
              </w:rPr>
              <w:t>1606</w:t>
            </w:r>
            <w:r>
              <w:rPr>
                <w:rFonts w:ascii="Times New Roman" w:hAnsi="Times New Roman"/>
                <w:sz w:val="18"/>
                <w:szCs w:val="18"/>
              </w:rPr>
              <w:t>条：</w:t>
            </w:r>
            <w:r>
              <w:rPr>
                <w:rFonts w:ascii="Times New Roman" w:hAnsi="Times New Roman"/>
                <w:sz w:val="18"/>
                <w:szCs w:val="18"/>
              </w:rPr>
              <w:t>Ф130×2500</w:t>
            </w:r>
            <w:r>
              <w:rPr>
                <w:rFonts w:ascii="Times New Roman" w:hAnsi="Times New Roman"/>
                <w:sz w:val="18"/>
                <w:szCs w:val="18"/>
              </w:rPr>
              <w:t>型号布袋</w:t>
            </w:r>
            <w:r>
              <w:rPr>
                <w:rFonts w:ascii="Times New Roman" w:hAnsi="Times New Roman"/>
                <w:sz w:val="18"/>
                <w:szCs w:val="18"/>
              </w:rPr>
              <w:t>882</w:t>
            </w:r>
            <w:r>
              <w:rPr>
                <w:rFonts w:ascii="Times New Roman" w:hAnsi="Times New Roman"/>
                <w:sz w:val="18"/>
                <w:szCs w:val="18"/>
              </w:rPr>
              <w:t>条，</w:t>
            </w:r>
            <w:r>
              <w:rPr>
                <w:rFonts w:ascii="Times New Roman" w:hAnsi="Times New Roman"/>
                <w:sz w:val="18"/>
                <w:szCs w:val="18"/>
              </w:rPr>
              <w:t>Ф1300×2850</w:t>
            </w:r>
            <w:r>
              <w:rPr>
                <w:rFonts w:ascii="Times New Roman" w:hAnsi="Times New Roman"/>
                <w:sz w:val="18"/>
                <w:szCs w:val="18"/>
              </w:rPr>
              <w:t>型号布袋</w:t>
            </w:r>
            <w:r>
              <w:rPr>
                <w:rFonts w:ascii="Times New Roman" w:hAnsi="Times New Roman"/>
                <w:sz w:val="18"/>
                <w:szCs w:val="18"/>
              </w:rPr>
              <w:t>384</w:t>
            </w:r>
            <w:r>
              <w:rPr>
                <w:rFonts w:ascii="Times New Roman" w:hAnsi="Times New Roman"/>
                <w:sz w:val="18"/>
                <w:szCs w:val="18"/>
              </w:rPr>
              <w:t>条。</w:t>
            </w:r>
            <w:r>
              <w:rPr>
                <w:rFonts w:ascii="Times New Roman" w:hAnsi="Times New Roman"/>
                <w:sz w:val="18"/>
                <w:szCs w:val="18"/>
              </w:rPr>
              <w:t>Φ76*1600</w:t>
            </w:r>
            <w:r>
              <w:rPr>
                <w:rFonts w:ascii="Times New Roman" w:hAnsi="Times New Roman"/>
                <w:sz w:val="18"/>
                <w:szCs w:val="18"/>
              </w:rPr>
              <w:t>型号布袋</w:t>
            </w:r>
            <w:r>
              <w:rPr>
                <w:rFonts w:ascii="Times New Roman" w:hAnsi="Times New Roman"/>
                <w:sz w:val="18"/>
                <w:szCs w:val="18"/>
              </w:rPr>
              <w:t>340</w:t>
            </w:r>
            <w:r>
              <w:rPr>
                <w:rFonts w:ascii="Times New Roman" w:hAnsi="Times New Roman"/>
                <w:sz w:val="18"/>
                <w:szCs w:val="18"/>
              </w:rPr>
              <w:t>条</w:t>
            </w:r>
          </w:p>
          <w:p w:rsidR="00173E9A" w:rsidRDefault="00552D52">
            <w:pPr>
              <w:contextualSpacing/>
              <w:jc w:val="lef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、更换的布袋材料由甲方提供。</w:t>
            </w:r>
          </w:p>
        </w:tc>
        <w:tc>
          <w:tcPr>
            <w:tcW w:w="1919"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所用工器具由乙方自行配备</w:t>
            </w:r>
          </w:p>
        </w:tc>
        <w:tc>
          <w:tcPr>
            <w:tcW w:w="567" w:type="dxa"/>
            <w:tcBorders>
              <w:top w:val="single" w:sz="4" w:space="0" w:color="auto"/>
              <w:left w:val="single" w:sz="4" w:space="0" w:color="auto"/>
              <w:bottom w:val="single" w:sz="4" w:space="0" w:color="auto"/>
              <w:right w:val="single" w:sz="4" w:space="0" w:color="auto"/>
            </w:tcBorders>
            <w:vAlign w:val="center"/>
          </w:tcPr>
          <w:p w:rsidR="00173E9A" w:rsidRDefault="00552D52">
            <w:pPr>
              <w:contextualSpacing/>
              <w:jc w:val="center"/>
              <w:rPr>
                <w:rFonts w:ascii="Times New Roman" w:hAnsi="Times New Roman"/>
                <w:sz w:val="18"/>
                <w:szCs w:val="18"/>
              </w:rPr>
            </w:pPr>
            <w:r>
              <w:rPr>
                <w:rFonts w:ascii="Times New Roman" w:hAnsi="Times New Roman"/>
                <w:sz w:val="18"/>
                <w:szCs w:val="18"/>
              </w:rPr>
              <w:t>条</w:t>
            </w:r>
          </w:p>
        </w:tc>
        <w:tc>
          <w:tcPr>
            <w:tcW w:w="709" w:type="dxa"/>
            <w:tcBorders>
              <w:top w:val="single" w:sz="4" w:space="0" w:color="auto"/>
              <w:left w:val="single" w:sz="4" w:space="0" w:color="auto"/>
              <w:bottom w:val="single" w:sz="4" w:space="0" w:color="auto"/>
            </w:tcBorders>
            <w:vAlign w:val="center"/>
          </w:tcPr>
          <w:p w:rsidR="00173E9A" w:rsidRDefault="00552D52">
            <w:pPr>
              <w:jc w:val="center"/>
              <w:rPr>
                <w:rFonts w:ascii="Times New Roman" w:hAnsi="Times New Roman"/>
                <w:sz w:val="18"/>
                <w:szCs w:val="18"/>
              </w:rPr>
            </w:pPr>
            <w:r>
              <w:rPr>
                <w:rFonts w:ascii="Times New Roman" w:hAnsi="Times New Roman"/>
                <w:sz w:val="18"/>
                <w:szCs w:val="18"/>
              </w:rPr>
              <w:t>1606</w:t>
            </w:r>
          </w:p>
        </w:tc>
        <w:tc>
          <w:tcPr>
            <w:tcW w:w="850" w:type="dxa"/>
            <w:tcBorders>
              <w:top w:val="single" w:sz="4" w:space="0" w:color="auto"/>
              <w:left w:val="single" w:sz="4" w:space="0" w:color="auto"/>
              <w:bottom w:val="single" w:sz="4" w:space="0" w:color="auto"/>
            </w:tcBorders>
            <w:vAlign w:val="center"/>
          </w:tcPr>
          <w:p w:rsidR="00173E9A" w:rsidRDefault="00552D52">
            <w:pPr>
              <w:jc w:val="center"/>
              <w:textAlignment w:val="center"/>
              <w:rPr>
                <w:rFonts w:ascii="Times New Roman" w:hAnsi="Times New Roman"/>
                <w:sz w:val="18"/>
                <w:szCs w:val="18"/>
              </w:rPr>
            </w:pPr>
            <w:r>
              <w:rPr>
                <w:rFonts w:ascii="Times New Roman" w:hAnsi="Times New Roman"/>
                <w:color w:val="000000"/>
                <w:sz w:val="18"/>
                <w:szCs w:val="18"/>
                <w:lang/>
              </w:rPr>
              <w:t>4818</w:t>
            </w:r>
          </w:p>
        </w:tc>
      </w:tr>
      <w:tr w:rsidR="00173E9A">
        <w:trPr>
          <w:trHeight w:val="340"/>
        </w:trPr>
        <w:tc>
          <w:tcPr>
            <w:tcW w:w="534" w:type="dxa"/>
            <w:tcBorders>
              <w:top w:val="single" w:sz="4" w:space="0" w:color="auto"/>
              <w:bottom w:val="single" w:sz="4" w:space="0" w:color="auto"/>
              <w:right w:val="single" w:sz="4" w:space="0" w:color="auto"/>
            </w:tcBorders>
            <w:vAlign w:val="center"/>
          </w:tcPr>
          <w:p w:rsidR="00173E9A" w:rsidRDefault="00552D52">
            <w:pPr>
              <w:contextualSpacing/>
              <w:jc w:val="center"/>
              <w:rPr>
                <w:rFonts w:ascii="Times New Roman" w:hAnsi="Times New Roman"/>
                <w:sz w:val="18"/>
                <w:szCs w:val="18"/>
              </w:rPr>
            </w:pPr>
            <w:r>
              <w:rPr>
                <w:rFonts w:ascii="Times New Roman" w:hAnsi="Times New Roman"/>
                <w:sz w:val="18"/>
                <w:szCs w:val="18"/>
              </w:rPr>
              <w:t>4</w:t>
            </w:r>
          </w:p>
        </w:tc>
        <w:tc>
          <w:tcPr>
            <w:tcW w:w="1486"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大抬包清理</w:t>
            </w:r>
          </w:p>
        </w:tc>
        <w:tc>
          <w:tcPr>
            <w:tcW w:w="3050" w:type="dxa"/>
            <w:tcBorders>
              <w:top w:val="single" w:sz="4" w:space="0" w:color="auto"/>
              <w:bottom w:val="single" w:sz="4" w:space="0" w:color="auto"/>
              <w:right w:val="single" w:sz="4" w:space="0" w:color="auto"/>
            </w:tcBorders>
            <w:vAlign w:val="center"/>
          </w:tcPr>
          <w:p w:rsidR="00173E9A" w:rsidRDefault="00552D52">
            <w:pPr>
              <w:numPr>
                <w:ilvl w:val="0"/>
                <w:numId w:val="2"/>
              </w:numPr>
              <w:contextualSpacing/>
              <w:jc w:val="left"/>
              <w:rPr>
                <w:rFonts w:ascii="Times New Roman" w:hAnsi="Times New Roman"/>
                <w:sz w:val="18"/>
                <w:szCs w:val="18"/>
              </w:rPr>
            </w:pPr>
            <w:r>
              <w:rPr>
                <w:rFonts w:ascii="Times New Roman" w:hAnsi="Times New Roman"/>
                <w:sz w:val="18"/>
                <w:szCs w:val="18"/>
              </w:rPr>
              <w:t>操作天车吊运。乙方配备充足的天车操作人员，操作人员需提供特种设备操作证。</w:t>
            </w:r>
          </w:p>
          <w:p w:rsidR="00173E9A" w:rsidRDefault="00552D52">
            <w:pPr>
              <w:contextualSpacing/>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、乙方配备</w:t>
            </w:r>
            <w:r>
              <w:rPr>
                <w:rFonts w:ascii="Times New Roman" w:hAnsi="Times New Roman"/>
                <w:sz w:val="18"/>
                <w:szCs w:val="18"/>
              </w:rPr>
              <w:t>3</w:t>
            </w:r>
            <w:r>
              <w:rPr>
                <w:rFonts w:ascii="Times New Roman" w:hAnsi="Times New Roman"/>
                <w:sz w:val="18"/>
                <w:szCs w:val="18"/>
              </w:rPr>
              <w:t>吨叉车</w:t>
            </w:r>
            <w:r>
              <w:rPr>
                <w:rFonts w:ascii="Times New Roman" w:hAnsi="Times New Roman"/>
                <w:sz w:val="18"/>
                <w:szCs w:val="18"/>
              </w:rPr>
              <w:t>1</w:t>
            </w:r>
            <w:r>
              <w:rPr>
                <w:rFonts w:ascii="Times New Roman" w:hAnsi="Times New Roman"/>
                <w:sz w:val="18"/>
                <w:szCs w:val="18"/>
              </w:rPr>
              <w:t>辆</w:t>
            </w:r>
            <w:r>
              <w:rPr>
                <w:rFonts w:ascii="Times New Roman" w:hAnsi="Times New Roman"/>
                <w:sz w:val="18"/>
                <w:szCs w:val="18"/>
              </w:rPr>
              <w:t>(3</w:t>
            </w:r>
            <w:r>
              <w:rPr>
                <w:rFonts w:ascii="Times New Roman" w:hAnsi="Times New Roman"/>
                <w:sz w:val="18"/>
                <w:szCs w:val="18"/>
              </w:rPr>
              <w:t>吨叉车含油料</w:t>
            </w:r>
            <w:r>
              <w:rPr>
                <w:rFonts w:ascii="Times New Roman" w:hAnsi="Times New Roman"/>
                <w:sz w:val="18"/>
                <w:szCs w:val="18"/>
              </w:rPr>
              <w:t>)</w:t>
            </w:r>
            <w:r>
              <w:rPr>
                <w:rFonts w:ascii="Times New Roman" w:hAnsi="Times New Roman"/>
                <w:sz w:val="18"/>
                <w:szCs w:val="18"/>
              </w:rPr>
              <w:t>，配备充足的叉车操作人员，操作人员需提供特种设备操作证。</w:t>
            </w:r>
          </w:p>
          <w:p w:rsidR="00173E9A" w:rsidRDefault="00173E9A">
            <w:pPr>
              <w:contextualSpacing/>
              <w:jc w:val="left"/>
              <w:rPr>
                <w:rFonts w:ascii="Times New Roman" w:hAnsi="Times New Roman"/>
                <w:sz w:val="18"/>
                <w:szCs w:val="18"/>
              </w:rPr>
            </w:pPr>
          </w:p>
          <w:p w:rsidR="00173E9A" w:rsidRDefault="00552D52">
            <w:pPr>
              <w:contextualSpacing/>
              <w:jc w:val="lef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、每班将电解返回的抬包大包盖打开降温，大包盖放置指定位置。</w:t>
            </w:r>
          </w:p>
          <w:p w:rsidR="00173E9A" w:rsidRDefault="00552D52">
            <w:pPr>
              <w:contextualSpacing/>
              <w:jc w:val="lef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、每班将清理抬包中的铝灰和电解质块装灰箱运至电解车间。将铝片检出放置专用铝渣箱里运至铸造车间</w:t>
            </w:r>
          </w:p>
          <w:p w:rsidR="00173E9A" w:rsidRDefault="00552D52">
            <w:pPr>
              <w:contextualSpacing/>
              <w:jc w:val="left"/>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、负责真空包传动机构的润滑，真空包大小包盖的密封。</w:t>
            </w:r>
          </w:p>
          <w:p w:rsidR="00173E9A" w:rsidRDefault="00552D52">
            <w:pPr>
              <w:contextualSpacing/>
              <w:jc w:val="left"/>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、清理引射泵及三通。</w:t>
            </w:r>
          </w:p>
          <w:p w:rsidR="00173E9A" w:rsidRDefault="00552D52">
            <w:pPr>
              <w:contextualSpacing/>
              <w:jc w:val="left"/>
              <w:rPr>
                <w:rFonts w:ascii="Times New Roman" w:hAnsi="Times New Roman"/>
                <w:sz w:val="18"/>
                <w:szCs w:val="18"/>
              </w:rPr>
            </w:pPr>
            <w:r>
              <w:rPr>
                <w:rFonts w:ascii="Times New Roman" w:hAnsi="Times New Roman"/>
                <w:sz w:val="18"/>
                <w:szCs w:val="18"/>
              </w:rPr>
              <w:t>7</w:t>
            </w:r>
            <w:r>
              <w:rPr>
                <w:rFonts w:ascii="Times New Roman" w:hAnsi="Times New Roman"/>
                <w:sz w:val="18"/>
                <w:szCs w:val="18"/>
              </w:rPr>
              <w:t>、清理区域卫生。</w:t>
            </w:r>
          </w:p>
        </w:tc>
        <w:tc>
          <w:tcPr>
            <w:tcW w:w="5108"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、每班将电解返回的抬包大包盖打开降温，大包盖放置指定位置。</w:t>
            </w:r>
          </w:p>
          <w:p w:rsidR="00173E9A" w:rsidRDefault="00552D52">
            <w:pPr>
              <w:contextualSpacing/>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、抬包清理</w:t>
            </w:r>
            <w:r>
              <w:rPr>
                <w:rFonts w:ascii="Times New Roman" w:hAnsi="Times New Roman"/>
                <w:sz w:val="18"/>
                <w:szCs w:val="18"/>
              </w:rPr>
              <w:t>5-6</w:t>
            </w:r>
            <w:r>
              <w:rPr>
                <w:rFonts w:ascii="Times New Roman" w:hAnsi="Times New Roman"/>
                <w:sz w:val="18"/>
                <w:szCs w:val="18"/>
              </w:rPr>
              <w:t>台由乙方操作抬包清理机机械清理后，进行包底散料人工清理干净。</w:t>
            </w:r>
            <w:r>
              <w:rPr>
                <w:rFonts w:ascii="Times New Roman" w:hAnsi="Times New Roman"/>
                <w:sz w:val="18"/>
                <w:szCs w:val="18"/>
              </w:rPr>
              <w:t>(</w:t>
            </w:r>
            <w:r>
              <w:rPr>
                <w:rFonts w:ascii="Times New Roman" w:hAnsi="Times New Roman"/>
                <w:sz w:val="18"/>
                <w:szCs w:val="18"/>
              </w:rPr>
              <w:t>新增</w:t>
            </w:r>
            <w:r>
              <w:rPr>
                <w:rFonts w:ascii="Times New Roman" w:hAnsi="Times New Roman"/>
                <w:sz w:val="18"/>
                <w:szCs w:val="18"/>
              </w:rPr>
              <w:t>)</w:t>
            </w:r>
          </w:p>
          <w:p w:rsidR="00173E9A" w:rsidRDefault="00552D52">
            <w:pPr>
              <w:contextualSpacing/>
              <w:jc w:val="lef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、抬包大小包盖每天清理</w:t>
            </w:r>
            <w:r>
              <w:rPr>
                <w:rFonts w:ascii="Times New Roman" w:hAnsi="Times New Roman"/>
                <w:sz w:val="18"/>
                <w:szCs w:val="18"/>
              </w:rPr>
              <w:t>5-6</w:t>
            </w:r>
            <w:r>
              <w:rPr>
                <w:rFonts w:ascii="Times New Roman" w:hAnsi="Times New Roman"/>
                <w:sz w:val="18"/>
                <w:szCs w:val="18"/>
              </w:rPr>
              <w:t>台由乙方在当天下午</w:t>
            </w:r>
            <w:r>
              <w:rPr>
                <w:rFonts w:ascii="Times New Roman" w:hAnsi="Times New Roman"/>
                <w:sz w:val="18"/>
                <w:szCs w:val="18"/>
              </w:rPr>
              <w:t>16</w:t>
            </w:r>
            <w:r>
              <w:rPr>
                <w:rFonts w:ascii="Times New Roman" w:hAnsi="Times New Roman"/>
                <w:sz w:val="18"/>
                <w:szCs w:val="18"/>
              </w:rPr>
              <w:t>点前完成。</w:t>
            </w:r>
          </w:p>
          <w:p w:rsidR="00173E9A" w:rsidRDefault="00552D52">
            <w:pPr>
              <w:contextualSpacing/>
              <w:jc w:val="lef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、乙方负责每天将抬包清理出的铝灰和电解质块放置专用料块箱里运至电解车间，将铝片检出放置专用铝渣箱里运至铸造车间，不得私自处置。</w:t>
            </w:r>
            <w:r>
              <w:rPr>
                <w:rFonts w:ascii="Times New Roman" w:hAnsi="Times New Roman"/>
                <w:sz w:val="18"/>
                <w:szCs w:val="18"/>
              </w:rPr>
              <w:t>(</w:t>
            </w:r>
            <w:r>
              <w:rPr>
                <w:rFonts w:ascii="Times New Roman" w:hAnsi="Times New Roman"/>
                <w:sz w:val="18"/>
                <w:szCs w:val="18"/>
              </w:rPr>
              <w:t>新增</w:t>
            </w:r>
            <w:r>
              <w:rPr>
                <w:rFonts w:ascii="Times New Roman" w:hAnsi="Times New Roman"/>
                <w:sz w:val="18"/>
                <w:szCs w:val="18"/>
              </w:rPr>
              <w:t>)</w:t>
            </w:r>
          </w:p>
          <w:p w:rsidR="00173E9A" w:rsidRDefault="00552D52">
            <w:pPr>
              <w:contextualSpacing/>
              <w:jc w:val="left"/>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、包底大块要分割成小块后清出，不能借用天车野蛮清理；需用人工及相关工具清理；将清出的大块进行破碎；抬包清理干净彻底；破碎块最大直径不准超过</w:t>
            </w:r>
            <w:r>
              <w:rPr>
                <w:rFonts w:ascii="Times New Roman" w:hAnsi="Times New Roman"/>
                <w:sz w:val="18"/>
                <w:szCs w:val="18"/>
              </w:rPr>
              <w:t>15</w:t>
            </w:r>
            <w:r>
              <w:rPr>
                <w:rFonts w:ascii="Times New Roman" w:hAnsi="Times New Roman"/>
                <w:sz w:val="18"/>
                <w:szCs w:val="18"/>
              </w:rPr>
              <w:t>厘米。</w:t>
            </w:r>
          </w:p>
          <w:p w:rsidR="00173E9A" w:rsidRDefault="00552D52">
            <w:pPr>
              <w:contextualSpacing/>
              <w:jc w:val="left"/>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、乙方每天将</w:t>
            </w:r>
            <w:r>
              <w:rPr>
                <w:rFonts w:ascii="Times New Roman" w:hAnsi="Times New Roman"/>
                <w:sz w:val="18"/>
                <w:szCs w:val="18"/>
              </w:rPr>
              <w:t>5-6</w:t>
            </w:r>
            <w:r>
              <w:rPr>
                <w:rFonts w:ascii="Times New Roman" w:hAnsi="Times New Roman"/>
                <w:sz w:val="18"/>
                <w:szCs w:val="18"/>
              </w:rPr>
              <w:t>台抬包大包盖上方的引射泵、三通清理干净，清理后的真空包及时上好大包盖并做好大小包盖的密封和部件紧固润滑要在当天下午</w:t>
            </w:r>
            <w:r>
              <w:rPr>
                <w:rFonts w:ascii="Times New Roman" w:hAnsi="Times New Roman"/>
                <w:sz w:val="18"/>
                <w:szCs w:val="18"/>
              </w:rPr>
              <w:t>16</w:t>
            </w:r>
            <w:r>
              <w:rPr>
                <w:rFonts w:ascii="Times New Roman" w:hAnsi="Times New Roman"/>
                <w:sz w:val="18"/>
                <w:szCs w:val="18"/>
              </w:rPr>
              <w:t>点前完成。</w:t>
            </w:r>
          </w:p>
          <w:p w:rsidR="00173E9A" w:rsidRDefault="00552D52">
            <w:pPr>
              <w:contextualSpacing/>
              <w:jc w:val="left"/>
              <w:rPr>
                <w:rFonts w:ascii="Times New Roman" w:hAnsi="Times New Roman"/>
                <w:sz w:val="18"/>
                <w:szCs w:val="18"/>
              </w:rPr>
            </w:pPr>
            <w:r>
              <w:rPr>
                <w:rFonts w:ascii="Times New Roman" w:hAnsi="Times New Roman"/>
                <w:sz w:val="18"/>
                <w:szCs w:val="18"/>
              </w:rPr>
              <w:t>7</w:t>
            </w:r>
            <w:r>
              <w:rPr>
                <w:rFonts w:ascii="Times New Roman" w:hAnsi="Times New Roman"/>
                <w:sz w:val="18"/>
                <w:szCs w:val="18"/>
              </w:rPr>
              <w:t>、抬包整齐定置摆放。</w:t>
            </w:r>
            <w:r>
              <w:rPr>
                <w:rFonts w:ascii="Times New Roman" w:hAnsi="Times New Roman"/>
                <w:sz w:val="18"/>
                <w:szCs w:val="18"/>
              </w:rPr>
              <w:t xml:space="preserve"> </w:t>
            </w:r>
          </w:p>
          <w:p w:rsidR="00173E9A" w:rsidRDefault="00552D52">
            <w:pPr>
              <w:contextualSpacing/>
              <w:jc w:val="left"/>
              <w:rPr>
                <w:rFonts w:ascii="Times New Roman" w:hAnsi="Times New Roman"/>
                <w:sz w:val="18"/>
                <w:szCs w:val="18"/>
              </w:rPr>
            </w:pPr>
            <w:r>
              <w:rPr>
                <w:rFonts w:ascii="Times New Roman" w:hAnsi="Times New Roman"/>
                <w:sz w:val="18"/>
                <w:szCs w:val="18"/>
              </w:rPr>
              <w:t>8</w:t>
            </w:r>
            <w:r>
              <w:rPr>
                <w:rFonts w:ascii="Times New Roman" w:hAnsi="Times New Roman"/>
                <w:sz w:val="18"/>
                <w:szCs w:val="18"/>
              </w:rPr>
              <w:t>、工作区域卫生清理干净整洁。</w:t>
            </w:r>
          </w:p>
          <w:p w:rsidR="00173E9A" w:rsidRDefault="00552D52">
            <w:pPr>
              <w:contextualSpacing/>
              <w:jc w:val="left"/>
              <w:rPr>
                <w:rFonts w:ascii="Times New Roman" w:hAnsi="Times New Roman"/>
                <w:sz w:val="18"/>
                <w:szCs w:val="18"/>
              </w:rPr>
            </w:pPr>
            <w:r>
              <w:rPr>
                <w:rFonts w:ascii="Times New Roman" w:hAnsi="Times New Roman"/>
                <w:sz w:val="18"/>
                <w:szCs w:val="18"/>
              </w:rPr>
              <w:t>9</w:t>
            </w:r>
            <w:r>
              <w:rPr>
                <w:rFonts w:ascii="Times New Roman" w:hAnsi="Times New Roman"/>
                <w:sz w:val="18"/>
                <w:szCs w:val="18"/>
              </w:rPr>
              <w:t>、乙方抬包清</w:t>
            </w:r>
            <w:r>
              <w:rPr>
                <w:rFonts w:ascii="Times New Roman" w:hAnsi="Times New Roman"/>
                <w:sz w:val="18"/>
                <w:szCs w:val="18"/>
              </w:rPr>
              <w:t>理工作人数不得少于</w:t>
            </w:r>
            <w:r>
              <w:rPr>
                <w:rFonts w:ascii="Times New Roman" w:hAnsi="Times New Roman"/>
                <w:sz w:val="18"/>
                <w:szCs w:val="18"/>
              </w:rPr>
              <w:t xml:space="preserve"> 4</w:t>
            </w:r>
            <w:r>
              <w:rPr>
                <w:rFonts w:ascii="Times New Roman" w:hAnsi="Times New Roman"/>
                <w:sz w:val="18"/>
                <w:szCs w:val="18"/>
              </w:rPr>
              <w:t>人。</w:t>
            </w:r>
            <w:r>
              <w:rPr>
                <w:rFonts w:ascii="Times New Roman" w:hAnsi="Times New Roman"/>
                <w:sz w:val="18"/>
                <w:szCs w:val="18"/>
              </w:rPr>
              <w:t xml:space="preserve">  </w:t>
            </w:r>
          </w:p>
          <w:p w:rsidR="00173E9A" w:rsidRDefault="00552D52">
            <w:pPr>
              <w:contextualSpacing/>
              <w:jc w:val="left"/>
              <w:rPr>
                <w:rFonts w:ascii="Times New Roman" w:hAnsi="Times New Roman"/>
                <w:sz w:val="18"/>
                <w:szCs w:val="18"/>
              </w:rPr>
            </w:pPr>
            <w:r>
              <w:rPr>
                <w:rFonts w:ascii="Times New Roman" w:hAnsi="Times New Roman"/>
                <w:sz w:val="18"/>
                <w:szCs w:val="18"/>
              </w:rPr>
              <w:t>10</w:t>
            </w:r>
            <w:r>
              <w:rPr>
                <w:rFonts w:ascii="Times New Roman" w:hAnsi="Times New Roman"/>
                <w:sz w:val="18"/>
                <w:szCs w:val="18"/>
              </w:rPr>
              <w:t>、乙方日常每班确保</w:t>
            </w:r>
            <w:r>
              <w:rPr>
                <w:rFonts w:ascii="Times New Roman" w:hAnsi="Times New Roman"/>
                <w:sz w:val="18"/>
                <w:szCs w:val="18"/>
              </w:rPr>
              <w:t>14-15</w:t>
            </w:r>
            <w:r>
              <w:rPr>
                <w:rFonts w:ascii="Times New Roman" w:hAnsi="Times New Roman"/>
                <w:sz w:val="18"/>
                <w:szCs w:val="18"/>
              </w:rPr>
              <w:t>个抬包上线运行，备用抬包不少于</w:t>
            </w:r>
            <w:r>
              <w:rPr>
                <w:rFonts w:ascii="Times New Roman" w:hAnsi="Times New Roman"/>
                <w:sz w:val="18"/>
                <w:szCs w:val="18"/>
              </w:rPr>
              <w:t>2</w:t>
            </w:r>
            <w:r>
              <w:rPr>
                <w:rFonts w:ascii="Times New Roman" w:hAnsi="Times New Roman"/>
                <w:sz w:val="18"/>
                <w:szCs w:val="18"/>
              </w:rPr>
              <w:t>个。</w:t>
            </w:r>
          </w:p>
          <w:p w:rsidR="00173E9A" w:rsidRDefault="00552D52">
            <w:pPr>
              <w:contextualSpacing/>
              <w:jc w:val="left"/>
              <w:rPr>
                <w:rFonts w:ascii="Times New Roman" w:hAnsi="Times New Roman"/>
                <w:sz w:val="18"/>
                <w:szCs w:val="18"/>
              </w:rPr>
            </w:pPr>
            <w:r>
              <w:rPr>
                <w:rFonts w:ascii="Times New Roman" w:hAnsi="Times New Roman"/>
                <w:sz w:val="18"/>
                <w:szCs w:val="18"/>
              </w:rPr>
              <w:t>11</w:t>
            </w:r>
            <w:r>
              <w:rPr>
                <w:rFonts w:ascii="Times New Roman" w:hAnsi="Times New Roman"/>
                <w:sz w:val="18"/>
                <w:szCs w:val="18"/>
              </w:rPr>
              <w:t>、如突发紧急停槽，应急当日保证抬包不少于</w:t>
            </w:r>
            <w:r>
              <w:rPr>
                <w:rFonts w:ascii="Times New Roman" w:hAnsi="Times New Roman"/>
                <w:sz w:val="18"/>
                <w:szCs w:val="18"/>
              </w:rPr>
              <w:t>30</w:t>
            </w:r>
            <w:r>
              <w:rPr>
                <w:rFonts w:ascii="Times New Roman" w:hAnsi="Times New Roman"/>
                <w:sz w:val="18"/>
                <w:szCs w:val="18"/>
              </w:rPr>
              <w:t>个。</w:t>
            </w:r>
          </w:p>
          <w:p w:rsidR="00173E9A" w:rsidRDefault="00552D52">
            <w:pPr>
              <w:contextualSpacing/>
              <w:jc w:val="left"/>
              <w:rPr>
                <w:rFonts w:ascii="Times New Roman" w:hAnsi="Times New Roman"/>
                <w:sz w:val="18"/>
                <w:szCs w:val="18"/>
              </w:rPr>
            </w:pPr>
            <w:r>
              <w:rPr>
                <w:rFonts w:ascii="Times New Roman" w:hAnsi="Times New Roman"/>
                <w:sz w:val="18"/>
                <w:szCs w:val="18"/>
              </w:rPr>
              <w:t>12</w:t>
            </w: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台天车大修、年检由甲方负责，</w:t>
            </w:r>
          </w:p>
          <w:p w:rsidR="00173E9A" w:rsidRDefault="00552D52">
            <w:pPr>
              <w:contextualSpacing/>
              <w:jc w:val="left"/>
              <w:rPr>
                <w:rFonts w:ascii="Times New Roman" w:hAnsi="Times New Roman"/>
                <w:sz w:val="18"/>
                <w:szCs w:val="18"/>
              </w:rPr>
            </w:pPr>
            <w:r>
              <w:rPr>
                <w:rFonts w:ascii="Times New Roman" w:hAnsi="Times New Roman"/>
                <w:sz w:val="18"/>
                <w:szCs w:val="18"/>
              </w:rPr>
              <w:t>13.</w:t>
            </w:r>
            <w:r>
              <w:rPr>
                <w:rFonts w:ascii="Times New Roman" w:hAnsi="Times New Roman"/>
                <w:sz w:val="18"/>
                <w:szCs w:val="18"/>
              </w:rPr>
              <w:t>抬包清理机运行操作、检修、维护保养及备品备件材料的提供和更换由乙方负责。</w:t>
            </w:r>
          </w:p>
          <w:p w:rsidR="00173E9A" w:rsidRDefault="00552D52">
            <w:pPr>
              <w:contextualSpacing/>
              <w:jc w:val="left"/>
              <w:rPr>
                <w:rFonts w:ascii="Times New Roman" w:hAnsi="Times New Roman"/>
                <w:sz w:val="18"/>
                <w:szCs w:val="18"/>
              </w:rPr>
            </w:pPr>
            <w:r>
              <w:rPr>
                <w:rFonts w:ascii="Times New Roman" w:hAnsi="Times New Roman"/>
                <w:sz w:val="18"/>
                <w:szCs w:val="18"/>
              </w:rPr>
              <w:t>14.</w:t>
            </w:r>
            <w:r>
              <w:rPr>
                <w:rFonts w:ascii="Times New Roman" w:hAnsi="Times New Roman"/>
                <w:sz w:val="18"/>
                <w:szCs w:val="18"/>
              </w:rPr>
              <w:t>抬包检修、维护保养需提供和更换的抬包减速机、电机、涡轮蜗杆及销轴齿轮、抬包引射器装置、包卡及销轴、插座等备件材料由乙方负责。</w:t>
            </w:r>
          </w:p>
          <w:p w:rsidR="00173E9A" w:rsidRDefault="00552D52">
            <w:pPr>
              <w:contextualSpacing/>
              <w:jc w:val="left"/>
              <w:rPr>
                <w:rFonts w:ascii="Times New Roman" w:hAnsi="Times New Roman"/>
                <w:sz w:val="18"/>
                <w:szCs w:val="18"/>
              </w:rPr>
            </w:pPr>
            <w:r>
              <w:rPr>
                <w:rFonts w:ascii="Times New Roman" w:hAnsi="Times New Roman"/>
                <w:sz w:val="18"/>
                <w:szCs w:val="18"/>
              </w:rPr>
              <w:t>15.</w:t>
            </w:r>
            <w:r>
              <w:rPr>
                <w:rFonts w:ascii="Times New Roman" w:hAnsi="Times New Roman"/>
                <w:sz w:val="18"/>
                <w:szCs w:val="18"/>
              </w:rPr>
              <w:t>乙方负责甲方提供的</w:t>
            </w:r>
            <w:r>
              <w:rPr>
                <w:rFonts w:ascii="Times New Roman" w:hAnsi="Times New Roman"/>
                <w:sz w:val="18"/>
                <w:szCs w:val="18"/>
              </w:rPr>
              <w:t>2</w:t>
            </w:r>
            <w:r>
              <w:rPr>
                <w:rFonts w:ascii="Times New Roman" w:hAnsi="Times New Roman"/>
                <w:sz w:val="18"/>
                <w:szCs w:val="18"/>
              </w:rPr>
              <w:t>台</w:t>
            </w:r>
            <w:r>
              <w:rPr>
                <w:rFonts w:ascii="Times New Roman" w:hAnsi="Times New Roman"/>
                <w:sz w:val="18"/>
                <w:szCs w:val="18"/>
              </w:rPr>
              <w:t>20</w:t>
            </w:r>
            <w:r>
              <w:rPr>
                <w:rFonts w:ascii="Times New Roman" w:hAnsi="Times New Roman"/>
                <w:sz w:val="18"/>
                <w:szCs w:val="18"/>
              </w:rPr>
              <w:t>吨桥式天车及轨道滑线，</w:t>
            </w:r>
            <w:r>
              <w:rPr>
                <w:rFonts w:ascii="Times New Roman" w:hAnsi="Times New Roman"/>
                <w:sz w:val="18"/>
                <w:szCs w:val="18"/>
              </w:rPr>
              <w:t>1</w:t>
            </w:r>
            <w:r>
              <w:rPr>
                <w:rFonts w:ascii="Times New Roman" w:hAnsi="Times New Roman"/>
                <w:sz w:val="18"/>
                <w:szCs w:val="18"/>
              </w:rPr>
              <w:t>台清包机，</w:t>
            </w:r>
            <w:r>
              <w:rPr>
                <w:rFonts w:ascii="Times New Roman" w:hAnsi="Times New Roman"/>
                <w:sz w:val="18"/>
                <w:szCs w:val="18"/>
              </w:rPr>
              <w:t>2</w:t>
            </w:r>
            <w:r>
              <w:rPr>
                <w:rFonts w:ascii="Times New Roman" w:hAnsi="Times New Roman"/>
                <w:sz w:val="18"/>
                <w:szCs w:val="18"/>
              </w:rPr>
              <w:t>台清管机的操作、检修维护及计划检修所需</w:t>
            </w:r>
            <w:r>
              <w:rPr>
                <w:rFonts w:ascii="Times New Roman" w:hAnsi="Times New Roman"/>
                <w:sz w:val="18"/>
                <w:szCs w:val="18"/>
              </w:rPr>
              <w:t>的备品备件、材料。</w:t>
            </w:r>
          </w:p>
          <w:p w:rsidR="00173E9A" w:rsidRDefault="00552D52">
            <w:pPr>
              <w:contextualSpacing/>
              <w:jc w:val="left"/>
              <w:rPr>
                <w:rFonts w:ascii="Times New Roman" w:hAnsi="Times New Roman"/>
                <w:sz w:val="18"/>
                <w:szCs w:val="18"/>
              </w:rPr>
            </w:pPr>
            <w:r>
              <w:rPr>
                <w:rFonts w:ascii="Times New Roman" w:hAnsi="Times New Roman"/>
                <w:sz w:val="18"/>
                <w:szCs w:val="18"/>
              </w:rPr>
              <w:t>16.</w:t>
            </w:r>
            <w:r>
              <w:rPr>
                <w:rFonts w:ascii="Times New Roman" w:hAnsi="Times New Roman"/>
                <w:sz w:val="18"/>
                <w:szCs w:val="18"/>
              </w:rPr>
              <w:t>抬包的年检及抬包横梁及吊环、左右吊臂、长短耳轴由甲方方负责提供，乙方负责按时间计划配合每年抬包检测的拆卸和装配。</w:t>
            </w:r>
          </w:p>
          <w:p w:rsidR="00173E9A" w:rsidRDefault="00552D52">
            <w:pPr>
              <w:pStyle w:val="a6"/>
              <w:spacing w:line="240" w:lineRule="auto"/>
              <w:ind w:left="0"/>
              <w:jc w:val="left"/>
              <w:rPr>
                <w:rFonts w:ascii="Times New Roman" w:hAnsi="Times New Roman"/>
              </w:rPr>
            </w:pPr>
            <w:r>
              <w:rPr>
                <w:rFonts w:ascii="Times New Roman" w:hAnsi="Times New Roman"/>
                <w:sz w:val="18"/>
                <w:szCs w:val="18"/>
              </w:rPr>
              <w:lastRenderedPageBreak/>
              <w:t>17.</w:t>
            </w:r>
            <w:r>
              <w:rPr>
                <w:rFonts w:ascii="Times New Roman" w:hAnsi="Times New Roman"/>
                <w:sz w:val="18"/>
                <w:szCs w:val="18"/>
              </w:rPr>
              <w:t>乙方负责清包物料拉运、抬包密封材料、螺栓螺帽垫片、润滑油及抬包其它抬包备件材料。</w:t>
            </w:r>
          </w:p>
        </w:tc>
        <w:tc>
          <w:tcPr>
            <w:tcW w:w="1919" w:type="dxa"/>
            <w:tcBorders>
              <w:top w:val="single" w:sz="4" w:space="0" w:color="auto"/>
              <w:bottom w:val="single" w:sz="4" w:space="0" w:color="auto"/>
              <w:right w:val="single" w:sz="4" w:space="0" w:color="auto"/>
            </w:tcBorders>
            <w:vAlign w:val="center"/>
          </w:tcPr>
          <w:p w:rsidR="00173E9A" w:rsidRDefault="00552D52">
            <w:pPr>
              <w:numPr>
                <w:ilvl w:val="0"/>
                <w:numId w:val="3"/>
              </w:numPr>
              <w:contextualSpacing/>
              <w:jc w:val="left"/>
              <w:rPr>
                <w:rFonts w:ascii="Times New Roman" w:hAnsi="Times New Roman"/>
                <w:sz w:val="18"/>
                <w:szCs w:val="18"/>
              </w:rPr>
            </w:pPr>
            <w:r>
              <w:rPr>
                <w:rFonts w:ascii="Times New Roman" w:hAnsi="Times New Roman"/>
                <w:sz w:val="18"/>
                <w:szCs w:val="18"/>
              </w:rPr>
              <w:lastRenderedPageBreak/>
              <w:t>清包所用</w:t>
            </w:r>
            <w:r>
              <w:rPr>
                <w:rFonts w:ascii="Times New Roman" w:hAnsi="Times New Roman"/>
                <w:sz w:val="18"/>
                <w:szCs w:val="18"/>
              </w:rPr>
              <w:t>2</w:t>
            </w:r>
            <w:r>
              <w:rPr>
                <w:rFonts w:ascii="Times New Roman" w:hAnsi="Times New Roman"/>
                <w:sz w:val="18"/>
                <w:szCs w:val="18"/>
              </w:rPr>
              <w:t>台桥式天车、</w:t>
            </w:r>
            <w:r>
              <w:rPr>
                <w:rFonts w:ascii="Times New Roman" w:hAnsi="Times New Roman"/>
                <w:sz w:val="18"/>
                <w:szCs w:val="18"/>
              </w:rPr>
              <w:t>1</w:t>
            </w:r>
            <w:r>
              <w:rPr>
                <w:rFonts w:ascii="Times New Roman" w:hAnsi="Times New Roman"/>
                <w:sz w:val="18"/>
                <w:szCs w:val="18"/>
              </w:rPr>
              <w:t>台抬包清理机由甲方负责提供；</w:t>
            </w:r>
          </w:p>
          <w:p w:rsidR="00173E9A" w:rsidRDefault="00552D52">
            <w:pPr>
              <w:numPr>
                <w:ilvl w:val="0"/>
                <w:numId w:val="3"/>
              </w:numPr>
              <w:contextualSpacing/>
              <w:jc w:val="left"/>
              <w:rPr>
                <w:rFonts w:ascii="Times New Roman" w:hAnsi="Times New Roman"/>
                <w:sz w:val="18"/>
                <w:szCs w:val="18"/>
              </w:rPr>
            </w:pPr>
            <w:r>
              <w:rPr>
                <w:rFonts w:ascii="Times New Roman" w:hAnsi="Times New Roman"/>
                <w:sz w:val="18"/>
                <w:szCs w:val="18"/>
              </w:rPr>
              <w:t>乙方负责甲方提供的</w:t>
            </w:r>
            <w:r>
              <w:rPr>
                <w:rFonts w:ascii="Times New Roman" w:hAnsi="Times New Roman"/>
                <w:sz w:val="18"/>
                <w:szCs w:val="18"/>
              </w:rPr>
              <w:t>2</w:t>
            </w:r>
            <w:r>
              <w:rPr>
                <w:rFonts w:ascii="Times New Roman" w:hAnsi="Times New Roman"/>
                <w:sz w:val="18"/>
                <w:szCs w:val="18"/>
              </w:rPr>
              <w:t>台</w:t>
            </w:r>
            <w:r>
              <w:rPr>
                <w:rFonts w:ascii="Times New Roman" w:hAnsi="Times New Roman"/>
                <w:sz w:val="18"/>
                <w:szCs w:val="18"/>
              </w:rPr>
              <w:t>20</w:t>
            </w:r>
            <w:r>
              <w:rPr>
                <w:rFonts w:ascii="Times New Roman" w:hAnsi="Times New Roman"/>
                <w:sz w:val="18"/>
                <w:szCs w:val="18"/>
              </w:rPr>
              <w:t>吨桥式天车及轨道滑线，</w:t>
            </w:r>
            <w:r>
              <w:rPr>
                <w:rFonts w:ascii="Times New Roman" w:hAnsi="Times New Roman"/>
                <w:sz w:val="18"/>
                <w:szCs w:val="18"/>
              </w:rPr>
              <w:t>1</w:t>
            </w:r>
            <w:r>
              <w:rPr>
                <w:rFonts w:ascii="Times New Roman" w:hAnsi="Times New Roman"/>
                <w:sz w:val="18"/>
                <w:szCs w:val="18"/>
              </w:rPr>
              <w:t>台清包机，</w:t>
            </w:r>
            <w:r>
              <w:rPr>
                <w:rFonts w:ascii="Times New Roman" w:hAnsi="Times New Roman"/>
                <w:sz w:val="18"/>
                <w:szCs w:val="18"/>
              </w:rPr>
              <w:t>2</w:t>
            </w:r>
            <w:r>
              <w:rPr>
                <w:rFonts w:ascii="Times New Roman" w:hAnsi="Times New Roman"/>
                <w:sz w:val="18"/>
                <w:szCs w:val="18"/>
              </w:rPr>
              <w:t>台清管机的操作、检修维护及计划检修所需的备品备件、材料。</w:t>
            </w:r>
          </w:p>
          <w:p w:rsidR="00173E9A" w:rsidRDefault="00552D52">
            <w:pPr>
              <w:numPr>
                <w:ilvl w:val="0"/>
                <w:numId w:val="3"/>
              </w:numPr>
              <w:contextualSpacing/>
              <w:jc w:val="left"/>
              <w:rPr>
                <w:rFonts w:ascii="Times New Roman" w:hAnsi="Times New Roman"/>
                <w:sz w:val="18"/>
                <w:szCs w:val="18"/>
              </w:rPr>
            </w:pPr>
            <w:r>
              <w:rPr>
                <w:rFonts w:ascii="Times New Roman" w:hAnsi="Times New Roman"/>
                <w:sz w:val="18"/>
                <w:szCs w:val="18"/>
              </w:rPr>
              <w:t>清包所用工器具、吊索吊具、物料拉运车辆</w:t>
            </w:r>
            <w:r>
              <w:rPr>
                <w:rFonts w:ascii="Times New Roman" w:hAnsi="Times New Roman"/>
                <w:sz w:val="18"/>
                <w:szCs w:val="18"/>
              </w:rPr>
              <w:t>(3</w:t>
            </w:r>
            <w:r>
              <w:rPr>
                <w:rFonts w:ascii="Times New Roman" w:hAnsi="Times New Roman"/>
                <w:sz w:val="18"/>
                <w:szCs w:val="18"/>
              </w:rPr>
              <w:t>吨叉车含油料</w:t>
            </w:r>
            <w:r>
              <w:rPr>
                <w:rFonts w:ascii="Times New Roman" w:hAnsi="Times New Roman"/>
                <w:sz w:val="18"/>
                <w:szCs w:val="18"/>
              </w:rPr>
              <w:t>)</w:t>
            </w:r>
            <w:r>
              <w:rPr>
                <w:rFonts w:ascii="Times New Roman" w:hAnsi="Times New Roman"/>
                <w:sz w:val="18"/>
                <w:szCs w:val="18"/>
              </w:rPr>
              <w:t>、由乙方自行配备提供。</w:t>
            </w:r>
          </w:p>
          <w:p w:rsidR="00173E9A" w:rsidRDefault="00552D52">
            <w:pPr>
              <w:numPr>
                <w:ilvl w:val="0"/>
                <w:numId w:val="3"/>
              </w:numPr>
              <w:contextualSpacing/>
              <w:jc w:val="left"/>
              <w:rPr>
                <w:rFonts w:ascii="Times New Roman" w:hAnsi="Times New Roman"/>
                <w:sz w:val="18"/>
                <w:szCs w:val="18"/>
              </w:rPr>
            </w:pPr>
            <w:r>
              <w:rPr>
                <w:rFonts w:ascii="Times New Roman" w:hAnsi="Times New Roman"/>
                <w:sz w:val="18"/>
                <w:szCs w:val="18"/>
              </w:rPr>
              <w:t>乙方负责甲方提供的</w:t>
            </w:r>
            <w:r>
              <w:rPr>
                <w:rFonts w:ascii="Times New Roman" w:hAnsi="Times New Roman"/>
                <w:sz w:val="18"/>
                <w:szCs w:val="18"/>
              </w:rPr>
              <w:t>2</w:t>
            </w:r>
            <w:r>
              <w:rPr>
                <w:rFonts w:ascii="Times New Roman" w:hAnsi="Times New Roman"/>
                <w:sz w:val="18"/>
                <w:szCs w:val="18"/>
              </w:rPr>
              <w:t>台</w:t>
            </w:r>
            <w:r>
              <w:rPr>
                <w:rFonts w:ascii="Times New Roman" w:hAnsi="Times New Roman"/>
                <w:sz w:val="18"/>
                <w:szCs w:val="18"/>
              </w:rPr>
              <w:t>20</w:t>
            </w:r>
            <w:r>
              <w:rPr>
                <w:rFonts w:ascii="Times New Roman" w:hAnsi="Times New Roman"/>
                <w:sz w:val="18"/>
                <w:szCs w:val="18"/>
              </w:rPr>
              <w:t>吨桥式天车及轨道滑线，</w:t>
            </w:r>
            <w:r>
              <w:rPr>
                <w:rFonts w:ascii="Times New Roman" w:hAnsi="Times New Roman"/>
                <w:sz w:val="18"/>
                <w:szCs w:val="18"/>
              </w:rPr>
              <w:t>1</w:t>
            </w:r>
            <w:r>
              <w:rPr>
                <w:rFonts w:ascii="Times New Roman" w:hAnsi="Times New Roman"/>
                <w:sz w:val="18"/>
                <w:szCs w:val="18"/>
              </w:rPr>
              <w:t>台清包机设备在合同期满后，设备的完整及各部件性能在交接时与合同前交接的状态一致。</w:t>
            </w:r>
          </w:p>
        </w:tc>
        <w:tc>
          <w:tcPr>
            <w:tcW w:w="567" w:type="dxa"/>
            <w:tcBorders>
              <w:top w:val="single" w:sz="4" w:space="0" w:color="auto"/>
              <w:left w:val="single" w:sz="4" w:space="0" w:color="auto"/>
              <w:bottom w:val="single" w:sz="4" w:space="0" w:color="auto"/>
              <w:right w:val="single" w:sz="4" w:space="0" w:color="auto"/>
            </w:tcBorders>
            <w:vAlign w:val="center"/>
          </w:tcPr>
          <w:p w:rsidR="00173E9A" w:rsidRDefault="00552D52">
            <w:pPr>
              <w:contextualSpacing/>
              <w:jc w:val="center"/>
              <w:rPr>
                <w:rFonts w:ascii="Times New Roman" w:hAnsi="Times New Roman"/>
                <w:sz w:val="18"/>
                <w:szCs w:val="18"/>
              </w:rPr>
            </w:pPr>
            <w:r>
              <w:rPr>
                <w:rFonts w:ascii="Times New Roman" w:hAnsi="Times New Roman"/>
                <w:sz w:val="18"/>
                <w:szCs w:val="18"/>
              </w:rPr>
              <w:t>台</w:t>
            </w:r>
          </w:p>
        </w:tc>
        <w:tc>
          <w:tcPr>
            <w:tcW w:w="709" w:type="dxa"/>
            <w:tcBorders>
              <w:top w:val="single" w:sz="4" w:space="0" w:color="auto"/>
              <w:left w:val="single" w:sz="4" w:space="0" w:color="auto"/>
              <w:bottom w:val="single" w:sz="4" w:space="0" w:color="auto"/>
            </w:tcBorders>
            <w:vAlign w:val="center"/>
          </w:tcPr>
          <w:p w:rsidR="00173E9A" w:rsidRDefault="00552D52">
            <w:pPr>
              <w:jc w:val="center"/>
              <w:rPr>
                <w:rFonts w:ascii="Times New Roman" w:hAnsi="Times New Roman"/>
                <w:sz w:val="18"/>
                <w:szCs w:val="18"/>
              </w:rPr>
            </w:pPr>
            <w:r>
              <w:rPr>
                <w:rFonts w:ascii="Times New Roman" w:hAnsi="Times New Roman"/>
                <w:sz w:val="18"/>
                <w:szCs w:val="18"/>
              </w:rPr>
              <w:t>1700</w:t>
            </w:r>
          </w:p>
        </w:tc>
        <w:tc>
          <w:tcPr>
            <w:tcW w:w="850" w:type="dxa"/>
            <w:tcBorders>
              <w:top w:val="single" w:sz="4" w:space="0" w:color="auto"/>
              <w:left w:val="single" w:sz="4" w:space="0" w:color="auto"/>
              <w:bottom w:val="single" w:sz="4" w:space="0" w:color="auto"/>
            </w:tcBorders>
            <w:vAlign w:val="center"/>
          </w:tcPr>
          <w:p w:rsidR="00173E9A" w:rsidRDefault="00552D52">
            <w:pPr>
              <w:jc w:val="center"/>
              <w:textAlignment w:val="center"/>
              <w:rPr>
                <w:rFonts w:ascii="Times New Roman" w:hAnsi="Times New Roman"/>
                <w:sz w:val="18"/>
                <w:szCs w:val="18"/>
              </w:rPr>
            </w:pPr>
            <w:r>
              <w:rPr>
                <w:rFonts w:ascii="Times New Roman" w:hAnsi="Times New Roman"/>
                <w:color w:val="000000"/>
                <w:sz w:val="18"/>
                <w:szCs w:val="18"/>
                <w:lang/>
              </w:rPr>
              <w:t>5100</w:t>
            </w:r>
          </w:p>
        </w:tc>
      </w:tr>
      <w:tr w:rsidR="00173E9A">
        <w:trPr>
          <w:trHeight w:val="340"/>
        </w:trPr>
        <w:tc>
          <w:tcPr>
            <w:tcW w:w="534" w:type="dxa"/>
            <w:tcBorders>
              <w:top w:val="single" w:sz="4" w:space="0" w:color="auto"/>
              <w:bottom w:val="single" w:sz="4" w:space="0" w:color="auto"/>
              <w:right w:val="single" w:sz="4" w:space="0" w:color="auto"/>
            </w:tcBorders>
            <w:vAlign w:val="center"/>
          </w:tcPr>
          <w:p w:rsidR="00173E9A" w:rsidRDefault="00552D52">
            <w:pPr>
              <w:contextualSpacing/>
              <w:jc w:val="center"/>
              <w:rPr>
                <w:rFonts w:ascii="Times New Roman" w:hAnsi="Times New Roman"/>
                <w:sz w:val="18"/>
                <w:szCs w:val="18"/>
              </w:rPr>
            </w:pPr>
            <w:r>
              <w:rPr>
                <w:rFonts w:ascii="Times New Roman" w:hAnsi="Times New Roman"/>
                <w:sz w:val="18"/>
                <w:szCs w:val="18"/>
              </w:rPr>
              <w:lastRenderedPageBreak/>
              <w:t>5</w:t>
            </w:r>
          </w:p>
        </w:tc>
        <w:tc>
          <w:tcPr>
            <w:tcW w:w="1486"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敞口包清理</w:t>
            </w:r>
          </w:p>
        </w:tc>
        <w:tc>
          <w:tcPr>
            <w:tcW w:w="3050"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、操作天车吊运。乙方配备充足的天车操作人员，操作人员需提供特种设备操作证。</w:t>
            </w:r>
          </w:p>
          <w:p w:rsidR="00173E9A" w:rsidRDefault="00552D52">
            <w:pPr>
              <w:contextualSpacing/>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、乙方配备</w:t>
            </w:r>
            <w:r>
              <w:rPr>
                <w:rFonts w:ascii="Times New Roman" w:hAnsi="Times New Roman"/>
                <w:sz w:val="18"/>
                <w:szCs w:val="18"/>
              </w:rPr>
              <w:t>3</w:t>
            </w:r>
            <w:r>
              <w:rPr>
                <w:rFonts w:ascii="Times New Roman" w:hAnsi="Times New Roman"/>
                <w:sz w:val="18"/>
                <w:szCs w:val="18"/>
              </w:rPr>
              <w:t>吨叉车</w:t>
            </w:r>
            <w:r>
              <w:rPr>
                <w:rFonts w:ascii="Times New Roman" w:hAnsi="Times New Roman"/>
                <w:sz w:val="18"/>
                <w:szCs w:val="18"/>
              </w:rPr>
              <w:t>1</w:t>
            </w:r>
            <w:r>
              <w:rPr>
                <w:rFonts w:ascii="Times New Roman" w:hAnsi="Times New Roman"/>
                <w:sz w:val="18"/>
                <w:szCs w:val="18"/>
              </w:rPr>
              <w:t>辆</w:t>
            </w:r>
            <w:r>
              <w:rPr>
                <w:rFonts w:ascii="Times New Roman" w:hAnsi="Times New Roman"/>
                <w:sz w:val="18"/>
                <w:szCs w:val="18"/>
              </w:rPr>
              <w:t>(3</w:t>
            </w:r>
            <w:r>
              <w:rPr>
                <w:rFonts w:ascii="Times New Roman" w:hAnsi="Times New Roman"/>
                <w:sz w:val="18"/>
                <w:szCs w:val="18"/>
              </w:rPr>
              <w:t>吨叉车含油料</w:t>
            </w:r>
            <w:r>
              <w:rPr>
                <w:rFonts w:ascii="Times New Roman" w:hAnsi="Times New Roman"/>
                <w:sz w:val="18"/>
                <w:szCs w:val="18"/>
              </w:rPr>
              <w:t>)</w:t>
            </w:r>
            <w:r>
              <w:rPr>
                <w:rFonts w:ascii="Times New Roman" w:hAnsi="Times New Roman"/>
                <w:sz w:val="18"/>
                <w:szCs w:val="18"/>
              </w:rPr>
              <w:t>，配备充足的叉车操作人员，操作人员需提供特种设备操作证。</w:t>
            </w:r>
          </w:p>
          <w:p w:rsidR="00173E9A" w:rsidRDefault="00552D52">
            <w:pPr>
              <w:contextualSpacing/>
              <w:jc w:val="lef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、乙方负责将抬包清理出的铝灰和电解质块放置专用料块箱里运至电解车间，将铝片检出放置专用铝渣箱里运至铸造车间，不得私自处置。</w:t>
            </w:r>
          </w:p>
          <w:p w:rsidR="00173E9A" w:rsidRDefault="00552D52">
            <w:pPr>
              <w:contextualSpacing/>
              <w:jc w:val="lef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、敞口包的润滑。</w:t>
            </w:r>
          </w:p>
          <w:p w:rsidR="00173E9A" w:rsidRDefault="00552D52">
            <w:pPr>
              <w:contextualSpacing/>
              <w:jc w:val="left"/>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、清理区域卫生清理。</w:t>
            </w:r>
          </w:p>
        </w:tc>
        <w:tc>
          <w:tcPr>
            <w:tcW w:w="5108"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、敞口包清理工作要在当天下午</w:t>
            </w:r>
            <w:r>
              <w:rPr>
                <w:rFonts w:ascii="Times New Roman" w:hAnsi="Times New Roman"/>
                <w:sz w:val="18"/>
                <w:szCs w:val="18"/>
              </w:rPr>
              <w:t>16</w:t>
            </w:r>
            <w:r>
              <w:rPr>
                <w:rFonts w:ascii="Times New Roman" w:hAnsi="Times New Roman"/>
                <w:sz w:val="18"/>
                <w:szCs w:val="18"/>
              </w:rPr>
              <w:t>点前完成，清包时要将包梁打斜并用支架支好。</w:t>
            </w:r>
          </w:p>
          <w:p w:rsidR="00173E9A" w:rsidRDefault="00552D52">
            <w:pPr>
              <w:contextualSpacing/>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、乙方负责将抬包清理出的铝灰和电解质块放置专用料块箱里运至电解车间，将铝片检出放置专用铝渣箱里运至铸造车间，不得私自处置。</w:t>
            </w:r>
          </w:p>
          <w:p w:rsidR="00173E9A" w:rsidRDefault="00552D52">
            <w:pPr>
              <w:contextualSpacing/>
              <w:jc w:val="lef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、包底大块要分割成小块后清出，不能借用天车野蛮清理；需用人工及相关工具清理。</w:t>
            </w:r>
          </w:p>
          <w:p w:rsidR="00173E9A" w:rsidRDefault="00552D52">
            <w:pPr>
              <w:contextualSpacing/>
              <w:jc w:val="lef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、将清出的大块进行破碎。抬包清理干净彻底，破碎块最大直径不准超过</w:t>
            </w:r>
            <w:r>
              <w:rPr>
                <w:rFonts w:ascii="Times New Roman" w:hAnsi="Times New Roman"/>
                <w:sz w:val="18"/>
                <w:szCs w:val="18"/>
              </w:rPr>
              <w:t>15</w:t>
            </w:r>
            <w:r>
              <w:rPr>
                <w:rFonts w:ascii="Times New Roman" w:hAnsi="Times New Roman"/>
                <w:sz w:val="18"/>
                <w:szCs w:val="18"/>
              </w:rPr>
              <w:t>厘米，将破碎后的铝灰及电解质全部装箱运走。</w:t>
            </w:r>
          </w:p>
          <w:p w:rsidR="00173E9A" w:rsidRDefault="00552D52">
            <w:pPr>
              <w:contextualSpacing/>
              <w:jc w:val="left"/>
              <w:rPr>
                <w:rFonts w:ascii="Times New Roman" w:hAnsi="Times New Roman"/>
                <w:bCs/>
                <w:sz w:val="18"/>
                <w:szCs w:val="18"/>
              </w:rPr>
            </w:pPr>
            <w:r>
              <w:rPr>
                <w:rFonts w:ascii="Times New Roman" w:hAnsi="Times New Roman"/>
                <w:bCs/>
                <w:sz w:val="18"/>
                <w:szCs w:val="18"/>
              </w:rPr>
              <w:t>5</w:t>
            </w:r>
            <w:r>
              <w:rPr>
                <w:rFonts w:ascii="Times New Roman" w:hAnsi="Times New Roman"/>
                <w:bCs/>
                <w:sz w:val="18"/>
                <w:szCs w:val="18"/>
              </w:rPr>
              <w:t>、天车运行、维护保养、修理及更换备件材料由乙方负责。</w:t>
            </w:r>
          </w:p>
          <w:p w:rsidR="00173E9A" w:rsidRDefault="00552D52">
            <w:pPr>
              <w:contextualSpacing/>
              <w:jc w:val="left"/>
              <w:rPr>
                <w:rFonts w:ascii="Times New Roman" w:hAnsi="Times New Roman"/>
                <w:strike/>
                <w:sz w:val="18"/>
                <w:szCs w:val="18"/>
              </w:rPr>
            </w:pPr>
            <w:r>
              <w:rPr>
                <w:rFonts w:ascii="Times New Roman" w:hAnsi="Times New Roman"/>
                <w:sz w:val="18"/>
                <w:szCs w:val="18"/>
              </w:rPr>
              <w:t>6</w:t>
            </w:r>
            <w:r>
              <w:rPr>
                <w:rFonts w:ascii="Times New Roman" w:hAnsi="Times New Roman"/>
                <w:sz w:val="18"/>
                <w:szCs w:val="18"/>
              </w:rPr>
              <w:t>、工作区域卫生清理干净。</w:t>
            </w:r>
          </w:p>
          <w:p w:rsidR="00173E9A" w:rsidRDefault="00552D52">
            <w:pPr>
              <w:contextualSpacing/>
              <w:jc w:val="left"/>
              <w:rPr>
                <w:rFonts w:ascii="Times New Roman" w:hAnsi="Times New Roman"/>
                <w:sz w:val="18"/>
                <w:szCs w:val="18"/>
              </w:rPr>
            </w:pPr>
            <w:r>
              <w:rPr>
                <w:rFonts w:ascii="Times New Roman" w:hAnsi="Times New Roman"/>
                <w:sz w:val="18"/>
                <w:szCs w:val="18"/>
              </w:rPr>
              <w:t>7.</w:t>
            </w:r>
            <w:r>
              <w:rPr>
                <w:rFonts w:ascii="Times New Roman" w:hAnsi="Times New Roman"/>
                <w:sz w:val="18"/>
                <w:szCs w:val="18"/>
              </w:rPr>
              <w:t>抬包检修、维护保养及备品备件材料更换由乙方负责。</w:t>
            </w:r>
          </w:p>
          <w:p w:rsidR="00173E9A" w:rsidRDefault="00552D52">
            <w:pPr>
              <w:contextualSpacing/>
              <w:jc w:val="left"/>
              <w:rPr>
                <w:rFonts w:ascii="Times New Roman" w:hAnsi="Times New Roman"/>
                <w:sz w:val="18"/>
                <w:szCs w:val="18"/>
              </w:rPr>
            </w:pPr>
            <w:r>
              <w:rPr>
                <w:rFonts w:ascii="Times New Roman" w:hAnsi="Times New Roman"/>
                <w:sz w:val="18"/>
                <w:szCs w:val="18"/>
              </w:rPr>
              <w:t>8</w:t>
            </w: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台天车大修、年检由甲方负责，</w:t>
            </w:r>
          </w:p>
          <w:p w:rsidR="00173E9A" w:rsidRDefault="00552D52">
            <w:pPr>
              <w:contextualSpacing/>
              <w:jc w:val="left"/>
              <w:rPr>
                <w:rFonts w:ascii="Times New Roman" w:hAnsi="Times New Roman"/>
                <w:sz w:val="18"/>
                <w:szCs w:val="18"/>
              </w:rPr>
            </w:pPr>
            <w:r>
              <w:rPr>
                <w:rFonts w:ascii="Times New Roman" w:hAnsi="Times New Roman"/>
                <w:sz w:val="18"/>
                <w:szCs w:val="18"/>
              </w:rPr>
              <w:t>9.</w:t>
            </w:r>
            <w:r>
              <w:rPr>
                <w:rFonts w:ascii="Times New Roman" w:hAnsi="Times New Roman"/>
                <w:sz w:val="18"/>
                <w:szCs w:val="18"/>
              </w:rPr>
              <w:t>抬包清理机运行操作、检修、维护保养及备品备件材料更换由乙方负责。</w:t>
            </w:r>
          </w:p>
          <w:p w:rsidR="00173E9A" w:rsidRDefault="00552D52">
            <w:pPr>
              <w:contextualSpacing/>
              <w:jc w:val="left"/>
              <w:rPr>
                <w:rFonts w:ascii="Times New Roman" w:hAnsi="Times New Roman"/>
                <w:sz w:val="18"/>
                <w:szCs w:val="18"/>
              </w:rPr>
            </w:pPr>
            <w:r>
              <w:rPr>
                <w:rFonts w:ascii="Times New Roman" w:hAnsi="Times New Roman"/>
                <w:sz w:val="18"/>
                <w:szCs w:val="18"/>
              </w:rPr>
              <w:t>10.</w:t>
            </w:r>
            <w:r>
              <w:rPr>
                <w:rFonts w:ascii="Times New Roman" w:hAnsi="Times New Roman"/>
                <w:sz w:val="18"/>
                <w:szCs w:val="18"/>
              </w:rPr>
              <w:t>乙方负责甲方提供的</w:t>
            </w:r>
            <w:r>
              <w:rPr>
                <w:rFonts w:ascii="Times New Roman" w:hAnsi="Times New Roman"/>
                <w:sz w:val="18"/>
                <w:szCs w:val="18"/>
              </w:rPr>
              <w:t>2</w:t>
            </w:r>
            <w:r>
              <w:rPr>
                <w:rFonts w:ascii="Times New Roman" w:hAnsi="Times New Roman"/>
                <w:sz w:val="18"/>
                <w:szCs w:val="18"/>
              </w:rPr>
              <w:t>台</w:t>
            </w:r>
            <w:r>
              <w:rPr>
                <w:rFonts w:ascii="Times New Roman" w:hAnsi="Times New Roman"/>
                <w:sz w:val="18"/>
                <w:szCs w:val="18"/>
              </w:rPr>
              <w:t>20</w:t>
            </w:r>
            <w:r>
              <w:rPr>
                <w:rFonts w:ascii="Times New Roman" w:hAnsi="Times New Roman"/>
                <w:sz w:val="18"/>
                <w:szCs w:val="18"/>
              </w:rPr>
              <w:t>吨桥式天车及轨道滑线，</w:t>
            </w:r>
            <w:r>
              <w:rPr>
                <w:rFonts w:ascii="Times New Roman" w:hAnsi="Times New Roman"/>
                <w:sz w:val="18"/>
                <w:szCs w:val="18"/>
              </w:rPr>
              <w:t>1</w:t>
            </w:r>
            <w:r>
              <w:rPr>
                <w:rFonts w:ascii="Times New Roman" w:hAnsi="Times New Roman"/>
                <w:sz w:val="18"/>
                <w:szCs w:val="18"/>
              </w:rPr>
              <w:t>台清包机，</w:t>
            </w:r>
            <w:r>
              <w:rPr>
                <w:rFonts w:ascii="Times New Roman" w:hAnsi="Times New Roman"/>
                <w:sz w:val="18"/>
                <w:szCs w:val="18"/>
              </w:rPr>
              <w:t>2</w:t>
            </w:r>
            <w:r>
              <w:rPr>
                <w:rFonts w:ascii="Times New Roman" w:hAnsi="Times New Roman"/>
                <w:sz w:val="18"/>
                <w:szCs w:val="18"/>
              </w:rPr>
              <w:t>台清管机的操作、检修维护及计划检修所需的备品备件、材料</w:t>
            </w:r>
          </w:p>
          <w:p w:rsidR="00173E9A" w:rsidRDefault="00552D52">
            <w:pPr>
              <w:contextualSpacing/>
              <w:jc w:val="left"/>
              <w:rPr>
                <w:rFonts w:ascii="Times New Roman" w:hAnsi="Times New Roman"/>
                <w:sz w:val="18"/>
                <w:szCs w:val="18"/>
              </w:rPr>
            </w:pPr>
            <w:r>
              <w:rPr>
                <w:rFonts w:ascii="Times New Roman" w:hAnsi="Times New Roman"/>
                <w:sz w:val="18"/>
                <w:szCs w:val="18"/>
              </w:rPr>
              <w:t>11..</w:t>
            </w:r>
            <w:r>
              <w:rPr>
                <w:rFonts w:ascii="Times New Roman" w:hAnsi="Times New Roman"/>
                <w:sz w:val="18"/>
                <w:szCs w:val="18"/>
              </w:rPr>
              <w:t>抬包的年检及抬包横梁、左右吊臂、长短耳轴由甲方方负责提供，乙方负责按时间计划配合每年抬包检测的拆卸和装配。</w:t>
            </w:r>
          </w:p>
          <w:p w:rsidR="00173E9A" w:rsidRDefault="00552D52">
            <w:pPr>
              <w:pStyle w:val="a6"/>
              <w:spacing w:line="240" w:lineRule="auto"/>
              <w:ind w:left="0"/>
              <w:jc w:val="left"/>
              <w:rPr>
                <w:rFonts w:ascii="Times New Roman" w:hAnsi="Times New Roman"/>
                <w:sz w:val="18"/>
                <w:szCs w:val="18"/>
              </w:rPr>
            </w:pPr>
            <w:r>
              <w:rPr>
                <w:rFonts w:ascii="Times New Roman" w:hAnsi="Times New Roman"/>
                <w:sz w:val="18"/>
                <w:szCs w:val="18"/>
              </w:rPr>
              <w:t>12.</w:t>
            </w:r>
            <w:r>
              <w:rPr>
                <w:rFonts w:ascii="Times New Roman" w:hAnsi="Times New Roman"/>
                <w:sz w:val="18"/>
                <w:szCs w:val="18"/>
              </w:rPr>
              <w:t>乙方负责清包物料拉运、抬包密封材料、螺栓螺帽垫片、润滑油及抬包其它抬包备件材料。</w:t>
            </w:r>
          </w:p>
        </w:tc>
        <w:tc>
          <w:tcPr>
            <w:tcW w:w="1919" w:type="dxa"/>
            <w:tcBorders>
              <w:top w:val="single" w:sz="4" w:space="0" w:color="auto"/>
              <w:bottom w:val="single" w:sz="4" w:space="0" w:color="auto"/>
              <w:right w:val="single" w:sz="4" w:space="0" w:color="auto"/>
            </w:tcBorders>
            <w:vAlign w:val="center"/>
          </w:tcPr>
          <w:p w:rsidR="00173E9A" w:rsidRDefault="00552D52">
            <w:pPr>
              <w:numPr>
                <w:ilvl w:val="0"/>
                <w:numId w:val="4"/>
              </w:numPr>
              <w:contextualSpacing/>
              <w:jc w:val="left"/>
              <w:rPr>
                <w:rFonts w:ascii="Times New Roman" w:hAnsi="Times New Roman"/>
                <w:sz w:val="18"/>
                <w:szCs w:val="18"/>
              </w:rPr>
            </w:pPr>
            <w:r>
              <w:rPr>
                <w:rFonts w:ascii="Times New Roman" w:hAnsi="Times New Roman"/>
                <w:sz w:val="18"/>
                <w:szCs w:val="18"/>
              </w:rPr>
              <w:t>清包所用</w:t>
            </w:r>
            <w:r>
              <w:rPr>
                <w:rFonts w:ascii="Times New Roman" w:hAnsi="Times New Roman"/>
                <w:sz w:val="18"/>
                <w:szCs w:val="18"/>
              </w:rPr>
              <w:t>2</w:t>
            </w:r>
            <w:r>
              <w:rPr>
                <w:rFonts w:ascii="Times New Roman" w:hAnsi="Times New Roman"/>
                <w:sz w:val="18"/>
                <w:szCs w:val="18"/>
              </w:rPr>
              <w:t>台桥式天车、抬</w:t>
            </w:r>
            <w:r>
              <w:rPr>
                <w:rFonts w:ascii="Times New Roman" w:hAnsi="Times New Roman"/>
                <w:sz w:val="18"/>
                <w:szCs w:val="18"/>
              </w:rPr>
              <w:t>包清理机、由甲方负责提供，</w:t>
            </w:r>
          </w:p>
          <w:p w:rsidR="00173E9A" w:rsidRDefault="00552D52">
            <w:pPr>
              <w:numPr>
                <w:ilvl w:val="0"/>
                <w:numId w:val="4"/>
              </w:numPr>
              <w:contextualSpacing/>
              <w:jc w:val="left"/>
              <w:rPr>
                <w:rFonts w:ascii="Times New Roman" w:hAnsi="Times New Roman"/>
                <w:sz w:val="18"/>
                <w:szCs w:val="18"/>
              </w:rPr>
            </w:pPr>
            <w:r>
              <w:rPr>
                <w:rFonts w:ascii="Times New Roman" w:hAnsi="Times New Roman"/>
                <w:sz w:val="18"/>
                <w:szCs w:val="18"/>
              </w:rPr>
              <w:t>乙方负责甲方提供的</w:t>
            </w:r>
            <w:r>
              <w:rPr>
                <w:rFonts w:ascii="Times New Roman" w:hAnsi="Times New Roman"/>
                <w:sz w:val="18"/>
                <w:szCs w:val="18"/>
              </w:rPr>
              <w:t>2</w:t>
            </w:r>
            <w:r>
              <w:rPr>
                <w:rFonts w:ascii="Times New Roman" w:hAnsi="Times New Roman"/>
                <w:sz w:val="18"/>
                <w:szCs w:val="18"/>
              </w:rPr>
              <w:t>台</w:t>
            </w:r>
            <w:r>
              <w:rPr>
                <w:rFonts w:ascii="Times New Roman" w:hAnsi="Times New Roman"/>
                <w:sz w:val="18"/>
                <w:szCs w:val="18"/>
              </w:rPr>
              <w:t>20</w:t>
            </w:r>
            <w:r>
              <w:rPr>
                <w:rFonts w:ascii="Times New Roman" w:hAnsi="Times New Roman"/>
                <w:sz w:val="18"/>
                <w:szCs w:val="18"/>
              </w:rPr>
              <w:t>吨桥式天车及轨道滑线，</w:t>
            </w:r>
            <w:r>
              <w:rPr>
                <w:rFonts w:ascii="Times New Roman" w:hAnsi="Times New Roman"/>
                <w:sz w:val="18"/>
                <w:szCs w:val="18"/>
              </w:rPr>
              <w:t>1</w:t>
            </w:r>
            <w:r>
              <w:rPr>
                <w:rFonts w:ascii="Times New Roman" w:hAnsi="Times New Roman"/>
                <w:sz w:val="18"/>
                <w:szCs w:val="18"/>
              </w:rPr>
              <w:t>台清包机检修维护及计划检修所需的备品备件、材料。</w:t>
            </w:r>
          </w:p>
          <w:p w:rsidR="00173E9A" w:rsidRDefault="00552D52">
            <w:pPr>
              <w:contextualSpacing/>
              <w:jc w:val="lef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乙方负责清包所用工器具、吊索吊具、物料拉运车辆</w:t>
            </w:r>
            <w:r>
              <w:rPr>
                <w:rFonts w:ascii="Times New Roman" w:hAnsi="Times New Roman"/>
                <w:sz w:val="18"/>
                <w:szCs w:val="18"/>
              </w:rPr>
              <w:t>(3</w:t>
            </w:r>
            <w:r>
              <w:rPr>
                <w:rFonts w:ascii="Times New Roman" w:hAnsi="Times New Roman"/>
                <w:sz w:val="18"/>
                <w:szCs w:val="18"/>
              </w:rPr>
              <w:t>吨叉车含油料</w:t>
            </w:r>
            <w:r>
              <w:rPr>
                <w:rFonts w:ascii="Times New Roman" w:hAnsi="Times New Roman"/>
                <w:sz w:val="18"/>
                <w:szCs w:val="18"/>
              </w:rPr>
              <w:t>)</w:t>
            </w:r>
            <w:r>
              <w:rPr>
                <w:rFonts w:ascii="Times New Roman" w:hAnsi="Times New Roman"/>
                <w:sz w:val="18"/>
                <w:szCs w:val="18"/>
              </w:rPr>
              <w:t>、由乙方自行配备提供。</w:t>
            </w:r>
          </w:p>
          <w:p w:rsidR="00173E9A" w:rsidRDefault="00552D52">
            <w:pPr>
              <w:contextualSpacing/>
              <w:jc w:val="lef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乙方负责甲方提供的</w:t>
            </w:r>
            <w:r>
              <w:rPr>
                <w:rFonts w:ascii="Times New Roman" w:hAnsi="Times New Roman"/>
                <w:sz w:val="18"/>
                <w:szCs w:val="18"/>
              </w:rPr>
              <w:t>2</w:t>
            </w:r>
            <w:r>
              <w:rPr>
                <w:rFonts w:ascii="Times New Roman" w:hAnsi="Times New Roman"/>
                <w:sz w:val="18"/>
                <w:szCs w:val="18"/>
              </w:rPr>
              <w:t>台</w:t>
            </w:r>
            <w:r>
              <w:rPr>
                <w:rFonts w:ascii="Times New Roman" w:hAnsi="Times New Roman"/>
                <w:sz w:val="18"/>
                <w:szCs w:val="18"/>
              </w:rPr>
              <w:t>20</w:t>
            </w:r>
            <w:r>
              <w:rPr>
                <w:rFonts w:ascii="Times New Roman" w:hAnsi="Times New Roman"/>
                <w:sz w:val="18"/>
                <w:szCs w:val="18"/>
              </w:rPr>
              <w:t>吨桥式天车及轨道滑线，</w:t>
            </w:r>
            <w:r>
              <w:rPr>
                <w:rFonts w:ascii="Times New Roman" w:hAnsi="Times New Roman"/>
                <w:sz w:val="18"/>
                <w:szCs w:val="18"/>
              </w:rPr>
              <w:t>1</w:t>
            </w:r>
            <w:r>
              <w:rPr>
                <w:rFonts w:ascii="Times New Roman" w:hAnsi="Times New Roman"/>
                <w:sz w:val="18"/>
                <w:szCs w:val="18"/>
              </w:rPr>
              <w:t>台清包机设备在合同期满后，设备的完整及各部件性能在交接时与合同前交接的状态一致。</w:t>
            </w:r>
          </w:p>
        </w:tc>
        <w:tc>
          <w:tcPr>
            <w:tcW w:w="567" w:type="dxa"/>
            <w:tcBorders>
              <w:top w:val="single" w:sz="4" w:space="0" w:color="auto"/>
              <w:left w:val="single" w:sz="4" w:space="0" w:color="auto"/>
              <w:bottom w:val="single" w:sz="4" w:space="0" w:color="auto"/>
              <w:right w:val="single" w:sz="4" w:space="0" w:color="auto"/>
            </w:tcBorders>
            <w:vAlign w:val="center"/>
          </w:tcPr>
          <w:p w:rsidR="00173E9A" w:rsidRDefault="00552D52">
            <w:pPr>
              <w:contextualSpacing/>
              <w:jc w:val="center"/>
              <w:rPr>
                <w:rFonts w:ascii="Times New Roman" w:hAnsi="Times New Roman"/>
                <w:sz w:val="18"/>
                <w:szCs w:val="18"/>
              </w:rPr>
            </w:pPr>
            <w:r>
              <w:rPr>
                <w:rFonts w:ascii="Times New Roman" w:hAnsi="Times New Roman"/>
                <w:sz w:val="18"/>
                <w:szCs w:val="18"/>
              </w:rPr>
              <w:t>台</w:t>
            </w:r>
          </w:p>
        </w:tc>
        <w:tc>
          <w:tcPr>
            <w:tcW w:w="709" w:type="dxa"/>
            <w:tcBorders>
              <w:top w:val="single" w:sz="4" w:space="0" w:color="auto"/>
              <w:left w:val="single" w:sz="4" w:space="0" w:color="auto"/>
              <w:bottom w:val="single" w:sz="4" w:space="0" w:color="auto"/>
            </w:tcBorders>
            <w:vAlign w:val="center"/>
          </w:tcPr>
          <w:p w:rsidR="00173E9A" w:rsidRDefault="00552D52">
            <w:pPr>
              <w:jc w:val="center"/>
              <w:rPr>
                <w:rFonts w:ascii="Times New Roman" w:hAnsi="Times New Roman"/>
                <w:sz w:val="18"/>
                <w:szCs w:val="18"/>
              </w:rPr>
            </w:pPr>
            <w:r>
              <w:rPr>
                <w:rFonts w:ascii="Times New Roman" w:hAnsi="Times New Roman"/>
                <w:sz w:val="18"/>
                <w:szCs w:val="18"/>
              </w:rPr>
              <w:t>65</w:t>
            </w:r>
          </w:p>
        </w:tc>
        <w:tc>
          <w:tcPr>
            <w:tcW w:w="850" w:type="dxa"/>
            <w:tcBorders>
              <w:top w:val="single" w:sz="4" w:space="0" w:color="auto"/>
              <w:left w:val="single" w:sz="4" w:space="0" w:color="auto"/>
              <w:bottom w:val="single" w:sz="4" w:space="0" w:color="auto"/>
            </w:tcBorders>
            <w:vAlign w:val="center"/>
          </w:tcPr>
          <w:p w:rsidR="00173E9A" w:rsidRDefault="00552D52">
            <w:pPr>
              <w:jc w:val="center"/>
              <w:textAlignment w:val="center"/>
              <w:rPr>
                <w:rFonts w:ascii="Times New Roman" w:hAnsi="Times New Roman"/>
                <w:sz w:val="18"/>
                <w:szCs w:val="18"/>
              </w:rPr>
            </w:pPr>
            <w:r>
              <w:rPr>
                <w:rFonts w:ascii="Times New Roman" w:hAnsi="Times New Roman"/>
                <w:color w:val="000000"/>
                <w:sz w:val="18"/>
                <w:szCs w:val="18"/>
                <w:lang/>
              </w:rPr>
              <w:t>195</w:t>
            </w:r>
          </w:p>
        </w:tc>
      </w:tr>
      <w:tr w:rsidR="00173E9A">
        <w:trPr>
          <w:trHeight w:val="1881"/>
        </w:trPr>
        <w:tc>
          <w:tcPr>
            <w:tcW w:w="534" w:type="dxa"/>
            <w:tcBorders>
              <w:top w:val="single" w:sz="4" w:space="0" w:color="auto"/>
              <w:bottom w:val="single" w:sz="4" w:space="0" w:color="auto"/>
              <w:right w:val="single" w:sz="4" w:space="0" w:color="auto"/>
            </w:tcBorders>
            <w:vAlign w:val="center"/>
          </w:tcPr>
          <w:p w:rsidR="00173E9A" w:rsidRDefault="00552D52">
            <w:pPr>
              <w:contextualSpacing/>
              <w:jc w:val="center"/>
              <w:rPr>
                <w:rFonts w:ascii="Times New Roman" w:hAnsi="Times New Roman"/>
                <w:sz w:val="18"/>
                <w:szCs w:val="18"/>
              </w:rPr>
            </w:pPr>
            <w:r>
              <w:rPr>
                <w:rFonts w:ascii="Times New Roman" w:hAnsi="Times New Roman"/>
                <w:sz w:val="18"/>
                <w:szCs w:val="18"/>
              </w:rPr>
              <w:t>6</w:t>
            </w:r>
          </w:p>
        </w:tc>
        <w:tc>
          <w:tcPr>
            <w:tcW w:w="1486"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出铝管清理</w:t>
            </w:r>
          </w:p>
        </w:tc>
        <w:tc>
          <w:tcPr>
            <w:tcW w:w="3050"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、天车吊运操作。乙方配备充足的天车操作人员，操作人员需提供特种设备操作证。</w:t>
            </w:r>
          </w:p>
          <w:p w:rsidR="00173E9A" w:rsidRDefault="00552D52">
            <w:pPr>
              <w:contextualSpacing/>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、电解质堵管进行清理。</w:t>
            </w:r>
          </w:p>
          <w:p w:rsidR="00173E9A" w:rsidRDefault="00552D52">
            <w:pPr>
              <w:contextualSpacing/>
              <w:jc w:val="lef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、清理出的物料进行清理运至电解车间。</w:t>
            </w:r>
          </w:p>
          <w:p w:rsidR="00173E9A" w:rsidRDefault="00552D52">
            <w:pPr>
              <w:contextualSpacing/>
              <w:jc w:val="lef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、铝堵管</w:t>
            </w:r>
            <w:r>
              <w:rPr>
                <w:rFonts w:ascii="宋体" w:hAnsi="宋体" w:cs="宋体" w:hint="eastAsia"/>
                <w:sz w:val="18"/>
                <w:szCs w:val="18"/>
              </w:rPr>
              <w:t>≦</w:t>
            </w:r>
            <w:r>
              <w:rPr>
                <w:rFonts w:ascii="Times New Roman" w:hAnsi="Times New Roman"/>
                <w:sz w:val="18"/>
                <w:szCs w:val="18"/>
              </w:rPr>
              <w:t>50</w:t>
            </w:r>
            <w:r>
              <w:rPr>
                <w:rFonts w:ascii="Times New Roman" w:hAnsi="Times New Roman"/>
                <w:sz w:val="18"/>
                <w:szCs w:val="18"/>
              </w:rPr>
              <w:t>根送铸造车间进行化管后运回清理。</w:t>
            </w:r>
          </w:p>
        </w:tc>
        <w:tc>
          <w:tcPr>
            <w:tcW w:w="5108"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、每天需下线清理的包管都要在当天下</w:t>
            </w:r>
            <w:r>
              <w:rPr>
                <w:rFonts w:ascii="Times New Roman" w:hAnsi="Times New Roman"/>
                <w:sz w:val="18"/>
                <w:szCs w:val="18"/>
              </w:rPr>
              <w:t>16:30</w:t>
            </w:r>
            <w:r>
              <w:rPr>
                <w:rFonts w:ascii="Times New Roman" w:hAnsi="Times New Roman"/>
                <w:sz w:val="18"/>
                <w:szCs w:val="18"/>
              </w:rPr>
              <w:t>分清理完毕。</w:t>
            </w:r>
          </w:p>
          <w:p w:rsidR="00173E9A" w:rsidRDefault="00552D52">
            <w:pPr>
              <w:contextualSpacing/>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、清管作业必须在抬包清理车间规定的地点进行。</w:t>
            </w:r>
          </w:p>
          <w:p w:rsidR="00173E9A" w:rsidRDefault="00552D52">
            <w:pPr>
              <w:contextualSpacing/>
              <w:jc w:val="lef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、每天将包管清理出的铝灰和电解质块放置专用料块箱里运至电解车间，将铝片检出放置专用铝渣箱里运至铸造车间，不得私自处置。</w:t>
            </w:r>
            <w:r>
              <w:rPr>
                <w:rFonts w:ascii="Times New Roman" w:hAnsi="Times New Roman"/>
                <w:sz w:val="18"/>
                <w:szCs w:val="18"/>
              </w:rPr>
              <w:t>(</w:t>
            </w:r>
            <w:r>
              <w:rPr>
                <w:rFonts w:ascii="Times New Roman" w:hAnsi="Times New Roman"/>
                <w:sz w:val="18"/>
                <w:szCs w:val="18"/>
              </w:rPr>
              <w:t>新增</w:t>
            </w:r>
            <w:r>
              <w:rPr>
                <w:rFonts w:ascii="Times New Roman" w:hAnsi="Times New Roman"/>
                <w:sz w:val="18"/>
                <w:szCs w:val="18"/>
              </w:rPr>
              <w:t>)</w:t>
            </w:r>
          </w:p>
          <w:p w:rsidR="00173E9A" w:rsidRDefault="00552D52">
            <w:pPr>
              <w:contextualSpacing/>
              <w:jc w:val="lef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、包管清理机、全自动包管清理机的运行操作、维护保养、修理及更换备件材料由乙方负责。</w:t>
            </w:r>
          </w:p>
          <w:p w:rsidR="00173E9A" w:rsidRDefault="00552D52">
            <w:pPr>
              <w:contextualSpacing/>
              <w:jc w:val="left"/>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、将出铝管清理干净，定置排放整齐。</w:t>
            </w:r>
          </w:p>
          <w:p w:rsidR="00173E9A" w:rsidRDefault="00552D52">
            <w:pPr>
              <w:contextualSpacing/>
              <w:jc w:val="left"/>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、工作区域卫生清理干净整洁。</w:t>
            </w:r>
          </w:p>
          <w:p w:rsidR="00173E9A" w:rsidRDefault="00552D52">
            <w:pPr>
              <w:contextualSpacing/>
              <w:jc w:val="left"/>
              <w:rPr>
                <w:rFonts w:ascii="Times New Roman" w:hAnsi="Times New Roman"/>
                <w:strike/>
                <w:sz w:val="18"/>
                <w:szCs w:val="18"/>
              </w:rPr>
            </w:pPr>
            <w:r>
              <w:rPr>
                <w:rFonts w:ascii="Times New Roman" w:hAnsi="Times New Roman"/>
                <w:sz w:val="18"/>
                <w:szCs w:val="18"/>
              </w:rPr>
              <w:t>7</w:t>
            </w:r>
            <w:r>
              <w:rPr>
                <w:rFonts w:ascii="Times New Roman" w:hAnsi="Times New Roman"/>
                <w:sz w:val="18"/>
                <w:szCs w:val="18"/>
              </w:rPr>
              <w:t>、作业方式</w:t>
            </w:r>
            <w:r>
              <w:rPr>
                <w:rFonts w:ascii="Times New Roman" w:hAnsi="Times New Roman"/>
                <w:sz w:val="18"/>
                <w:szCs w:val="18"/>
              </w:rPr>
              <w:t>:24</w:t>
            </w:r>
            <w:r>
              <w:rPr>
                <w:rFonts w:ascii="Times New Roman" w:hAnsi="Times New Roman"/>
                <w:sz w:val="18"/>
                <w:szCs w:val="18"/>
              </w:rPr>
              <w:t>小时，作业</w:t>
            </w:r>
            <w:r>
              <w:rPr>
                <w:rFonts w:ascii="Times New Roman" w:hAnsi="Times New Roman"/>
                <w:sz w:val="18"/>
                <w:szCs w:val="18"/>
              </w:rPr>
              <w:t>人员</w:t>
            </w:r>
            <w:r>
              <w:rPr>
                <w:rFonts w:ascii="Times New Roman" w:hAnsi="Times New Roman"/>
                <w:sz w:val="18"/>
                <w:szCs w:val="18"/>
              </w:rPr>
              <w:t>2</w:t>
            </w:r>
            <w:r>
              <w:rPr>
                <w:rFonts w:ascii="Times New Roman" w:hAnsi="Times New Roman"/>
                <w:sz w:val="18"/>
                <w:szCs w:val="18"/>
              </w:rPr>
              <w:t>人。</w:t>
            </w:r>
          </w:p>
          <w:p w:rsidR="00173E9A" w:rsidRDefault="00552D52">
            <w:pPr>
              <w:contextualSpacing/>
              <w:jc w:val="left"/>
              <w:rPr>
                <w:rFonts w:ascii="Times New Roman" w:hAnsi="Times New Roman"/>
                <w:sz w:val="18"/>
                <w:szCs w:val="18"/>
              </w:rPr>
            </w:pPr>
            <w:r>
              <w:rPr>
                <w:rFonts w:ascii="Times New Roman" w:hAnsi="Times New Roman"/>
                <w:sz w:val="18"/>
                <w:szCs w:val="18"/>
              </w:rPr>
              <w:t>8.</w:t>
            </w:r>
            <w:r>
              <w:rPr>
                <w:rFonts w:ascii="Times New Roman" w:hAnsi="Times New Roman"/>
                <w:sz w:val="18"/>
                <w:szCs w:val="18"/>
              </w:rPr>
              <w:t>清包管所用</w:t>
            </w:r>
            <w:r>
              <w:rPr>
                <w:rFonts w:ascii="Times New Roman" w:hAnsi="Times New Roman"/>
                <w:sz w:val="18"/>
                <w:szCs w:val="18"/>
              </w:rPr>
              <w:t>2</w:t>
            </w:r>
            <w:r>
              <w:rPr>
                <w:rFonts w:ascii="Times New Roman" w:hAnsi="Times New Roman"/>
                <w:sz w:val="18"/>
                <w:szCs w:val="18"/>
              </w:rPr>
              <w:t>台桥式天车、包管清理机、由甲方负责提供，</w:t>
            </w:r>
          </w:p>
          <w:p w:rsidR="00173E9A" w:rsidRDefault="00552D52">
            <w:pPr>
              <w:contextualSpacing/>
              <w:jc w:val="left"/>
              <w:rPr>
                <w:rFonts w:ascii="Times New Roman" w:hAnsi="Times New Roman"/>
                <w:sz w:val="18"/>
                <w:szCs w:val="18"/>
              </w:rPr>
            </w:pPr>
            <w:r>
              <w:rPr>
                <w:rFonts w:ascii="Times New Roman" w:hAnsi="Times New Roman"/>
                <w:sz w:val="18"/>
                <w:szCs w:val="18"/>
              </w:rPr>
              <w:t>9.</w:t>
            </w:r>
            <w:r>
              <w:rPr>
                <w:rFonts w:ascii="Times New Roman" w:hAnsi="Times New Roman"/>
                <w:sz w:val="18"/>
                <w:szCs w:val="18"/>
              </w:rPr>
              <w:t>乙方负责甲方提供的</w:t>
            </w:r>
            <w:r>
              <w:rPr>
                <w:rFonts w:ascii="Times New Roman" w:hAnsi="Times New Roman"/>
                <w:sz w:val="18"/>
                <w:szCs w:val="18"/>
              </w:rPr>
              <w:t>2</w:t>
            </w:r>
            <w:r>
              <w:rPr>
                <w:rFonts w:ascii="Times New Roman" w:hAnsi="Times New Roman"/>
                <w:sz w:val="18"/>
                <w:szCs w:val="18"/>
              </w:rPr>
              <w:t>台</w:t>
            </w:r>
            <w:r>
              <w:rPr>
                <w:rFonts w:ascii="Times New Roman" w:hAnsi="Times New Roman"/>
                <w:sz w:val="18"/>
                <w:szCs w:val="18"/>
              </w:rPr>
              <w:t>20</w:t>
            </w:r>
            <w:r>
              <w:rPr>
                <w:rFonts w:ascii="Times New Roman" w:hAnsi="Times New Roman"/>
                <w:sz w:val="18"/>
                <w:szCs w:val="18"/>
              </w:rPr>
              <w:t>吨桥式天车及轨道滑线，，</w:t>
            </w:r>
            <w:r>
              <w:rPr>
                <w:rFonts w:ascii="Times New Roman" w:hAnsi="Times New Roman"/>
                <w:sz w:val="18"/>
                <w:szCs w:val="18"/>
              </w:rPr>
              <w:t>2</w:t>
            </w:r>
            <w:r>
              <w:rPr>
                <w:rFonts w:ascii="Times New Roman" w:hAnsi="Times New Roman"/>
                <w:sz w:val="18"/>
                <w:szCs w:val="18"/>
              </w:rPr>
              <w:t>台清管机的操作、检修维护及计划检修所需的备品备件、材料。</w:t>
            </w:r>
          </w:p>
        </w:tc>
        <w:tc>
          <w:tcPr>
            <w:tcW w:w="1919"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清包管所用</w:t>
            </w:r>
            <w:r>
              <w:rPr>
                <w:rFonts w:ascii="Times New Roman" w:hAnsi="Times New Roman"/>
                <w:sz w:val="18"/>
                <w:szCs w:val="18"/>
              </w:rPr>
              <w:t>2</w:t>
            </w:r>
            <w:r>
              <w:rPr>
                <w:rFonts w:ascii="Times New Roman" w:hAnsi="Times New Roman"/>
                <w:sz w:val="18"/>
                <w:szCs w:val="18"/>
              </w:rPr>
              <w:t>台桥式天车、包管清理机、由甲方负责提供，</w:t>
            </w:r>
          </w:p>
          <w:p w:rsidR="00173E9A" w:rsidRDefault="00552D52">
            <w:pPr>
              <w:contextualSpacing/>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乙方负责甲方提供的</w:t>
            </w:r>
            <w:r>
              <w:rPr>
                <w:rFonts w:ascii="Times New Roman" w:hAnsi="Times New Roman"/>
                <w:sz w:val="18"/>
                <w:szCs w:val="18"/>
              </w:rPr>
              <w:t>2</w:t>
            </w:r>
            <w:r>
              <w:rPr>
                <w:rFonts w:ascii="Times New Roman" w:hAnsi="Times New Roman"/>
                <w:sz w:val="18"/>
                <w:szCs w:val="18"/>
              </w:rPr>
              <w:t>台</w:t>
            </w:r>
            <w:r>
              <w:rPr>
                <w:rFonts w:ascii="Times New Roman" w:hAnsi="Times New Roman"/>
                <w:sz w:val="18"/>
                <w:szCs w:val="18"/>
              </w:rPr>
              <w:t>20</w:t>
            </w:r>
            <w:r>
              <w:rPr>
                <w:rFonts w:ascii="Times New Roman" w:hAnsi="Times New Roman"/>
                <w:sz w:val="18"/>
                <w:szCs w:val="18"/>
              </w:rPr>
              <w:t>吨桥式天车及轨道滑线，，</w:t>
            </w:r>
            <w:r>
              <w:rPr>
                <w:rFonts w:ascii="Times New Roman" w:hAnsi="Times New Roman"/>
                <w:sz w:val="18"/>
                <w:szCs w:val="18"/>
              </w:rPr>
              <w:t>2</w:t>
            </w:r>
            <w:r>
              <w:rPr>
                <w:rFonts w:ascii="Times New Roman" w:hAnsi="Times New Roman"/>
                <w:sz w:val="18"/>
                <w:szCs w:val="18"/>
              </w:rPr>
              <w:t>台清管机的操作、检修维护及计划检修所需的备品备件、材料。</w:t>
            </w:r>
          </w:p>
          <w:p w:rsidR="00173E9A" w:rsidRDefault="00552D52">
            <w:pPr>
              <w:contextualSpacing/>
              <w:jc w:val="lef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乙方负责包管清理所用工器具、吊索吊具、物料拉运车辆。</w:t>
            </w:r>
          </w:p>
          <w:p w:rsidR="00173E9A" w:rsidRDefault="00552D52">
            <w:pPr>
              <w:contextualSpacing/>
              <w:jc w:val="lef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乙方负责甲方提供</w:t>
            </w:r>
            <w:r>
              <w:rPr>
                <w:rFonts w:ascii="Times New Roman" w:hAnsi="Times New Roman"/>
                <w:sz w:val="18"/>
                <w:szCs w:val="18"/>
              </w:rPr>
              <w:lastRenderedPageBreak/>
              <w:t>的</w:t>
            </w:r>
            <w:r>
              <w:rPr>
                <w:rFonts w:ascii="Times New Roman" w:hAnsi="Times New Roman"/>
                <w:sz w:val="18"/>
                <w:szCs w:val="18"/>
              </w:rPr>
              <w:t>2</w:t>
            </w:r>
            <w:r>
              <w:rPr>
                <w:rFonts w:ascii="Times New Roman" w:hAnsi="Times New Roman"/>
                <w:sz w:val="18"/>
                <w:szCs w:val="18"/>
              </w:rPr>
              <w:t>台</w:t>
            </w:r>
            <w:r>
              <w:rPr>
                <w:rFonts w:ascii="Times New Roman" w:hAnsi="Times New Roman"/>
                <w:sz w:val="18"/>
                <w:szCs w:val="18"/>
              </w:rPr>
              <w:t>20</w:t>
            </w:r>
            <w:r>
              <w:rPr>
                <w:rFonts w:ascii="Times New Roman" w:hAnsi="Times New Roman"/>
                <w:sz w:val="18"/>
                <w:szCs w:val="18"/>
              </w:rPr>
              <w:t>吨桥式天车及轨道滑线，</w:t>
            </w:r>
            <w:r>
              <w:rPr>
                <w:rFonts w:ascii="Times New Roman" w:hAnsi="Times New Roman"/>
                <w:sz w:val="18"/>
                <w:szCs w:val="18"/>
              </w:rPr>
              <w:t>2</w:t>
            </w:r>
            <w:r>
              <w:rPr>
                <w:rFonts w:ascii="Times New Roman" w:hAnsi="Times New Roman"/>
                <w:sz w:val="18"/>
                <w:szCs w:val="18"/>
              </w:rPr>
              <w:t>台清管机设备在合同期满后，设备的完整及各部件</w:t>
            </w:r>
            <w:r>
              <w:rPr>
                <w:rFonts w:ascii="Times New Roman" w:hAnsi="Times New Roman"/>
                <w:sz w:val="18"/>
                <w:szCs w:val="18"/>
              </w:rPr>
              <w:t>性能在交接时与合同前交接的状态一致。</w:t>
            </w:r>
          </w:p>
        </w:tc>
        <w:tc>
          <w:tcPr>
            <w:tcW w:w="567" w:type="dxa"/>
            <w:tcBorders>
              <w:top w:val="single" w:sz="4" w:space="0" w:color="auto"/>
              <w:left w:val="single" w:sz="4" w:space="0" w:color="auto"/>
              <w:bottom w:val="single" w:sz="4" w:space="0" w:color="auto"/>
              <w:right w:val="single" w:sz="4" w:space="0" w:color="auto"/>
            </w:tcBorders>
            <w:vAlign w:val="center"/>
          </w:tcPr>
          <w:p w:rsidR="00173E9A" w:rsidRDefault="00552D52">
            <w:pPr>
              <w:contextualSpacing/>
              <w:jc w:val="center"/>
              <w:rPr>
                <w:rFonts w:ascii="Times New Roman" w:hAnsi="Times New Roman"/>
                <w:sz w:val="18"/>
                <w:szCs w:val="18"/>
              </w:rPr>
            </w:pPr>
            <w:r>
              <w:rPr>
                <w:rFonts w:ascii="Times New Roman" w:hAnsi="Times New Roman"/>
                <w:sz w:val="18"/>
                <w:szCs w:val="18"/>
              </w:rPr>
              <w:lastRenderedPageBreak/>
              <w:t>根</w:t>
            </w:r>
          </w:p>
        </w:tc>
        <w:tc>
          <w:tcPr>
            <w:tcW w:w="709" w:type="dxa"/>
            <w:tcBorders>
              <w:top w:val="single" w:sz="4" w:space="0" w:color="auto"/>
              <w:left w:val="single" w:sz="4" w:space="0" w:color="auto"/>
              <w:bottom w:val="single" w:sz="4" w:space="0" w:color="auto"/>
            </w:tcBorders>
            <w:vAlign w:val="center"/>
          </w:tcPr>
          <w:p w:rsidR="00173E9A" w:rsidRDefault="00552D52">
            <w:pPr>
              <w:jc w:val="center"/>
              <w:rPr>
                <w:rFonts w:ascii="Times New Roman" w:hAnsi="Times New Roman"/>
                <w:sz w:val="18"/>
                <w:szCs w:val="18"/>
              </w:rPr>
            </w:pPr>
            <w:r>
              <w:rPr>
                <w:rFonts w:ascii="Times New Roman" w:hAnsi="Times New Roman"/>
                <w:sz w:val="18"/>
                <w:szCs w:val="18"/>
              </w:rPr>
              <w:t>18500</w:t>
            </w:r>
          </w:p>
        </w:tc>
        <w:tc>
          <w:tcPr>
            <w:tcW w:w="850" w:type="dxa"/>
            <w:tcBorders>
              <w:top w:val="single" w:sz="4" w:space="0" w:color="auto"/>
              <w:left w:val="single" w:sz="4" w:space="0" w:color="auto"/>
              <w:bottom w:val="single" w:sz="4" w:space="0" w:color="auto"/>
            </w:tcBorders>
            <w:vAlign w:val="center"/>
          </w:tcPr>
          <w:p w:rsidR="00173E9A" w:rsidRDefault="00552D52">
            <w:pPr>
              <w:jc w:val="center"/>
              <w:textAlignment w:val="center"/>
              <w:rPr>
                <w:rFonts w:ascii="Times New Roman" w:hAnsi="Times New Roman"/>
                <w:sz w:val="18"/>
                <w:szCs w:val="18"/>
              </w:rPr>
            </w:pPr>
            <w:r>
              <w:rPr>
                <w:rFonts w:ascii="Times New Roman" w:hAnsi="Times New Roman"/>
                <w:color w:val="000000"/>
                <w:sz w:val="18"/>
                <w:szCs w:val="18"/>
                <w:lang/>
              </w:rPr>
              <w:t>55500</w:t>
            </w:r>
          </w:p>
        </w:tc>
      </w:tr>
      <w:tr w:rsidR="00173E9A">
        <w:trPr>
          <w:trHeight w:val="340"/>
        </w:trPr>
        <w:tc>
          <w:tcPr>
            <w:tcW w:w="534" w:type="dxa"/>
            <w:tcBorders>
              <w:top w:val="single" w:sz="4" w:space="0" w:color="auto"/>
              <w:bottom w:val="single" w:sz="4" w:space="0" w:color="auto"/>
              <w:right w:val="single" w:sz="4" w:space="0" w:color="auto"/>
            </w:tcBorders>
            <w:vAlign w:val="center"/>
          </w:tcPr>
          <w:p w:rsidR="00173E9A" w:rsidRDefault="00552D52">
            <w:pPr>
              <w:contextualSpacing/>
              <w:jc w:val="center"/>
              <w:rPr>
                <w:rFonts w:ascii="Times New Roman" w:hAnsi="Times New Roman"/>
                <w:sz w:val="18"/>
                <w:szCs w:val="18"/>
              </w:rPr>
            </w:pPr>
            <w:r>
              <w:rPr>
                <w:rFonts w:ascii="Times New Roman" w:hAnsi="Times New Roman"/>
                <w:sz w:val="18"/>
                <w:szCs w:val="18"/>
              </w:rPr>
              <w:lastRenderedPageBreak/>
              <w:t>7</w:t>
            </w:r>
          </w:p>
        </w:tc>
        <w:tc>
          <w:tcPr>
            <w:tcW w:w="1486"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更换吸铝管</w:t>
            </w:r>
          </w:p>
        </w:tc>
        <w:tc>
          <w:tcPr>
            <w:tcW w:w="3050" w:type="dxa"/>
            <w:tcBorders>
              <w:top w:val="single" w:sz="4" w:space="0" w:color="auto"/>
              <w:bottom w:val="single" w:sz="4" w:space="0" w:color="auto"/>
              <w:right w:val="single" w:sz="4" w:space="0" w:color="auto"/>
            </w:tcBorders>
            <w:vAlign w:val="center"/>
          </w:tcPr>
          <w:p w:rsidR="00173E9A" w:rsidRDefault="00552D52">
            <w:pPr>
              <w:numPr>
                <w:ilvl w:val="0"/>
                <w:numId w:val="5"/>
              </w:numPr>
              <w:contextualSpacing/>
              <w:jc w:val="left"/>
              <w:rPr>
                <w:rFonts w:ascii="Times New Roman" w:hAnsi="Times New Roman"/>
                <w:sz w:val="18"/>
                <w:szCs w:val="18"/>
              </w:rPr>
            </w:pPr>
            <w:r>
              <w:rPr>
                <w:rFonts w:ascii="Times New Roman" w:hAnsi="Times New Roman"/>
                <w:sz w:val="18"/>
                <w:szCs w:val="18"/>
              </w:rPr>
              <w:t>天车吊运操作。乙方配备充足的天车操作人员，操作人员需提供特种设备操作证。</w:t>
            </w:r>
          </w:p>
          <w:p w:rsidR="00173E9A" w:rsidRDefault="00552D52">
            <w:pPr>
              <w:contextualSpacing/>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、对下线抬包的电解质堵管、铝堵管、吸出管打眼、包管断裂等进行更换。</w:t>
            </w:r>
          </w:p>
          <w:p w:rsidR="00173E9A" w:rsidRDefault="00552D52">
            <w:pPr>
              <w:contextualSpacing/>
              <w:jc w:val="lef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、更换后包管的转运，工作区域的卫生清理。</w:t>
            </w:r>
          </w:p>
          <w:p w:rsidR="00173E9A" w:rsidRDefault="00552D52">
            <w:pPr>
              <w:contextualSpacing/>
              <w:jc w:val="lef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、报废包管交至甲方制定地点。</w:t>
            </w:r>
          </w:p>
        </w:tc>
        <w:tc>
          <w:tcPr>
            <w:tcW w:w="5108"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现场每班保证有</w:t>
            </w:r>
            <w:r>
              <w:rPr>
                <w:rFonts w:ascii="Times New Roman" w:hAnsi="Times New Roman"/>
                <w:sz w:val="18"/>
                <w:szCs w:val="18"/>
              </w:rPr>
              <w:t>3</w:t>
            </w:r>
            <w:r>
              <w:rPr>
                <w:rFonts w:ascii="Times New Roman" w:hAnsi="Times New Roman"/>
                <w:sz w:val="18"/>
                <w:szCs w:val="18"/>
              </w:rPr>
              <w:t>套组装好的吸铝管备用，备用管使用后及时补充。将使用</w:t>
            </w:r>
            <w:r>
              <w:rPr>
                <w:rFonts w:ascii="Times New Roman" w:hAnsi="Times New Roman"/>
                <w:sz w:val="18"/>
                <w:szCs w:val="18"/>
              </w:rPr>
              <w:t>24</w:t>
            </w:r>
            <w:r>
              <w:rPr>
                <w:rFonts w:ascii="Times New Roman" w:hAnsi="Times New Roman"/>
                <w:sz w:val="18"/>
                <w:szCs w:val="18"/>
              </w:rPr>
              <w:t>小时的出铝管、电解质堵管、铝堵管、吸出管打眼、断裂等进行更换。</w:t>
            </w:r>
          </w:p>
          <w:p w:rsidR="00173E9A" w:rsidRDefault="00552D52">
            <w:pPr>
              <w:contextualSpacing/>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、将更换下来的报废管，码垛放置在指定地点，码垛层数不超过</w:t>
            </w:r>
            <w:r>
              <w:rPr>
                <w:rFonts w:ascii="Times New Roman" w:hAnsi="Times New Roman"/>
                <w:sz w:val="18"/>
                <w:szCs w:val="18"/>
              </w:rPr>
              <w:t>4</w:t>
            </w:r>
            <w:r>
              <w:rPr>
                <w:rFonts w:ascii="Times New Roman" w:hAnsi="Times New Roman"/>
                <w:sz w:val="18"/>
                <w:szCs w:val="18"/>
              </w:rPr>
              <w:t>层。</w:t>
            </w:r>
            <w:r>
              <w:rPr>
                <w:rFonts w:ascii="Times New Roman" w:hAnsi="Times New Roman"/>
                <w:sz w:val="18"/>
                <w:szCs w:val="18"/>
              </w:rPr>
              <w:t>(</w:t>
            </w:r>
            <w:r>
              <w:rPr>
                <w:rFonts w:ascii="Times New Roman" w:hAnsi="Times New Roman"/>
                <w:sz w:val="18"/>
                <w:szCs w:val="18"/>
              </w:rPr>
              <w:t>新增</w:t>
            </w:r>
            <w:r>
              <w:rPr>
                <w:rFonts w:ascii="Times New Roman" w:hAnsi="Times New Roman"/>
                <w:sz w:val="18"/>
                <w:szCs w:val="18"/>
              </w:rPr>
              <w:t>)</w:t>
            </w:r>
          </w:p>
          <w:p w:rsidR="00173E9A" w:rsidRDefault="00552D52">
            <w:pPr>
              <w:contextualSpacing/>
              <w:jc w:val="lef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、抬包吸铝管更换作业必须在抬包清理车间规定的地点进行。</w:t>
            </w:r>
          </w:p>
          <w:p w:rsidR="00173E9A" w:rsidRDefault="00552D52">
            <w:pPr>
              <w:contextualSpacing/>
              <w:jc w:val="lef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、每次必须整套更换，接头密封良好，螺杆齐全紧固到位。</w:t>
            </w:r>
            <w:r>
              <w:rPr>
                <w:rFonts w:ascii="Times New Roman" w:hAnsi="Times New Roman"/>
                <w:sz w:val="18"/>
                <w:szCs w:val="18"/>
              </w:rPr>
              <w:t>(</w:t>
            </w:r>
            <w:r>
              <w:rPr>
                <w:rFonts w:ascii="Times New Roman" w:hAnsi="Times New Roman"/>
                <w:sz w:val="18"/>
                <w:szCs w:val="18"/>
              </w:rPr>
              <w:t>新增</w:t>
            </w:r>
            <w:r>
              <w:rPr>
                <w:rFonts w:ascii="Times New Roman" w:hAnsi="Times New Roman"/>
                <w:sz w:val="18"/>
                <w:szCs w:val="18"/>
              </w:rPr>
              <w:t>)</w:t>
            </w:r>
          </w:p>
          <w:p w:rsidR="00173E9A" w:rsidRDefault="00552D52">
            <w:pPr>
              <w:contextualSpacing/>
              <w:jc w:val="left"/>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、拆卸吸铝管时用风动扳手卸螺丝，将能用的螺杆、螺帽放置指定位置重复利用。</w:t>
            </w:r>
          </w:p>
          <w:p w:rsidR="00173E9A" w:rsidRDefault="00552D52">
            <w:pPr>
              <w:contextualSpacing/>
              <w:jc w:val="left"/>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、工作范围：抬包清理车间。</w:t>
            </w:r>
          </w:p>
          <w:p w:rsidR="00173E9A" w:rsidRDefault="00552D52">
            <w:pPr>
              <w:contextualSpacing/>
              <w:jc w:val="left"/>
              <w:rPr>
                <w:rFonts w:ascii="Times New Roman" w:hAnsi="Times New Roman"/>
                <w:sz w:val="18"/>
                <w:szCs w:val="18"/>
              </w:rPr>
            </w:pPr>
            <w:r>
              <w:rPr>
                <w:rFonts w:ascii="Times New Roman" w:hAnsi="Times New Roman"/>
                <w:sz w:val="18"/>
                <w:szCs w:val="18"/>
              </w:rPr>
              <w:t>7</w:t>
            </w:r>
            <w:r>
              <w:rPr>
                <w:rFonts w:ascii="Times New Roman" w:hAnsi="Times New Roman"/>
                <w:sz w:val="18"/>
                <w:szCs w:val="18"/>
              </w:rPr>
              <w:t>、作业方式</w:t>
            </w:r>
            <w:r>
              <w:rPr>
                <w:rFonts w:ascii="Times New Roman" w:hAnsi="Times New Roman"/>
                <w:sz w:val="18"/>
                <w:szCs w:val="18"/>
              </w:rPr>
              <w:t>:24</w:t>
            </w:r>
            <w:r>
              <w:rPr>
                <w:rFonts w:ascii="Times New Roman" w:hAnsi="Times New Roman"/>
                <w:sz w:val="18"/>
                <w:szCs w:val="18"/>
              </w:rPr>
              <w:t>小时，作业人员</w:t>
            </w:r>
            <w:r>
              <w:rPr>
                <w:rFonts w:ascii="Times New Roman" w:hAnsi="Times New Roman"/>
                <w:sz w:val="18"/>
                <w:szCs w:val="18"/>
              </w:rPr>
              <w:t>2</w:t>
            </w:r>
            <w:r>
              <w:rPr>
                <w:rFonts w:ascii="Times New Roman" w:hAnsi="Times New Roman"/>
                <w:sz w:val="18"/>
                <w:szCs w:val="18"/>
              </w:rPr>
              <w:t>人。</w:t>
            </w:r>
          </w:p>
          <w:p w:rsidR="00173E9A" w:rsidRDefault="00552D52">
            <w:pPr>
              <w:contextualSpacing/>
              <w:jc w:val="left"/>
              <w:rPr>
                <w:rFonts w:ascii="Times New Roman" w:hAnsi="Times New Roman"/>
                <w:sz w:val="18"/>
                <w:szCs w:val="18"/>
              </w:rPr>
            </w:pPr>
            <w:r>
              <w:rPr>
                <w:rFonts w:ascii="Times New Roman" w:hAnsi="Times New Roman"/>
                <w:sz w:val="18"/>
                <w:szCs w:val="18"/>
              </w:rPr>
              <w:t>8</w:t>
            </w:r>
            <w:r>
              <w:rPr>
                <w:rFonts w:ascii="Times New Roman" w:hAnsi="Times New Roman"/>
                <w:sz w:val="18"/>
                <w:szCs w:val="18"/>
              </w:rPr>
              <w:t>、乙方负责工作区域卫生清理干净整洁。</w:t>
            </w:r>
          </w:p>
          <w:p w:rsidR="00173E9A" w:rsidRDefault="00552D52">
            <w:pPr>
              <w:contextualSpacing/>
              <w:jc w:val="left"/>
              <w:rPr>
                <w:rFonts w:ascii="Times New Roman" w:hAnsi="Times New Roman"/>
                <w:sz w:val="18"/>
                <w:szCs w:val="18"/>
              </w:rPr>
            </w:pPr>
            <w:r>
              <w:rPr>
                <w:rFonts w:ascii="Times New Roman" w:hAnsi="Times New Roman"/>
                <w:sz w:val="18"/>
                <w:szCs w:val="18"/>
              </w:rPr>
              <w:t>9.</w:t>
            </w:r>
            <w:r>
              <w:rPr>
                <w:rFonts w:ascii="Times New Roman" w:hAnsi="Times New Roman"/>
                <w:sz w:val="18"/>
                <w:szCs w:val="18"/>
              </w:rPr>
              <w:t>安装包管所用</w:t>
            </w:r>
            <w:r>
              <w:rPr>
                <w:rFonts w:ascii="Times New Roman" w:hAnsi="Times New Roman"/>
                <w:sz w:val="18"/>
                <w:szCs w:val="18"/>
              </w:rPr>
              <w:t>2</w:t>
            </w:r>
            <w:r>
              <w:rPr>
                <w:rFonts w:ascii="Times New Roman" w:hAnsi="Times New Roman"/>
                <w:sz w:val="18"/>
                <w:szCs w:val="18"/>
              </w:rPr>
              <w:t>台桥式天车由甲方负责提供，</w:t>
            </w:r>
          </w:p>
          <w:p w:rsidR="00173E9A" w:rsidRDefault="00552D52">
            <w:pPr>
              <w:contextualSpacing/>
              <w:jc w:val="left"/>
              <w:rPr>
                <w:rFonts w:ascii="Times New Roman" w:hAnsi="Times New Roman"/>
                <w:sz w:val="18"/>
                <w:szCs w:val="18"/>
              </w:rPr>
            </w:pPr>
            <w:r>
              <w:rPr>
                <w:rFonts w:ascii="Times New Roman" w:hAnsi="Times New Roman"/>
                <w:sz w:val="18"/>
                <w:szCs w:val="18"/>
              </w:rPr>
              <w:t>10.</w:t>
            </w:r>
            <w:r>
              <w:rPr>
                <w:rFonts w:ascii="Times New Roman" w:hAnsi="Times New Roman"/>
                <w:sz w:val="18"/>
                <w:szCs w:val="18"/>
              </w:rPr>
              <w:t>乙方负责甲方提供的</w:t>
            </w:r>
            <w:r>
              <w:rPr>
                <w:rFonts w:ascii="Times New Roman" w:hAnsi="Times New Roman"/>
                <w:sz w:val="18"/>
                <w:szCs w:val="18"/>
              </w:rPr>
              <w:t>2</w:t>
            </w:r>
            <w:r>
              <w:rPr>
                <w:rFonts w:ascii="Times New Roman" w:hAnsi="Times New Roman"/>
                <w:sz w:val="18"/>
                <w:szCs w:val="18"/>
              </w:rPr>
              <w:t>台</w:t>
            </w:r>
            <w:r>
              <w:rPr>
                <w:rFonts w:ascii="Times New Roman" w:hAnsi="Times New Roman"/>
                <w:sz w:val="18"/>
                <w:szCs w:val="18"/>
              </w:rPr>
              <w:t>20</w:t>
            </w:r>
            <w:r>
              <w:rPr>
                <w:rFonts w:ascii="Times New Roman" w:hAnsi="Times New Roman"/>
                <w:sz w:val="18"/>
                <w:szCs w:val="18"/>
              </w:rPr>
              <w:t>吨桥式天车及轨道滑线的操作、检修维护及计划检修所需的</w:t>
            </w:r>
            <w:r>
              <w:rPr>
                <w:rFonts w:ascii="Times New Roman" w:hAnsi="Times New Roman"/>
                <w:sz w:val="18"/>
                <w:szCs w:val="18"/>
              </w:rPr>
              <w:t>备品备件、材料。</w:t>
            </w:r>
          </w:p>
          <w:p w:rsidR="00173E9A" w:rsidRDefault="00552D52">
            <w:pPr>
              <w:contextualSpacing/>
              <w:jc w:val="left"/>
              <w:rPr>
                <w:rFonts w:ascii="Times New Roman" w:hAnsi="Times New Roman"/>
                <w:sz w:val="18"/>
                <w:szCs w:val="18"/>
              </w:rPr>
            </w:pPr>
            <w:r>
              <w:rPr>
                <w:rFonts w:ascii="Times New Roman" w:hAnsi="Times New Roman"/>
                <w:sz w:val="18"/>
                <w:szCs w:val="18"/>
              </w:rPr>
              <w:t>11..</w:t>
            </w:r>
            <w:r>
              <w:rPr>
                <w:rFonts w:ascii="Times New Roman" w:hAnsi="Times New Roman"/>
                <w:sz w:val="18"/>
                <w:szCs w:val="18"/>
              </w:rPr>
              <w:t>乙方负责更换吸铝管的四氟密封石棉垫及螺栓螺帽垫片的材料。</w:t>
            </w:r>
          </w:p>
        </w:tc>
        <w:tc>
          <w:tcPr>
            <w:tcW w:w="1919"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包管更换所用</w:t>
            </w:r>
            <w:r>
              <w:rPr>
                <w:rFonts w:ascii="Times New Roman" w:hAnsi="Times New Roman"/>
                <w:sz w:val="18"/>
                <w:szCs w:val="18"/>
              </w:rPr>
              <w:t>2</w:t>
            </w:r>
            <w:r>
              <w:rPr>
                <w:rFonts w:ascii="Times New Roman" w:hAnsi="Times New Roman"/>
                <w:sz w:val="18"/>
                <w:szCs w:val="18"/>
              </w:rPr>
              <w:t>台桥式天车、由甲方负责提供，</w:t>
            </w:r>
          </w:p>
          <w:p w:rsidR="00173E9A" w:rsidRDefault="00552D52">
            <w:pPr>
              <w:contextualSpacing/>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乙方负责甲方提供的</w:t>
            </w:r>
            <w:r>
              <w:rPr>
                <w:rFonts w:ascii="Times New Roman" w:hAnsi="Times New Roman"/>
                <w:sz w:val="18"/>
                <w:szCs w:val="18"/>
              </w:rPr>
              <w:t>2</w:t>
            </w:r>
            <w:r>
              <w:rPr>
                <w:rFonts w:ascii="Times New Roman" w:hAnsi="Times New Roman"/>
                <w:sz w:val="18"/>
                <w:szCs w:val="18"/>
              </w:rPr>
              <w:t>台</w:t>
            </w:r>
            <w:r>
              <w:rPr>
                <w:rFonts w:ascii="Times New Roman" w:hAnsi="Times New Roman"/>
                <w:sz w:val="18"/>
                <w:szCs w:val="18"/>
              </w:rPr>
              <w:t>20</w:t>
            </w:r>
            <w:r>
              <w:rPr>
                <w:rFonts w:ascii="Times New Roman" w:hAnsi="Times New Roman"/>
                <w:sz w:val="18"/>
                <w:szCs w:val="18"/>
              </w:rPr>
              <w:t>吨桥式天车及轨道滑线的操作、检修维护及计划检修所需的备品备件、材料。</w:t>
            </w:r>
          </w:p>
          <w:p w:rsidR="00173E9A" w:rsidRDefault="00552D52">
            <w:pPr>
              <w:contextualSpacing/>
              <w:jc w:val="lef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乙方负责包管更换所用工器具、吊索吊具的配备。</w:t>
            </w:r>
          </w:p>
          <w:p w:rsidR="00173E9A" w:rsidRDefault="00552D52">
            <w:pPr>
              <w:contextualSpacing/>
              <w:jc w:val="lef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乙方负责甲方提供的</w:t>
            </w:r>
            <w:r>
              <w:rPr>
                <w:rFonts w:ascii="Times New Roman" w:hAnsi="Times New Roman"/>
                <w:sz w:val="18"/>
                <w:szCs w:val="18"/>
              </w:rPr>
              <w:t>2</w:t>
            </w:r>
            <w:r>
              <w:rPr>
                <w:rFonts w:ascii="Times New Roman" w:hAnsi="Times New Roman"/>
                <w:sz w:val="18"/>
                <w:szCs w:val="18"/>
              </w:rPr>
              <w:t>台</w:t>
            </w:r>
            <w:r>
              <w:rPr>
                <w:rFonts w:ascii="Times New Roman" w:hAnsi="Times New Roman"/>
                <w:sz w:val="18"/>
                <w:szCs w:val="18"/>
              </w:rPr>
              <w:t>20</w:t>
            </w:r>
            <w:r>
              <w:rPr>
                <w:rFonts w:ascii="Times New Roman" w:hAnsi="Times New Roman"/>
                <w:sz w:val="18"/>
                <w:szCs w:val="18"/>
              </w:rPr>
              <w:t>吨桥式天车及轨道滑线设备在合同期满后，设备的完整及各部件性能在交接时与合同前交接的状态一致。</w:t>
            </w:r>
          </w:p>
        </w:tc>
        <w:tc>
          <w:tcPr>
            <w:tcW w:w="567" w:type="dxa"/>
            <w:tcBorders>
              <w:top w:val="single" w:sz="4" w:space="0" w:color="auto"/>
              <w:left w:val="single" w:sz="4" w:space="0" w:color="auto"/>
              <w:bottom w:val="single" w:sz="4" w:space="0" w:color="auto"/>
              <w:right w:val="single" w:sz="4" w:space="0" w:color="auto"/>
            </w:tcBorders>
            <w:vAlign w:val="center"/>
          </w:tcPr>
          <w:p w:rsidR="00173E9A" w:rsidRDefault="00552D52">
            <w:pPr>
              <w:contextualSpacing/>
              <w:jc w:val="center"/>
              <w:rPr>
                <w:rFonts w:ascii="Times New Roman" w:hAnsi="Times New Roman"/>
                <w:sz w:val="18"/>
                <w:szCs w:val="18"/>
              </w:rPr>
            </w:pPr>
            <w:r>
              <w:rPr>
                <w:rFonts w:ascii="Times New Roman" w:hAnsi="Times New Roman"/>
                <w:sz w:val="18"/>
                <w:szCs w:val="18"/>
              </w:rPr>
              <w:t>根</w:t>
            </w:r>
          </w:p>
        </w:tc>
        <w:tc>
          <w:tcPr>
            <w:tcW w:w="709" w:type="dxa"/>
            <w:tcBorders>
              <w:top w:val="single" w:sz="4" w:space="0" w:color="auto"/>
              <w:left w:val="single" w:sz="4" w:space="0" w:color="auto"/>
              <w:bottom w:val="single" w:sz="4" w:space="0" w:color="auto"/>
            </w:tcBorders>
            <w:vAlign w:val="center"/>
          </w:tcPr>
          <w:p w:rsidR="00173E9A" w:rsidRDefault="00552D52">
            <w:pPr>
              <w:jc w:val="center"/>
              <w:rPr>
                <w:rFonts w:ascii="Times New Roman" w:hAnsi="Times New Roman"/>
                <w:sz w:val="18"/>
                <w:szCs w:val="18"/>
              </w:rPr>
            </w:pPr>
            <w:r>
              <w:rPr>
                <w:rFonts w:ascii="Times New Roman" w:hAnsi="Times New Roman"/>
                <w:sz w:val="18"/>
                <w:szCs w:val="18"/>
              </w:rPr>
              <w:t>18500</w:t>
            </w:r>
          </w:p>
        </w:tc>
        <w:tc>
          <w:tcPr>
            <w:tcW w:w="850" w:type="dxa"/>
            <w:tcBorders>
              <w:top w:val="single" w:sz="4" w:space="0" w:color="auto"/>
              <w:left w:val="single" w:sz="4" w:space="0" w:color="auto"/>
              <w:bottom w:val="single" w:sz="4" w:space="0" w:color="auto"/>
            </w:tcBorders>
            <w:vAlign w:val="center"/>
          </w:tcPr>
          <w:p w:rsidR="00173E9A" w:rsidRDefault="00552D52">
            <w:pPr>
              <w:jc w:val="center"/>
              <w:textAlignment w:val="center"/>
              <w:rPr>
                <w:rFonts w:ascii="Times New Roman" w:hAnsi="Times New Roman"/>
                <w:sz w:val="18"/>
                <w:szCs w:val="18"/>
              </w:rPr>
            </w:pPr>
            <w:r>
              <w:rPr>
                <w:rFonts w:ascii="Times New Roman" w:hAnsi="Times New Roman"/>
                <w:color w:val="000000"/>
                <w:sz w:val="18"/>
                <w:szCs w:val="18"/>
                <w:lang/>
              </w:rPr>
              <w:t>55500</w:t>
            </w:r>
          </w:p>
        </w:tc>
      </w:tr>
      <w:tr w:rsidR="00173E9A">
        <w:trPr>
          <w:trHeight w:val="340"/>
        </w:trPr>
        <w:tc>
          <w:tcPr>
            <w:tcW w:w="534" w:type="dxa"/>
            <w:tcBorders>
              <w:top w:val="single" w:sz="4" w:space="0" w:color="auto"/>
              <w:right w:val="single" w:sz="4" w:space="0" w:color="auto"/>
            </w:tcBorders>
            <w:vAlign w:val="center"/>
          </w:tcPr>
          <w:p w:rsidR="00173E9A" w:rsidRDefault="00552D52">
            <w:pPr>
              <w:contextualSpacing/>
              <w:jc w:val="center"/>
              <w:rPr>
                <w:rFonts w:ascii="Times New Roman" w:hAnsi="Times New Roman"/>
                <w:sz w:val="18"/>
                <w:szCs w:val="18"/>
              </w:rPr>
            </w:pPr>
            <w:r>
              <w:rPr>
                <w:rFonts w:ascii="Times New Roman" w:hAnsi="Times New Roman"/>
                <w:sz w:val="18"/>
                <w:szCs w:val="18"/>
              </w:rPr>
              <w:t>8</w:t>
            </w:r>
          </w:p>
        </w:tc>
        <w:tc>
          <w:tcPr>
            <w:tcW w:w="1486" w:type="dxa"/>
            <w:tcBorders>
              <w:top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装卸劳务用工</w:t>
            </w:r>
          </w:p>
        </w:tc>
        <w:tc>
          <w:tcPr>
            <w:tcW w:w="3050" w:type="dxa"/>
            <w:tcBorders>
              <w:top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、仓库及室外堆场物资码放、苫盖、倒运、配货、装车、配送工作及仓库及室外堆场卫生清洁；</w:t>
            </w:r>
          </w:p>
          <w:p w:rsidR="00173E9A" w:rsidRDefault="00552D52">
            <w:pPr>
              <w:contextualSpacing/>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、日常小袋物料的配送工作；</w:t>
            </w:r>
          </w:p>
          <w:p w:rsidR="00173E9A" w:rsidRDefault="00552D52">
            <w:pPr>
              <w:contextualSpacing/>
              <w:jc w:val="left"/>
              <w:rPr>
                <w:rFonts w:ascii="Times New Roman" w:hAnsi="Times New Roman"/>
                <w:sz w:val="18"/>
                <w:szCs w:val="18"/>
              </w:rPr>
            </w:pPr>
            <w:r>
              <w:rPr>
                <w:rFonts w:ascii="Times New Roman" w:hAnsi="Times New Roman"/>
                <w:sz w:val="18"/>
                <w:szCs w:val="18"/>
              </w:rPr>
              <w:t>铝锭堆场卫生清洁、配合进行龙门吊设备维护、辅助设施维护；</w:t>
            </w:r>
            <w:r>
              <w:rPr>
                <w:rFonts w:ascii="Times New Roman" w:hAnsi="Times New Roman"/>
                <w:sz w:val="18"/>
                <w:szCs w:val="18"/>
              </w:rPr>
              <w:t xml:space="preserve"> </w:t>
            </w:r>
          </w:p>
          <w:p w:rsidR="00173E9A" w:rsidRDefault="00552D52">
            <w:pPr>
              <w:contextualSpacing/>
              <w:jc w:val="lef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、车辆辅助维修维护；</w:t>
            </w:r>
          </w:p>
          <w:p w:rsidR="00173E9A" w:rsidRDefault="00552D52">
            <w:pPr>
              <w:contextualSpacing/>
              <w:jc w:val="lef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、送修轮胎装卸车；送交车辆废旧件。</w:t>
            </w:r>
          </w:p>
        </w:tc>
        <w:tc>
          <w:tcPr>
            <w:tcW w:w="5108" w:type="dxa"/>
            <w:tcBorders>
              <w:top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、每天白班作业，最低人数</w:t>
            </w:r>
            <w:r>
              <w:rPr>
                <w:rFonts w:ascii="Times New Roman" w:hAnsi="Times New Roman"/>
                <w:sz w:val="18"/>
                <w:szCs w:val="18"/>
              </w:rPr>
              <w:t>12</w:t>
            </w:r>
            <w:r>
              <w:rPr>
                <w:rFonts w:ascii="Times New Roman" w:hAnsi="Times New Roman"/>
                <w:sz w:val="18"/>
                <w:szCs w:val="18"/>
              </w:rPr>
              <w:t>人。其中物资中心</w:t>
            </w:r>
            <w:r>
              <w:rPr>
                <w:rFonts w:ascii="Times New Roman" w:hAnsi="Times New Roman"/>
                <w:sz w:val="18"/>
                <w:szCs w:val="18"/>
              </w:rPr>
              <w:t>8</w:t>
            </w:r>
            <w:r>
              <w:rPr>
                <w:rFonts w:ascii="Times New Roman" w:hAnsi="Times New Roman"/>
                <w:sz w:val="18"/>
                <w:szCs w:val="18"/>
              </w:rPr>
              <w:t>人，营销中心</w:t>
            </w:r>
            <w:r>
              <w:rPr>
                <w:rFonts w:ascii="Times New Roman" w:hAnsi="Times New Roman"/>
                <w:sz w:val="18"/>
                <w:szCs w:val="18"/>
              </w:rPr>
              <w:t>2</w:t>
            </w:r>
            <w:r>
              <w:rPr>
                <w:rFonts w:ascii="Times New Roman" w:hAnsi="Times New Roman"/>
                <w:sz w:val="18"/>
                <w:szCs w:val="18"/>
              </w:rPr>
              <w:t>人，熔铸分厂</w:t>
            </w:r>
            <w:r>
              <w:rPr>
                <w:rFonts w:ascii="Times New Roman" w:hAnsi="Times New Roman"/>
                <w:sz w:val="18"/>
                <w:szCs w:val="18"/>
              </w:rPr>
              <w:t>2</w:t>
            </w:r>
            <w:r>
              <w:rPr>
                <w:rFonts w:ascii="Times New Roman" w:hAnsi="Times New Roman"/>
                <w:sz w:val="18"/>
                <w:szCs w:val="18"/>
              </w:rPr>
              <w:t>人。</w:t>
            </w:r>
          </w:p>
          <w:p w:rsidR="00173E9A" w:rsidRDefault="00552D52">
            <w:pPr>
              <w:contextualSpacing/>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、每日到货物资及时卸车；库房内及堆场物资进行码放、整理、苫盖库区清理；按照物资中心的要求，对现场物资进行倒运。</w:t>
            </w:r>
          </w:p>
          <w:p w:rsidR="00173E9A" w:rsidRDefault="00552D52">
            <w:pPr>
              <w:contextualSpacing/>
              <w:jc w:val="lef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、协助保管员进行领用物资配货、装车、配送等工作；纯碱、工业盐的装卸及配送工</w:t>
            </w:r>
            <w:r>
              <w:rPr>
                <w:rFonts w:ascii="Times New Roman" w:hAnsi="Times New Roman"/>
                <w:sz w:val="18"/>
                <w:szCs w:val="18"/>
              </w:rPr>
              <w:t>作。</w:t>
            </w:r>
          </w:p>
          <w:p w:rsidR="00173E9A" w:rsidRDefault="00552D52">
            <w:pPr>
              <w:contextualSpacing/>
              <w:jc w:val="lef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、日常小袋物料的配送工作。</w:t>
            </w:r>
          </w:p>
          <w:p w:rsidR="00173E9A" w:rsidRDefault="00552D52">
            <w:pPr>
              <w:contextualSpacing/>
              <w:jc w:val="left"/>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、工作区域、库区内卫生的清理。</w:t>
            </w:r>
          </w:p>
          <w:p w:rsidR="00173E9A" w:rsidRDefault="00552D52">
            <w:pPr>
              <w:contextualSpacing/>
              <w:jc w:val="left"/>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、清理库房及堆场的卫生；铝锭堆场的现场清理工作。</w:t>
            </w:r>
          </w:p>
          <w:p w:rsidR="00173E9A" w:rsidRDefault="00552D52">
            <w:pPr>
              <w:contextualSpacing/>
              <w:jc w:val="left"/>
              <w:rPr>
                <w:rFonts w:ascii="Times New Roman" w:hAnsi="Times New Roman"/>
                <w:sz w:val="18"/>
                <w:szCs w:val="18"/>
              </w:rPr>
            </w:pPr>
            <w:r>
              <w:rPr>
                <w:rFonts w:ascii="Times New Roman" w:hAnsi="Times New Roman"/>
                <w:sz w:val="18"/>
                <w:szCs w:val="18"/>
              </w:rPr>
              <w:t>7</w:t>
            </w:r>
            <w:r>
              <w:rPr>
                <w:rFonts w:ascii="Times New Roman" w:hAnsi="Times New Roman"/>
                <w:sz w:val="18"/>
                <w:szCs w:val="18"/>
              </w:rPr>
              <w:t>、配合班组进行龙门吊设备维护工作；散捆的铝锭打包工作；配合修理人员进行日常车辆维修、维护保养等工作。</w:t>
            </w:r>
          </w:p>
          <w:p w:rsidR="00173E9A" w:rsidRDefault="00552D52">
            <w:pPr>
              <w:contextualSpacing/>
              <w:jc w:val="left"/>
              <w:rPr>
                <w:rFonts w:ascii="Times New Roman" w:hAnsi="Times New Roman"/>
                <w:sz w:val="18"/>
                <w:szCs w:val="18"/>
              </w:rPr>
            </w:pPr>
            <w:r>
              <w:rPr>
                <w:rFonts w:ascii="Times New Roman" w:hAnsi="Times New Roman"/>
                <w:sz w:val="18"/>
                <w:szCs w:val="18"/>
              </w:rPr>
              <w:lastRenderedPageBreak/>
              <w:t>8</w:t>
            </w:r>
            <w:r>
              <w:rPr>
                <w:rFonts w:ascii="Times New Roman" w:hAnsi="Times New Roman"/>
                <w:sz w:val="18"/>
                <w:szCs w:val="18"/>
              </w:rPr>
              <w:t>、修理间的现场清理工作；送修轮胎的装卸车工作；配合进行送交车辆的废旧件工作；协助修理工做车辆维修及维护等相关工作。</w:t>
            </w:r>
          </w:p>
          <w:p w:rsidR="00173E9A" w:rsidRDefault="00552D52">
            <w:pPr>
              <w:contextualSpacing/>
              <w:jc w:val="left"/>
              <w:rPr>
                <w:rFonts w:ascii="Times New Roman" w:hAnsi="Times New Roman"/>
                <w:sz w:val="18"/>
                <w:szCs w:val="18"/>
              </w:rPr>
            </w:pPr>
            <w:r>
              <w:rPr>
                <w:rFonts w:ascii="Times New Roman" w:hAnsi="Times New Roman"/>
                <w:sz w:val="18"/>
                <w:szCs w:val="18"/>
              </w:rPr>
              <w:t>9</w:t>
            </w:r>
            <w:r>
              <w:rPr>
                <w:rFonts w:ascii="Times New Roman" w:hAnsi="Times New Roman"/>
                <w:sz w:val="18"/>
                <w:szCs w:val="18"/>
              </w:rPr>
              <w:t>、进行车辆用废旧物资收集、装卸、送交工作，中心备件材料领用的装卸等。配合班组其他临时性工作。</w:t>
            </w:r>
          </w:p>
        </w:tc>
        <w:tc>
          <w:tcPr>
            <w:tcW w:w="1919" w:type="dxa"/>
            <w:tcBorders>
              <w:top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lastRenderedPageBreak/>
              <w:t>为满足此项工作所使用的工器具由甲方提供。</w:t>
            </w:r>
          </w:p>
        </w:tc>
        <w:tc>
          <w:tcPr>
            <w:tcW w:w="567" w:type="dxa"/>
            <w:tcBorders>
              <w:top w:val="single" w:sz="4" w:space="0" w:color="auto"/>
              <w:left w:val="single" w:sz="4" w:space="0" w:color="auto"/>
              <w:right w:val="single" w:sz="4" w:space="0" w:color="auto"/>
            </w:tcBorders>
            <w:vAlign w:val="center"/>
          </w:tcPr>
          <w:p w:rsidR="00173E9A" w:rsidRDefault="00552D52">
            <w:pPr>
              <w:contextualSpacing/>
              <w:jc w:val="center"/>
              <w:rPr>
                <w:rFonts w:ascii="Times New Roman" w:hAnsi="Times New Roman"/>
                <w:sz w:val="18"/>
                <w:szCs w:val="18"/>
              </w:rPr>
            </w:pPr>
            <w:r>
              <w:rPr>
                <w:rFonts w:ascii="Times New Roman" w:hAnsi="Times New Roman"/>
                <w:sz w:val="18"/>
                <w:szCs w:val="18"/>
              </w:rPr>
              <w:t>天</w:t>
            </w:r>
          </w:p>
        </w:tc>
        <w:tc>
          <w:tcPr>
            <w:tcW w:w="709" w:type="dxa"/>
            <w:tcBorders>
              <w:top w:val="single" w:sz="4" w:space="0" w:color="auto"/>
              <w:left w:val="single" w:sz="4" w:space="0" w:color="auto"/>
            </w:tcBorders>
            <w:vAlign w:val="center"/>
          </w:tcPr>
          <w:p w:rsidR="00173E9A" w:rsidRDefault="00552D52">
            <w:pPr>
              <w:rPr>
                <w:rFonts w:ascii="Times New Roman" w:hAnsi="Times New Roman"/>
                <w:sz w:val="18"/>
                <w:szCs w:val="18"/>
              </w:rPr>
            </w:pPr>
            <w:r>
              <w:rPr>
                <w:rFonts w:ascii="Times New Roman" w:hAnsi="Times New Roman"/>
                <w:sz w:val="18"/>
                <w:szCs w:val="18"/>
              </w:rPr>
              <w:t xml:space="preserve">  365</w:t>
            </w:r>
          </w:p>
        </w:tc>
        <w:tc>
          <w:tcPr>
            <w:tcW w:w="850" w:type="dxa"/>
            <w:tcBorders>
              <w:top w:val="single" w:sz="4" w:space="0" w:color="auto"/>
              <w:left w:val="single" w:sz="4" w:space="0" w:color="auto"/>
            </w:tcBorders>
            <w:vAlign w:val="center"/>
          </w:tcPr>
          <w:p w:rsidR="00173E9A" w:rsidRDefault="00552D52">
            <w:pPr>
              <w:jc w:val="center"/>
              <w:textAlignment w:val="center"/>
              <w:rPr>
                <w:rFonts w:ascii="Times New Roman" w:hAnsi="Times New Roman"/>
                <w:sz w:val="18"/>
                <w:szCs w:val="18"/>
              </w:rPr>
            </w:pPr>
            <w:r>
              <w:rPr>
                <w:rFonts w:ascii="Times New Roman" w:hAnsi="Times New Roman"/>
                <w:color w:val="000000"/>
                <w:sz w:val="18"/>
                <w:szCs w:val="18"/>
                <w:lang/>
              </w:rPr>
              <w:t>1095</w:t>
            </w:r>
          </w:p>
        </w:tc>
      </w:tr>
      <w:tr w:rsidR="00173E9A">
        <w:trPr>
          <w:trHeight w:val="340"/>
        </w:trPr>
        <w:tc>
          <w:tcPr>
            <w:tcW w:w="534" w:type="dxa"/>
            <w:tcBorders>
              <w:top w:val="single" w:sz="4" w:space="0" w:color="auto"/>
              <w:bottom w:val="single" w:sz="4" w:space="0" w:color="auto"/>
              <w:right w:val="single" w:sz="4" w:space="0" w:color="auto"/>
            </w:tcBorders>
            <w:vAlign w:val="center"/>
          </w:tcPr>
          <w:p w:rsidR="00173E9A" w:rsidRDefault="00552D52">
            <w:pPr>
              <w:contextualSpacing/>
              <w:jc w:val="center"/>
              <w:rPr>
                <w:rFonts w:ascii="Times New Roman" w:hAnsi="Times New Roman"/>
                <w:sz w:val="18"/>
                <w:szCs w:val="18"/>
              </w:rPr>
            </w:pPr>
            <w:r>
              <w:rPr>
                <w:rFonts w:ascii="Times New Roman" w:hAnsi="Times New Roman"/>
                <w:sz w:val="18"/>
                <w:szCs w:val="18"/>
              </w:rPr>
              <w:lastRenderedPageBreak/>
              <w:t>9</w:t>
            </w:r>
          </w:p>
        </w:tc>
        <w:tc>
          <w:tcPr>
            <w:tcW w:w="1486"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余热系统清理石膏用工</w:t>
            </w:r>
          </w:p>
        </w:tc>
        <w:tc>
          <w:tcPr>
            <w:tcW w:w="3050"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、余热系统石膏库脱石膏时从石膏漏斗清运至石膏堆场，疏通漏斗；</w:t>
            </w:r>
          </w:p>
          <w:p w:rsidR="00173E9A" w:rsidRDefault="00552D52">
            <w:pPr>
              <w:contextualSpacing/>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、清理石膏库及锅炉房、脱硫塔周边、汽机房及马路卫生；事故浆液池清理的配合作业；</w:t>
            </w:r>
          </w:p>
          <w:p w:rsidR="00173E9A" w:rsidRDefault="00552D52">
            <w:pPr>
              <w:contextualSpacing/>
              <w:jc w:val="lef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、白班除石膏脱水工作外，配合巡检工对运行锅炉落灰斗放灰及地面卫生清理；</w:t>
            </w:r>
          </w:p>
          <w:p w:rsidR="00173E9A" w:rsidRDefault="00552D52">
            <w:pPr>
              <w:contextualSpacing/>
              <w:jc w:val="lef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、在巡检工带领下对车间地面卫生清理。</w:t>
            </w:r>
          </w:p>
        </w:tc>
        <w:tc>
          <w:tcPr>
            <w:tcW w:w="5108" w:type="dxa"/>
            <w:tcBorders>
              <w:top w:val="single" w:sz="4" w:space="0" w:color="auto"/>
              <w:bottom w:val="single" w:sz="4" w:space="0" w:color="auto"/>
              <w:right w:val="single" w:sz="4" w:space="0" w:color="auto"/>
            </w:tcBorders>
            <w:vAlign w:val="center"/>
          </w:tcPr>
          <w:p w:rsidR="00173E9A" w:rsidRDefault="00552D52">
            <w:pPr>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、按照生产工艺要求分为白班和小夜、大夜作业。白班拉运石膏按</w:t>
            </w:r>
            <w:r>
              <w:rPr>
                <w:rFonts w:ascii="Times New Roman" w:hAnsi="Times New Roman"/>
                <w:sz w:val="18"/>
                <w:szCs w:val="18"/>
              </w:rPr>
              <w:t>8</w:t>
            </w:r>
            <w:r>
              <w:rPr>
                <w:rFonts w:ascii="Times New Roman" w:hAnsi="Times New Roman"/>
                <w:sz w:val="18"/>
                <w:szCs w:val="18"/>
              </w:rPr>
              <w:t>小时计算，拉运完毕后清理石膏间及石膏库。</w:t>
            </w:r>
          </w:p>
          <w:p w:rsidR="00173E9A" w:rsidRDefault="00552D52">
            <w:pPr>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、每个白班（</w:t>
            </w:r>
            <w:r>
              <w:rPr>
                <w:rFonts w:ascii="Times New Roman" w:hAnsi="Times New Roman"/>
                <w:sz w:val="18"/>
                <w:szCs w:val="18"/>
              </w:rPr>
              <w:t>8</w:t>
            </w:r>
            <w:r>
              <w:rPr>
                <w:rFonts w:ascii="Times New Roman" w:hAnsi="Times New Roman"/>
                <w:sz w:val="18"/>
                <w:szCs w:val="18"/>
              </w:rPr>
              <w:t>：</w:t>
            </w:r>
            <w:r>
              <w:rPr>
                <w:rFonts w:ascii="Times New Roman" w:hAnsi="Times New Roman"/>
                <w:sz w:val="18"/>
                <w:szCs w:val="18"/>
              </w:rPr>
              <w:t>00-16:00</w:t>
            </w:r>
            <w:r>
              <w:rPr>
                <w:rFonts w:ascii="Times New Roman" w:hAnsi="Times New Roman"/>
                <w:sz w:val="18"/>
                <w:szCs w:val="18"/>
              </w:rPr>
              <w:t>）负责脱硫间及锅炉房零米、锅炉周边、汽机房及马路卫生清扫，保持现场卫生清洁；</w:t>
            </w:r>
            <w:r>
              <w:rPr>
                <w:rFonts w:ascii="Times New Roman" w:hAnsi="Times New Roman"/>
                <w:sz w:val="18"/>
                <w:szCs w:val="18"/>
              </w:rPr>
              <w:t xml:space="preserve">       </w:t>
            </w:r>
            <w:r>
              <w:rPr>
                <w:rFonts w:ascii="Times New Roman" w:hAnsi="Times New Roman"/>
                <w:sz w:val="18"/>
                <w:szCs w:val="18"/>
              </w:rPr>
              <w:t xml:space="preserve">             3</w:t>
            </w:r>
            <w:r>
              <w:rPr>
                <w:rFonts w:ascii="Times New Roman" w:hAnsi="Times New Roman"/>
                <w:sz w:val="18"/>
                <w:szCs w:val="18"/>
              </w:rPr>
              <w:t>、石膏外运后对石膏库周边散落的石膏进行清扫，当石膏库漏斗发生堵塞时及时清理，拉运完毕后清理石膏间及石膏库；</w:t>
            </w:r>
            <w:r>
              <w:rPr>
                <w:rFonts w:ascii="Times New Roman" w:hAnsi="Times New Roman"/>
                <w:sz w:val="18"/>
                <w:szCs w:val="18"/>
              </w:rPr>
              <w:t xml:space="preserve">                                                          4</w:t>
            </w:r>
            <w:r>
              <w:rPr>
                <w:rFonts w:ascii="Times New Roman" w:hAnsi="Times New Roman"/>
                <w:sz w:val="18"/>
                <w:szCs w:val="18"/>
              </w:rPr>
              <w:t>、每日白班对</w:t>
            </w: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除尘器灰斗进行卸灰，并对除尘地面卫生清扫干净装袋；</w:t>
            </w:r>
          </w:p>
        </w:tc>
        <w:tc>
          <w:tcPr>
            <w:tcW w:w="1919"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为完成此项工作，所需工器具、耗材由甲方提供。</w:t>
            </w:r>
          </w:p>
        </w:tc>
        <w:tc>
          <w:tcPr>
            <w:tcW w:w="567" w:type="dxa"/>
            <w:tcBorders>
              <w:top w:val="single" w:sz="4" w:space="0" w:color="auto"/>
              <w:left w:val="single" w:sz="4" w:space="0" w:color="auto"/>
              <w:bottom w:val="single" w:sz="4" w:space="0" w:color="auto"/>
              <w:right w:val="single" w:sz="4" w:space="0" w:color="auto"/>
            </w:tcBorders>
            <w:vAlign w:val="center"/>
          </w:tcPr>
          <w:p w:rsidR="00173E9A" w:rsidRDefault="00552D52">
            <w:pPr>
              <w:contextualSpacing/>
              <w:jc w:val="center"/>
              <w:rPr>
                <w:rFonts w:ascii="Times New Roman" w:hAnsi="Times New Roman"/>
                <w:sz w:val="18"/>
                <w:szCs w:val="18"/>
              </w:rPr>
            </w:pPr>
            <w:r>
              <w:rPr>
                <w:rFonts w:ascii="Times New Roman" w:hAnsi="Times New Roman"/>
                <w:sz w:val="18"/>
                <w:szCs w:val="18"/>
              </w:rPr>
              <w:t>天</w:t>
            </w:r>
          </w:p>
        </w:tc>
        <w:tc>
          <w:tcPr>
            <w:tcW w:w="709" w:type="dxa"/>
            <w:tcBorders>
              <w:top w:val="single" w:sz="4" w:space="0" w:color="auto"/>
              <w:left w:val="single" w:sz="4" w:space="0" w:color="auto"/>
              <w:bottom w:val="single" w:sz="4" w:space="0" w:color="auto"/>
            </w:tcBorders>
            <w:vAlign w:val="center"/>
          </w:tcPr>
          <w:p w:rsidR="00173E9A" w:rsidRDefault="00552D52">
            <w:pPr>
              <w:jc w:val="center"/>
              <w:rPr>
                <w:rFonts w:ascii="Times New Roman" w:hAnsi="Times New Roman"/>
                <w:sz w:val="18"/>
                <w:szCs w:val="18"/>
              </w:rPr>
            </w:pPr>
            <w:r>
              <w:rPr>
                <w:rFonts w:ascii="Times New Roman" w:hAnsi="Times New Roman"/>
                <w:sz w:val="18"/>
                <w:szCs w:val="18"/>
              </w:rPr>
              <w:t>365</w:t>
            </w:r>
          </w:p>
        </w:tc>
        <w:tc>
          <w:tcPr>
            <w:tcW w:w="850" w:type="dxa"/>
            <w:tcBorders>
              <w:top w:val="single" w:sz="4" w:space="0" w:color="auto"/>
              <w:left w:val="single" w:sz="4" w:space="0" w:color="auto"/>
              <w:bottom w:val="single" w:sz="4" w:space="0" w:color="auto"/>
            </w:tcBorders>
            <w:vAlign w:val="center"/>
          </w:tcPr>
          <w:p w:rsidR="00173E9A" w:rsidRDefault="00552D52">
            <w:pPr>
              <w:jc w:val="center"/>
              <w:textAlignment w:val="center"/>
              <w:rPr>
                <w:rFonts w:ascii="Times New Roman" w:hAnsi="Times New Roman"/>
                <w:sz w:val="18"/>
                <w:szCs w:val="18"/>
              </w:rPr>
            </w:pPr>
            <w:r>
              <w:rPr>
                <w:rFonts w:ascii="Times New Roman" w:hAnsi="Times New Roman"/>
                <w:color w:val="000000"/>
                <w:sz w:val="18"/>
                <w:szCs w:val="18"/>
                <w:lang/>
              </w:rPr>
              <w:t>1095</w:t>
            </w:r>
          </w:p>
        </w:tc>
      </w:tr>
      <w:tr w:rsidR="00173E9A">
        <w:trPr>
          <w:trHeight w:val="340"/>
        </w:trPr>
        <w:tc>
          <w:tcPr>
            <w:tcW w:w="534" w:type="dxa"/>
            <w:tcBorders>
              <w:top w:val="single" w:sz="4" w:space="0" w:color="auto"/>
              <w:bottom w:val="single" w:sz="4" w:space="0" w:color="auto"/>
              <w:right w:val="single" w:sz="4" w:space="0" w:color="auto"/>
            </w:tcBorders>
            <w:vAlign w:val="center"/>
          </w:tcPr>
          <w:p w:rsidR="00173E9A" w:rsidRDefault="00552D52">
            <w:pPr>
              <w:contextualSpacing/>
              <w:jc w:val="center"/>
              <w:rPr>
                <w:rFonts w:ascii="Times New Roman" w:hAnsi="Times New Roman"/>
                <w:sz w:val="18"/>
                <w:szCs w:val="18"/>
              </w:rPr>
            </w:pPr>
            <w:r>
              <w:rPr>
                <w:rFonts w:ascii="Times New Roman" w:hAnsi="Times New Roman"/>
                <w:sz w:val="18"/>
                <w:szCs w:val="18"/>
              </w:rPr>
              <w:t>10</w:t>
            </w:r>
          </w:p>
        </w:tc>
        <w:tc>
          <w:tcPr>
            <w:tcW w:w="1486"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color w:val="000000"/>
                <w:sz w:val="18"/>
                <w:szCs w:val="18"/>
              </w:rPr>
              <w:t>火车站临用工</w:t>
            </w:r>
          </w:p>
        </w:tc>
        <w:tc>
          <w:tcPr>
            <w:tcW w:w="3050" w:type="dxa"/>
            <w:tcBorders>
              <w:top w:val="single" w:sz="4" w:space="0" w:color="auto"/>
              <w:bottom w:val="single" w:sz="4" w:space="0" w:color="auto"/>
              <w:right w:val="single" w:sz="4" w:space="0" w:color="auto"/>
            </w:tcBorders>
            <w:vAlign w:val="center"/>
          </w:tcPr>
          <w:p w:rsidR="00173E9A" w:rsidRDefault="00552D52">
            <w:pPr>
              <w:jc w:val="left"/>
              <w:rPr>
                <w:rFonts w:ascii="Times New Roman" w:hAnsi="Times New Roman"/>
                <w:sz w:val="18"/>
                <w:szCs w:val="18"/>
              </w:rPr>
            </w:pPr>
            <w:r>
              <w:rPr>
                <w:rFonts w:ascii="Times New Roman" w:hAnsi="Times New Roman"/>
                <w:color w:val="000000"/>
                <w:position w:val="-6"/>
                <w:sz w:val="18"/>
                <w:szCs w:val="18"/>
                <w:lang/>
              </w:rPr>
              <w:t>铁路物资到达后的接货、货物核对、车皮检查，篷布交接。</w:t>
            </w:r>
          </w:p>
        </w:tc>
        <w:tc>
          <w:tcPr>
            <w:tcW w:w="5108"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驻海河车站人员</w:t>
            </w:r>
            <w:r>
              <w:rPr>
                <w:rFonts w:ascii="Times New Roman" w:hAnsi="Times New Roman"/>
                <w:sz w:val="18"/>
                <w:szCs w:val="18"/>
              </w:rPr>
              <w:t>24</w:t>
            </w:r>
            <w:r>
              <w:rPr>
                <w:rFonts w:ascii="Times New Roman" w:hAnsi="Times New Roman"/>
                <w:sz w:val="18"/>
                <w:szCs w:val="18"/>
              </w:rPr>
              <w:t>小时接货、通知厂内货运员海河到货情况、检查车皮及封堵泄露车皮的工作；公司成品发运车皮，拉运至海河车站后，经列检人员检查出问题的车皮，在列检人员的指导要求下，对问题车皮进行整改：做好现场篷布的整理工作；</w:t>
            </w:r>
          </w:p>
        </w:tc>
        <w:tc>
          <w:tcPr>
            <w:tcW w:w="1919" w:type="dxa"/>
            <w:tcBorders>
              <w:top w:val="single" w:sz="4" w:space="0" w:color="auto"/>
              <w:bottom w:val="single" w:sz="4" w:space="0" w:color="auto"/>
              <w:right w:val="single" w:sz="4" w:space="0" w:color="auto"/>
            </w:tcBorders>
            <w:vAlign w:val="center"/>
          </w:tcPr>
          <w:p w:rsidR="00173E9A" w:rsidRDefault="00552D52">
            <w:pPr>
              <w:contextualSpacing/>
              <w:jc w:val="left"/>
              <w:rPr>
                <w:rFonts w:ascii="Times New Roman" w:hAnsi="Times New Roman"/>
                <w:sz w:val="18"/>
                <w:szCs w:val="18"/>
              </w:rPr>
            </w:pPr>
            <w:r>
              <w:rPr>
                <w:rFonts w:ascii="Times New Roman" w:hAnsi="Times New Roman"/>
                <w:sz w:val="18"/>
                <w:szCs w:val="18"/>
              </w:rPr>
              <w:t>所用工器具由甲方自行配备。</w:t>
            </w:r>
          </w:p>
        </w:tc>
        <w:tc>
          <w:tcPr>
            <w:tcW w:w="567" w:type="dxa"/>
            <w:tcBorders>
              <w:top w:val="single" w:sz="4" w:space="0" w:color="auto"/>
              <w:left w:val="single" w:sz="4" w:space="0" w:color="auto"/>
              <w:bottom w:val="single" w:sz="4" w:space="0" w:color="auto"/>
              <w:right w:val="single" w:sz="4" w:space="0" w:color="auto"/>
            </w:tcBorders>
            <w:vAlign w:val="center"/>
          </w:tcPr>
          <w:p w:rsidR="00173E9A" w:rsidRDefault="00552D52">
            <w:pPr>
              <w:contextualSpacing/>
              <w:jc w:val="center"/>
              <w:rPr>
                <w:rFonts w:ascii="Times New Roman" w:hAnsi="Times New Roman"/>
                <w:sz w:val="18"/>
                <w:szCs w:val="18"/>
              </w:rPr>
            </w:pPr>
            <w:r>
              <w:rPr>
                <w:rFonts w:ascii="Times New Roman" w:hAnsi="Times New Roman"/>
                <w:sz w:val="18"/>
                <w:szCs w:val="18"/>
              </w:rPr>
              <w:t>天</w:t>
            </w:r>
          </w:p>
        </w:tc>
        <w:tc>
          <w:tcPr>
            <w:tcW w:w="709" w:type="dxa"/>
            <w:tcBorders>
              <w:top w:val="single" w:sz="4" w:space="0" w:color="auto"/>
              <w:left w:val="single" w:sz="4" w:space="0" w:color="auto"/>
              <w:bottom w:val="single" w:sz="4" w:space="0" w:color="auto"/>
            </w:tcBorders>
            <w:vAlign w:val="center"/>
          </w:tcPr>
          <w:p w:rsidR="00173E9A" w:rsidRDefault="00552D52">
            <w:pPr>
              <w:jc w:val="center"/>
              <w:rPr>
                <w:rFonts w:ascii="Times New Roman" w:hAnsi="Times New Roman"/>
                <w:sz w:val="18"/>
                <w:szCs w:val="18"/>
              </w:rPr>
            </w:pPr>
            <w:r>
              <w:rPr>
                <w:rFonts w:ascii="Times New Roman" w:hAnsi="Times New Roman"/>
                <w:sz w:val="18"/>
                <w:szCs w:val="18"/>
              </w:rPr>
              <w:t>365</w:t>
            </w:r>
          </w:p>
        </w:tc>
        <w:tc>
          <w:tcPr>
            <w:tcW w:w="850" w:type="dxa"/>
            <w:tcBorders>
              <w:top w:val="single" w:sz="4" w:space="0" w:color="auto"/>
              <w:left w:val="single" w:sz="4" w:space="0" w:color="auto"/>
              <w:bottom w:val="single" w:sz="4" w:space="0" w:color="auto"/>
            </w:tcBorders>
            <w:vAlign w:val="center"/>
          </w:tcPr>
          <w:p w:rsidR="00173E9A" w:rsidRDefault="00552D52">
            <w:pPr>
              <w:jc w:val="right"/>
              <w:textAlignment w:val="center"/>
              <w:rPr>
                <w:rFonts w:ascii="Times New Roman" w:hAnsi="Times New Roman"/>
                <w:sz w:val="18"/>
                <w:szCs w:val="18"/>
              </w:rPr>
            </w:pPr>
            <w:r>
              <w:rPr>
                <w:rFonts w:ascii="Times New Roman" w:hAnsi="Times New Roman"/>
                <w:color w:val="000000"/>
                <w:sz w:val="18"/>
                <w:szCs w:val="18"/>
                <w:lang/>
              </w:rPr>
              <w:t>1095</w:t>
            </w:r>
          </w:p>
        </w:tc>
      </w:tr>
    </w:tbl>
    <w:p w:rsidR="00173E9A" w:rsidRDefault="00173E9A">
      <w:pPr>
        <w:pStyle w:val="a"/>
        <w:rPr>
          <w:rFonts w:ascii="Times New Roman" w:hAnsi="Times New Roman"/>
        </w:rPr>
        <w:sectPr w:rsidR="00173E9A">
          <w:headerReference w:type="default" r:id="rId7"/>
          <w:headerReference w:type="first" r:id="rId8"/>
          <w:pgSz w:w="16838" w:h="11906" w:orient="landscape"/>
          <w:pgMar w:top="1418" w:right="1418" w:bottom="1418" w:left="1418" w:header="964" w:footer="907" w:gutter="0"/>
          <w:cols w:space="720"/>
          <w:docGrid w:linePitch="312"/>
        </w:sectPr>
      </w:pPr>
    </w:p>
    <w:p w:rsidR="00173E9A" w:rsidRDefault="00552D52">
      <w:pPr>
        <w:spacing w:line="360" w:lineRule="auto"/>
        <w:ind w:firstLineChars="200" w:firstLine="480"/>
        <w:jc w:val="right"/>
        <w:rPr>
          <w:rFonts w:ascii="Times New Roman" w:hAnsi="Times New Roman"/>
          <w:color w:val="000000"/>
          <w:kern w:val="2"/>
          <w:sz w:val="24"/>
          <w:szCs w:val="24"/>
        </w:rPr>
      </w:pPr>
      <w:bookmarkStart w:id="1" w:name="_GoBack"/>
      <w:bookmarkEnd w:id="0"/>
      <w:bookmarkEnd w:id="1"/>
      <w:r>
        <w:rPr>
          <w:rFonts w:ascii="Times New Roman" w:hAnsi="Times New Roman" w:hint="eastAsia"/>
          <w:color w:val="000000"/>
          <w:kern w:val="2"/>
          <w:sz w:val="24"/>
          <w:szCs w:val="24"/>
        </w:rPr>
        <w:lastRenderedPageBreak/>
        <w:t xml:space="preserve">                                      </w:t>
      </w:r>
    </w:p>
    <w:sectPr w:rsidR="00173E9A" w:rsidSect="00173E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D52" w:rsidRDefault="00552D52" w:rsidP="00173E9A">
      <w:r>
        <w:separator/>
      </w:r>
    </w:p>
  </w:endnote>
  <w:endnote w:type="continuationSeparator" w:id="0">
    <w:p w:rsidR="00552D52" w:rsidRDefault="00552D52" w:rsidP="00173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D52" w:rsidRDefault="00552D52" w:rsidP="00173E9A">
      <w:r>
        <w:separator/>
      </w:r>
    </w:p>
  </w:footnote>
  <w:footnote w:type="continuationSeparator" w:id="0">
    <w:p w:rsidR="00552D52" w:rsidRDefault="00552D52" w:rsidP="00173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E9A" w:rsidRDefault="00173E9A">
    <w:pPr>
      <w:pStyle w:val="aa"/>
      <w:pBdr>
        <w:bottom w:val="none" w:sz="0" w:space="1" w:color="auto"/>
      </w:pBdr>
      <w:tabs>
        <w:tab w:val="clear" w:pos="4153"/>
      </w:tabs>
      <w:jc w:val="both"/>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E9A" w:rsidRDefault="00552D52">
    <w:pPr>
      <w:pStyle w:val="aa"/>
      <w:jc w:val="left"/>
    </w:pPr>
    <w:r>
      <w:rPr>
        <w:rFonts w:hint="eastAsia"/>
      </w:rPr>
      <w:t>黄河鑫业有限公司电解槽石墨化阴极磷生铁浇铸生产线改造中频炉系统设备采购招标文件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4473A"/>
    <w:multiLevelType w:val="singleLevel"/>
    <w:tmpl w:val="1084473A"/>
    <w:lvl w:ilvl="0">
      <w:start w:val="1"/>
      <w:numFmt w:val="decimal"/>
      <w:suff w:val="nothing"/>
      <w:lvlText w:val="%1、"/>
      <w:lvlJc w:val="left"/>
    </w:lvl>
  </w:abstractNum>
  <w:abstractNum w:abstractNumId="1">
    <w:nsid w:val="43A344E9"/>
    <w:multiLevelType w:val="singleLevel"/>
    <w:tmpl w:val="43A344E9"/>
    <w:lvl w:ilvl="0">
      <w:start w:val="1"/>
      <w:numFmt w:val="decimal"/>
      <w:suff w:val="nothing"/>
      <w:lvlText w:val="%1、"/>
      <w:lvlJc w:val="left"/>
    </w:lvl>
  </w:abstractNum>
  <w:abstractNum w:abstractNumId="2">
    <w:nsid w:val="64CCA640"/>
    <w:multiLevelType w:val="singleLevel"/>
    <w:tmpl w:val="64CCA640"/>
    <w:lvl w:ilvl="0">
      <w:start w:val="1"/>
      <w:numFmt w:val="decimal"/>
      <w:suff w:val="nothing"/>
      <w:lvlText w:val="%1."/>
      <w:lvlJc w:val="left"/>
    </w:lvl>
  </w:abstractNum>
  <w:abstractNum w:abstractNumId="3">
    <w:nsid w:val="64CCA72F"/>
    <w:multiLevelType w:val="singleLevel"/>
    <w:tmpl w:val="64CCA72F"/>
    <w:lvl w:ilvl="0">
      <w:start w:val="1"/>
      <w:numFmt w:val="decimal"/>
      <w:suff w:val="nothing"/>
      <w:lvlText w:val="%1."/>
      <w:lvlJc w:val="left"/>
    </w:lvl>
  </w:abstractNum>
  <w:abstractNum w:abstractNumId="4">
    <w:nsid w:val="789B224A"/>
    <w:multiLevelType w:val="multilevel"/>
    <w:tmpl w:val="789B224A"/>
    <w:lvl w:ilvl="0">
      <w:start w:val="1"/>
      <w:numFmt w:val="decimal"/>
      <w:pStyle w:val="a"/>
      <w:lvlText w:val="2.3.5.%1"/>
      <w:lvlJc w:val="left"/>
      <w:pPr>
        <w:tabs>
          <w:tab w:val="left" w:pos="720"/>
        </w:tabs>
        <w:ind w:left="0" w:firstLine="0"/>
      </w:pPr>
      <w:rPr>
        <w:rFonts w:hint="eastAsia"/>
      </w:rPr>
    </w:lvl>
    <w:lvl w:ilvl="1">
      <w:start w:val="1"/>
      <w:numFmt w:val="decimal"/>
      <w:lvlText w:val="%1.%2"/>
      <w:lvlJc w:val="left"/>
      <w:pPr>
        <w:tabs>
          <w:tab w:val="left" w:pos="360"/>
        </w:tabs>
        <w:ind w:left="0" w:firstLine="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hlOWFmZjU3ZTUzMDY0NzIzNzllOGFhZmZhNDdhYTIifQ=="/>
  </w:docVars>
  <w:rsids>
    <w:rsidRoot w:val="7D9A04AC"/>
    <w:rsid w:val="00173E9A"/>
    <w:rsid w:val="00552D52"/>
    <w:rsid w:val="00E3259C"/>
    <w:rsid w:val="5D8610BD"/>
    <w:rsid w:val="7D9A04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List" w:qFormat="1"/>
    <w:lsdException w:name="Title" w:qFormat="1"/>
    <w:lsdException w:name="Default Paragraph Font" w:semiHidden="1"/>
    <w:lsdException w:name="Body Text" w:qFormat="1"/>
    <w:lsdException w:name="Body Text Indent" w:qFormat="1"/>
    <w:lsdException w:name="Subtitle" w:qFormat="1"/>
    <w:lsdException w:name="Body Text First Indent"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173E9A"/>
    <w:pPr>
      <w:widowControl w:val="0"/>
      <w:jc w:val="both"/>
    </w:pPr>
    <w:rPr>
      <w:rFonts w:ascii="Arial" w:eastAsia="宋体" w:hAnsi="Arial" w:cs="Times New Roman"/>
      <w:sz w:val="21"/>
    </w:rPr>
  </w:style>
  <w:style w:type="paragraph" w:styleId="1">
    <w:name w:val="heading 1"/>
    <w:basedOn w:val="a0"/>
    <w:next w:val="a0"/>
    <w:qFormat/>
    <w:rsid w:val="00173E9A"/>
    <w:pPr>
      <w:keepNext/>
      <w:keepLines/>
      <w:spacing w:before="340" w:after="330" w:line="578" w:lineRule="auto"/>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next w:val="a0"/>
    <w:qFormat/>
    <w:rsid w:val="00173E9A"/>
    <w:pPr>
      <w:ind w:firstLine="522"/>
    </w:pPr>
    <w:rPr>
      <w:sz w:val="28"/>
    </w:rPr>
  </w:style>
  <w:style w:type="paragraph" w:styleId="a5">
    <w:name w:val="Body Text"/>
    <w:basedOn w:val="a0"/>
    <w:next w:val="a0"/>
    <w:qFormat/>
    <w:rsid w:val="00173E9A"/>
  </w:style>
  <w:style w:type="paragraph" w:styleId="a6">
    <w:name w:val="Normal Indent"/>
    <w:basedOn w:val="a0"/>
    <w:next w:val="a7"/>
    <w:qFormat/>
    <w:rsid w:val="00173E9A"/>
    <w:pPr>
      <w:autoSpaceDE w:val="0"/>
      <w:autoSpaceDN w:val="0"/>
      <w:adjustRightInd w:val="0"/>
      <w:spacing w:before="60" w:after="60" w:line="360" w:lineRule="atLeast"/>
      <w:ind w:left="720"/>
    </w:pPr>
    <w:rPr>
      <w:rFonts w:ascii="宋体"/>
      <w:sz w:val="24"/>
    </w:rPr>
  </w:style>
  <w:style w:type="paragraph" w:styleId="a7">
    <w:name w:val="List"/>
    <w:basedOn w:val="a0"/>
    <w:next w:val="3"/>
    <w:qFormat/>
    <w:rsid w:val="00173E9A"/>
    <w:pPr>
      <w:spacing w:line="480" w:lineRule="exact"/>
      <w:ind w:left="420" w:firstLine="3676"/>
    </w:pPr>
  </w:style>
  <w:style w:type="paragraph" w:styleId="3">
    <w:name w:val="Body Text Indent 3"/>
    <w:basedOn w:val="a0"/>
    <w:next w:val="a8"/>
    <w:qFormat/>
    <w:rsid w:val="00173E9A"/>
    <w:pPr>
      <w:spacing w:after="120"/>
      <w:ind w:leftChars="200" w:left="420"/>
    </w:pPr>
    <w:rPr>
      <w:sz w:val="16"/>
      <w:szCs w:val="16"/>
    </w:rPr>
  </w:style>
  <w:style w:type="paragraph" w:styleId="a8">
    <w:name w:val="Balloon Text"/>
    <w:basedOn w:val="a0"/>
    <w:next w:val="Style6"/>
    <w:qFormat/>
    <w:rsid w:val="00173E9A"/>
    <w:rPr>
      <w:sz w:val="18"/>
      <w:szCs w:val="18"/>
    </w:rPr>
  </w:style>
  <w:style w:type="paragraph" w:customStyle="1" w:styleId="Style6">
    <w:name w:val="_Style 6"/>
    <w:basedOn w:val="1"/>
    <w:next w:val="a0"/>
    <w:qFormat/>
    <w:rsid w:val="00173E9A"/>
    <w:pPr>
      <w:widowControl/>
      <w:spacing w:before="480" w:after="0" w:line="276" w:lineRule="auto"/>
      <w:ind w:firstLine="6144"/>
    </w:pPr>
    <w:rPr>
      <w:sz w:val="36"/>
    </w:rPr>
  </w:style>
  <w:style w:type="paragraph" w:styleId="a">
    <w:name w:val="Body Text Indent"/>
    <w:basedOn w:val="a0"/>
    <w:next w:val="a0"/>
    <w:qFormat/>
    <w:rsid w:val="00173E9A"/>
    <w:pPr>
      <w:numPr>
        <w:numId w:val="1"/>
      </w:numPr>
      <w:spacing w:line="360" w:lineRule="auto"/>
      <w:ind w:leftChars="342" w:left="718" w:firstLine="2"/>
    </w:pPr>
    <w:rPr>
      <w:rFonts w:ascii="宋体" w:hAnsi="宋体"/>
      <w:color w:val="000000"/>
      <w:sz w:val="24"/>
    </w:rPr>
  </w:style>
  <w:style w:type="paragraph" w:styleId="a9">
    <w:name w:val="footer"/>
    <w:basedOn w:val="a0"/>
    <w:qFormat/>
    <w:rsid w:val="00173E9A"/>
    <w:pPr>
      <w:tabs>
        <w:tab w:val="center" w:pos="4153"/>
        <w:tab w:val="right" w:pos="8306"/>
      </w:tabs>
      <w:snapToGrid w:val="0"/>
      <w:jc w:val="left"/>
    </w:pPr>
    <w:rPr>
      <w:sz w:val="18"/>
    </w:rPr>
  </w:style>
  <w:style w:type="paragraph" w:styleId="aa">
    <w:name w:val="header"/>
    <w:basedOn w:val="a0"/>
    <w:qFormat/>
    <w:rsid w:val="00173E9A"/>
    <w:pPr>
      <w:pBdr>
        <w:bottom w:val="single" w:sz="6" w:space="1" w:color="auto"/>
      </w:pBdr>
      <w:tabs>
        <w:tab w:val="center" w:pos="4153"/>
        <w:tab w:val="right" w:pos="8306"/>
      </w:tabs>
      <w:snapToGrid w:val="0"/>
      <w:jc w:val="center"/>
    </w:pPr>
    <w:rPr>
      <w:sz w:val="18"/>
      <w:szCs w:val="18"/>
    </w:rPr>
  </w:style>
  <w:style w:type="paragraph" w:customStyle="1" w:styleId="10">
    <w:name w:val="第1行"/>
    <w:basedOn w:val="a0"/>
    <w:qFormat/>
    <w:rsid w:val="00173E9A"/>
    <w:pPr>
      <w:spacing w:beforeLines="100"/>
      <w:jc w:val="center"/>
    </w:pPr>
    <w:rPr>
      <w:rFonts w:ascii="宋体" w:eastAsia="黑体"/>
      <w:b/>
      <w:sz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2023-11-17T03:46:00Z</dcterms:created>
  <dcterms:modified xsi:type="dcterms:W3CDTF">2023-11-17T03:46:00Z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E7FAF0A9194A4BA59253B4921B4FBBD5_11</vt:lpwstr>
  </property>
</Properties>
</file>