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4AF39B" w14:textId="77777777" w:rsidR="00C625A5" w:rsidRDefault="00C625A5" w:rsidP="00BD6D99">
      <w:pPr>
        <w:spacing w:line="360" w:lineRule="auto"/>
        <w:jc w:val="center"/>
        <w:rPr>
          <w:rFonts w:ascii="黑体" w:eastAsia="黑体" w:hAnsi="黑体" w:cs="黑体"/>
          <w:color w:val="000000"/>
          <w:sz w:val="28"/>
          <w:szCs w:val="28"/>
        </w:rPr>
      </w:pPr>
      <w:r w:rsidRPr="00C625A5">
        <w:rPr>
          <w:rFonts w:ascii="黑体" w:eastAsia="黑体" w:hAnsi="黑体" w:hint="eastAsia"/>
          <w:color w:val="000000"/>
          <w:sz w:val="28"/>
          <w:szCs w:val="28"/>
        </w:rPr>
        <w:t>黄南州尖扎县麦什扎黄河大桥及其引道工程交工验收检测</w:t>
      </w:r>
      <w:r w:rsidR="00B45EDA">
        <w:rPr>
          <w:rFonts w:ascii="黑体" w:eastAsia="黑体" w:hAnsi="黑体" w:cs="黑体" w:hint="eastAsia"/>
          <w:color w:val="000000"/>
          <w:sz w:val="28"/>
          <w:szCs w:val="28"/>
        </w:rPr>
        <w:t>询比采购</w:t>
      </w:r>
    </w:p>
    <w:p w14:paraId="5BB11DC6" w14:textId="342D6365" w:rsidR="006753ED" w:rsidRDefault="00751A0A" w:rsidP="00BD6D99">
      <w:pPr>
        <w:spacing w:line="360" w:lineRule="auto"/>
        <w:jc w:val="center"/>
      </w:pPr>
      <w:r>
        <w:rPr>
          <w:rFonts w:ascii="黑体" w:eastAsia="黑体" w:hAnsi="黑体" w:hint="eastAsia"/>
          <w:sz w:val="28"/>
          <w:szCs w:val="28"/>
        </w:rPr>
        <w:t>成交</w:t>
      </w:r>
      <w:r w:rsidR="00287DDA" w:rsidRPr="004A52C9">
        <w:rPr>
          <w:rFonts w:ascii="黑体" w:eastAsia="黑体" w:hAnsi="黑体" w:hint="eastAsia"/>
          <w:sz w:val="28"/>
          <w:szCs w:val="28"/>
        </w:rPr>
        <w:t>公告</w:t>
      </w:r>
    </w:p>
    <w:tbl>
      <w:tblPr>
        <w:tblStyle w:val="a7"/>
        <w:tblW w:w="8642" w:type="dxa"/>
        <w:jc w:val="center"/>
        <w:tblCellMar>
          <w:top w:w="113" w:type="dxa"/>
          <w:bottom w:w="113" w:type="dxa"/>
        </w:tblCellMar>
        <w:tblLook w:val="04A0" w:firstRow="1" w:lastRow="0" w:firstColumn="1" w:lastColumn="0" w:noHBand="0" w:noVBand="1"/>
      </w:tblPr>
      <w:tblGrid>
        <w:gridCol w:w="2386"/>
        <w:gridCol w:w="6256"/>
      </w:tblGrid>
      <w:tr w:rsidR="00C625A5" w:rsidRPr="005F652E" w14:paraId="5DD9B2D7" w14:textId="77777777" w:rsidTr="00A26093">
        <w:trPr>
          <w:jc w:val="center"/>
        </w:trPr>
        <w:tc>
          <w:tcPr>
            <w:tcW w:w="2386" w:type="dxa"/>
            <w:vAlign w:val="center"/>
          </w:tcPr>
          <w:p w14:paraId="1291F9C5" w14:textId="5F69DA7E" w:rsidR="00C625A5" w:rsidRPr="00751A0A" w:rsidRDefault="00C625A5" w:rsidP="00C625A5">
            <w:pPr>
              <w:jc w:val="center"/>
              <w:rPr>
                <w:rFonts w:ascii="宋体" w:hAnsi="宋体"/>
                <w:sz w:val="22"/>
                <w:szCs w:val="22"/>
              </w:rPr>
            </w:pPr>
            <w:r w:rsidRPr="00751A0A">
              <w:rPr>
                <w:rFonts w:ascii="宋体" w:hAnsi="宋体" w:hint="eastAsia"/>
                <w:sz w:val="22"/>
                <w:szCs w:val="22"/>
              </w:rPr>
              <w:t>采购</w:t>
            </w:r>
            <w:r w:rsidRPr="00751A0A">
              <w:rPr>
                <w:rFonts w:ascii="宋体" w:hAnsi="宋体"/>
                <w:sz w:val="22"/>
                <w:szCs w:val="22"/>
              </w:rPr>
              <w:t>项目名称</w:t>
            </w:r>
          </w:p>
        </w:tc>
        <w:tc>
          <w:tcPr>
            <w:tcW w:w="6256" w:type="dxa"/>
          </w:tcPr>
          <w:p w14:paraId="0527AB0D" w14:textId="02903905" w:rsidR="00C625A5" w:rsidRPr="00C625A5" w:rsidRDefault="00C625A5" w:rsidP="00C625A5">
            <w:pPr>
              <w:rPr>
                <w:rFonts w:ascii="宋体" w:hAnsi="宋体"/>
                <w:sz w:val="22"/>
                <w:szCs w:val="22"/>
              </w:rPr>
            </w:pPr>
            <w:r w:rsidRPr="00C625A5">
              <w:rPr>
                <w:rFonts w:hint="eastAsia"/>
                <w:sz w:val="22"/>
                <w:szCs w:val="22"/>
              </w:rPr>
              <w:t>黄南州尖扎县麦什扎黄河大桥及其引道工程交工验收检测</w:t>
            </w:r>
          </w:p>
        </w:tc>
      </w:tr>
      <w:tr w:rsidR="00C625A5" w:rsidRPr="005F652E" w14:paraId="242D7EFA" w14:textId="77777777" w:rsidTr="00A26093">
        <w:trPr>
          <w:jc w:val="center"/>
        </w:trPr>
        <w:tc>
          <w:tcPr>
            <w:tcW w:w="2386" w:type="dxa"/>
            <w:vAlign w:val="center"/>
          </w:tcPr>
          <w:p w14:paraId="11EC357D" w14:textId="73108739" w:rsidR="00C625A5" w:rsidRPr="00751A0A" w:rsidRDefault="00C625A5" w:rsidP="00C625A5">
            <w:pPr>
              <w:jc w:val="center"/>
              <w:rPr>
                <w:rFonts w:ascii="宋体" w:hAnsi="宋体"/>
                <w:sz w:val="22"/>
                <w:szCs w:val="22"/>
              </w:rPr>
            </w:pPr>
            <w:r w:rsidRPr="00751A0A">
              <w:rPr>
                <w:rFonts w:ascii="宋体" w:hAnsi="宋体" w:hint="eastAsia"/>
                <w:sz w:val="22"/>
                <w:szCs w:val="22"/>
              </w:rPr>
              <w:t>采购人</w:t>
            </w:r>
          </w:p>
        </w:tc>
        <w:tc>
          <w:tcPr>
            <w:tcW w:w="6256" w:type="dxa"/>
          </w:tcPr>
          <w:p w14:paraId="2DCCC850" w14:textId="6F78F849" w:rsidR="00C625A5" w:rsidRPr="00C625A5" w:rsidRDefault="00C625A5" w:rsidP="00C625A5">
            <w:pPr>
              <w:rPr>
                <w:rFonts w:ascii="宋体" w:hAnsi="宋体"/>
                <w:sz w:val="22"/>
                <w:szCs w:val="22"/>
              </w:rPr>
            </w:pPr>
            <w:r w:rsidRPr="00C625A5">
              <w:rPr>
                <w:rFonts w:hint="eastAsia"/>
                <w:sz w:val="22"/>
                <w:szCs w:val="22"/>
              </w:rPr>
              <w:t>尖扎县交通运输局、青海省交通建设管理有限公司</w:t>
            </w:r>
          </w:p>
        </w:tc>
      </w:tr>
      <w:tr w:rsidR="00C625A5" w:rsidRPr="005F652E" w14:paraId="05E67E52" w14:textId="77777777" w:rsidTr="00A26093">
        <w:trPr>
          <w:jc w:val="center"/>
        </w:trPr>
        <w:tc>
          <w:tcPr>
            <w:tcW w:w="2386" w:type="dxa"/>
            <w:vAlign w:val="center"/>
          </w:tcPr>
          <w:p w14:paraId="006D1577" w14:textId="5F2F41DC" w:rsidR="00C625A5" w:rsidRPr="00751A0A" w:rsidRDefault="00C625A5" w:rsidP="00C625A5">
            <w:pPr>
              <w:jc w:val="center"/>
              <w:rPr>
                <w:rFonts w:ascii="宋体" w:hAnsi="宋体"/>
                <w:sz w:val="22"/>
                <w:szCs w:val="22"/>
              </w:rPr>
            </w:pPr>
            <w:r w:rsidRPr="00751A0A">
              <w:rPr>
                <w:rFonts w:ascii="宋体" w:hAnsi="宋体" w:hint="eastAsia"/>
                <w:sz w:val="22"/>
                <w:szCs w:val="22"/>
              </w:rPr>
              <w:t>采购</w:t>
            </w:r>
            <w:r w:rsidRPr="00751A0A">
              <w:rPr>
                <w:rFonts w:ascii="宋体" w:hAnsi="宋体"/>
                <w:sz w:val="22"/>
                <w:szCs w:val="22"/>
              </w:rPr>
              <w:t>代理机构</w:t>
            </w:r>
          </w:p>
        </w:tc>
        <w:tc>
          <w:tcPr>
            <w:tcW w:w="6256" w:type="dxa"/>
          </w:tcPr>
          <w:p w14:paraId="73DD2522" w14:textId="598E20FE" w:rsidR="00C625A5" w:rsidRPr="00C625A5" w:rsidRDefault="00C625A5" w:rsidP="00C625A5">
            <w:pPr>
              <w:rPr>
                <w:rFonts w:ascii="宋体" w:hAnsi="宋体"/>
                <w:sz w:val="22"/>
                <w:szCs w:val="22"/>
              </w:rPr>
            </w:pPr>
            <w:r w:rsidRPr="00C625A5">
              <w:rPr>
                <w:rFonts w:hint="eastAsia"/>
                <w:sz w:val="22"/>
                <w:szCs w:val="22"/>
              </w:rPr>
              <w:t>青海省路达交通建设招标有限公司</w:t>
            </w:r>
          </w:p>
        </w:tc>
      </w:tr>
      <w:tr w:rsidR="00C625A5" w:rsidRPr="005F652E" w14:paraId="127E2BEC" w14:textId="77777777" w:rsidTr="00A26093">
        <w:trPr>
          <w:jc w:val="center"/>
        </w:trPr>
        <w:tc>
          <w:tcPr>
            <w:tcW w:w="2386" w:type="dxa"/>
            <w:vAlign w:val="center"/>
          </w:tcPr>
          <w:p w14:paraId="03AEC6E3" w14:textId="082FA45D" w:rsidR="00C625A5" w:rsidRPr="00751A0A" w:rsidRDefault="00C625A5" w:rsidP="00C625A5">
            <w:pPr>
              <w:jc w:val="center"/>
              <w:rPr>
                <w:rFonts w:ascii="宋体" w:hAnsi="宋体"/>
                <w:sz w:val="22"/>
                <w:szCs w:val="22"/>
              </w:rPr>
            </w:pPr>
            <w:r w:rsidRPr="00751A0A">
              <w:rPr>
                <w:rFonts w:ascii="宋体" w:hAnsi="宋体" w:hint="eastAsia"/>
                <w:sz w:val="22"/>
                <w:szCs w:val="22"/>
              </w:rPr>
              <w:t>采购</w:t>
            </w:r>
            <w:r w:rsidRPr="00751A0A">
              <w:rPr>
                <w:rFonts w:ascii="宋体" w:hAnsi="宋体"/>
                <w:sz w:val="22"/>
                <w:szCs w:val="22"/>
              </w:rPr>
              <w:t>范围</w:t>
            </w:r>
          </w:p>
        </w:tc>
        <w:tc>
          <w:tcPr>
            <w:tcW w:w="6256" w:type="dxa"/>
          </w:tcPr>
          <w:p w14:paraId="6310B1B4" w14:textId="2BE1D0EC" w:rsidR="00C625A5" w:rsidRPr="00C625A5" w:rsidRDefault="00C625A5" w:rsidP="00C625A5">
            <w:pPr>
              <w:spacing w:line="276" w:lineRule="auto"/>
              <w:rPr>
                <w:rFonts w:ascii="宋体" w:hAnsi="宋体"/>
                <w:sz w:val="22"/>
                <w:szCs w:val="22"/>
              </w:rPr>
            </w:pPr>
            <w:r w:rsidRPr="00C625A5">
              <w:rPr>
                <w:rFonts w:hint="eastAsia"/>
                <w:sz w:val="22"/>
                <w:szCs w:val="22"/>
              </w:rPr>
              <w:t>对黄南州尖扎县麦什扎黄河大桥及其引道工程进行交工前质量检测服务。</w:t>
            </w:r>
          </w:p>
        </w:tc>
      </w:tr>
      <w:tr w:rsidR="00751A0A" w:rsidRPr="005F652E" w14:paraId="12F3D463" w14:textId="77777777" w:rsidTr="00325C53">
        <w:trPr>
          <w:jc w:val="center"/>
        </w:trPr>
        <w:tc>
          <w:tcPr>
            <w:tcW w:w="2386" w:type="dxa"/>
            <w:vAlign w:val="center"/>
          </w:tcPr>
          <w:p w14:paraId="0D67B4EF" w14:textId="1F157E91" w:rsidR="00751A0A" w:rsidRPr="00751A0A" w:rsidRDefault="00751A0A" w:rsidP="00751A0A">
            <w:pPr>
              <w:jc w:val="center"/>
              <w:rPr>
                <w:rFonts w:ascii="宋体" w:hAnsi="宋体"/>
                <w:sz w:val="22"/>
                <w:szCs w:val="22"/>
              </w:rPr>
            </w:pPr>
            <w:r w:rsidRPr="00751A0A">
              <w:rPr>
                <w:rFonts w:ascii="宋体" w:hAnsi="宋体" w:hint="eastAsia"/>
                <w:sz w:val="22"/>
                <w:szCs w:val="22"/>
              </w:rPr>
              <w:t>采购</w:t>
            </w:r>
            <w:r w:rsidRPr="00751A0A">
              <w:rPr>
                <w:rFonts w:ascii="宋体" w:hAnsi="宋体"/>
                <w:sz w:val="22"/>
                <w:szCs w:val="22"/>
              </w:rPr>
              <w:t>方式</w:t>
            </w:r>
          </w:p>
        </w:tc>
        <w:tc>
          <w:tcPr>
            <w:tcW w:w="6256" w:type="dxa"/>
            <w:vAlign w:val="center"/>
          </w:tcPr>
          <w:p w14:paraId="5E94F124" w14:textId="5B6CA6BA" w:rsidR="00751A0A" w:rsidRPr="00751A0A" w:rsidRDefault="00751A0A" w:rsidP="00751A0A">
            <w:pPr>
              <w:rPr>
                <w:rFonts w:ascii="宋体" w:hAnsi="宋体"/>
                <w:sz w:val="22"/>
                <w:szCs w:val="22"/>
              </w:rPr>
            </w:pPr>
            <w:r w:rsidRPr="00751A0A">
              <w:rPr>
                <w:rFonts w:ascii="宋体" w:hAnsi="宋体" w:hint="eastAsia"/>
                <w:sz w:val="22"/>
                <w:szCs w:val="22"/>
              </w:rPr>
              <w:t>询比</w:t>
            </w:r>
          </w:p>
        </w:tc>
      </w:tr>
      <w:tr w:rsidR="00751A0A" w:rsidRPr="005F652E" w14:paraId="06E50A90" w14:textId="77777777" w:rsidTr="00325C53">
        <w:trPr>
          <w:jc w:val="center"/>
        </w:trPr>
        <w:tc>
          <w:tcPr>
            <w:tcW w:w="2386" w:type="dxa"/>
            <w:vAlign w:val="center"/>
          </w:tcPr>
          <w:p w14:paraId="58C30871" w14:textId="5DAFF383" w:rsidR="00751A0A" w:rsidRPr="00751A0A" w:rsidRDefault="00751A0A" w:rsidP="00751A0A">
            <w:pPr>
              <w:jc w:val="center"/>
              <w:rPr>
                <w:rFonts w:ascii="宋体" w:hAnsi="宋体"/>
                <w:color w:val="000000"/>
                <w:sz w:val="22"/>
                <w:szCs w:val="22"/>
              </w:rPr>
            </w:pPr>
            <w:r w:rsidRPr="00751A0A">
              <w:rPr>
                <w:rFonts w:ascii="宋体" w:hAnsi="宋体" w:hint="eastAsia"/>
                <w:sz w:val="22"/>
                <w:szCs w:val="22"/>
              </w:rPr>
              <w:t>采购</w:t>
            </w:r>
            <w:r w:rsidRPr="00751A0A">
              <w:rPr>
                <w:rFonts w:ascii="宋体" w:hAnsi="宋体"/>
                <w:sz w:val="22"/>
                <w:szCs w:val="22"/>
              </w:rPr>
              <w:t>类型</w:t>
            </w:r>
          </w:p>
        </w:tc>
        <w:tc>
          <w:tcPr>
            <w:tcW w:w="6256" w:type="dxa"/>
            <w:vAlign w:val="center"/>
          </w:tcPr>
          <w:p w14:paraId="4D27B203" w14:textId="713F3BB4" w:rsidR="00751A0A" w:rsidRPr="00751A0A" w:rsidRDefault="00BF13D9" w:rsidP="00751A0A">
            <w:pPr>
              <w:rPr>
                <w:rFonts w:ascii="宋体" w:hAnsi="宋体"/>
                <w:color w:val="000000"/>
                <w:sz w:val="22"/>
                <w:szCs w:val="22"/>
              </w:rPr>
            </w:pPr>
            <w:r>
              <w:rPr>
                <w:rFonts w:ascii="宋体" w:hAnsi="宋体" w:hint="eastAsia"/>
                <w:color w:val="000000"/>
                <w:sz w:val="22"/>
                <w:szCs w:val="22"/>
              </w:rPr>
              <w:t>服务</w:t>
            </w:r>
          </w:p>
        </w:tc>
      </w:tr>
      <w:tr w:rsidR="00C625A5" w:rsidRPr="005F652E" w14:paraId="6C3654FA" w14:textId="77777777" w:rsidTr="00325C53">
        <w:trPr>
          <w:jc w:val="center"/>
        </w:trPr>
        <w:tc>
          <w:tcPr>
            <w:tcW w:w="2386" w:type="dxa"/>
            <w:vAlign w:val="center"/>
          </w:tcPr>
          <w:p w14:paraId="6A7C7EB4" w14:textId="2B54BB69" w:rsidR="00C625A5" w:rsidRPr="00751A0A" w:rsidRDefault="00C625A5" w:rsidP="00C625A5">
            <w:pPr>
              <w:jc w:val="center"/>
              <w:rPr>
                <w:rFonts w:ascii="宋体" w:hAnsi="宋体"/>
                <w:sz w:val="22"/>
                <w:szCs w:val="22"/>
              </w:rPr>
            </w:pPr>
            <w:r w:rsidRPr="00751A0A">
              <w:rPr>
                <w:rFonts w:ascii="宋体" w:hAnsi="宋体" w:hint="eastAsia"/>
                <w:sz w:val="22"/>
                <w:szCs w:val="22"/>
              </w:rPr>
              <w:t>响应文件开启时间</w:t>
            </w:r>
          </w:p>
        </w:tc>
        <w:tc>
          <w:tcPr>
            <w:tcW w:w="6256" w:type="dxa"/>
            <w:vAlign w:val="center"/>
          </w:tcPr>
          <w:p w14:paraId="4515B10F" w14:textId="038ABEDB" w:rsidR="00C625A5" w:rsidRPr="00751A0A" w:rsidRDefault="00C625A5" w:rsidP="00C625A5">
            <w:pPr>
              <w:rPr>
                <w:rFonts w:ascii="宋体" w:hAnsi="宋体"/>
                <w:sz w:val="22"/>
                <w:szCs w:val="22"/>
              </w:rPr>
            </w:pPr>
            <w:r w:rsidRPr="009F005B">
              <w:rPr>
                <w:rFonts w:hint="eastAsia"/>
                <w:sz w:val="22"/>
                <w:szCs w:val="22"/>
              </w:rPr>
              <w:t>20</w:t>
            </w:r>
            <w:r w:rsidRPr="009F005B">
              <w:rPr>
                <w:sz w:val="22"/>
                <w:szCs w:val="22"/>
              </w:rPr>
              <w:t>2</w:t>
            </w:r>
            <w:r>
              <w:rPr>
                <w:sz w:val="22"/>
                <w:szCs w:val="22"/>
              </w:rPr>
              <w:t>4</w:t>
            </w:r>
            <w:r w:rsidRPr="009F005B">
              <w:rPr>
                <w:rFonts w:hint="eastAsia"/>
                <w:sz w:val="22"/>
                <w:szCs w:val="22"/>
              </w:rPr>
              <w:t>年</w:t>
            </w:r>
            <w:r>
              <w:rPr>
                <w:sz w:val="22"/>
                <w:szCs w:val="22"/>
              </w:rPr>
              <w:t>1</w:t>
            </w:r>
            <w:r w:rsidRPr="009F005B">
              <w:rPr>
                <w:rFonts w:hint="eastAsia"/>
                <w:sz w:val="22"/>
                <w:szCs w:val="22"/>
              </w:rPr>
              <w:t>月</w:t>
            </w:r>
            <w:r>
              <w:rPr>
                <w:sz w:val="22"/>
                <w:szCs w:val="22"/>
              </w:rPr>
              <w:t>12</w:t>
            </w:r>
            <w:r w:rsidRPr="009F005B">
              <w:rPr>
                <w:rFonts w:hint="eastAsia"/>
                <w:sz w:val="22"/>
                <w:szCs w:val="22"/>
              </w:rPr>
              <w:t>日</w:t>
            </w:r>
            <w:r>
              <w:rPr>
                <w:sz w:val="22"/>
                <w:szCs w:val="22"/>
              </w:rPr>
              <w:t>9</w:t>
            </w:r>
            <w:r w:rsidRPr="009F005B">
              <w:rPr>
                <w:rFonts w:hint="eastAsia"/>
                <w:sz w:val="22"/>
                <w:szCs w:val="22"/>
              </w:rPr>
              <w:t>时</w:t>
            </w:r>
            <w:r>
              <w:rPr>
                <w:sz w:val="22"/>
                <w:szCs w:val="22"/>
              </w:rPr>
              <w:t>3</w:t>
            </w:r>
            <w:r w:rsidRPr="009F005B">
              <w:rPr>
                <w:rFonts w:hint="eastAsia"/>
                <w:sz w:val="22"/>
                <w:szCs w:val="22"/>
              </w:rPr>
              <w:t>0</w:t>
            </w:r>
            <w:r w:rsidRPr="009F005B">
              <w:rPr>
                <w:rFonts w:hint="eastAsia"/>
                <w:sz w:val="22"/>
                <w:szCs w:val="22"/>
              </w:rPr>
              <w:t>分</w:t>
            </w:r>
          </w:p>
        </w:tc>
      </w:tr>
      <w:tr w:rsidR="00C625A5" w:rsidRPr="005F652E" w14:paraId="00C3EA43" w14:textId="77777777" w:rsidTr="00325C53">
        <w:trPr>
          <w:jc w:val="center"/>
        </w:trPr>
        <w:tc>
          <w:tcPr>
            <w:tcW w:w="2386" w:type="dxa"/>
            <w:vAlign w:val="center"/>
          </w:tcPr>
          <w:p w14:paraId="52490C08" w14:textId="3495AD2C" w:rsidR="00C625A5" w:rsidRPr="00751A0A" w:rsidRDefault="00C625A5" w:rsidP="00C625A5">
            <w:pPr>
              <w:jc w:val="center"/>
              <w:rPr>
                <w:rFonts w:ascii="宋体" w:hAnsi="宋体"/>
                <w:sz w:val="22"/>
                <w:szCs w:val="22"/>
              </w:rPr>
            </w:pPr>
            <w:r w:rsidRPr="00751A0A">
              <w:rPr>
                <w:rFonts w:ascii="宋体" w:hAnsi="宋体" w:hint="eastAsia"/>
                <w:sz w:val="22"/>
                <w:szCs w:val="22"/>
              </w:rPr>
              <w:t>公</w:t>
            </w:r>
            <w:r>
              <w:rPr>
                <w:rFonts w:ascii="宋体" w:hAnsi="宋体" w:hint="eastAsia"/>
                <w:sz w:val="22"/>
                <w:szCs w:val="22"/>
              </w:rPr>
              <w:t>告</w:t>
            </w:r>
            <w:r w:rsidRPr="00751A0A">
              <w:rPr>
                <w:rFonts w:ascii="宋体" w:hAnsi="宋体" w:hint="eastAsia"/>
                <w:sz w:val="22"/>
                <w:szCs w:val="22"/>
              </w:rPr>
              <w:t>期限</w:t>
            </w:r>
          </w:p>
        </w:tc>
        <w:tc>
          <w:tcPr>
            <w:tcW w:w="6256" w:type="dxa"/>
            <w:vAlign w:val="center"/>
          </w:tcPr>
          <w:p w14:paraId="575F5EC7" w14:textId="6D93DC9F" w:rsidR="00C625A5" w:rsidRPr="00751A0A" w:rsidRDefault="00C625A5" w:rsidP="00C625A5">
            <w:pPr>
              <w:rPr>
                <w:rFonts w:ascii="宋体" w:hAnsi="宋体"/>
                <w:sz w:val="22"/>
                <w:szCs w:val="22"/>
              </w:rPr>
            </w:pPr>
            <w:bookmarkStart w:id="0" w:name="_Hlk534721777"/>
            <w:r w:rsidRPr="009F005B">
              <w:rPr>
                <w:rFonts w:hint="eastAsia"/>
                <w:sz w:val="22"/>
                <w:szCs w:val="22"/>
              </w:rPr>
              <w:t>20</w:t>
            </w:r>
            <w:r w:rsidRPr="009F005B">
              <w:rPr>
                <w:sz w:val="22"/>
                <w:szCs w:val="22"/>
              </w:rPr>
              <w:t>2</w:t>
            </w:r>
            <w:r>
              <w:rPr>
                <w:sz w:val="22"/>
                <w:szCs w:val="22"/>
              </w:rPr>
              <w:t>4</w:t>
            </w:r>
            <w:r w:rsidRPr="009F005B">
              <w:rPr>
                <w:rFonts w:hint="eastAsia"/>
                <w:sz w:val="22"/>
                <w:szCs w:val="22"/>
              </w:rPr>
              <w:t>年</w:t>
            </w:r>
            <w:r>
              <w:rPr>
                <w:sz w:val="22"/>
                <w:szCs w:val="22"/>
              </w:rPr>
              <w:t>1</w:t>
            </w:r>
            <w:r w:rsidRPr="009F005B">
              <w:rPr>
                <w:rFonts w:hint="eastAsia"/>
                <w:sz w:val="22"/>
                <w:szCs w:val="22"/>
              </w:rPr>
              <w:t>月</w:t>
            </w:r>
            <w:r w:rsidR="00A6769B">
              <w:rPr>
                <w:sz w:val="22"/>
                <w:szCs w:val="22"/>
              </w:rPr>
              <w:t>16</w:t>
            </w:r>
            <w:r w:rsidRPr="009F005B">
              <w:rPr>
                <w:rFonts w:hint="eastAsia"/>
                <w:sz w:val="22"/>
                <w:szCs w:val="22"/>
              </w:rPr>
              <w:t>日</w:t>
            </w:r>
            <w:r w:rsidRPr="009F005B">
              <w:rPr>
                <w:rFonts w:ascii="宋体" w:hAnsi="宋体" w:hint="eastAsia"/>
                <w:sz w:val="22"/>
                <w:szCs w:val="22"/>
              </w:rPr>
              <w:t>～</w:t>
            </w:r>
            <w:r w:rsidRPr="009F005B">
              <w:rPr>
                <w:rFonts w:hint="eastAsia"/>
                <w:sz w:val="22"/>
                <w:szCs w:val="22"/>
              </w:rPr>
              <w:t>20</w:t>
            </w:r>
            <w:r w:rsidRPr="009F005B">
              <w:rPr>
                <w:sz w:val="22"/>
                <w:szCs w:val="22"/>
              </w:rPr>
              <w:t>2</w:t>
            </w:r>
            <w:r>
              <w:rPr>
                <w:sz w:val="22"/>
                <w:szCs w:val="22"/>
              </w:rPr>
              <w:t>4</w:t>
            </w:r>
            <w:r w:rsidRPr="009F005B">
              <w:rPr>
                <w:rFonts w:hint="eastAsia"/>
                <w:sz w:val="22"/>
                <w:szCs w:val="22"/>
              </w:rPr>
              <w:t>年</w:t>
            </w:r>
            <w:r>
              <w:rPr>
                <w:sz w:val="22"/>
                <w:szCs w:val="22"/>
              </w:rPr>
              <w:t>1</w:t>
            </w:r>
            <w:r w:rsidRPr="009F005B">
              <w:rPr>
                <w:rFonts w:hint="eastAsia"/>
                <w:sz w:val="22"/>
                <w:szCs w:val="22"/>
              </w:rPr>
              <w:t>月</w:t>
            </w:r>
            <w:r w:rsidR="00A6769B">
              <w:rPr>
                <w:sz w:val="22"/>
                <w:szCs w:val="22"/>
              </w:rPr>
              <w:t>19</w:t>
            </w:r>
            <w:r w:rsidRPr="009F005B">
              <w:rPr>
                <w:rFonts w:hint="eastAsia"/>
                <w:sz w:val="22"/>
                <w:szCs w:val="22"/>
              </w:rPr>
              <w:t>日</w:t>
            </w:r>
            <w:bookmarkEnd w:id="0"/>
          </w:p>
        </w:tc>
      </w:tr>
      <w:tr w:rsidR="00325C53" w:rsidRPr="005F652E" w14:paraId="2490B3A7" w14:textId="77777777" w:rsidTr="003C3AEA">
        <w:trPr>
          <w:jc w:val="center"/>
        </w:trPr>
        <w:tc>
          <w:tcPr>
            <w:tcW w:w="2386" w:type="dxa"/>
            <w:vAlign w:val="center"/>
          </w:tcPr>
          <w:p w14:paraId="18486741" w14:textId="7757C37E" w:rsidR="00325C53" w:rsidRPr="00BD6D99" w:rsidRDefault="00325C53" w:rsidP="004A52C9">
            <w:pPr>
              <w:jc w:val="center"/>
              <w:rPr>
                <w:bCs w:val="0"/>
                <w:sz w:val="22"/>
                <w:szCs w:val="22"/>
              </w:rPr>
            </w:pPr>
            <w:r w:rsidRPr="00BD6D99">
              <w:rPr>
                <w:rFonts w:ascii="宋体" w:hAnsi="宋体" w:hint="eastAsia"/>
                <w:bCs w:val="0"/>
                <w:color w:val="000000"/>
                <w:sz w:val="22"/>
                <w:szCs w:val="22"/>
              </w:rPr>
              <w:t>成交供应商</w:t>
            </w:r>
          </w:p>
        </w:tc>
        <w:tc>
          <w:tcPr>
            <w:tcW w:w="6256" w:type="dxa"/>
            <w:vAlign w:val="center"/>
          </w:tcPr>
          <w:p w14:paraId="2CADD9FE" w14:textId="234838BE" w:rsidR="00325C53" w:rsidRPr="00BD6D99" w:rsidRDefault="003E2688" w:rsidP="00F25A63">
            <w:pPr>
              <w:rPr>
                <w:bCs w:val="0"/>
                <w:sz w:val="22"/>
                <w:szCs w:val="22"/>
              </w:rPr>
            </w:pPr>
            <w:r w:rsidRPr="003E2688">
              <w:rPr>
                <w:rFonts w:hint="eastAsia"/>
                <w:bCs w:val="0"/>
                <w:sz w:val="22"/>
                <w:szCs w:val="22"/>
              </w:rPr>
              <w:t>青海省交通检测有限公司</w:t>
            </w:r>
          </w:p>
        </w:tc>
      </w:tr>
      <w:tr w:rsidR="00325C53" w:rsidRPr="005F652E" w14:paraId="52626078" w14:textId="77777777" w:rsidTr="002E0860">
        <w:trPr>
          <w:jc w:val="center"/>
        </w:trPr>
        <w:tc>
          <w:tcPr>
            <w:tcW w:w="2386" w:type="dxa"/>
            <w:vAlign w:val="center"/>
          </w:tcPr>
          <w:p w14:paraId="17E637E9" w14:textId="231BADCB" w:rsidR="00325C53" w:rsidRPr="00BD6D99" w:rsidRDefault="00325C53" w:rsidP="004A52C9">
            <w:pPr>
              <w:jc w:val="center"/>
              <w:rPr>
                <w:rFonts w:ascii="宋体" w:hAnsi="宋体"/>
                <w:bCs w:val="0"/>
                <w:color w:val="000000"/>
                <w:sz w:val="22"/>
                <w:szCs w:val="22"/>
              </w:rPr>
            </w:pPr>
            <w:r>
              <w:rPr>
                <w:rFonts w:ascii="宋体" w:hAnsi="宋体" w:hint="eastAsia"/>
                <w:bCs w:val="0"/>
                <w:color w:val="000000"/>
                <w:sz w:val="22"/>
                <w:szCs w:val="22"/>
              </w:rPr>
              <w:t>成交价</w:t>
            </w:r>
          </w:p>
        </w:tc>
        <w:tc>
          <w:tcPr>
            <w:tcW w:w="6256" w:type="dxa"/>
            <w:vAlign w:val="center"/>
          </w:tcPr>
          <w:p w14:paraId="46B96B9E" w14:textId="0BE44D24" w:rsidR="00325C53" w:rsidRPr="00F25A63" w:rsidRDefault="003E2688" w:rsidP="007A66D1">
            <w:pPr>
              <w:rPr>
                <w:bCs w:val="0"/>
                <w:sz w:val="22"/>
                <w:szCs w:val="22"/>
              </w:rPr>
            </w:pPr>
            <w:r w:rsidRPr="003F17B6">
              <w:rPr>
                <w:rFonts w:cs="Times New Roman"/>
                <w:sz w:val="22"/>
                <w:szCs w:val="22"/>
              </w:rPr>
              <w:t>647777.67</w:t>
            </w:r>
            <w:r>
              <w:rPr>
                <w:rFonts w:hint="eastAsia"/>
                <w:color w:val="000000"/>
                <w:sz w:val="22"/>
                <w:szCs w:val="22"/>
              </w:rPr>
              <w:t>元</w:t>
            </w:r>
          </w:p>
        </w:tc>
      </w:tr>
    </w:tbl>
    <w:p w14:paraId="3F3882EB" w14:textId="16C9A308" w:rsidR="00B764F8" w:rsidRDefault="00B764F8" w:rsidP="00A439AF">
      <w:pPr>
        <w:spacing w:line="360" w:lineRule="auto"/>
        <w:rPr>
          <w:sz w:val="21"/>
        </w:rPr>
      </w:pPr>
    </w:p>
    <w:p w14:paraId="50802506" w14:textId="5F193D15" w:rsidR="00EB05B0" w:rsidRDefault="00EB05B0" w:rsidP="00A439AF">
      <w:pPr>
        <w:spacing w:line="360" w:lineRule="auto"/>
        <w:rPr>
          <w:sz w:val="21"/>
        </w:rPr>
      </w:pPr>
    </w:p>
    <w:p w14:paraId="7A31CACB" w14:textId="77777777" w:rsidR="00BF13D9" w:rsidRDefault="00BF13D9" w:rsidP="00A439AF">
      <w:pPr>
        <w:spacing w:line="360" w:lineRule="auto"/>
        <w:rPr>
          <w:sz w:val="21"/>
        </w:rPr>
      </w:pPr>
    </w:p>
    <w:sectPr w:rsidR="00BF13D9" w:rsidSect="006E5BA2">
      <w:pgSz w:w="11906" w:h="16838" w:code="9"/>
      <w:pgMar w:top="1418" w:right="1701" w:bottom="1418" w:left="1701" w:header="851" w:footer="4842" w:gutter="0"/>
      <w:cols w:space="425"/>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0D7BE1" w14:textId="77777777" w:rsidR="006E5BA2" w:rsidRDefault="006E5BA2" w:rsidP="00B764F8">
      <w:r>
        <w:separator/>
      </w:r>
    </w:p>
  </w:endnote>
  <w:endnote w:type="continuationSeparator" w:id="0">
    <w:p w14:paraId="0803936A" w14:textId="77777777" w:rsidR="006E5BA2" w:rsidRDefault="006E5BA2" w:rsidP="00B764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D400E4" w14:textId="77777777" w:rsidR="006E5BA2" w:rsidRDefault="006E5BA2" w:rsidP="00B764F8">
      <w:r>
        <w:separator/>
      </w:r>
    </w:p>
  </w:footnote>
  <w:footnote w:type="continuationSeparator" w:id="0">
    <w:p w14:paraId="4DC8EE03" w14:textId="77777777" w:rsidR="006E5BA2" w:rsidRDefault="006E5BA2" w:rsidP="00B764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30CF"/>
    <w:rsid w:val="00007602"/>
    <w:rsid w:val="000171CF"/>
    <w:rsid w:val="00035C82"/>
    <w:rsid w:val="00042FCF"/>
    <w:rsid w:val="00044EEB"/>
    <w:rsid w:val="0005061C"/>
    <w:rsid w:val="00055DB1"/>
    <w:rsid w:val="000644C3"/>
    <w:rsid w:val="000A10C1"/>
    <w:rsid w:val="000C5018"/>
    <w:rsid w:val="000F513E"/>
    <w:rsid w:val="00106F44"/>
    <w:rsid w:val="0011124C"/>
    <w:rsid w:val="001373ED"/>
    <w:rsid w:val="00150304"/>
    <w:rsid w:val="00153009"/>
    <w:rsid w:val="00170A22"/>
    <w:rsid w:val="001779E2"/>
    <w:rsid w:val="001B0E6B"/>
    <w:rsid w:val="001C1527"/>
    <w:rsid w:val="001C696B"/>
    <w:rsid w:val="00202B0E"/>
    <w:rsid w:val="002820A3"/>
    <w:rsid w:val="00287DDA"/>
    <w:rsid w:val="002B35FD"/>
    <w:rsid w:val="002B3A9F"/>
    <w:rsid w:val="002D74ED"/>
    <w:rsid w:val="003079AB"/>
    <w:rsid w:val="00325C53"/>
    <w:rsid w:val="003268C6"/>
    <w:rsid w:val="00393036"/>
    <w:rsid w:val="003A7FC8"/>
    <w:rsid w:val="003B7400"/>
    <w:rsid w:val="003B79C6"/>
    <w:rsid w:val="003E2688"/>
    <w:rsid w:val="003E286E"/>
    <w:rsid w:val="003F697D"/>
    <w:rsid w:val="00437137"/>
    <w:rsid w:val="00440140"/>
    <w:rsid w:val="00457DF8"/>
    <w:rsid w:val="0046178F"/>
    <w:rsid w:val="00470DD2"/>
    <w:rsid w:val="004854B6"/>
    <w:rsid w:val="004A52C9"/>
    <w:rsid w:val="004A779B"/>
    <w:rsid w:val="004B1B09"/>
    <w:rsid w:val="004B792F"/>
    <w:rsid w:val="004C1C5C"/>
    <w:rsid w:val="004F4ED8"/>
    <w:rsid w:val="00500945"/>
    <w:rsid w:val="0050535F"/>
    <w:rsid w:val="00520A38"/>
    <w:rsid w:val="00521BD4"/>
    <w:rsid w:val="00550C9F"/>
    <w:rsid w:val="005735AE"/>
    <w:rsid w:val="005A673A"/>
    <w:rsid w:val="005F652E"/>
    <w:rsid w:val="0065327F"/>
    <w:rsid w:val="00671ADA"/>
    <w:rsid w:val="006753ED"/>
    <w:rsid w:val="006C29F6"/>
    <w:rsid w:val="006E5BA2"/>
    <w:rsid w:val="006F0645"/>
    <w:rsid w:val="006F4386"/>
    <w:rsid w:val="0070509E"/>
    <w:rsid w:val="00717B20"/>
    <w:rsid w:val="00727B15"/>
    <w:rsid w:val="00741468"/>
    <w:rsid w:val="00751A0A"/>
    <w:rsid w:val="00760FB0"/>
    <w:rsid w:val="00767CD9"/>
    <w:rsid w:val="00781318"/>
    <w:rsid w:val="00781BE7"/>
    <w:rsid w:val="007A4CA6"/>
    <w:rsid w:val="007A51B1"/>
    <w:rsid w:val="007A66D1"/>
    <w:rsid w:val="007D489D"/>
    <w:rsid w:val="007D4EB9"/>
    <w:rsid w:val="007E74EA"/>
    <w:rsid w:val="00803B83"/>
    <w:rsid w:val="00821744"/>
    <w:rsid w:val="00843CAE"/>
    <w:rsid w:val="00863839"/>
    <w:rsid w:val="00866868"/>
    <w:rsid w:val="00884AA9"/>
    <w:rsid w:val="0089121B"/>
    <w:rsid w:val="009328F9"/>
    <w:rsid w:val="009C7085"/>
    <w:rsid w:val="009F6BA3"/>
    <w:rsid w:val="00A0012F"/>
    <w:rsid w:val="00A27018"/>
    <w:rsid w:val="00A403C8"/>
    <w:rsid w:val="00A439AF"/>
    <w:rsid w:val="00A6769B"/>
    <w:rsid w:val="00A70A83"/>
    <w:rsid w:val="00A73BB0"/>
    <w:rsid w:val="00AA6CDB"/>
    <w:rsid w:val="00AD411C"/>
    <w:rsid w:val="00AE4A00"/>
    <w:rsid w:val="00B1428C"/>
    <w:rsid w:val="00B21FB8"/>
    <w:rsid w:val="00B336A6"/>
    <w:rsid w:val="00B45EDA"/>
    <w:rsid w:val="00B63FF4"/>
    <w:rsid w:val="00B67129"/>
    <w:rsid w:val="00B7016C"/>
    <w:rsid w:val="00B732E0"/>
    <w:rsid w:val="00B764F8"/>
    <w:rsid w:val="00B94E03"/>
    <w:rsid w:val="00B96C1F"/>
    <w:rsid w:val="00BC0D30"/>
    <w:rsid w:val="00BC390F"/>
    <w:rsid w:val="00BC54E0"/>
    <w:rsid w:val="00BC552E"/>
    <w:rsid w:val="00BD5E65"/>
    <w:rsid w:val="00BD6D99"/>
    <w:rsid w:val="00BF13D9"/>
    <w:rsid w:val="00BF5085"/>
    <w:rsid w:val="00C16A7A"/>
    <w:rsid w:val="00C30E1D"/>
    <w:rsid w:val="00C33352"/>
    <w:rsid w:val="00C36D5D"/>
    <w:rsid w:val="00C40D4F"/>
    <w:rsid w:val="00C625A5"/>
    <w:rsid w:val="00C86F04"/>
    <w:rsid w:val="00CC4BF0"/>
    <w:rsid w:val="00CD677D"/>
    <w:rsid w:val="00CF30CF"/>
    <w:rsid w:val="00D33D48"/>
    <w:rsid w:val="00D90976"/>
    <w:rsid w:val="00DA7DF3"/>
    <w:rsid w:val="00DB6A4F"/>
    <w:rsid w:val="00DB6C0E"/>
    <w:rsid w:val="00E1411D"/>
    <w:rsid w:val="00E22A16"/>
    <w:rsid w:val="00E527B9"/>
    <w:rsid w:val="00E576CA"/>
    <w:rsid w:val="00E6101E"/>
    <w:rsid w:val="00EA5028"/>
    <w:rsid w:val="00EB05B0"/>
    <w:rsid w:val="00F25A63"/>
    <w:rsid w:val="00FD411E"/>
    <w:rsid w:val="00FF4D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52177FC"/>
  <w15:chartTrackingRefBased/>
  <w15:docId w15:val="{7E4A1E5A-C325-4B5E-BE9C-DC0A083815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宋体"/>
        <w:bCs/>
        <w:sz w:val="24"/>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B764F8"/>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B764F8"/>
    <w:rPr>
      <w:sz w:val="18"/>
      <w:szCs w:val="18"/>
    </w:rPr>
  </w:style>
  <w:style w:type="paragraph" w:styleId="a5">
    <w:name w:val="footer"/>
    <w:basedOn w:val="a"/>
    <w:link w:val="a6"/>
    <w:uiPriority w:val="99"/>
    <w:unhideWhenUsed/>
    <w:rsid w:val="00B764F8"/>
    <w:pPr>
      <w:tabs>
        <w:tab w:val="center" w:pos="4153"/>
        <w:tab w:val="right" w:pos="8306"/>
      </w:tabs>
      <w:snapToGrid w:val="0"/>
      <w:jc w:val="left"/>
    </w:pPr>
    <w:rPr>
      <w:sz w:val="18"/>
      <w:szCs w:val="18"/>
    </w:rPr>
  </w:style>
  <w:style w:type="character" w:customStyle="1" w:styleId="a6">
    <w:name w:val="页脚 字符"/>
    <w:basedOn w:val="a0"/>
    <w:link w:val="a5"/>
    <w:uiPriority w:val="99"/>
    <w:rsid w:val="00B764F8"/>
    <w:rPr>
      <w:sz w:val="18"/>
      <w:szCs w:val="18"/>
    </w:rPr>
  </w:style>
  <w:style w:type="table" w:styleId="a7">
    <w:name w:val="Table Grid"/>
    <w:basedOn w:val="a1"/>
    <w:uiPriority w:val="39"/>
    <w:rsid w:val="00B764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691438">
      <w:bodyDiv w:val="1"/>
      <w:marLeft w:val="0"/>
      <w:marRight w:val="0"/>
      <w:marTop w:val="0"/>
      <w:marBottom w:val="0"/>
      <w:divBdr>
        <w:top w:val="none" w:sz="0" w:space="0" w:color="auto"/>
        <w:left w:val="none" w:sz="0" w:space="0" w:color="auto"/>
        <w:bottom w:val="none" w:sz="0" w:space="0" w:color="auto"/>
        <w:right w:val="none" w:sz="0" w:space="0" w:color="auto"/>
      </w:divBdr>
      <w:divsChild>
        <w:div w:id="1713572425">
          <w:marLeft w:val="0"/>
          <w:marRight w:val="0"/>
          <w:marTop w:val="0"/>
          <w:marBottom w:val="0"/>
          <w:divBdr>
            <w:top w:val="none" w:sz="0" w:space="0" w:color="auto"/>
            <w:left w:val="none" w:sz="0" w:space="0" w:color="auto"/>
            <w:bottom w:val="none" w:sz="0" w:space="0" w:color="auto"/>
            <w:right w:val="none" w:sz="0" w:space="0" w:color="auto"/>
          </w:divBdr>
          <w:divsChild>
            <w:div w:id="892156027">
              <w:marLeft w:val="0"/>
              <w:marRight w:val="0"/>
              <w:marTop w:val="0"/>
              <w:marBottom w:val="0"/>
              <w:divBdr>
                <w:top w:val="none" w:sz="0" w:space="0" w:color="auto"/>
                <w:left w:val="none" w:sz="0" w:space="0" w:color="auto"/>
                <w:bottom w:val="none" w:sz="0" w:space="0" w:color="auto"/>
                <w:right w:val="none" w:sz="0" w:space="0" w:color="auto"/>
              </w:divBdr>
              <w:divsChild>
                <w:div w:id="712382764">
                  <w:marLeft w:val="0"/>
                  <w:marRight w:val="0"/>
                  <w:marTop w:val="0"/>
                  <w:marBottom w:val="0"/>
                  <w:divBdr>
                    <w:top w:val="none" w:sz="0" w:space="0" w:color="auto"/>
                    <w:left w:val="none" w:sz="0" w:space="0" w:color="auto"/>
                    <w:bottom w:val="none" w:sz="0" w:space="0" w:color="auto"/>
                    <w:right w:val="none" w:sz="0" w:space="0" w:color="auto"/>
                  </w:divBdr>
                  <w:divsChild>
                    <w:div w:id="1870333526">
                      <w:marLeft w:val="0"/>
                      <w:marRight w:val="0"/>
                      <w:marTop w:val="0"/>
                      <w:marBottom w:val="0"/>
                      <w:divBdr>
                        <w:top w:val="none" w:sz="0" w:space="0" w:color="auto"/>
                        <w:left w:val="none" w:sz="0" w:space="0" w:color="auto"/>
                        <w:bottom w:val="none" w:sz="0" w:space="0" w:color="auto"/>
                        <w:right w:val="none" w:sz="0" w:space="0" w:color="auto"/>
                      </w:divBdr>
                      <w:divsChild>
                        <w:div w:id="999962147">
                          <w:marLeft w:val="0"/>
                          <w:marRight w:val="0"/>
                          <w:marTop w:val="0"/>
                          <w:marBottom w:val="0"/>
                          <w:divBdr>
                            <w:top w:val="none" w:sz="0" w:space="0" w:color="auto"/>
                            <w:left w:val="none" w:sz="0" w:space="0" w:color="auto"/>
                            <w:bottom w:val="none" w:sz="0" w:space="0" w:color="auto"/>
                            <w:right w:val="none" w:sz="0" w:space="0" w:color="auto"/>
                          </w:divBdr>
                          <w:divsChild>
                            <w:div w:id="902369746">
                              <w:marLeft w:val="0"/>
                              <w:marRight w:val="0"/>
                              <w:marTop w:val="0"/>
                              <w:marBottom w:val="0"/>
                              <w:divBdr>
                                <w:top w:val="none" w:sz="0" w:space="0" w:color="auto"/>
                                <w:left w:val="none" w:sz="0" w:space="0" w:color="auto"/>
                                <w:bottom w:val="none" w:sz="0" w:space="0" w:color="auto"/>
                                <w:right w:val="none" w:sz="0" w:space="0" w:color="auto"/>
                              </w:divBdr>
                              <w:divsChild>
                                <w:div w:id="831337046">
                                  <w:marLeft w:val="0"/>
                                  <w:marRight w:val="0"/>
                                  <w:marTop w:val="0"/>
                                  <w:marBottom w:val="0"/>
                                  <w:divBdr>
                                    <w:top w:val="none" w:sz="0" w:space="0" w:color="auto"/>
                                    <w:left w:val="none" w:sz="0" w:space="0" w:color="auto"/>
                                    <w:bottom w:val="none" w:sz="0" w:space="0" w:color="auto"/>
                                    <w:right w:val="none" w:sz="0" w:space="0" w:color="auto"/>
                                  </w:divBdr>
                                  <w:divsChild>
                                    <w:div w:id="415830886">
                                      <w:marLeft w:val="0"/>
                                      <w:marRight w:val="0"/>
                                      <w:marTop w:val="0"/>
                                      <w:marBottom w:val="0"/>
                                      <w:divBdr>
                                        <w:top w:val="none" w:sz="0" w:space="0" w:color="auto"/>
                                        <w:left w:val="none" w:sz="0" w:space="0" w:color="auto"/>
                                        <w:bottom w:val="none" w:sz="0" w:space="0" w:color="auto"/>
                                        <w:right w:val="none" w:sz="0" w:space="0" w:color="auto"/>
                                      </w:divBdr>
                                      <w:divsChild>
                                        <w:div w:id="1277055506">
                                          <w:marLeft w:val="0"/>
                                          <w:marRight w:val="0"/>
                                          <w:marTop w:val="0"/>
                                          <w:marBottom w:val="0"/>
                                          <w:divBdr>
                                            <w:top w:val="none" w:sz="0" w:space="0" w:color="auto"/>
                                            <w:left w:val="none" w:sz="0" w:space="0" w:color="auto"/>
                                            <w:bottom w:val="none" w:sz="0" w:space="0" w:color="auto"/>
                                            <w:right w:val="none" w:sz="0" w:space="0" w:color="auto"/>
                                          </w:divBdr>
                                          <w:divsChild>
                                            <w:div w:id="1457674305">
                                              <w:marLeft w:val="0"/>
                                              <w:marRight w:val="0"/>
                                              <w:marTop w:val="0"/>
                                              <w:marBottom w:val="0"/>
                                              <w:divBdr>
                                                <w:top w:val="none" w:sz="0" w:space="0" w:color="auto"/>
                                                <w:left w:val="none" w:sz="0" w:space="0" w:color="auto"/>
                                                <w:bottom w:val="none" w:sz="0" w:space="0" w:color="auto"/>
                                                <w:right w:val="none" w:sz="0" w:space="0" w:color="auto"/>
                                              </w:divBdr>
                                              <w:divsChild>
                                                <w:div w:id="611281399">
                                                  <w:marLeft w:val="0"/>
                                                  <w:marRight w:val="0"/>
                                                  <w:marTop w:val="0"/>
                                                  <w:marBottom w:val="0"/>
                                                  <w:divBdr>
                                                    <w:top w:val="none" w:sz="0" w:space="0" w:color="auto"/>
                                                    <w:left w:val="none" w:sz="0" w:space="0" w:color="auto"/>
                                                    <w:bottom w:val="none" w:sz="0" w:space="0" w:color="auto"/>
                                                    <w:right w:val="none" w:sz="0" w:space="0" w:color="auto"/>
                                                  </w:divBdr>
                                                  <w:divsChild>
                                                    <w:div w:id="206718351">
                                                      <w:marLeft w:val="0"/>
                                                      <w:marRight w:val="0"/>
                                                      <w:marTop w:val="0"/>
                                                      <w:marBottom w:val="0"/>
                                                      <w:divBdr>
                                                        <w:top w:val="none" w:sz="0" w:space="0" w:color="auto"/>
                                                        <w:left w:val="none" w:sz="0" w:space="0" w:color="auto"/>
                                                        <w:bottom w:val="none" w:sz="0" w:space="0" w:color="auto"/>
                                                        <w:right w:val="none" w:sz="0" w:space="0" w:color="auto"/>
                                                      </w:divBdr>
                                                      <w:divsChild>
                                                        <w:div w:id="515341067">
                                                          <w:marLeft w:val="0"/>
                                                          <w:marRight w:val="0"/>
                                                          <w:marTop w:val="0"/>
                                                          <w:marBottom w:val="0"/>
                                                          <w:divBdr>
                                                            <w:top w:val="none" w:sz="0" w:space="0" w:color="auto"/>
                                                            <w:left w:val="none" w:sz="0" w:space="0" w:color="auto"/>
                                                            <w:bottom w:val="none" w:sz="0" w:space="0" w:color="auto"/>
                                                            <w:right w:val="none" w:sz="0" w:space="0" w:color="auto"/>
                                                          </w:divBdr>
                                                          <w:divsChild>
                                                            <w:div w:id="1660646762">
                                                              <w:marLeft w:val="0"/>
                                                              <w:marRight w:val="0"/>
                                                              <w:marTop w:val="0"/>
                                                              <w:marBottom w:val="0"/>
                                                              <w:divBdr>
                                                                <w:top w:val="none" w:sz="0" w:space="0" w:color="auto"/>
                                                                <w:left w:val="none" w:sz="0" w:space="0" w:color="auto"/>
                                                                <w:bottom w:val="none" w:sz="0" w:space="0" w:color="auto"/>
                                                                <w:right w:val="none" w:sz="0" w:space="0" w:color="auto"/>
                                                              </w:divBdr>
                                                              <w:divsChild>
                                                                <w:div w:id="1949265540">
                                                                  <w:marLeft w:val="0"/>
                                                                  <w:marRight w:val="0"/>
                                                                  <w:marTop w:val="0"/>
                                                                  <w:marBottom w:val="0"/>
                                                                  <w:divBdr>
                                                                    <w:top w:val="none" w:sz="0" w:space="0" w:color="auto"/>
                                                                    <w:left w:val="none" w:sz="0" w:space="0" w:color="auto"/>
                                                                    <w:bottom w:val="none" w:sz="0" w:space="0" w:color="auto"/>
                                                                    <w:right w:val="none" w:sz="0" w:space="0" w:color="auto"/>
                                                                  </w:divBdr>
                                                                  <w:divsChild>
                                                                    <w:div w:id="1863980166">
                                                                      <w:marLeft w:val="0"/>
                                                                      <w:marRight w:val="0"/>
                                                                      <w:marTop w:val="0"/>
                                                                      <w:marBottom w:val="0"/>
                                                                      <w:divBdr>
                                                                        <w:top w:val="none" w:sz="0" w:space="0" w:color="auto"/>
                                                                        <w:left w:val="single" w:sz="6" w:space="23" w:color="DDDDDD"/>
                                                                        <w:bottom w:val="single" w:sz="6" w:space="23" w:color="DDDDDD"/>
                                                                        <w:right w:val="single" w:sz="6" w:space="23" w:color="DDDDDD"/>
                                                                      </w:divBdr>
                                                                      <w:divsChild>
                                                                        <w:div w:id="884101532">
                                                                          <w:marLeft w:val="0"/>
                                                                          <w:marRight w:val="0"/>
                                                                          <w:marTop w:val="0"/>
                                                                          <w:marBottom w:val="0"/>
                                                                          <w:divBdr>
                                                                            <w:top w:val="none" w:sz="0" w:space="0" w:color="auto"/>
                                                                            <w:left w:val="none" w:sz="0" w:space="0" w:color="auto"/>
                                                                            <w:bottom w:val="none" w:sz="0" w:space="0" w:color="auto"/>
                                                                            <w:right w:val="none" w:sz="0" w:space="0" w:color="auto"/>
                                                                          </w:divBdr>
                                                                          <w:divsChild>
                                                                            <w:div w:id="1701667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53556506">
      <w:bodyDiv w:val="1"/>
      <w:marLeft w:val="0"/>
      <w:marRight w:val="0"/>
      <w:marTop w:val="0"/>
      <w:marBottom w:val="0"/>
      <w:divBdr>
        <w:top w:val="none" w:sz="0" w:space="0" w:color="auto"/>
        <w:left w:val="none" w:sz="0" w:space="0" w:color="auto"/>
        <w:bottom w:val="none" w:sz="0" w:space="0" w:color="auto"/>
        <w:right w:val="none" w:sz="0" w:space="0" w:color="auto"/>
      </w:divBdr>
    </w:div>
    <w:div w:id="1344893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112</TotalTime>
  <Pages>1</Pages>
  <Words>40</Words>
  <Characters>230</Characters>
  <Application>Microsoft Office Word</Application>
  <DocSecurity>0</DocSecurity>
  <Lines>1</Lines>
  <Paragraphs>1</Paragraphs>
  <ScaleCrop>false</ScaleCrop>
  <Company/>
  <LinksUpToDate>false</LinksUpToDate>
  <CharactersWithSpaces>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Mayujuan</dc:creator>
  <cp:keywords/>
  <dc:description/>
  <cp:lastModifiedBy>Jane My</cp:lastModifiedBy>
  <cp:revision>38</cp:revision>
  <cp:lastPrinted>2023-10-17T09:01:00Z</cp:lastPrinted>
  <dcterms:created xsi:type="dcterms:W3CDTF">2021-07-03T01:32:00Z</dcterms:created>
  <dcterms:modified xsi:type="dcterms:W3CDTF">2024-01-16T07:41:00Z</dcterms:modified>
</cp:coreProperties>
</file>