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850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0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</w:trPr>
        <w:tc>
          <w:tcPr>
            <w:tcW w:w="0" w:type="auto"/>
            <w:tcBorders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bookmarkStart w:id="0" w:name="_GoBack"/>
            <w:r>
              <w:rPr>
                <w:rFonts w:ascii="华文宋体" w:hAnsi="华文宋体" w:eastAsia="华文宋体" w:cs="华文宋体"/>
                <w:b/>
                <w:bCs/>
                <w:color w:val="3D4B64"/>
                <w:sz w:val="32"/>
                <w:szCs w:val="32"/>
              </w:rPr>
              <w:t>青海省烟草公司海北州公司企业形象宣传项目（二次）</w:t>
            </w:r>
            <w:r>
              <w:rPr>
                <w:rFonts w:hint="default" w:ascii="华文宋体" w:hAnsi="华文宋体" w:eastAsia="华文宋体" w:cs="华文宋体"/>
                <w:b/>
                <w:bCs/>
                <w:color w:val="3D4B64"/>
                <w:sz w:val="32"/>
                <w:szCs w:val="32"/>
              </w:rPr>
              <w:t>中标结果公告</w:t>
            </w:r>
            <w:bookmarkEnd w:id="0"/>
            <w:r>
              <w:rPr>
                <w:rFonts w:hint="default" w:ascii="Calibri" w:hAnsi="Calibri" w:eastAsia="微软雅黑" w:cs="Calibri"/>
                <w:color w:val="3D4B64"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375" w:afterAutospacing="0" w:line="450" w:lineRule="atLeast"/>
              <w:ind w:left="0" w:right="0"/>
              <w:jc w:val="left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华文宋体" w:hAnsi="华文宋体" w:eastAsia="华文宋体" w:cs="华文宋体"/>
                <w:color w:val="3D4B64"/>
                <w:sz w:val="28"/>
                <w:szCs w:val="28"/>
              </w:rPr>
              <w:t>  本项目已于2024年01月09日至2024年01月12日发布中标候选人公示，公示期内无异议，确定第1名中标候选人为中标人，现将中标结果公告如下：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W w:w="850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0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left"/>
              <w:rPr>
                <w:rFonts w:hint="default" w:ascii="Arial" w:hAnsi="Arial" w:eastAsia="微软雅黑" w:cs="Arial"/>
                <w:color w:val="3D4B64"/>
                <w:sz w:val="19"/>
                <w:szCs w:val="19"/>
              </w:rPr>
            </w:pPr>
            <w:r>
              <w:rPr>
                <w:rFonts w:hint="default" w:ascii="Arial" w:hAnsi="Arial" w:eastAsia="微软雅黑" w:cs="Arial"/>
                <w:color w:val="3D4B64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 发布日期：2024年01月17日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W w:w="8504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96"/>
        <w:gridCol w:w="1066"/>
        <w:gridCol w:w="1130"/>
        <w:gridCol w:w="2584"/>
        <w:gridCol w:w="1428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0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left"/>
              <w:rPr>
                <w:rFonts w:hint="default" w:ascii="Arial" w:hAnsi="Arial" w:eastAsia="微软雅黑" w:cs="Arial"/>
                <w:color w:val="3D4B64"/>
                <w:sz w:val="19"/>
                <w:szCs w:val="19"/>
              </w:rPr>
            </w:pPr>
            <w:r>
              <w:rPr>
                <w:rFonts w:hint="default" w:ascii="Arial" w:hAnsi="Arial" w:eastAsia="微软雅黑" w:cs="Arial"/>
                <w:color w:val="3D4B64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招标人</w:t>
            </w:r>
          </w:p>
        </w:tc>
        <w:tc>
          <w:tcPr>
            <w:tcW w:w="0" w:type="auto"/>
            <w:gridSpan w:val="4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left"/>
              <w:rPr>
                <w:rFonts w:hint="default" w:ascii="Arial" w:hAnsi="Arial" w:eastAsia="微软雅黑" w:cs="Arial"/>
                <w:color w:val="3D4B64"/>
                <w:sz w:val="19"/>
                <w:szCs w:val="19"/>
              </w:rPr>
            </w:pPr>
            <w:r>
              <w:rPr>
                <w:rFonts w:hint="default" w:ascii="Arial" w:hAnsi="Arial" w:eastAsia="微软雅黑" w:cs="Arial"/>
                <w:color w:val="3D4B64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青海省烟草公司海北州公司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0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left"/>
              <w:rPr>
                <w:rFonts w:hint="default" w:ascii="Arial" w:hAnsi="Arial" w:eastAsia="微软雅黑" w:cs="Arial"/>
                <w:color w:val="3D4B64"/>
                <w:sz w:val="19"/>
                <w:szCs w:val="19"/>
              </w:rPr>
            </w:pPr>
            <w:r>
              <w:rPr>
                <w:rFonts w:hint="default" w:ascii="Arial" w:hAnsi="Arial" w:eastAsia="微软雅黑" w:cs="Arial"/>
                <w:color w:val="3D4B64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代理机构</w:t>
            </w:r>
          </w:p>
        </w:tc>
        <w:tc>
          <w:tcPr>
            <w:tcW w:w="0" w:type="auto"/>
            <w:gridSpan w:val="4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left"/>
              <w:rPr>
                <w:rFonts w:hint="default" w:ascii="Arial" w:hAnsi="Arial" w:eastAsia="微软雅黑" w:cs="Arial"/>
                <w:color w:val="3D4B64"/>
                <w:sz w:val="19"/>
                <w:szCs w:val="19"/>
              </w:rPr>
            </w:pPr>
            <w:r>
              <w:rPr>
                <w:rFonts w:hint="default" w:ascii="Arial" w:hAnsi="Arial" w:eastAsia="微软雅黑" w:cs="Arial"/>
                <w:color w:val="3D4B64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青海省招标有限责任公司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5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left"/>
              <w:rPr>
                <w:rFonts w:hint="default" w:ascii="Arial" w:hAnsi="Arial" w:eastAsia="微软雅黑" w:cs="Arial"/>
                <w:color w:val="3D4B64"/>
                <w:sz w:val="19"/>
                <w:szCs w:val="19"/>
              </w:rPr>
            </w:pPr>
            <w:r>
              <w:rPr>
                <w:rFonts w:hint="default" w:ascii="Arial" w:hAnsi="Arial" w:eastAsia="微软雅黑" w:cs="Arial"/>
                <w:color w:val="3D4B64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中标结果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rFonts w:hint="default" w:ascii="Arial" w:hAnsi="Arial" w:eastAsia="微软雅黑" w:cs="Arial"/>
                <w:color w:val="3D4B64"/>
                <w:sz w:val="19"/>
                <w:szCs w:val="19"/>
              </w:rPr>
            </w:pPr>
            <w:r>
              <w:rPr>
                <w:rFonts w:hint="default" w:ascii="Arial" w:hAnsi="Arial" w:eastAsia="微软雅黑" w:cs="Arial"/>
                <w:color w:val="3D4B64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中标人名称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rFonts w:hint="default" w:ascii="Arial" w:hAnsi="Arial" w:eastAsia="微软雅黑" w:cs="Arial"/>
                <w:color w:val="3D4B64"/>
                <w:sz w:val="19"/>
                <w:szCs w:val="19"/>
              </w:rPr>
            </w:pPr>
            <w:r>
              <w:rPr>
                <w:rFonts w:hint="default" w:ascii="Arial" w:hAnsi="Arial" w:eastAsia="微软雅黑" w:cs="Arial"/>
                <w:color w:val="3D4B64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资格能力条件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rFonts w:hint="default" w:ascii="Arial" w:hAnsi="Arial" w:eastAsia="微软雅黑" w:cs="Arial"/>
                <w:color w:val="3D4B64"/>
                <w:sz w:val="19"/>
                <w:szCs w:val="19"/>
              </w:rPr>
            </w:pPr>
            <w:r>
              <w:rPr>
                <w:rFonts w:hint="default" w:ascii="Arial" w:hAnsi="Arial" w:eastAsia="微软雅黑" w:cs="Arial"/>
                <w:color w:val="3D4B64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中标价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rFonts w:hint="default" w:ascii="Arial" w:hAnsi="Arial" w:eastAsia="微软雅黑" w:cs="Arial"/>
                <w:color w:val="3D4B64"/>
                <w:sz w:val="19"/>
                <w:szCs w:val="19"/>
              </w:rPr>
            </w:pPr>
            <w:r>
              <w:rPr>
                <w:rFonts w:hint="default" w:ascii="Arial" w:hAnsi="Arial" w:eastAsia="微软雅黑" w:cs="Arial"/>
                <w:color w:val="3D4B64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交货（服务）期（天）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rFonts w:hint="default" w:ascii="Arial" w:hAnsi="Arial" w:eastAsia="微软雅黑" w:cs="Arial"/>
                <w:color w:val="3D4B64"/>
                <w:sz w:val="19"/>
                <w:szCs w:val="19"/>
              </w:rPr>
            </w:pPr>
            <w:r>
              <w:rPr>
                <w:rFonts w:hint="default" w:ascii="Arial" w:hAnsi="Arial" w:eastAsia="微软雅黑" w:cs="Arial"/>
                <w:color w:val="3D4B64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货物（服务）质量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rFonts w:hint="default" w:ascii="Arial" w:hAnsi="Arial" w:eastAsia="微软雅黑" w:cs="Arial"/>
                <w:color w:val="3D4B64"/>
                <w:sz w:val="19"/>
                <w:szCs w:val="19"/>
              </w:rPr>
            </w:pPr>
            <w:r>
              <w:rPr>
                <w:rFonts w:hint="default" w:ascii="Arial" w:hAnsi="Arial" w:eastAsia="微软雅黑" w:cs="Arial"/>
                <w:color w:val="3D4B64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青海诚唯商务服务有限公司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rFonts w:hint="default" w:ascii="Arial" w:hAnsi="Arial" w:eastAsia="微软雅黑" w:cs="Arial"/>
                <w:color w:val="3D4B64"/>
                <w:sz w:val="19"/>
                <w:szCs w:val="19"/>
              </w:rPr>
            </w:pPr>
            <w:r>
              <w:rPr>
                <w:rFonts w:hint="default" w:ascii="Arial" w:hAnsi="Arial" w:eastAsia="微软雅黑" w:cs="Arial"/>
                <w:color w:val="3D4B64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响应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rFonts w:hint="default" w:ascii="Arial" w:hAnsi="Arial" w:eastAsia="微软雅黑" w:cs="Arial"/>
                <w:color w:val="3D4B64"/>
                <w:sz w:val="19"/>
                <w:szCs w:val="19"/>
              </w:rPr>
            </w:pPr>
            <w:r>
              <w:rPr>
                <w:rFonts w:hint="default" w:ascii="Arial" w:hAnsi="Arial" w:eastAsia="微软雅黑" w:cs="Arial"/>
                <w:color w:val="3D4B64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52126.000元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rFonts w:hint="default" w:ascii="Arial" w:hAnsi="Arial" w:eastAsia="微软雅黑" w:cs="Arial"/>
                <w:color w:val="3D4B64"/>
                <w:sz w:val="19"/>
                <w:szCs w:val="19"/>
              </w:rPr>
            </w:pPr>
            <w:r>
              <w:rPr>
                <w:rFonts w:hint="default" w:ascii="Arial" w:hAnsi="Arial" w:eastAsia="微软雅黑" w:cs="Arial"/>
                <w:color w:val="3D4B64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自合同签订之日起，计20日历天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rFonts w:hint="default" w:ascii="Arial" w:hAnsi="Arial" w:eastAsia="微软雅黑" w:cs="Arial"/>
                <w:color w:val="3D4B64"/>
                <w:sz w:val="19"/>
                <w:szCs w:val="19"/>
              </w:rPr>
            </w:pPr>
            <w:r>
              <w:rPr>
                <w:rFonts w:hint="default" w:ascii="Arial" w:hAnsi="Arial" w:eastAsia="微软雅黑" w:cs="Arial"/>
                <w:color w:val="3D4B64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合格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d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ction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zMTcwM2U2ODNhYWJkNGUxZDE2ZDU4YjMzYmFlNjUifQ=="/>
  </w:docVars>
  <w:rsids>
    <w:rsidRoot w:val="5B2A162A"/>
    <w:rsid w:val="5B2A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uiPriority w:val="0"/>
    <w:rPr>
      <w:color w:val="800080"/>
      <w:u w:val="none"/>
    </w:rPr>
  </w:style>
  <w:style w:type="character" w:styleId="7">
    <w:name w:val="Emphasis"/>
    <w:basedOn w:val="4"/>
    <w:qFormat/>
    <w:uiPriority w:val="0"/>
    <w:rPr>
      <w:b/>
      <w:bCs/>
    </w:rPr>
  </w:style>
  <w:style w:type="character" w:styleId="8">
    <w:name w:val="HTML Definition"/>
    <w:basedOn w:val="4"/>
    <w:uiPriority w:val="0"/>
  </w:style>
  <w:style w:type="character" w:styleId="9">
    <w:name w:val="HTML Typewriter"/>
    <w:basedOn w:val="4"/>
    <w:uiPriority w:val="0"/>
    <w:rPr>
      <w:rFonts w:hint="default" w:ascii="monospace" w:hAnsi="monospace" w:eastAsia="monospace" w:cs="monospace"/>
      <w:sz w:val="20"/>
    </w:rPr>
  </w:style>
  <w:style w:type="character" w:styleId="10">
    <w:name w:val="HTML Acronym"/>
    <w:basedOn w:val="4"/>
    <w:uiPriority w:val="0"/>
    <w:rPr>
      <w:bdr w:val="none" w:color="auto" w:sz="0" w:space="0"/>
    </w:rPr>
  </w:style>
  <w:style w:type="character" w:styleId="11">
    <w:name w:val="HTML Variable"/>
    <w:basedOn w:val="4"/>
    <w:uiPriority w:val="0"/>
  </w:style>
  <w:style w:type="character" w:styleId="12">
    <w:name w:val="Hyperlink"/>
    <w:basedOn w:val="4"/>
    <w:uiPriority w:val="0"/>
    <w:rPr>
      <w:color w:val="0000FF"/>
      <w:u w:val="none"/>
    </w:rPr>
  </w:style>
  <w:style w:type="character" w:styleId="13">
    <w:name w:val="HTML Code"/>
    <w:basedOn w:val="4"/>
    <w:uiPriority w:val="0"/>
    <w:rPr>
      <w:rFonts w:hint="default" w:ascii="monospace" w:hAnsi="monospace" w:eastAsia="monospace" w:cs="monospace"/>
      <w:sz w:val="20"/>
      <w:bdr w:val="none" w:color="auto" w:sz="0" w:space="0"/>
    </w:rPr>
  </w:style>
  <w:style w:type="character" w:styleId="14">
    <w:name w:val="HTML Cite"/>
    <w:basedOn w:val="4"/>
    <w:uiPriority w:val="0"/>
  </w:style>
  <w:style w:type="character" w:styleId="15">
    <w:name w:val="HTML Keyboard"/>
    <w:basedOn w:val="4"/>
    <w:uiPriority w:val="0"/>
    <w:rPr>
      <w:rFonts w:ascii="monospace" w:hAnsi="monospace" w:eastAsia="monospace" w:cs="monospace"/>
      <w:sz w:val="20"/>
      <w:bdr w:val="none" w:color="auto" w:sz="0" w:space="0"/>
    </w:rPr>
  </w:style>
  <w:style w:type="character" w:styleId="16">
    <w:name w:val="HTML Sample"/>
    <w:basedOn w:val="4"/>
    <w:uiPriority w:val="0"/>
    <w:rPr>
      <w:rFonts w:hint="default" w:ascii="monospace" w:hAnsi="monospace" w:eastAsia="monospace" w:cs="monospac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2024-01-17T01:39:00Z</dcterms:created>
  <dc:creator>Administrator</dc:creator>
  <cp:lastModifiedBy>Administrator</cp:lastModifiedBy>
  <dcterms:modified xsi:type="dcterms:W3CDTF">2024-01-17T01:43:07Z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0AD5BA9926AE4DF1AB7FEC77FD180304_11</vt:lpwstr>
  </property>
</Properties>
</file>