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3"/>
        <w:tblW w:w="85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</w:pPr>
            <w:r>
              <w:rPr>
                <w:rFonts w:hint="default" w:ascii="Arial" w:hAnsi="Arial" w:eastAsia="微软雅黑" w:cs="Arial"/>
                <w:b/>
                <w:bCs/>
                <w:color w:val="3D4B64"/>
                <w:kern w:val="0"/>
                <w:sz w:val="32"/>
                <w:szCs w:val="32"/>
                <w:shd w:val="clear" w:fill="auto"/>
                <w:lang w:val="en-US" w:eastAsia="zh-CN" w:bidi="ar"/>
              </w:rPr>
              <w:t>全省烟草系统基建工程咨询、设计服务 供应商库采购项目</w:t>
            </w:r>
            <w:r>
              <w:rPr>
                <w:rFonts w:hint="eastAsia" w:ascii="Arial" w:hAnsi="Arial" w:eastAsia="微软雅黑" w:cs="Arial"/>
                <w:b/>
                <w:bCs/>
                <w:color w:val="3D4B64"/>
                <w:kern w:val="0"/>
                <w:sz w:val="32"/>
                <w:szCs w:val="32"/>
                <w:shd w:val="clear" w:fill="auto"/>
                <w:lang w:val="en-US" w:eastAsia="zh-CN" w:bidi="ar"/>
              </w:rPr>
              <w:t>标段二</w:t>
            </w:r>
            <w:r>
              <w:rPr>
                <w:rFonts w:hint="default" w:ascii="Arial" w:hAnsi="Arial" w:eastAsia="微软雅黑" w:cs="Arial"/>
                <w:b/>
                <w:bCs/>
                <w:color w:val="3D4B64"/>
                <w:kern w:val="0"/>
                <w:sz w:val="32"/>
                <w:szCs w:val="32"/>
                <w:shd w:val="clear" w:fill="auto"/>
                <w:lang w:val="en-US" w:eastAsia="zh-CN" w:bidi="ar"/>
              </w:rPr>
              <w:t>中标结果公告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 w:firstLine="480" w:firstLineChars="200"/>
              <w:jc w:val="left"/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24"/>
                <w:szCs w:val="24"/>
                <w:shd w:val="clear" w:fill="auto"/>
                <w:lang w:val="en-US" w:eastAsia="zh-CN" w:bidi="ar"/>
              </w:rPr>
              <w:t>本项目已于2024年01月16日至2024年01月19日发布中标候选人公示，公示期内无异议，确定第1</w:t>
            </w:r>
            <w:r>
              <w:rPr>
                <w:rFonts w:hint="eastAsia" w:ascii="Arial" w:hAnsi="Arial" w:eastAsia="微软雅黑" w:cs="Arial"/>
                <w:color w:val="3D4B64"/>
                <w:kern w:val="0"/>
                <w:sz w:val="24"/>
                <w:szCs w:val="24"/>
                <w:shd w:val="clear" w:fill="auto"/>
                <w:lang w:val="en-US" w:eastAsia="zh-CN" w:bidi="ar"/>
              </w:rPr>
              <w:t>、</w:t>
            </w:r>
            <w:r>
              <w:rPr>
                <w:rFonts w:hint="default" w:ascii="Arial" w:hAnsi="Arial" w:eastAsia="微软雅黑" w:cs="Arial"/>
                <w:color w:val="3D4B64"/>
                <w:kern w:val="0"/>
                <w:sz w:val="24"/>
                <w:szCs w:val="24"/>
                <w:shd w:val="clear" w:fill="auto"/>
                <w:lang w:val="en-US" w:eastAsia="zh-CN" w:bidi="ar"/>
              </w:rPr>
              <w:t>2</w:t>
            </w:r>
            <w:r>
              <w:rPr>
                <w:rFonts w:hint="eastAsia" w:ascii="Arial" w:hAnsi="Arial" w:eastAsia="微软雅黑" w:cs="Arial"/>
                <w:color w:val="3D4B64"/>
                <w:kern w:val="0"/>
                <w:sz w:val="24"/>
                <w:szCs w:val="24"/>
                <w:shd w:val="clear" w:fill="auto"/>
                <w:lang w:val="en-US" w:eastAsia="zh-CN" w:bidi="ar"/>
              </w:rPr>
              <w:t>、</w:t>
            </w:r>
            <w:bookmarkStart w:id="0" w:name="_GoBack"/>
            <w:bookmarkEnd w:id="0"/>
            <w:r>
              <w:rPr>
                <w:rFonts w:hint="default" w:ascii="Arial" w:hAnsi="Arial" w:eastAsia="微软雅黑" w:cs="Arial"/>
                <w:color w:val="3D4B64"/>
                <w:kern w:val="0"/>
                <w:sz w:val="24"/>
                <w:szCs w:val="24"/>
                <w:shd w:val="clear" w:fill="auto"/>
                <w:lang w:val="en-US" w:eastAsia="zh-CN" w:bidi="ar"/>
              </w:rPr>
              <w:t>3名中标候选人为中标人，现将中标结果公告如下：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>发布日期：2024年01月22日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3"/>
        <w:tblW w:w="8504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6"/>
        <w:gridCol w:w="1028"/>
        <w:gridCol w:w="404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>招标人名称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>中国烟草总公司青海省公司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>代理机构名称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>青海省招标有限责任公司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>中标结果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>中标人名称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>中标价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 xml:space="preserve">创鑫工程咨询股份有限公司 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 xml:space="preserve">0.000元 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 xml:space="preserve">该单位为本项目标段二入围供应商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 xml:space="preserve">中庚工程技术有限公司 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 xml:space="preserve">0.000元 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 xml:space="preserve">该单位为本项目标段二入围供应商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 xml:space="preserve">青海省建筑勘察设计研究院股份有限公司 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 xml:space="preserve">0.000元 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shd w:val="clear" w:fill="auto"/>
                <w:lang w:val="en-US" w:eastAsia="zh-CN" w:bidi="ar"/>
              </w:rPr>
              <w:t xml:space="preserve">该单位为本项目标段二入围供应商 </w:t>
            </w:r>
          </w:p>
        </w:tc>
      </w:tr>
    </w:tbl>
    <w:p>
      <w:pPr>
        <w:rPr>
          <w:vanish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zMTcwM2U2ODNhYWJkNGUxZDE2ZDU4YjMzYmFlNjUifQ=="/>
  </w:docVars>
  <w:rsids>
    <w:rsidRoot w:val="00000000"/>
    <w:rsid w:val="06BF68DA"/>
    <w:rsid w:val="09FC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single" w:color="A5ACB5" w:sz="6" w:space="0"/>
        <w:right w:val="single" w:color="A5ACB5" w:sz="6" w:space="0"/>
      </w:pBdr>
      <w:shd w:val="clear" w:fill="00B0FA"/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uiPriority w:val="0"/>
    <w:rPr>
      <w:color w:val="800080"/>
      <w:u w:val="none"/>
    </w:rPr>
  </w:style>
  <w:style w:type="character" w:styleId="7">
    <w:name w:val="Emphasis"/>
    <w:basedOn w:val="4"/>
    <w:qFormat/>
    <w:uiPriority w:val="0"/>
    <w:rPr>
      <w:b/>
      <w:bCs/>
    </w:rPr>
  </w:style>
  <w:style w:type="character" w:styleId="8">
    <w:name w:val="HTML Definition"/>
    <w:basedOn w:val="4"/>
    <w:uiPriority w:val="0"/>
  </w:style>
  <w:style w:type="character" w:styleId="9">
    <w:name w:val="HTML Typewriter"/>
    <w:basedOn w:val="4"/>
    <w:uiPriority w:val="0"/>
    <w:rPr>
      <w:rFonts w:hint="default" w:ascii="monospace" w:hAnsi="monospace" w:eastAsia="monospace" w:cs="monospace"/>
      <w:sz w:val="20"/>
      <w:bdr w:val="single" w:color="999999" w:sz="6" w:space="0"/>
      <w:shd w:val="clear" w:fill="FFFFFF"/>
    </w:rPr>
  </w:style>
  <w:style w:type="character" w:styleId="10">
    <w:name w:val="HTML Acronym"/>
    <w:basedOn w:val="4"/>
    <w:uiPriority w:val="0"/>
  </w:style>
  <w:style w:type="character" w:styleId="11">
    <w:name w:val="HTML Variable"/>
    <w:basedOn w:val="4"/>
    <w:uiPriority w:val="0"/>
    <w:rPr>
      <w:vertAlign w:val="baseline"/>
    </w:rPr>
  </w:style>
  <w:style w:type="character" w:styleId="12">
    <w:name w:val="Hyperlink"/>
    <w:basedOn w:val="4"/>
    <w:uiPriority w:val="0"/>
    <w:rPr>
      <w:color w:val="0000FF"/>
      <w:u w:val="none"/>
    </w:rPr>
  </w:style>
  <w:style w:type="character" w:styleId="13">
    <w:name w:val="HTML Code"/>
    <w:basedOn w:val="4"/>
    <w:uiPriority w:val="0"/>
    <w:rPr>
      <w:rFonts w:hint="default" w:ascii="monospace" w:hAnsi="monospace" w:eastAsia="monospace" w:cs="monospace"/>
      <w:sz w:val="20"/>
    </w:rPr>
  </w:style>
  <w:style w:type="character" w:styleId="14">
    <w:name w:val="HTML Cite"/>
    <w:basedOn w:val="4"/>
    <w:uiPriority w:val="0"/>
  </w:style>
  <w:style w:type="character" w:styleId="15">
    <w:name w:val="HTML Keyboard"/>
    <w:basedOn w:val="4"/>
    <w:uiPriority w:val="0"/>
    <w:rPr>
      <w:rFonts w:hint="default" w:ascii="monospace" w:hAnsi="monospace" w:eastAsia="monospace" w:cs="monospace"/>
      <w:sz w:val="20"/>
    </w:rPr>
  </w:style>
  <w:style w:type="character" w:styleId="16">
    <w:name w:val="HTML Sample"/>
    <w:basedOn w:val="4"/>
    <w:uiPriority w:val="0"/>
    <w:rPr>
      <w:rFonts w:ascii="monospace" w:hAnsi="monospace" w:eastAsia="monospace" w:cs="monospac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2024-01-22T03:36:00Z</dcterms:created>
  <dc:creator>Administrator</dc:creator>
  <cp:lastModifiedBy>Administrator</cp:lastModifiedBy>
  <dcterms:modified xsi:type="dcterms:W3CDTF">2024-01-22T03:44:51Z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1D95487BF5FD4BAC8A569BFFDAF30AEB_12</vt:lpwstr>
  </property>
</Properties>
</file>