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-420" w:leftChars="-200" w:right="-512" w:rightChars="-244" w:firstLine="643" w:firstLineChars="200"/>
        <w:jc w:val="center"/>
        <w:rPr>
          <w:rFonts w:hint="default" w:ascii="Arial" w:hAnsi="Arial" w:cs="Arial"/>
          <w:b/>
          <w:bCs/>
          <w:sz w:val="32"/>
          <w:szCs w:val="32"/>
          <w:lang w:val="en-US"/>
        </w:rPr>
      </w:pPr>
      <w:r>
        <w:rPr>
          <w:rFonts w:hint="eastAsia" w:ascii="Arial" w:hAnsi="Arial" w:cs="Arial"/>
          <w:b/>
          <w:bCs/>
          <w:kern w:val="0"/>
          <w:sz w:val="32"/>
          <w:szCs w:val="24"/>
          <w:lang w:eastAsia="zh-CN"/>
        </w:rPr>
        <w:t>2024年检察新媒体宣传</w:t>
      </w:r>
      <w:bookmarkStart w:id="0" w:name="_GoBack"/>
      <w:bookmarkEnd w:id="0"/>
      <w:r>
        <w:rPr>
          <w:rFonts w:hint="eastAsia" w:ascii="Arial" w:hAnsi="Arial" w:cs="Arial"/>
          <w:b/>
          <w:bCs/>
          <w:kern w:val="0"/>
          <w:sz w:val="32"/>
          <w:szCs w:val="24"/>
          <w:lang w:eastAsia="zh-CN"/>
        </w:rPr>
        <w:t>项目</w:t>
      </w:r>
      <w:r>
        <w:rPr>
          <w:rFonts w:hint="eastAsia" w:ascii="Arial" w:hAnsi="Arial" w:cs="Arial"/>
          <w:b/>
          <w:bCs/>
          <w:kern w:val="0"/>
          <w:sz w:val="32"/>
          <w:szCs w:val="24"/>
          <w:lang w:val="en-US" w:eastAsia="zh-CN"/>
        </w:rPr>
        <w:t>竞争性磋商公告</w:t>
      </w:r>
    </w:p>
    <w:p>
      <w:pPr>
        <w:pStyle w:val="2"/>
        <w:spacing w:line="360" w:lineRule="auto"/>
        <w:ind w:left="-420" w:leftChars="-200" w:right="-512" w:rightChars="-244" w:firstLine="480" w:firstLineChars="200"/>
        <w:jc w:val="left"/>
        <w:rPr>
          <w:rFonts w:ascii="Arial" w:hAnsi="Arial" w:cs="Arial"/>
          <w:sz w:val="24"/>
          <w:szCs w:val="24"/>
          <w:lang w:val="zh-CN"/>
        </w:rPr>
      </w:pPr>
      <w:r>
        <w:rPr>
          <w:rFonts w:hint="eastAsia" w:ascii="Arial" w:hAnsi="Arial" w:cs="Arial"/>
          <w:sz w:val="24"/>
          <w:szCs w:val="24"/>
          <w:lang w:val="zh-CN"/>
        </w:rPr>
        <w:t>青海腾瑶项目管理有限公司</w:t>
      </w:r>
      <w:r>
        <w:rPr>
          <w:rFonts w:ascii="Arial" w:hAnsi="Arial" w:cs="Arial"/>
          <w:sz w:val="24"/>
          <w:szCs w:val="24"/>
          <w:lang w:val="zh-CN"/>
        </w:rPr>
        <w:t>（以下均简称“采购代理机构”）受</w:t>
      </w:r>
      <w:r>
        <w:rPr>
          <w:rFonts w:hint="eastAsia" w:ascii="Arial" w:hAnsi="Arial" w:cs="Arial"/>
          <w:bCs/>
          <w:sz w:val="24"/>
          <w:szCs w:val="24"/>
          <w:lang w:eastAsia="zh-CN"/>
        </w:rPr>
        <w:t>西宁市城北区人民检察院</w:t>
      </w:r>
      <w:r>
        <w:rPr>
          <w:rFonts w:ascii="Arial" w:hAnsi="Arial" w:cs="Arial"/>
          <w:sz w:val="24"/>
          <w:szCs w:val="24"/>
          <w:lang w:val="zh-CN"/>
        </w:rPr>
        <w:t>（以下均简称“采购人”）委托</w:t>
      </w:r>
      <w:r>
        <w:rPr>
          <w:rFonts w:ascii="Arial" w:hAnsi="Arial" w:cs="Arial"/>
          <w:sz w:val="24"/>
          <w:szCs w:val="24"/>
        </w:rPr>
        <w:t>，拟对“</w:t>
      </w:r>
      <w:r>
        <w:rPr>
          <w:rFonts w:hint="eastAsia" w:ascii="Arial" w:hAnsi="Arial" w:cs="Arial"/>
          <w:sz w:val="24"/>
          <w:szCs w:val="24"/>
          <w:lang w:eastAsia="zh-CN"/>
        </w:rPr>
        <w:t>2024年检察新媒体宣传项目</w:t>
      </w:r>
      <w:r>
        <w:rPr>
          <w:rFonts w:ascii="Arial" w:hAnsi="Arial" w:cs="Arial"/>
          <w:kern w:val="2"/>
          <w:sz w:val="24"/>
          <w:szCs w:val="24"/>
        </w:rPr>
        <w:t>（采购项目编号：</w:t>
      </w:r>
      <w:r>
        <w:rPr>
          <w:rFonts w:hint="eastAsia" w:ascii="Arial" w:hAnsi="Arial" w:cs="Arial"/>
          <w:kern w:val="2"/>
          <w:sz w:val="24"/>
          <w:szCs w:val="24"/>
          <w:lang w:eastAsia="zh-CN"/>
        </w:rPr>
        <w:t>青海腾瑶竞磋（服务）2024-004</w:t>
      </w:r>
      <w:r>
        <w:rPr>
          <w:rFonts w:ascii="Arial" w:hAnsi="Arial" w:cs="Arial"/>
          <w:kern w:val="2"/>
          <w:sz w:val="24"/>
          <w:szCs w:val="24"/>
        </w:rPr>
        <w:t>）</w:t>
      </w:r>
      <w:r>
        <w:rPr>
          <w:rFonts w:ascii="Arial" w:hAnsi="Arial" w:cs="Arial"/>
          <w:sz w:val="24"/>
          <w:szCs w:val="24"/>
          <w:lang w:val="zh-CN"/>
        </w:rPr>
        <w:t>”</w:t>
      </w:r>
      <w:r>
        <w:rPr>
          <w:rFonts w:ascii="Arial" w:hAnsi="Arial" w:cs="Arial"/>
          <w:sz w:val="24"/>
          <w:szCs w:val="24"/>
        </w:rPr>
        <w:t>进行</w:t>
      </w:r>
      <w:r>
        <w:rPr>
          <w:rFonts w:ascii="Arial" w:hAnsi="Arial" w:cs="Arial"/>
          <w:sz w:val="24"/>
          <w:szCs w:val="24"/>
          <w:lang w:val="zh-CN"/>
        </w:rPr>
        <w:t>竞争性磋商采购</w:t>
      </w:r>
      <w:r>
        <w:rPr>
          <w:rFonts w:hint="eastAsia" w:ascii="Arial" w:hAnsi="Arial" w:cs="Arial"/>
          <w:sz w:val="24"/>
          <w:szCs w:val="24"/>
        </w:rPr>
        <w:t>活动</w:t>
      </w:r>
      <w:r>
        <w:rPr>
          <w:rFonts w:ascii="Arial" w:hAnsi="Arial" w:cs="Arial"/>
          <w:sz w:val="24"/>
          <w:szCs w:val="24"/>
        </w:rPr>
        <w:t>，现予以公告</w:t>
      </w:r>
      <w:r>
        <w:rPr>
          <w:rFonts w:hint="eastAsia" w:ascii="Arial" w:hAnsi="Arial" w:cs="Arial"/>
          <w:sz w:val="24"/>
          <w:szCs w:val="24"/>
        </w:rPr>
        <w:t>欢迎符合条件的供应商参加本次政府采购活动</w:t>
      </w:r>
      <w:r>
        <w:rPr>
          <w:rFonts w:ascii="Arial" w:hAnsi="Arial" w:cs="Arial"/>
          <w:sz w:val="24"/>
          <w:szCs w:val="24"/>
          <w:lang w:val="zh-CN"/>
        </w:rPr>
        <w:t>。</w:t>
      </w:r>
    </w:p>
    <w:tbl>
      <w:tblPr>
        <w:tblStyle w:val="4"/>
        <w:tblW w:w="9643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770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采购项目编号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eastAsia="宋体" w:cs="Arial"/>
                <w:bCs/>
                <w:sz w:val="24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4"/>
                <w:lang w:eastAsia="zh-CN"/>
              </w:rPr>
              <w:t>青海腾瑶竞磋（服务）2024-004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采购项目名称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3"/>
              <w:pBdr>
                <w:bottom w:val="none" w:color="auto" w:sz="0" w:space="0"/>
              </w:pBd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 w:val="24"/>
                <w:lang w:eastAsia="zh-CN"/>
              </w:rPr>
              <w:t>2024年检察新媒体宣传项目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bottom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采购方式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竞争性磋商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采购预算额度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Arial" w:hAnsi="Arial" w:eastAsia="宋体" w:cs="Arial"/>
                <w:kern w:val="0"/>
                <w:sz w:val="24"/>
                <w:lang w:val="en-US" w:eastAsia="zh-CN"/>
              </w:rPr>
            </w:pPr>
            <w:r>
              <w:rPr>
                <w:rFonts w:ascii="Arial" w:hAnsi="Arial" w:cs="Arial"/>
                <w:sz w:val="24"/>
                <w:lang w:val="zh-CN"/>
              </w:rPr>
              <w:t>人民币</w:t>
            </w:r>
            <w:r>
              <w:rPr>
                <w:rFonts w:hint="eastAsia" w:ascii="Arial" w:hAnsi="Arial" w:cs="Arial"/>
                <w:sz w:val="24"/>
                <w:lang w:val="zh-CN"/>
              </w:rPr>
              <w:t>：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45.00万</w:t>
            </w:r>
            <w:r>
              <w:rPr>
                <w:rFonts w:ascii="Arial" w:hAnsi="Arial" w:cs="Arial"/>
                <w:sz w:val="24"/>
                <w:lang w:val="zh-CN"/>
              </w:rPr>
              <w:t>元</w:t>
            </w:r>
            <w:r>
              <w:rPr>
                <w:rFonts w:hint="eastAsia" w:ascii="Arial" w:hAnsi="Arial" w:cs="Arial"/>
                <w:sz w:val="24"/>
              </w:rPr>
              <w:t xml:space="preserve"> </w:t>
            </w:r>
            <w:r>
              <w:rPr>
                <w:rFonts w:hint="eastAsia" w:ascii="Arial" w:hAnsi="Arial" w:cs="Arial"/>
                <w:sz w:val="24"/>
                <w:lang w:val="zh-CN"/>
              </w:rPr>
              <w:t>（</w:t>
            </w:r>
            <w:r>
              <w:rPr>
                <w:rFonts w:hint="eastAsia" w:ascii="Arial" w:hAnsi="Arial" w:cs="Arial"/>
                <w:sz w:val="24"/>
              </w:rPr>
              <w:t>大写：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肆拾伍万元整</w:t>
            </w:r>
            <w:r>
              <w:rPr>
                <w:rFonts w:hint="eastAsia" w:ascii="Arial" w:hAnsi="Arial" w:cs="Arial"/>
                <w:sz w:val="24"/>
                <w:lang w:val="zh-CN"/>
              </w:rPr>
              <w:t>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项目分包个数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 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hint="eastAsia" w:ascii="Arial" w:hAnsi="Arial" w:cs="Arial"/>
                <w:kern w:val="0"/>
                <w:sz w:val="24"/>
              </w:rPr>
              <w:t>各包要求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bCs/>
                <w:kern w:val="0"/>
                <w:sz w:val="24"/>
              </w:rPr>
            </w:pPr>
            <w:r>
              <w:rPr>
                <w:rFonts w:hint="eastAsia" w:ascii="Arial" w:hAnsi="Arial" w:cs="Arial"/>
                <w:bCs/>
                <w:kern w:val="0"/>
                <w:sz w:val="24"/>
              </w:rPr>
              <w:t>具体内容详见《磋商文件》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竞争性磋商响应人资格条件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1）符合《政府采购法》第22条条件，并提供下列材料：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 xml:space="preserve"> &lt;1&gt;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供应商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的营业执照等证明文件，自然人的身份证明。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 xml:space="preserve"> &lt;2&gt;财务状况报告，依法缴纳税收和社会保障资金的相关材料。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 xml:space="preserve"> &lt;3&gt;具备履行合同所必需的设备和专业技术能力的证明材料。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 xml:space="preserve"> &lt;4&gt;参加政府采购活动前3年内在经营活动中没有重大违法记录的书面声明。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 xml:space="preserve"> &lt;5&gt;具备法律、行政法规规定的其他条件的证明材料。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经信用中国（www.creditchina.gov.cn）、中国政府采购网（www.ccgp.gov.cn）等渠道查询后，列入失信被执行人、重大税收违法案件当事人名单、政府采购严重违法失信行为记录名单的，取消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磋商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资格。（提供“信用中国”、“中国政府采购网”网站无任何不良记录的查询截图，时间为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val="en-US" w:eastAsia="zh-CN"/>
              </w:rPr>
              <w:t>磋商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截止时间前10天内）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；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（3）单位负责人为同一人或者存在直接控股、管理关系的不同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供应商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，不得参加同一合同项下的政府采购活动。否则，皆取消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磋商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资格；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（4）为本采购项目提供整体设计、规范编制或者项目管理、监理、检测等服务的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供应商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，不得再参加该采购项目的其他采购活动；</w:t>
            </w:r>
          </w:p>
          <w:p>
            <w:pPr>
              <w:autoSpaceDE w:val="0"/>
              <w:autoSpaceDN w:val="0"/>
              <w:spacing w:line="360" w:lineRule="auto"/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（5）本项目不接受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供应商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以联合体方式进行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  <w:lang w:eastAsia="zh-CN"/>
              </w:rPr>
              <w:t>磋商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0"/>
              </w:rPr>
              <w:t>。</w:t>
            </w:r>
          </w:p>
          <w:p>
            <w:pPr>
              <w:autoSpaceDE w:val="0"/>
              <w:autoSpaceDN w:val="0"/>
              <w:spacing w:line="360" w:lineRule="auto"/>
              <w:rPr>
                <w:rFonts w:hint="default" w:ascii="Arial" w:hAnsi="Arial" w:cs="Arial"/>
                <w:color w:val="000000"/>
                <w:kern w:val="0"/>
                <w:sz w:val="24"/>
                <w:szCs w:val="20"/>
                <w:lang w:val="en-US"/>
              </w:rPr>
            </w:pPr>
            <w:r>
              <w:rPr>
                <w:rFonts w:hint="eastAsia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（6）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其他资质要求：/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公告发布时间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202</w:t>
            </w:r>
            <w:r>
              <w:rPr>
                <w:rFonts w:hint="eastAsia" w:ascii="Arial" w:hAnsi="Arial" w:cs="Arial"/>
                <w:kern w:val="0"/>
                <w:sz w:val="24"/>
                <w:lang w:val="en-US" w:eastAsia="zh-CN"/>
              </w:rPr>
              <w:t>4</w:t>
            </w:r>
            <w:r>
              <w:rPr>
                <w:rFonts w:ascii="Arial" w:hAnsi="Arial" w:cs="Arial"/>
                <w:kern w:val="0"/>
                <w:sz w:val="24"/>
              </w:rPr>
              <w:t>年</w:t>
            </w:r>
            <w:r>
              <w:rPr>
                <w:rFonts w:hint="eastAsia" w:ascii="Arial" w:hAnsi="Arial" w:cs="Arial"/>
                <w:kern w:val="0"/>
                <w:sz w:val="24"/>
                <w:lang w:val="en-US" w:eastAsia="zh-CN"/>
              </w:rPr>
              <w:t>01</w:t>
            </w:r>
            <w:r>
              <w:rPr>
                <w:rFonts w:ascii="Arial" w:hAnsi="Arial" w:cs="Arial"/>
                <w:kern w:val="0"/>
                <w:sz w:val="24"/>
              </w:rPr>
              <w:t>月</w:t>
            </w:r>
            <w:r>
              <w:rPr>
                <w:rFonts w:hint="eastAsia" w:ascii="Arial" w:hAnsi="Arial" w:cs="Arial"/>
                <w:kern w:val="0"/>
                <w:sz w:val="24"/>
                <w:lang w:val="en-US" w:eastAsia="zh-CN"/>
              </w:rPr>
              <w:t>17</w:t>
            </w:r>
            <w:r>
              <w:rPr>
                <w:rFonts w:ascii="Arial" w:hAnsi="Arial" w:cs="Arial"/>
                <w:kern w:val="0"/>
                <w:sz w:val="24"/>
              </w:rPr>
              <w:t>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highlight w:val="none"/>
              </w:rPr>
            </w:pPr>
            <w:r>
              <w:rPr>
                <w:rFonts w:ascii="Arial" w:hAnsi="Arial" w:cs="Arial"/>
                <w:bCs/>
                <w:sz w:val="24"/>
                <w:highlight w:val="none"/>
              </w:rPr>
              <w:t>磋商文件发售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sz w:val="24"/>
                <w:highlight w:val="none"/>
              </w:rPr>
            </w:pPr>
            <w:r>
              <w:rPr>
                <w:rFonts w:ascii="Arial" w:hAnsi="Arial" w:cs="Arial"/>
                <w:bCs/>
                <w:sz w:val="24"/>
                <w:highlight w:val="none"/>
              </w:rPr>
              <w:t>起止时间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  <w:highlight w:val="none"/>
              </w:rPr>
            </w:pPr>
            <w:r>
              <w:rPr>
                <w:rFonts w:ascii="Arial" w:hAnsi="Arial" w:cs="Arial"/>
                <w:sz w:val="24"/>
                <w:lang w:val="zh-CN"/>
              </w:rPr>
              <w:t>202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4</w:t>
            </w:r>
            <w:r>
              <w:rPr>
                <w:rFonts w:ascii="Arial" w:hAnsi="Arial" w:cs="Arial"/>
                <w:sz w:val="24"/>
                <w:lang w:val="zh-CN"/>
              </w:rPr>
              <w:t>年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01</w:t>
            </w:r>
            <w:r>
              <w:rPr>
                <w:rFonts w:ascii="Arial" w:hAnsi="Arial" w:cs="Arial"/>
                <w:sz w:val="24"/>
                <w:lang w:val="zh-CN"/>
              </w:rPr>
              <w:t>月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18</w:t>
            </w:r>
            <w:r>
              <w:rPr>
                <w:rFonts w:ascii="Arial" w:hAnsi="Arial" w:cs="Arial"/>
                <w:sz w:val="24"/>
                <w:lang w:val="zh-CN"/>
              </w:rPr>
              <w:t>日至202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4</w:t>
            </w:r>
            <w:r>
              <w:rPr>
                <w:rFonts w:ascii="Arial" w:hAnsi="Arial" w:cs="Arial"/>
                <w:sz w:val="24"/>
                <w:lang w:val="zh-CN"/>
              </w:rPr>
              <w:t>年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01</w:t>
            </w:r>
            <w:r>
              <w:rPr>
                <w:rFonts w:ascii="Arial" w:hAnsi="Arial" w:cs="Arial"/>
                <w:sz w:val="24"/>
                <w:lang w:val="zh-CN"/>
              </w:rPr>
              <w:t>月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24</w:t>
            </w:r>
            <w:r>
              <w:rPr>
                <w:rFonts w:ascii="Arial" w:hAnsi="Arial" w:cs="Arial"/>
                <w:sz w:val="24"/>
                <w:lang w:val="zh-CN"/>
              </w:rPr>
              <w:t>日</w:t>
            </w:r>
            <w:r>
              <w:rPr>
                <w:rFonts w:hint="eastAsia" w:ascii="Arial" w:hAnsi="Arial" w:cs="Arial"/>
                <w:sz w:val="24"/>
                <w:szCs w:val="24"/>
                <w:highlight w:val="none"/>
              </w:rPr>
              <w:t>（上午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>09:00-11:30</w:t>
            </w:r>
            <w:r>
              <w:rPr>
                <w:rFonts w:hint="eastAsia" w:ascii="Arial" w:hAnsi="Arial" w:cs="Arial"/>
                <w:sz w:val="24"/>
                <w:szCs w:val="24"/>
                <w:highlight w:val="none"/>
              </w:rPr>
              <w:t>，下午14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>:30-17:</w:t>
            </w:r>
            <w:r>
              <w:rPr>
                <w:rFonts w:hint="eastAsia" w:ascii="Arial" w:hAnsi="Arial" w:cs="Arial"/>
                <w:sz w:val="24"/>
                <w:szCs w:val="24"/>
                <w:highlight w:val="none"/>
              </w:rPr>
              <w:t>00，休息日和节假日除外）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磋商文件发售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方式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  <w:lang w:val="zh-CN"/>
              </w:rPr>
              <w:t>现场洽购</w:t>
            </w:r>
            <w:r>
              <w:rPr>
                <w:rFonts w:ascii="Arial" w:hAnsi="Arial" w:cs="Arial"/>
                <w:sz w:val="24"/>
              </w:rPr>
              <w:t>；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磋商文件售价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人民币</w:t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>4</w:t>
            </w:r>
            <w:r>
              <w:rPr>
                <w:rFonts w:ascii="Arial" w:hAnsi="Arial" w:cs="Arial"/>
                <w:sz w:val="24"/>
              </w:rPr>
              <w:t>00</w:t>
            </w:r>
            <w:r>
              <w:rPr>
                <w:rFonts w:ascii="Arial" w:hAnsi="Arial" w:cs="Arial"/>
                <w:sz w:val="24"/>
                <w:lang w:val="zh-CN"/>
              </w:rPr>
              <w:t>元（磋商文件售后不退，投标资格不能转让）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磋商文件发售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地点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eastAsia="宋体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4"/>
                <w:lang w:eastAsia="zh-CN"/>
              </w:rPr>
              <w:t>青海省西宁市城西区西关大街128号山东大厦10楼1102室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pStyle w:val="6"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购买磋商文件时应提供材料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单位营业执照副本复印件（加盖单位公章）、法定代表人证明书（含法定代表人身份证复印件）、法定代表人授权书（含委托代理人身份证复印件）以上资料均需加盖公章。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bCs/>
                <w:sz w:val="24"/>
                <w:highlight w:val="none"/>
              </w:rPr>
            </w:pPr>
            <w:r>
              <w:rPr>
                <w:rFonts w:hint="eastAsia" w:ascii="Arial" w:hAnsi="Arial" w:cs="Arial"/>
                <w:bCs/>
                <w:sz w:val="24"/>
                <w:highlight w:val="none"/>
              </w:rPr>
              <w:t>磋商</w:t>
            </w:r>
            <w:r>
              <w:rPr>
                <w:rFonts w:ascii="Arial" w:hAnsi="Arial" w:cs="Arial"/>
                <w:bCs/>
                <w:sz w:val="24"/>
                <w:highlight w:val="none"/>
              </w:rPr>
              <w:t>响应文件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  <w:highlight w:val="none"/>
              </w:rPr>
            </w:pPr>
            <w:r>
              <w:rPr>
                <w:rFonts w:ascii="Arial" w:hAnsi="Arial" w:cs="Arial"/>
                <w:bCs/>
                <w:sz w:val="24"/>
                <w:highlight w:val="none"/>
              </w:rPr>
              <w:t>递交截止时间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  <w:highlight w:val="none"/>
                <w:u w:val="none"/>
              </w:rPr>
            </w:pPr>
            <w:r>
              <w:rPr>
                <w:rFonts w:hint="eastAsia" w:ascii="Arial" w:hAnsi="Arial" w:cs="Arial"/>
                <w:sz w:val="24"/>
                <w:u w:val="none"/>
                <w:lang w:val="zh-CN"/>
              </w:rPr>
              <w:t>2024年01月</w:t>
            </w:r>
            <w:r>
              <w:rPr>
                <w:rFonts w:hint="eastAsia" w:ascii="Arial" w:hAnsi="Arial" w:cs="Arial"/>
                <w:sz w:val="24"/>
                <w:u w:val="none"/>
                <w:lang w:val="en-US" w:eastAsia="zh-CN"/>
              </w:rPr>
              <w:t>29</w:t>
            </w:r>
            <w:r>
              <w:rPr>
                <w:rFonts w:hint="eastAsia" w:ascii="Arial" w:hAnsi="Arial" w:cs="Arial"/>
                <w:sz w:val="24"/>
                <w:u w:val="none"/>
                <w:lang w:val="zh-CN"/>
              </w:rPr>
              <w:t>日上午09时30分（北京时间）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Arial" w:hAnsi="Arial" w:cs="Arial"/>
                <w:bCs/>
                <w:sz w:val="24"/>
                <w:highlight w:val="none"/>
              </w:rPr>
              <w:t>磋商时间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Arial" w:hAnsi="Arial" w:cs="Arial"/>
                <w:kern w:val="0"/>
                <w:sz w:val="24"/>
                <w:highlight w:val="none"/>
                <w:u w:val="none"/>
              </w:rPr>
            </w:pPr>
            <w:r>
              <w:rPr>
                <w:rFonts w:hint="eastAsia" w:ascii="Arial" w:hAnsi="Arial" w:cs="Arial"/>
                <w:sz w:val="24"/>
                <w:u w:val="none"/>
                <w:lang w:val="zh-CN"/>
              </w:rPr>
              <w:t>2024年01月2</w:t>
            </w:r>
            <w:r>
              <w:rPr>
                <w:rFonts w:hint="eastAsia" w:ascii="Arial" w:hAnsi="Arial" w:cs="Arial"/>
                <w:sz w:val="24"/>
                <w:u w:val="none"/>
                <w:lang w:val="en-US" w:eastAsia="zh-CN"/>
              </w:rPr>
              <w:t>9</w:t>
            </w:r>
            <w:r>
              <w:rPr>
                <w:rFonts w:hint="eastAsia" w:ascii="Arial" w:hAnsi="Arial" w:cs="Arial"/>
                <w:sz w:val="24"/>
                <w:u w:val="none"/>
                <w:lang w:val="zh-CN"/>
              </w:rPr>
              <w:t>日上午09时30分（北京时间）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磋商及开标地点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eastAsia="宋体" w:cs="Arial"/>
                <w:kern w:val="0"/>
                <w:sz w:val="24"/>
                <w:lang w:eastAsia="zh-CN"/>
              </w:rPr>
            </w:pPr>
            <w:r>
              <w:rPr>
                <w:rFonts w:hint="eastAsia" w:ascii="Arial" w:hAnsi="Arial" w:cs="Arial"/>
                <w:sz w:val="24"/>
                <w:lang w:eastAsia="zh-CN"/>
              </w:rPr>
              <w:t>青海省西宁市城西区西关大街128号山东大厦10楼1102室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采购人及联系人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采 购 人：西宁市城北区人民检察院</w:t>
            </w:r>
          </w:p>
          <w:p>
            <w:pPr>
              <w:spacing w:line="360" w:lineRule="auto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联 系 人：杨老师</w:t>
            </w:r>
          </w:p>
          <w:p>
            <w:pPr>
              <w:spacing w:line="360" w:lineRule="auto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联系电话：0972-5131035</w:t>
            </w:r>
          </w:p>
          <w:p>
            <w:pPr>
              <w:spacing w:line="360" w:lineRule="auto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联系地址：西宁市城北区祁连路908号城北区人民检察院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采购代理机构及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联系人电话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eastAsia="宋体" w:cs="Arial"/>
                <w:sz w:val="24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采购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代理机构：青海腾瑶项目管理有限公司</w:t>
            </w:r>
          </w:p>
          <w:p>
            <w:pPr>
              <w:spacing w:line="360" w:lineRule="auto"/>
              <w:rPr>
                <w:rFonts w:hint="eastAsia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联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系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人：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杨先生</w:t>
            </w:r>
          </w:p>
          <w:p>
            <w:pPr>
              <w:spacing w:line="360" w:lineRule="auto"/>
              <w:rPr>
                <w:rFonts w:hint="eastAsia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联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系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电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话：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0971-3635878</w:t>
            </w:r>
          </w:p>
          <w:p>
            <w:pPr>
              <w:spacing w:line="360" w:lineRule="auto"/>
              <w:rPr>
                <w:rFonts w:hint="eastAsia" w:ascii="Arial" w:hAnsi="Arial" w:eastAsia="宋体" w:cs="Arial"/>
                <w:sz w:val="24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邮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箱：qhtygs@126.com</w:t>
            </w:r>
          </w:p>
          <w:p>
            <w:pPr>
              <w:spacing w:line="360" w:lineRule="auto"/>
              <w:rPr>
                <w:rFonts w:hint="eastAsia" w:ascii="Arial" w:hAnsi="Arial" w:eastAsia="宋体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地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Arial" w:hAnsi="Arial" w:eastAsia="宋体" w:cs="Arial"/>
                <w:sz w:val="24"/>
                <w:lang w:val="zh-CN" w:eastAsia="zh-CN"/>
              </w:rPr>
              <w:t>址：青海省西宁市城西区西关大街128号山东大厦10楼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1102室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采购代理机构</w:t>
            </w:r>
          </w:p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开户银行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cs="Arial"/>
                <w:kern w:val="0"/>
                <w:sz w:val="24"/>
                <w:lang w:val="zh-CN"/>
              </w:rPr>
            </w:pPr>
            <w:r>
              <w:rPr>
                <w:rFonts w:hint="eastAsia" w:ascii="Arial" w:hAnsi="Arial" w:cs="Arial"/>
                <w:sz w:val="24"/>
              </w:rPr>
              <w:t>青海银行股份有限公司高新区支行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收款人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cs="Arial"/>
                <w:kern w:val="0"/>
                <w:sz w:val="24"/>
                <w:lang w:val="zh-CN"/>
              </w:rPr>
            </w:pPr>
            <w:r>
              <w:rPr>
                <w:rFonts w:hint="eastAsia" w:ascii="Arial" w:hAnsi="Arial" w:cs="Arial"/>
                <w:sz w:val="24"/>
              </w:rPr>
              <w:t xml:space="preserve"> 青海腾瑶项目管理有限公司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银行账号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0606201000211309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其他事项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Arial" w:hAnsi="Arial" w:eastAsia="宋体" w:cs="Arial"/>
                <w:sz w:val="24"/>
              </w:rPr>
            </w:pPr>
            <w:r>
              <w:rPr>
                <w:rFonts w:hint="eastAsia" w:ascii="Arial" w:hAnsi="Arial" w:eastAsia="宋体" w:cs="Arial"/>
                <w:sz w:val="24"/>
              </w:rPr>
              <w:t>公告发布媒体：</w:t>
            </w:r>
            <w:r>
              <w:rPr>
                <w:rFonts w:hint="eastAsia" w:ascii="Arial" w:hAnsi="Arial" w:eastAsia="宋体" w:cs="Arial"/>
                <w:sz w:val="24"/>
                <w:lang w:eastAsia="zh-CN"/>
              </w:rPr>
              <w:t>《青海项目信息网》</w:t>
            </w:r>
            <w:r>
              <w:rPr>
                <w:rFonts w:hint="eastAsia" w:ascii="Arial" w:hAnsi="Arial" w:eastAsia="宋体" w:cs="Arial"/>
                <w:sz w:val="24"/>
              </w:rPr>
              <w:t>发布</w:t>
            </w:r>
            <w:r>
              <w:rPr>
                <w:rFonts w:ascii="Arial" w:hAnsi="Arial" w:eastAsia="宋体" w:cs="Arial"/>
                <w:sz w:val="24"/>
              </w:rPr>
              <w:t>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9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sz w:val="24"/>
              </w:rPr>
            </w:pPr>
            <w:r>
              <w:rPr>
                <w:rFonts w:ascii="Arial" w:hAnsi="Arial" w:eastAsia="宋体" w:cs="Arial"/>
                <w:sz w:val="24"/>
              </w:rPr>
              <w:t>监督部门</w:t>
            </w:r>
          </w:p>
        </w:tc>
        <w:tc>
          <w:tcPr>
            <w:tcW w:w="77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Arial" w:hAnsi="Arial" w:eastAsia="宋体" w:cs="Arial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单位名称：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青海省财政厅</w:t>
            </w: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jc w:val="both"/>
              <w:rPr>
                <w:rFonts w:hint="default" w:ascii="Arial" w:hAnsi="Arial" w:eastAsia="宋体" w:cs="Arial"/>
                <w:sz w:val="24"/>
                <w:lang w:val="en-US"/>
              </w:rPr>
            </w:pPr>
            <w:r>
              <w:rPr>
                <w:rFonts w:hint="default" w:ascii="Arial" w:hAnsi="Arial" w:eastAsia="宋体" w:cs="Arial"/>
                <w:sz w:val="24"/>
                <w:lang w:val="en-US" w:eastAsia="zh-CN"/>
              </w:rPr>
              <w:t>联系电话：0971-</w:t>
            </w:r>
            <w:r>
              <w:rPr>
                <w:rFonts w:hint="eastAsia" w:ascii="Arial" w:hAnsi="Arial" w:eastAsia="宋体" w:cs="Arial"/>
                <w:sz w:val="24"/>
                <w:lang w:val="en-US" w:eastAsia="zh-CN"/>
              </w:rPr>
              <w:t>6159677</w:t>
            </w:r>
          </w:p>
        </w:tc>
      </w:tr>
    </w:tbl>
    <w:p>
      <w:pPr>
        <w:adjustRightInd w:val="0"/>
        <w:spacing w:line="360" w:lineRule="auto"/>
        <w:jc w:val="right"/>
        <w:textAlignment w:val="baseline"/>
        <w:rPr>
          <w:rFonts w:hint="eastAsia" w:ascii="Arial" w:hAnsi="Arial" w:cs="Arial"/>
          <w:sz w:val="24"/>
          <w:highlight w:val="none"/>
        </w:rPr>
      </w:pPr>
      <w:r>
        <w:rPr>
          <w:rFonts w:hint="eastAsia" w:ascii="Arial" w:hAnsi="Arial" w:cs="Arial"/>
          <w:sz w:val="24"/>
          <w:highlight w:val="none"/>
        </w:rPr>
        <w:t>青海腾瑶项目管理有限公司</w:t>
      </w:r>
    </w:p>
    <w:p>
      <w:pPr>
        <w:jc w:val="right"/>
      </w:pPr>
      <w:r>
        <w:rPr>
          <w:rFonts w:hint="eastAsia" w:ascii="Arial" w:hAnsi="Arial" w:cs="Arial"/>
          <w:sz w:val="24"/>
          <w:highlight w:val="none"/>
        </w:rPr>
        <w:t>202</w:t>
      </w:r>
      <w:r>
        <w:rPr>
          <w:rFonts w:hint="eastAsia" w:ascii="Arial" w:hAnsi="Arial" w:cs="Arial"/>
          <w:sz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sz w:val="24"/>
          <w:highlight w:val="none"/>
        </w:rPr>
        <w:t>年</w:t>
      </w:r>
      <w:r>
        <w:rPr>
          <w:rFonts w:hint="eastAsia" w:ascii="Arial" w:hAnsi="Arial" w:cs="Arial"/>
          <w:sz w:val="24"/>
          <w:highlight w:val="none"/>
          <w:lang w:val="en-US" w:eastAsia="zh-CN"/>
        </w:rPr>
        <w:t>01</w:t>
      </w:r>
      <w:r>
        <w:rPr>
          <w:rFonts w:hint="eastAsia" w:ascii="Arial" w:hAnsi="Arial" w:cs="Arial"/>
          <w:sz w:val="24"/>
          <w:highlight w:val="none"/>
        </w:rPr>
        <w:t>月</w:t>
      </w:r>
      <w:r>
        <w:rPr>
          <w:rFonts w:hint="eastAsia" w:ascii="Arial" w:hAnsi="Arial" w:cs="Arial"/>
          <w:sz w:val="24"/>
          <w:highlight w:val="none"/>
          <w:lang w:val="en-US" w:eastAsia="zh-CN"/>
        </w:rPr>
        <w:t>17</w:t>
      </w:r>
      <w:r>
        <w:rPr>
          <w:rFonts w:hint="eastAsia" w:ascii="Arial" w:hAnsi="Arial" w:cs="Arial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3E197D"/>
    <w:multiLevelType w:val="singleLevel"/>
    <w:tmpl w:val="DD3E197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hOTdiYjE0ZjNlMzlkOGYzOTllYWVlODczYTVmYmQifQ=="/>
  </w:docVars>
  <w:rsids>
    <w:rsidRoot w:val="151043FF"/>
    <w:rsid w:val="1510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tabs>
        <w:tab w:val="left" w:pos="2160"/>
      </w:tabs>
      <w:ind w:left="2159" w:leftChars="1028" w:firstLine="1"/>
    </w:pPr>
    <w:rPr>
      <w:rFonts w:ascii="宋体" w:hAnsi="宋体"/>
      <w:kern w:val="0"/>
      <w:sz w:val="20"/>
      <w:szCs w:val="21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customStyle="1" w:styleId="6">
    <w:name w:val="_Style 32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2024-01-17T02:56:00Z</dcterms:created>
  <dc:creator>Administrator</dc:creator>
  <cp:lastModifiedBy>Administrator</cp:lastModifiedBy>
  <dcterms:modified xsi:type="dcterms:W3CDTF">2024-01-17T02:57:19Z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891B93331455435EB613B733516D0B8C_11</vt:lpwstr>
  </property>
</Properties>
</file>