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both"/>
        <w:rPr>
          <w:rFonts w:hint="eastAsia" w:ascii="宋体" w:hAnsi="宋体"/>
          <w:b/>
          <w:bCs/>
          <w:sz w:val="48"/>
          <w:szCs w:val="48"/>
          <w:lang w:val="en-US" w:eastAsia="zh-CN"/>
        </w:rPr>
      </w:pPr>
    </w:p>
    <w:p>
      <w:pPr>
        <w:ind w:firstLine="1044" w:firstLineChars="200"/>
        <w:jc w:val="both"/>
        <w:rPr>
          <w:rFonts w:hint="eastAsia" w:ascii="宋体" w:hAnsi="宋体"/>
          <w:b/>
          <w:bCs/>
          <w:sz w:val="160"/>
          <w:szCs w:val="36"/>
        </w:rPr>
      </w:pPr>
      <w:r>
        <w:rPr>
          <w:rFonts w:hint="eastAsia" w:ascii="宋体" w:hAnsi="宋体"/>
          <w:b/>
          <w:bCs/>
          <w:sz w:val="52"/>
          <w:szCs w:val="52"/>
          <w:lang w:val="en-US" w:eastAsia="zh-CN"/>
        </w:rPr>
        <w:t>青海民族大学消防维保项目</w:t>
      </w:r>
    </w:p>
    <w:p>
      <w:pPr>
        <w:jc w:val="center"/>
        <w:rPr>
          <w:rFonts w:hint="eastAsia" w:ascii="宋体" w:hAnsi="宋体"/>
          <w:b/>
          <w:bCs/>
          <w:sz w:val="84"/>
        </w:rPr>
      </w:pPr>
    </w:p>
    <w:p>
      <w:pPr>
        <w:ind w:firstLine="2088" w:firstLineChars="400"/>
        <w:jc w:val="both"/>
        <w:rPr>
          <w:rFonts w:hint="eastAsia" w:ascii="宋体" w:hAnsi="宋体"/>
          <w:b/>
          <w:bCs/>
          <w:sz w:val="52"/>
          <w:szCs w:val="52"/>
          <w:lang w:val="en-US" w:eastAsia="zh-CN"/>
        </w:rPr>
      </w:pPr>
      <w:r>
        <w:rPr>
          <w:rFonts w:hint="eastAsia" w:ascii="宋体" w:hAnsi="宋体"/>
          <w:b/>
          <w:bCs/>
          <w:sz w:val="52"/>
          <w:szCs w:val="52"/>
          <w:lang w:val="en-US" w:eastAsia="zh-CN"/>
        </w:rPr>
        <w:t>竞争性谈判文件</w:t>
      </w:r>
    </w:p>
    <w:p>
      <w:pPr>
        <w:jc w:val="center"/>
        <w:rPr>
          <w:rFonts w:hint="eastAsia" w:ascii="宋体" w:hAnsi="宋体"/>
          <w:bCs/>
          <w:sz w:val="36"/>
          <w:szCs w:val="36"/>
        </w:rPr>
      </w:pPr>
    </w:p>
    <w:p>
      <w:pPr>
        <w:ind w:firstLine="632" w:firstLineChars="300"/>
        <w:jc w:val="center"/>
        <w:rPr>
          <w:rFonts w:hint="eastAsia"/>
          <w:b/>
          <w:bCs/>
        </w:rPr>
      </w:pPr>
    </w:p>
    <w:p>
      <w:pPr>
        <w:pStyle w:val="2"/>
        <w:rPr>
          <w:rFonts w:hint="eastAsia"/>
        </w:rPr>
      </w:pPr>
    </w:p>
    <w:p>
      <w:pPr>
        <w:ind w:firstLine="632" w:firstLineChars="300"/>
        <w:jc w:val="center"/>
        <w:rPr>
          <w:rFonts w:hint="eastAsia"/>
          <w:b/>
          <w:bCs/>
        </w:rPr>
      </w:pPr>
    </w:p>
    <w:p>
      <w:pPr>
        <w:tabs>
          <w:tab w:val="left" w:pos="3552"/>
        </w:tabs>
        <w:rPr>
          <w:rFonts w:hint="eastAsia" w:ascii="黑体" w:hAnsi="宋体" w:eastAsia="黑体"/>
          <w:b/>
          <w:bCs/>
          <w:sz w:val="30"/>
          <w:lang w:eastAsia="zh-CN"/>
        </w:rPr>
      </w:pPr>
      <w:r>
        <w:rPr>
          <w:rFonts w:hint="eastAsia" w:ascii="黑体" w:hAnsi="宋体" w:eastAsia="黑体"/>
          <w:b/>
          <w:bCs/>
          <w:sz w:val="30"/>
          <w:lang w:eastAsia="zh-CN"/>
        </w:rPr>
        <w:tab/>
      </w:r>
    </w:p>
    <w:p>
      <w:pPr>
        <w:pStyle w:val="2"/>
        <w:rPr>
          <w:rFonts w:hint="eastAsia"/>
        </w:rPr>
      </w:pPr>
    </w:p>
    <w:p>
      <w:pPr>
        <w:spacing w:line="360" w:lineRule="auto"/>
        <w:ind w:left="2879" w:leftChars="300" w:hanging="2249" w:hangingChars="700"/>
        <w:jc w:val="both"/>
        <w:rPr>
          <w:rFonts w:hint="eastAsia" w:ascii="宋体" w:hAnsi="宋体"/>
          <w:b/>
          <w:bCs/>
          <w:sz w:val="32"/>
          <w:szCs w:val="32"/>
          <w:lang w:val="en-US" w:eastAsia="zh-CN"/>
        </w:rPr>
      </w:pPr>
      <w:r>
        <w:rPr>
          <w:rFonts w:hint="eastAsia" w:ascii="宋体" w:hAnsi="宋体"/>
          <w:b/>
          <w:bCs/>
          <w:sz w:val="32"/>
          <w:szCs w:val="32"/>
        </w:rPr>
        <w:t>采购项目名称：</w:t>
      </w:r>
      <w:r>
        <w:rPr>
          <w:rFonts w:hint="eastAsia" w:ascii="宋体" w:hAnsi="宋体"/>
          <w:b/>
          <w:bCs/>
          <w:sz w:val="32"/>
          <w:szCs w:val="32"/>
          <w:lang w:val="en-US" w:eastAsia="zh-CN"/>
        </w:rPr>
        <w:t>青海民族大学消防维保项目</w:t>
      </w:r>
    </w:p>
    <w:p>
      <w:pPr>
        <w:spacing w:line="360" w:lineRule="auto"/>
        <w:ind w:firstLine="643" w:firstLineChars="200"/>
        <w:jc w:val="both"/>
        <w:rPr>
          <w:rFonts w:hint="eastAsia" w:ascii="宋体" w:hAnsi="宋体"/>
          <w:b/>
          <w:bCs/>
          <w:sz w:val="32"/>
          <w:szCs w:val="32"/>
          <w:lang w:eastAsia="zh-CN"/>
        </w:rPr>
      </w:pPr>
      <w:r>
        <w:rPr>
          <w:rFonts w:hint="eastAsia" w:ascii="宋体" w:hAnsi="宋体"/>
          <w:b/>
          <w:bCs/>
          <w:sz w:val="32"/>
          <w:szCs w:val="32"/>
        </w:rPr>
        <w:t>采购文件编号：</w:t>
      </w:r>
      <w:r>
        <w:rPr>
          <w:rFonts w:hint="eastAsia" w:ascii="宋体" w:hAnsi="宋体"/>
          <w:b/>
          <w:bCs/>
          <w:sz w:val="32"/>
          <w:szCs w:val="32"/>
          <w:lang w:eastAsia="zh-CN"/>
        </w:rPr>
        <w:t>青海瑞源竞谈（服务）2024-026</w:t>
      </w:r>
    </w:p>
    <w:p>
      <w:pPr>
        <w:spacing w:line="360" w:lineRule="auto"/>
        <w:ind w:firstLine="643" w:firstLineChars="200"/>
        <w:jc w:val="both"/>
        <w:rPr>
          <w:rFonts w:hint="eastAsia" w:ascii="宋体" w:hAnsi="宋体"/>
          <w:b/>
          <w:bCs/>
          <w:sz w:val="32"/>
          <w:szCs w:val="32"/>
          <w:lang w:val="en-US" w:eastAsia="zh-CN"/>
        </w:rPr>
      </w:pPr>
      <w:r>
        <w:rPr>
          <w:rFonts w:hint="eastAsia" w:ascii="宋体" w:hAnsi="宋体"/>
          <w:b/>
          <w:bCs/>
          <w:sz w:val="32"/>
          <w:szCs w:val="32"/>
        </w:rPr>
        <w:t>采购单位</w:t>
      </w:r>
      <w:r>
        <w:rPr>
          <w:rFonts w:hint="eastAsia" w:ascii="宋体" w:hAnsi="宋体"/>
          <w:b/>
          <w:bCs/>
          <w:sz w:val="32"/>
          <w:szCs w:val="32"/>
          <w:lang w:val="en-US" w:eastAsia="zh-CN"/>
        </w:rPr>
        <w:t>：青海民族大学</w:t>
      </w:r>
    </w:p>
    <w:p>
      <w:pPr>
        <w:spacing w:line="360" w:lineRule="auto"/>
        <w:ind w:firstLine="643" w:firstLineChars="200"/>
        <w:jc w:val="both"/>
        <w:rPr>
          <w:rFonts w:hint="eastAsia" w:ascii="宋体" w:hAnsi="宋体"/>
          <w:b/>
          <w:bCs/>
          <w:sz w:val="32"/>
          <w:szCs w:val="32"/>
          <w:lang w:val="en-US" w:eastAsia="zh-CN"/>
        </w:rPr>
      </w:pPr>
      <w:r>
        <w:rPr>
          <w:rFonts w:hint="eastAsia" w:ascii="宋体" w:hAnsi="宋体"/>
          <w:b/>
          <w:bCs/>
          <w:sz w:val="32"/>
          <w:szCs w:val="32"/>
          <w:lang w:val="zh-CN" w:eastAsia="zh-CN"/>
        </w:rPr>
        <w:t>采购代理机构：</w:t>
      </w:r>
      <w:r>
        <w:rPr>
          <w:rFonts w:hint="eastAsia" w:ascii="宋体" w:hAnsi="宋体"/>
          <w:b/>
          <w:bCs/>
          <w:sz w:val="32"/>
          <w:szCs w:val="32"/>
          <w:lang w:val="en-US" w:eastAsia="zh-CN"/>
        </w:rPr>
        <w:t>青海瑞源项目管理有限公司</w:t>
      </w:r>
    </w:p>
    <w:p>
      <w:pPr>
        <w:autoSpaceDE w:val="0"/>
        <w:autoSpaceDN w:val="0"/>
        <w:adjustRightInd w:val="0"/>
        <w:spacing w:line="360" w:lineRule="auto"/>
        <w:jc w:val="both"/>
        <w:rPr>
          <w:rFonts w:hint="eastAsia" w:ascii="宋体" w:hAnsi="Calibri" w:cs="宋体"/>
          <w:b/>
          <w:bCs/>
          <w:kern w:val="0"/>
          <w:szCs w:val="32"/>
        </w:rPr>
      </w:pPr>
    </w:p>
    <w:p>
      <w:pPr>
        <w:pStyle w:val="2"/>
        <w:jc w:val="center"/>
        <w:rPr>
          <w:rFonts w:hint="eastAsia" w:ascii="宋体" w:hAnsi="宋体"/>
          <w:b/>
          <w:color w:val="000000"/>
          <w:sz w:val="30"/>
          <w:szCs w:val="30"/>
        </w:rPr>
      </w:pPr>
    </w:p>
    <w:p>
      <w:pPr>
        <w:rPr>
          <w:rFonts w:hint="eastAsia"/>
        </w:rPr>
      </w:pPr>
    </w:p>
    <w:p>
      <w:pPr>
        <w:pStyle w:val="2"/>
        <w:rPr>
          <w:rFonts w:hint="eastAsia"/>
        </w:rPr>
      </w:pPr>
    </w:p>
    <w:p>
      <w:pPr>
        <w:pStyle w:val="2"/>
        <w:jc w:val="center"/>
        <w:rPr>
          <w:rFonts w:hint="eastAsia" w:ascii="宋体" w:hAnsi="Calibri" w:cs="宋体"/>
          <w:b/>
          <w:bCs/>
          <w:kern w:val="0"/>
          <w:szCs w:val="32"/>
          <w:lang w:val="zh-CN"/>
        </w:rPr>
      </w:pPr>
      <w:r>
        <w:rPr>
          <w:rFonts w:hint="eastAsia" w:ascii="宋体" w:hAnsi="宋体"/>
          <w:b/>
          <w:color w:val="000000"/>
          <w:sz w:val="30"/>
          <w:szCs w:val="30"/>
        </w:rPr>
        <w:t>二〇二</w:t>
      </w:r>
      <w:r>
        <w:rPr>
          <w:rFonts w:hint="eastAsia" w:ascii="宋体" w:hAnsi="宋体"/>
          <w:b/>
          <w:color w:val="000000"/>
          <w:sz w:val="30"/>
          <w:szCs w:val="30"/>
          <w:lang w:eastAsia="zh-CN"/>
        </w:rPr>
        <w:t>四</w:t>
      </w:r>
      <w:r>
        <w:rPr>
          <w:rFonts w:hint="eastAsia" w:ascii="宋体" w:hAnsi="宋体"/>
          <w:b/>
          <w:color w:val="000000"/>
          <w:sz w:val="30"/>
          <w:szCs w:val="30"/>
        </w:rPr>
        <w:t>年</w:t>
      </w:r>
      <w:r>
        <w:rPr>
          <w:rFonts w:hint="eastAsia" w:ascii="宋体" w:hAnsi="宋体"/>
          <w:b/>
          <w:color w:val="000000"/>
          <w:sz w:val="30"/>
          <w:szCs w:val="30"/>
          <w:lang w:val="en-US" w:eastAsia="zh-CN"/>
        </w:rPr>
        <w:t>六</w:t>
      </w:r>
      <w:r>
        <w:rPr>
          <w:rFonts w:hint="eastAsia" w:ascii="宋体" w:hAnsi="宋体"/>
          <w:b/>
          <w:color w:val="000000"/>
          <w:sz w:val="30"/>
          <w:szCs w:val="30"/>
        </w:rPr>
        <w:t>月</w:t>
      </w:r>
    </w:p>
    <w:p>
      <w:pPr>
        <w:spacing w:before="0" w:beforeLines="0" w:after="0" w:afterLines="0" w:line="240" w:lineRule="auto"/>
        <w:ind w:left="0" w:leftChars="0" w:right="0" w:firstLine="0" w:firstLineChars="0"/>
        <w:jc w:val="both"/>
        <w:rPr>
          <w:rFonts w:hint="eastAsia" w:ascii="宋体" w:hAnsi="宋体" w:eastAsia="宋体" w:cs="宋体"/>
          <w:sz w:val="44"/>
          <w:szCs w:val="44"/>
          <w:highlight w:val="none"/>
        </w:rPr>
        <w:sectPr>
          <w:headerReference r:id="rId3" w:type="default"/>
          <w:pgSz w:w="11907" w:h="16840"/>
          <w:pgMar w:top="1440" w:right="1800" w:bottom="1440" w:left="1800" w:header="709" w:footer="964" w:gutter="0"/>
          <w:paperSrc w:first="22266" w:other="22266"/>
          <w:cols w:space="720" w:num="1"/>
          <w:docGrid w:type="lines" w:linePitch="312" w:charSpace="0"/>
        </w:sectPr>
      </w:pPr>
    </w:p>
    <w:p>
      <w:pPr>
        <w:spacing w:before="0" w:beforeLines="0" w:after="0" w:afterLines="0" w:line="240" w:lineRule="auto"/>
        <w:ind w:left="0" w:leftChars="0" w:right="0" w:firstLine="0" w:firstLineChars="0"/>
        <w:jc w:val="center"/>
        <w:rPr>
          <w:rFonts w:hint="eastAsia" w:ascii="宋体" w:hAnsi="宋体" w:eastAsia="宋体" w:cs="宋体"/>
          <w:highlight w:val="none"/>
        </w:rPr>
      </w:pPr>
      <w:r>
        <w:rPr>
          <w:rFonts w:hint="eastAsia" w:ascii="宋体" w:hAnsi="宋体" w:eastAsia="宋体" w:cs="宋体"/>
          <w:sz w:val="44"/>
          <w:szCs w:val="44"/>
          <w:highlight w:val="none"/>
        </w:rPr>
        <w:t>目</w:t>
      </w:r>
      <w:r>
        <w:rPr>
          <w:rFonts w:hint="eastAsia" w:ascii="宋体" w:hAnsi="宋体" w:eastAsia="宋体" w:cs="宋体"/>
          <w:sz w:val="44"/>
          <w:szCs w:val="44"/>
          <w:highlight w:val="none"/>
          <w:lang w:val="en-US" w:eastAsia="zh-CN"/>
        </w:rPr>
        <w:t xml:space="preserve">  </w:t>
      </w:r>
      <w:r>
        <w:rPr>
          <w:rFonts w:hint="eastAsia" w:ascii="宋体" w:hAnsi="宋体" w:eastAsia="宋体" w:cs="宋体"/>
          <w:sz w:val="44"/>
          <w:szCs w:val="44"/>
          <w:highlight w:val="none"/>
        </w:rPr>
        <w:t>录</w:t>
      </w:r>
    </w:p>
    <w:p>
      <w:pPr>
        <w:pStyle w:val="14"/>
        <w:tabs>
          <w:tab w:val="right" w:leader="dot" w:pos="8307"/>
        </w:tabs>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TOC \o "1-3" \h \u </w:instrText>
      </w:r>
      <w:r>
        <w:rPr>
          <w:rFonts w:hint="eastAsia" w:ascii="宋体" w:hAnsi="宋体" w:eastAsia="宋体" w:cs="宋体"/>
          <w:sz w:val="32"/>
          <w:szCs w:val="32"/>
          <w:highlight w:val="none"/>
        </w:rPr>
        <w:fldChar w:fldCharType="separate"/>
      </w:r>
      <w:r>
        <w:rPr>
          <w:rFonts w:hint="eastAsia" w:ascii="宋体" w:hAnsi="宋体" w:eastAsia="宋体" w:cs="宋体"/>
          <w:szCs w:val="32"/>
          <w:highlight w:val="none"/>
        </w:rPr>
        <w:fldChar w:fldCharType="begin"/>
      </w:r>
      <w:r>
        <w:rPr>
          <w:rFonts w:hint="eastAsia" w:ascii="宋体" w:hAnsi="宋体" w:eastAsia="宋体" w:cs="宋体"/>
          <w:szCs w:val="32"/>
          <w:highlight w:val="none"/>
        </w:rPr>
        <w:instrText xml:space="preserve"> HYPERLINK \l _Toc30312 </w:instrText>
      </w:r>
      <w:r>
        <w:rPr>
          <w:rFonts w:hint="eastAsia" w:ascii="宋体" w:hAnsi="宋体" w:eastAsia="宋体" w:cs="宋体"/>
          <w:szCs w:val="32"/>
          <w:highlight w:val="none"/>
        </w:rPr>
        <w:fldChar w:fldCharType="separate"/>
      </w:r>
      <w:r>
        <w:rPr>
          <w:rFonts w:hint="eastAsia" w:ascii="宋体" w:hAnsi="宋体" w:eastAsia="宋体" w:cs="宋体"/>
          <w:bCs/>
          <w:szCs w:val="44"/>
          <w:lang w:val="en-US" w:eastAsia="zh-CN"/>
        </w:rPr>
        <w:t xml:space="preserve">第一部分 </w:t>
      </w:r>
      <w:r>
        <w:rPr>
          <w:rFonts w:hint="eastAsia" w:ascii="宋体" w:hAnsi="宋体" w:eastAsia="宋体" w:cs="宋体"/>
          <w:bCs/>
          <w:szCs w:val="44"/>
          <w:highlight w:val="none"/>
          <w:lang w:val="en-US" w:eastAsia="zh-CN"/>
        </w:rPr>
        <w:t>谈判邀请</w:t>
      </w:r>
      <w:r>
        <w:tab/>
      </w:r>
      <w:r>
        <w:fldChar w:fldCharType="begin"/>
      </w:r>
      <w:r>
        <w:instrText xml:space="preserve"> PAGEREF _Toc30312 </w:instrText>
      </w:r>
      <w:r>
        <w:fldChar w:fldCharType="separate"/>
      </w:r>
      <w:r>
        <w:t>3</w:t>
      </w:r>
      <w:r>
        <w:fldChar w:fldCharType="end"/>
      </w:r>
      <w:r>
        <w:rPr>
          <w:rFonts w:hint="eastAsia" w:ascii="宋体" w:hAnsi="宋体" w:eastAsia="宋体" w:cs="宋体"/>
          <w:szCs w:val="32"/>
          <w:highlight w:val="none"/>
        </w:rPr>
        <w:fldChar w:fldCharType="end"/>
      </w:r>
    </w:p>
    <w:p>
      <w:pPr>
        <w:pStyle w:val="14"/>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_Toc11147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szCs w:val="44"/>
          <w:highlight w:val="none"/>
          <w:lang w:val="en-US" w:eastAsia="zh-CN"/>
        </w:rPr>
        <w:t>第二部分  谈判须知</w:t>
      </w:r>
      <w:r>
        <w:tab/>
      </w:r>
      <w:r>
        <w:fldChar w:fldCharType="begin"/>
      </w:r>
      <w:r>
        <w:instrText xml:space="preserve"> PAGEREF _Toc11147 </w:instrText>
      </w:r>
      <w:r>
        <w:fldChar w:fldCharType="separate"/>
      </w:r>
      <w:r>
        <w:t>7</w:t>
      </w:r>
      <w:r>
        <w:fldChar w:fldCharType="end"/>
      </w:r>
      <w:r>
        <w:rPr>
          <w:rFonts w:hint="eastAsia" w:ascii="宋体" w:hAnsi="宋体" w:eastAsia="宋体" w:cs="宋体"/>
          <w:kern w:val="2"/>
          <w:szCs w:val="32"/>
          <w:highlight w:val="none"/>
          <w:lang w:val="en-US" w:eastAsia="zh-CN" w:bidi="ar-SA"/>
        </w:rPr>
        <w:fldChar w:fldCharType="end"/>
      </w:r>
    </w:p>
    <w:p>
      <w:pPr>
        <w:pStyle w:val="15"/>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_Toc7263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一、说明</w:t>
      </w:r>
      <w:r>
        <w:tab/>
      </w:r>
      <w:r>
        <w:fldChar w:fldCharType="begin"/>
      </w:r>
      <w:r>
        <w:instrText xml:space="preserve"> PAGEREF _Toc7263 </w:instrText>
      </w:r>
      <w:r>
        <w:fldChar w:fldCharType="separate"/>
      </w:r>
      <w:r>
        <w:t>7</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_Toc21086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1.适用范围</w:t>
      </w:r>
      <w:r>
        <w:tab/>
      </w:r>
      <w:r>
        <w:fldChar w:fldCharType="begin"/>
      </w:r>
      <w:r>
        <w:instrText xml:space="preserve"> PAGEREF _Toc21086 </w:instrText>
      </w:r>
      <w:r>
        <w:fldChar w:fldCharType="separate"/>
      </w:r>
      <w:r>
        <w:t>7</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_Toc11105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2.采购人及代理机构</w:t>
      </w:r>
      <w:r>
        <w:tab/>
      </w:r>
      <w:r>
        <w:fldChar w:fldCharType="begin"/>
      </w:r>
      <w:r>
        <w:instrText xml:space="preserve"> PAGEREF _Toc11105 </w:instrText>
      </w:r>
      <w:r>
        <w:fldChar w:fldCharType="separate"/>
      </w:r>
      <w:r>
        <w:t>7</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_Toc12804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3.供应商的资格要求</w:t>
      </w:r>
      <w:r>
        <w:tab/>
      </w:r>
      <w:r>
        <w:fldChar w:fldCharType="begin"/>
      </w:r>
      <w:r>
        <w:instrText xml:space="preserve"> PAGEREF _Toc12804 </w:instrText>
      </w:r>
      <w:r>
        <w:fldChar w:fldCharType="separate"/>
      </w:r>
      <w:r>
        <w:t>7</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_Toc8453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4.谈判费用</w:t>
      </w:r>
      <w:r>
        <w:tab/>
      </w:r>
      <w:r>
        <w:fldChar w:fldCharType="begin"/>
      </w:r>
      <w:r>
        <w:instrText xml:space="preserve"> PAGEREF _Toc8453 </w:instrText>
      </w:r>
      <w:r>
        <w:fldChar w:fldCharType="separate"/>
      </w:r>
      <w:r>
        <w:t>7</w:t>
      </w:r>
      <w:r>
        <w:fldChar w:fldCharType="end"/>
      </w:r>
      <w:r>
        <w:rPr>
          <w:rFonts w:hint="eastAsia" w:ascii="宋体" w:hAnsi="宋体" w:eastAsia="宋体" w:cs="宋体"/>
          <w:kern w:val="2"/>
          <w:szCs w:val="32"/>
          <w:highlight w:val="none"/>
          <w:lang w:val="en-US" w:eastAsia="zh-CN" w:bidi="ar-SA"/>
        </w:rPr>
        <w:fldChar w:fldCharType="end"/>
      </w:r>
    </w:p>
    <w:p>
      <w:pPr>
        <w:pStyle w:val="15"/>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_Toc25463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二、谈判文件</w:t>
      </w:r>
      <w:r>
        <w:tab/>
      </w:r>
      <w:r>
        <w:fldChar w:fldCharType="begin"/>
      </w:r>
      <w:r>
        <w:instrText xml:space="preserve"> PAGEREF _Toc25463 </w:instrText>
      </w:r>
      <w:r>
        <w:fldChar w:fldCharType="separate"/>
      </w:r>
      <w:r>
        <w:t>8</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_Toc25901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5.谈判文件的组成</w:t>
      </w:r>
      <w:r>
        <w:tab/>
      </w:r>
      <w:r>
        <w:fldChar w:fldCharType="begin"/>
      </w:r>
      <w:r>
        <w:instrText xml:space="preserve"> PAGEREF _Toc25901 </w:instrText>
      </w:r>
      <w:r>
        <w:fldChar w:fldCharType="separate"/>
      </w:r>
      <w:r>
        <w:t>8</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_Toc24219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6.谈判文件的澄清</w:t>
      </w:r>
      <w:r>
        <w:rPr>
          <w:rFonts w:hint="eastAsia" w:ascii="宋体" w:hAnsi="宋体" w:eastAsia="宋体" w:cs="宋体"/>
          <w:bCs/>
          <w:kern w:val="2"/>
          <w:szCs w:val="28"/>
          <w:highlight w:val="none"/>
          <w:lang w:val="zh-CN" w:eastAsia="zh-CN" w:bidi="ar-SA"/>
        </w:rPr>
        <w:t>或者</w:t>
      </w:r>
      <w:r>
        <w:rPr>
          <w:rFonts w:hint="eastAsia" w:ascii="宋体" w:hAnsi="宋体" w:eastAsia="宋体" w:cs="宋体"/>
          <w:bCs/>
          <w:kern w:val="2"/>
          <w:szCs w:val="28"/>
          <w:highlight w:val="none"/>
          <w:lang w:val="en-US" w:eastAsia="zh-CN" w:bidi="ar-SA"/>
        </w:rPr>
        <w:t>修改</w:t>
      </w:r>
      <w:r>
        <w:tab/>
      </w:r>
      <w:r>
        <w:fldChar w:fldCharType="begin"/>
      </w:r>
      <w:r>
        <w:instrText xml:space="preserve"> PAGEREF _Toc24219 </w:instrText>
      </w:r>
      <w:r>
        <w:fldChar w:fldCharType="separate"/>
      </w:r>
      <w:r>
        <w:t>8</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_Toc10641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7.谈判文件的询问或质疑</w:t>
      </w:r>
      <w:r>
        <w:tab/>
      </w:r>
      <w:r>
        <w:fldChar w:fldCharType="begin"/>
      </w:r>
      <w:r>
        <w:instrText xml:space="preserve"> PAGEREF _Toc10641 </w:instrText>
      </w:r>
      <w:r>
        <w:fldChar w:fldCharType="separate"/>
      </w:r>
      <w:r>
        <w:t>8</w:t>
      </w:r>
      <w:r>
        <w:fldChar w:fldCharType="end"/>
      </w:r>
      <w:r>
        <w:rPr>
          <w:rFonts w:hint="eastAsia" w:ascii="宋体" w:hAnsi="宋体" w:eastAsia="宋体" w:cs="宋体"/>
          <w:kern w:val="2"/>
          <w:szCs w:val="32"/>
          <w:highlight w:val="none"/>
          <w:lang w:val="en-US" w:eastAsia="zh-CN" w:bidi="ar-SA"/>
        </w:rPr>
        <w:fldChar w:fldCharType="end"/>
      </w:r>
    </w:p>
    <w:p>
      <w:pPr>
        <w:pStyle w:val="15"/>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_Toc18974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三、响应文件</w:t>
      </w:r>
      <w:r>
        <w:tab/>
      </w:r>
      <w:r>
        <w:fldChar w:fldCharType="begin"/>
      </w:r>
      <w:r>
        <w:instrText xml:space="preserve"> PAGEREF _Toc18974 </w:instrText>
      </w:r>
      <w:r>
        <w:fldChar w:fldCharType="separate"/>
      </w:r>
      <w:r>
        <w:t>9</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_Toc11929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8.一般要求</w:t>
      </w:r>
      <w:r>
        <w:tab/>
      </w:r>
      <w:r>
        <w:fldChar w:fldCharType="begin"/>
      </w:r>
      <w:r>
        <w:instrText xml:space="preserve"> PAGEREF _Toc11929 </w:instrText>
      </w:r>
      <w:r>
        <w:fldChar w:fldCharType="separate"/>
      </w:r>
      <w:r>
        <w:t>9</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_Toc3958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9.报价要求</w:t>
      </w:r>
      <w:r>
        <w:tab/>
      </w:r>
      <w:r>
        <w:fldChar w:fldCharType="begin"/>
      </w:r>
      <w:r>
        <w:instrText xml:space="preserve"> PAGEREF _Toc3958 </w:instrText>
      </w:r>
      <w:r>
        <w:fldChar w:fldCharType="separate"/>
      </w:r>
      <w:r>
        <w:t>9</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_Toc24548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10.保证金</w:t>
      </w:r>
      <w:r>
        <w:tab/>
      </w:r>
      <w:r>
        <w:fldChar w:fldCharType="begin"/>
      </w:r>
      <w:r>
        <w:instrText xml:space="preserve"> PAGEREF _Toc24548 </w:instrText>
      </w:r>
      <w:r>
        <w:fldChar w:fldCharType="separate"/>
      </w:r>
      <w:r>
        <w:t>10</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_Toc31677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11.响应文件的组成</w:t>
      </w:r>
      <w:r>
        <w:tab/>
      </w:r>
      <w:r>
        <w:fldChar w:fldCharType="begin"/>
      </w:r>
      <w:r>
        <w:instrText xml:space="preserve"> PAGEREF _Toc31677 </w:instrText>
      </w:r>
      <w:r>
        <w:fldChar w:fldCharType="separate"/>
      </w:r>
      <w:r>
        <w:t>11</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_Toc3635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12.响应文件有效期</w:t>
      </w:r>
      <w:r>
        <w:tab/>
      </w:r>
      <w:r>
        <w:fldChar w:fldCharType="begin"/>
      </w:r>
      <w:r>
        <w:instrText xml:space="preserve"> PAGEREF _Toc3635 </w:instrText>
      </w:r>
      <w:r>
        <w:fldChar w:fldCharType="separate"/>
      </w:r>
      <w:r>
        <w:t>12</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_Toc15483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13.响应文件的签署及规定</w:t>
      </w:r>
      <w:r>
        <w:tab/>
      </w:r>
      <w:r>
        <w:fldChar w:fldCharType="begin"/>
      </w:r>
      <w:r>
        <w:instrText xml:space="preserve"> PAGEREF _Toc15483 </w:instrText>
      </w:r>
      <w:r>
        <w:fldChar w:fldCharType="separate"/>
      </w:r>
      <w:r>
        <w:t>12</w:t>
      </w:r>
      <w:r>
        <w:fldChar w:fldCharType="end"/>
      </w:r>
      <w:r>
        <w:rPr>
          <w:rFonts w:hint="eastAsia" w:ascii="宋体" w:hAnsi="宋体" w:eastAsia="宋体" w:cs="宋体"/>
          <w:kern w:val="2"/>
          <w:szCs w:val="32"/>
          <w:highlight w:val="none"/>
          <w:lang w:val="en-US" w:eastAsia="zh-CN" w:bidi="ar-SA"/>
        </w:rPr>
        <w:fldChar w:fldCharType="end"/>
      </w:r>
    </w:p>
    <w:p>
      <w:pPr>
        <w:pStyle w:val="15"/>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_Toc31128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四、响应文件的递交</w:t>
      </w:r>
      <w:r>
        <w:tab/>
      </w:r>
      <w:r>
        <w:fldChar w:fldCharType="begin"/>
      </w:r>
      <w:r>
        <w:instrText xml:space="preserve"> PAGEREF _Toc31128 </w:instrText>
      </w:r>
      <w:r>
        <w:fldChar w:fldCharType="separate"/>
      </w:r>
      <w:r>
        <w:t>13</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_Toc16278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14.响应文件的密封和标记</w:t>
      </w:r>
      <w:r>
        <w:tab/>
      </w:r>
      <w:r>
        <w:fldChar w:fldCharType="begin"/>
      </w:r>
      <w:r>
        <w:instrText xml:space="preserve"> PAGEREF _Toc16278 </w:instrText>
      </w:r>
      <w:r>
        <w:fldChar w:fldCharType="separate"/>
      </w:r>
      <w:r>
        <w:t>13</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_Toc13837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15.响应文件的递交与接收</w:t>
      </w:r>
      <w:r>
        <w:tab/>
      </w:r>
      <w:r>
        <w:fldChar w:fldCharType="begin"/>
      </w:r>
      <w:r>
        <w:instrText xml:space="preserve"> PAGEREF _Toc13837 </w:instrText>
      </w:r>
      <w:r>
        <w:fldChar w:fldCharType="separate"/>
      </w:r>
      <w:r>
        <w:t>14</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_Toc30728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16.响应文件的</w:t>
      </w:r>
      <w:r>
        <w:rPr>
          <w:rFonts w:hint="eastAsia" w:ascii="宋体" w:hAnsi="宋体" w:eastAsia="宋体" w:cs="宋体"/>
          <w:bCs/>
          <w:kern w:val="2"/>
          <w:szCs w:val="28"/>
          <w:highlight w:val="none"/>
          <w:lang w:val="zh-CN" w:eastAsia="zh-CN" w:bidi="ar-SA"/>
        </w:rPr>
        <w:t>补充、修改或者撤回</w:t>
      </w:r>
      <w:r>
        <w:tab/>
      </w:r>
      <w:r>
        <w:fldChar w:fldCharType="begin"/>
      </w:r>
      <w:r>
        <w:instrText xml:space="preserve"> PAGEREF _Toc30728 </w:instrText>
      </w:r>
      <w:r>
        <w:fldChar w:fldCharType="separate"/>
      </w:r>
      <w:r>
        <w:t>14</w:t>
      </w:r>
      <w:r>
        <w:fldChar w:fldCharType="end"/>
      </w:r>
      <w:r>
        <w:rPr>
          <w:rFonts w:hint="eastAsia" w:ascii="宋体" w:hAnsi="宋体" w:eastAsia="宋体" w:cs="宋体"/>
          <w:kern w:val="2"/>
          <w:szCs w:val="32"/>
          <w:highlight w:val="none"/>
          <w:lang w:val="en-US" w:eastAsia="zh-CN" w:bidi="ar-SA"/>
        </w:rPr>
        <w:fldChar w:fldCharType="end"/>
      </w:r>
    </w:p>
    <w:p>
      <w:pPr>
        <w:pStyle w:val="15"/>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_Toc1510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五、响应文件的评审与谈判</w:t>
      </w:r>
      <w:r>
        <w:tab/>
      </w:r>
      <w:r>
        <w:fldChar w:fldCharType="begin"/>
      </w:r>
      <w:r>
        <w:instrText xml:space="preserve"> PAGEREF _Toc1510 </w:instrText>
      </w:r>
      <w:r>
        <w:fldChar w:fldCharType="separate"/>
      </w:r>
      <w:r>
        <w:t>14</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_Toc21775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17.谈判小组</w:t>
      </w:r>
      <w:r>
        <w:tab/>
      </w:r>
      <w:r>
        <w:fldChar w:fldCharType="begin"/>
      </w:r>
      <w:r>
        <w:instrText xml:space="preserve"> PAGEREF _Toc21775 </w:instrText>
      </w:r>
      <w:r>
        <w:fldChar w:fldCharType="separate"/>
      </w:r>
      <w:r>
        <w:t>14</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_Toc24765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18.响应文件审查</w:t>
      </w:r>
      <w:r>
        <w:tab/>
      </w:r>
      <w:r>
        <w:fldChar w:fldCharType="begin"/>
      </w:r>
      <w:r>
        <w:instrText xml:space="preserve"> PAGEREF _Toc24765 </w:instrText>
      </w:r>
      <w:r>
        <w:fldChar w:fldCharType="separate"/>
      </w:r>
      <w:r>
        <w:t>15</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_Toc26596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19.谈判程序</w:t>
      </w:r>
      <w:r>
        <w:tab/>
      </w:r>
      <w:r>
        <w:fldChar w:fldCharType="begin"/>
      </w:r>
      <w:r>
        <w:instrText xml:space="preserve"> PAGEREF _Toc26596 </w:instrText>
      </w:r>
      <w:r>
        <w:fldChar w:fldCharType="separate"/>
      </w:r>
      <w:r>
        <w:t>16</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_Toc21190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20.澄清</w:t>
      </w:r>
      <w:r>
        <w:tab/>
      </w:r>
      <w:r>
        <w:fldChar w:fldCharType="begin"/>
      </w:r>
      <w:r>
        <w:instrText xml:space="preserve"> PAGEREF _Toc21190 </w:instrText>
      </w:r>
      <w:r>
        <w:fldChar w:fldCharType="separate"/>
      </w:r>
      <w:r>
        <w:t>16</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_Toc21580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21.退出谈判</w:t>
      </w:r>
      <w:r>
        <w:tab/>
      </w:r>
      <w:r>
        <w:fldChar w:fldCharType="begin"/>
      </w:r>
      <w:r>
        <w:instrText xml:space="preserve"> PAGEREF _Toc21580 </w:instrText>
      </w:r>
      <w:r>
        <w:fldChar w:fldCharType="separate"/>
      </w:r>
      <w:r>
        <w:t>17</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_Toc32680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22.最后报价</w:t>
      </w:r>
      <w:r>
        <w:tab/>
      </w:r>
      <w:r>
        <w:fldChar w:fldCharType="begin"/>
      </w:r>
      <w:r>
        <w:instrText xml:space="preserve"> PAGEREF _Toc32680 </w:instrText>
      </w:r>
      <w:r>
        <w:fldChar w:fldCharType="separate"/>
      </w:r>
      <w:r>
        <w:t>17</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_Toc19062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23.确定成交供应商</w:t>
      </w:r>
      <w:r>
        <w:tab/>
      </w:r>
      <w:r>
        <w:fldChar w:fldCharType="begin"/>
      </w:r>
      <w:r>
        <w:instrText xml:space="preserve"> PAGEREF _Toc19062 </w:instrText>
      </w:r>
      <w:r>
        <w:fldChar w:fldCharType="separate"/>
      </w:r>
      <w:r>
        <w:t>18</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_Toc11607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24.重新评审</w:t>
      </w:r>
      <w:r>
        <w:tab/>
      </w:r>
      <w:r>
        <w:fldChar w:fldCharType="begin"/>
      </w:r>
      <w:r>
        <w:instrText xml:space="preserve"> PAGEREF _Toc11607 </w:instrText>
      </w:r>
      <w:r>
        <w:fldChar w:fldCharType="separate"/>
      </w:r>
      <w:r>
        <w:t>18</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_Toc7809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25.谈判终止</w:t>
      </w:r>
      <w:r>
        <w:tab/>
      </w:r>
      <w:r>
        <w:fldChar w:fldCharType="begin"/>
      </w:r>
      <w:r>
        <w:instrText xml:space="preserve"> PAGEREF _Toc7809 </w:instrText>
      </w:r>
      <w:r>
        <w:fldChar w:fldCharType="separate"/>
      </w:r>
      <w:r>
        <w:t>19</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_Toc23605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26.串通情形认定及处理</w:t>
      </w:r>
      <w:r>
        <w:tab/>
      </w:r>
      <w:r>
        <w:fldChar w:fldCharType="begin"/>
      </w:r>
      <w:r>
        <w:instrText xml:space="preserve"> PAGEREF _Toc23605 </w:instrText>
      </w:r>
      <w:r>
        <w:fldChar w:fldCharType="separate"/>
      </w:r>
      <w:r>
        <w:t>19</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_Toc386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27.成交信息的公布与通知</w:t>
      </w:r>
      <w:r>
        <w:tab/>
      </w:r>
      <w:r>
        <w:fldChar w:fldCharType="begin"/>
      </w:r>
      <w:r>
        <w:instrText xml:space="preserve"> PAGEREF _Toc386 </w:instrText>
      </w:r>
      <w:r>
        <w:fldChar w:fldCharType="separate"/>
      </w:r>
      <w:r>
        <w:t>20</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_Toc26508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28.授予合同</w:t>
      </w:r>
      <w:r>
        <w:tab/>
      </w:r>
      <w:r>
        <w:fldChar w:fldCharType="begin"/>
      </w:r>
      <w:r>
        <w:instrText xml:space="preserve"> PAGEREF _Toc26508 </w:instrText>
      </w:r>
      <w:r>
        <w:fldChar w:fldCharType="separate"/>
      </w:r>
      <w:r>
        <w:t>20</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_Toc8204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29.履约验收</w:t>
      </w:r>
      <w:r>
        <w:tab/>
      </w:r>
      <w:r>
        <w:fldChar w:fldCharType="begin"/>
      </w:r>
      <w:r>
        <w:instrText xml:space="preserve"> PAGEREF _Toc8204 </w:instrText>
      </w:r>
      <w:r>
        <w:fldChar w:fldCharType="separate"/>
      </w:r>
      <w:r>
        <w:t>21</w:t>
      </w:r>
      <w:r>
        <w:fldChar w:fldCharType="end"/>
      </w:r>
      <w:r>
        <w:rPr>
          <w:rFonts w:hint="eastAsia" w:ascii="宋体" w:hAnsi="宋体" w:eastAsia="宋体" w:cs="宋体"/>
          <w:kern w:val="2"/>
          <w:szCs w:val="32"/>
          <w:highlight w:val="none"/>
          <w:lang w:val="en-US" w:eastAsia="zh-CN" w:bidi="ar-SA"/>
        </w:rPr>
        <w:fldChar w:fldCharType="end"/>
      </w:r>
    </w:p>
    <w:p>
      <w:pPr>
        <w:pStyle w:val="15"/>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_Toc12640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七、询问与质疑</w:t>
      </w:r>
      <w:r>
        <w:tab/>
      </w:r>
      <w:r>
        <w:fldChar w:fldCharType="begin"/>
      </w:r>
      <w:r>
        <w:instrText xml:space="preserve"> PAGEREF _Toc12640 </w:instrText>
      </w:r>
      <w:r>
        <w:fldChar w:fldCharType="separate"/>
      </w:r>
      <w:r>
        <w:t>21</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_Toc7386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30.对采购过程、结果的询问及质疑</w:t>
      </w:r>
      <w:r>
        <w:tab/>
      </w:r>
      <w:r>
        <w:fldChar w:fldCharType="begin"/>
      </w:r>
      <w:r>
        <w:instrText xml:space="preserve"> PAGEREF _Toc7386 </w:instrText>
      </w:r>
      <w:r>
        <w:fldChar w:fldCharType="separate"/>
      </w:r>
      <w:r>
        <w:t>21</w:t>
      </w:r>
      <w:r>
        <w:fldChar w:fldCharType="end"/>
      </w:r>
      <w:r>
        <w:rPr>
          <w:rFonts w:hint="eastAsia" w:ascii="宋体" w:hAnsi="宋体" w:eastAsia="宋体" w:cs="宋体"/>
          <w:kern w:val="2"/>
          <w:szCs w:val="32"/>
          <w:highlight w:val="none"/>
          <w:lang w:val="en-US" w:eastAsia="zh-CN" w:bidi="ar-SA"/>
        </w:rPr>
        <w:fldChar w:fldCharType="end"/>
      </w:r>
    </w:p>
    <w:p>
      <w:pPr>
        <w:pStyle w:val="15"/>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_Toc19512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八、政府采购政策</w:t>
      </w:r>
      <w:r>
        <w:tab/>
      </w:r>
      <w:r>
        <w:fldChar w:fldCharType="begin"/>
      </w:r>
      <w:r>
        <w:instrText xml:space="preserve"> PAGEREF _Toc19512 </w:instrText>
      </w:r>
      <w:r>
        <w:fldChar w:fldCharType="separate"/>
      </w:r>
      <w:r>
        <w:t>22</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_Toc14376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31.政府采购政策</w:t>
      </w:r>
      <w:r>
        <w:tab/>
      </w:r>
      <w:r>
        <w:fldChar w:fldCharType="begin"/>
      </w:r>
      <w:r>
        <w:instrText xml:space="preserve"> PAGEREF _Toc14376 </w:instrText>
      </w:r>
      <w:r>
        <w:fldChar w:fldCharType="separate"/>
      </w:r>
      <w:r>
        <w:t>22</w:t>
      </w:r>
      <w:r>
        <w:fldChar w:fldCharType="end"/>
      </w:r>
      <w:r>
        <w:rPr>
          <w:rFonts w:hint="eastAsia" w:ascii="宋体" w:hAnsi="宋体" w:eastAsia="宋体" w:cs="宋体"/>
          <w:kern w:val="2"/>
          <w:szCs w:val="32"/>
          <w:highlight w:val="none"/>
          <w:lang w:val="en-US" w:eastAsia="zh-CN" w:bidi="ar-SA"/>
        </w:rPr>
        <w:fldChar w:fldCharType="end"/>
      </w:r>
    </w:p>
    <w:p>
      <w:pPr>
        <w:pStyle w:val="15"/>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_Toc22511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九、其他规定</w:t>
      </w:r>
      <w:r>
        <w:tab/>
      </w:r>
      <w:r>
        <w:fldChar w:fldCharType="begin"/>
      </w:r>
      <w:r>
        <w:instrText xml:space="preserve"> PAGEREF _Toc22511 </w:instrText>
      </w:r>
      <w:r>
        <w:fldChar w:fldCharType="separate"/>
      </w:r>
      <w:r>
        <w:t>22</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_Toc6343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32.代理服务费</w:t>
      </w:r>
      <w:r>
        <w:tab/>
      </w:r>
      <w:r>
        <w:fldChar w:fldCharType="begin"/>
      </w:r>
      <w:r>
        <w:instrText xml:space="preserve"> PAGEREF _Toc6343 </w:instrText>
      </w:r>
      <w:r>
        <w:fldChar w:fldCharType="separate"/>
      </w:r>
      <w:r>
        <w:t>22</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_Toc21732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en-US" w:eastAsia="zh-CN" w:bidi="ar-SA"/>
        </w:rPr>
        <w:t>33.其他规定</w:t>
      </w:r>
      <w:r>
        <w:tab/>
      </w:r>
      <w:r>
        <w:fldChar w:fldCharType="begin"/>
      </w:r>
      <w:r>
        <w:instrText xml:space="preserve"> PAGEREF _Toc21732 </w:instrText>
      </w:r>
      <w:r>
        <w:fldChar w:fldCharType="separate"/>
      </w:r>
      <w:r>
        <w:t>24</w:t>
      </w:r>
      <w:r>
        <w:fldChar w:fldCharType="end"/>
      </w:r>
      <w:r>
        <w:rPr>
          <w:rFonts w:hint="eastAsia" w:ascii="宋体" w:hAnsi="宋体" w:eastAsia="宋体" w:cs="宋体"/>
          <w:kern w:val="2"/>
          <w:szCs w:val="32"/>
          <w:highlight w:val="none"/>
          <w:lang w:val="en-US" w:eastAsia="zh-CN" w:bidi="ar-SA"/>
        </w:rPr>
        <w:fldChar w:fldCharType="end"/>
      </w:r>
    </w:p>
    <w:p>
      <w:pPr>
        <w:pStyle w:val="14"/>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_Toc18188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szCs w:val="44"/>
          <w:highlight w:val="none"/>
          <w:lang w:val="en-US" w:eastAsia="zh-CN"/>
        </w:rPr>
        <w:t>第三部分 采购需求</w:t>
      </w:r>
      <w:r>
        <w:tab/>
      </w:r>
      <w:r>
        <w:fldChar w:fldCharType="begin"/>
      </w:r>
      <w:r>
        <w:instrText xml:space="preserve"> PAGEREF _Toc18188 </w:instrText>
      </w:r>
      <w:r>
        <w:fldChar w:fldCharType="separate"/>
      </w:r>
      <w:r>
        <w:t>25</w:t>
      </w:r>
      <w:r>
        <w:fldChar w:fldCharType="end"/>
      </w:r>
      <w:r>
        <w:rPr>
          <w:rFonts w:hint="eastAsia" w:ascii="宋体" w:hAnsi="宋体" w:eastAsia="宋体" w:cs="宋体"/>
          <w:kern w:val="2"/>
          <w:szCs w:val="32"/>
          <w:highlight w:val="none"/>
          <w:lang w:val="en-US" w:eastAsia="zh-CN" w:bidi="ar-SA"/>
        </w:rPr>
        <w:fldChar w:fldCharType="end"/>
      </w:r>
    </w:p>
    <w:p>
      <w:pPr>
        <w:pStyle w:val="15"/>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_Toc21961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zh-CN" w:eastAsia="zh-CN" w:bidi="ar-SA"/>
        </w:rPr>
        <w:t>十、响应说明</w:t>
      </w:r>
      <w:r>
        <w:tab/>
      </w:r>
      <w:r>
        <w:fldChar w:fldCharType="begin"/>
      </w:r>
      <w:r>
        <w:instrText xml:space="preserve"> PAGEREF _Toc21961 </w:instrText>
      </w:r>
      <w:r>
        <w:fldChar w:fldCharType="separate"/>
      </w:r>
      <w:r>
        <w:t>25</w:t>
      </w:r>
      <w:r>
        <w:fldChar w:fldCharType="end"/>
      </w:r>
      <w:r>
        <w:rPr>
          <w:rFonts w:hint="eastAsia" w:ascii="宋体" w:hAnsi="宋体" w:eastAsia="宋体" w:cs="宋体"/>
          <w:kern w:val="2"/>
          <w:szCs w:val="32"/>
          <w:highlight w:val="none"/>
          <w:lang w:val="en-US" w:eastAsia="zh-CN" w:bidi="ar-SA"/>
        </w:rPr>
        <w:fldChar w:fldCharType="end"/>
      </w:r>
    </w:p>
    <w:p>
      <w:pPr>
        <w:pStyle w:val="15"/>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_Toc12260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28"/>
          <w:highlight w:val="none"/>
          <w:lang w:val="zh-CN" w:eastAsia="zh-CN" w:bidi="ar-SA"/>
        </w:rPr>
        <w:t>十一、重要指标</w:t>
      </w:r>
      <w:r>
        <w:tab/>
      </w:r>
      <w:r>
        <w:fldChar w:fldCharType="begin"/>
      </w:r>
      <w:r>
        <w:instrText xml:space="preserve"> PAGEREF _Toc12260 </w:instrText>
      </w:r>
      <w:r>
        <w:fldChar w:fldCharType="separate"/>
      </w:r>
      <w:r>
        <w:t>25</w:t>
      </w:r>
      <w:r>
        <w:fldChar w:fldCharType="end"/>
      </w:r>
      <w:r>
        <w:rPr>
          <w:rFonts w:hint="eastAsia" w:ascii="宋体" w:hAnsi="宋体" w:eastAsia="宋体" w:cs="宋体"/>
          <w:kern w:val="2"/>
          <w:szCs w:val="32"/>
          <w:highlight w:val="none"/>
          <w:lang w:val="en-US" w:eastAsia="zh-CN" w:bidi="ar-SA"/>
        </w:rPr>
        <w:fldChar w:fldCharType="end"/>
      </w:r>
    </w:p>
    <w:p>
      <w:pPr>
        <w:pStyle w:val="14"/>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_Toc11470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44"/>
          <w:highlight w:val="none"/>
          <w:lang w:val="en-US" w:eastAsia="zh-CN" w:bidi="ar-SA"/>
        </w:rPr>
        <w:t>第四部分 谈判响应文件格式</w:t>
      </w:r>
      <w:r>
        <w:tab/>
      </w:r>
      <w:r>
        <w:fldChar w:fldCharType="begin"/>
      </w:r>
      <w:r>
        <w:instrText xml:space="preserve"> PAGEREF _Toc11470 </w:instrText>
      </w:r>
      <w:r>
        <w:fldChar w:fldCharType="separate"/>
      </w:r>
      <w:r>
        <w:t>27</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_Toc31185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32"/>
          <w:highlight w:val="none"/>
          <w:lang w:val="zh-CN" w:eastAsia="zh-CN" w:bidi="ar-SA"/>
        </w:rPr>
        <w:t>（一）资格审查部分</w:t>
      </w:r>
      <w:r>
        <w:tab/>
      </w:r>
      <w:r>
        <w:fldChar w:fldCharType="begin"/>
      </w:r>
      <w:r>
        <w:instrText xml:space="preserve"> PAGEREF _Toc31185 </w:instrText>
      </w:r>
      <w:r>
        <w:fldChar w:fldCharType="separate"/>
      </w:r>
      <w:r>
        <w:t>27</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_Toc22327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kern w:val="2"/>
          <w:szCs w:val="32"/>
          <w:highlight w:val="none"/>
          <w:lang w:val="zh-CN" w:eastAsia="zh-CN" w:bidi="ar-SA"/>
        </w:rPr>
        <w:t>（二）有效性、完整性、响应程度审查部分</w:t>
      </w:r>
      <w:r>
        <w:tab/>
      </w:r>
      <w:r>
        <w:fldChar w:fldCharType="begin"/>
      </w:r>
      <w:r>
        <w:instrText xml:space="preserve"> PAGEREF _Toc22327 </w:instrText>
      </w:r>
      <w:r>
        <w:fldChar w:fldCharType="separate"/>
      </w:r>
      <w:r>
        <w:t>27</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_Toc677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szCs w:val="32"/>
          <w:highlight w:val="none"/>
          <w:lang w:eastAsia="zh-CN"/>
        </w:rPr>
        <w:t>附件1：响应函</w:t>
      </w:r>
      <w:r>
        <w:tab/>
      </w:r>
      <w:r>
        <w:fldChar w:fldCharType="begin"/>
      </w:r>
      <w:r>
        <w:instrText xml:space="preserve"> PAGEREF _Toc677 </w:instrText>
      </w:r>
      <w:r>
        <w:fldChar w:fldCharType="separate"/>
      </w:r>
      <w:r>
        <w:t>29</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_Toc17063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szCs w:val="28"/>
          <w:highlight w:val="none"/>
          <w:lang w:eastAsia="zh-CN"/>
        </w:rPr>
        <w:t>附件2：法定代表人证明书</w:t>
      </w:r>
      <w:r>
        <w:tab/>
      </w:r>
      <w:r>
        <w:fldChar w:fldCharType="begin"/>
      </w:r>
      <w:r>
        <w:instrText xml:space="preserve"> PAGEREF _Toc17063 </w:instrText>
      </w:r>
      <w:r>
        <w:fldChar w:fldCharType="separate"/>
      </w:r>
      <w:r>
        <w:t>30</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_Toc21553 </w:instrText>
      </w:r>
      <w:r>
        <w:rPr>
          <w:rFonts w:hint="eastAsia" w:ascii="宋体" w:hAnsi="宋体" w:eastAsia="宋体" w:cs="宋体"/>
          <w:kern w:val="2"/>
          <w:szCs w:val="32"/>
          <w:highlight w:val="none"/>
          <w:lang w:val="en-US" w:eastAsia="zh-CN" w:bidi="ar-SA"/>
        </w:rPr>
        <w:fldChar w:fldCharType="separate"/>
      </w:r>
      <w:r>
        <w:rPr>
          <w:rFonts w:hint="eastAsia" w:ascii="楷体_GB2312" w:hAnsi="楷体_GB2312" w:eastAsia="楷体_GB2312" w:cs="楷体_GB2312"/>
          <w:szCs w:val="32"/>
          <w:lang w:eastAsia="zh-CN"/>
        </w:rPr>
        <w:t>附件3：法定代表人授权书</w:t>
      </w:r>
      <w:r>
        <w:tab/>
      </w:r>
      <w:r>
        <w:fldChar w:fldCharType="begin"/>
      </w:r>
      <w:r>
        <w:instrText xml:space="preserve"> PAGEREF _Toc21553 </w:instrText>
      </w:r>
      <w:r>
        <w:fldChar w:fldCharType="separate"/>
      </w:r>
      <w:r>
        <w:t>31</w:t>
      </w:r>
      <w:r>
        <w:fldChar w:fldCharType="end"/>
      </w:r>
      <w:r>
        <w:rPr>
          <w:rFonts w:hint="eastAsia" w:ascii="宋体" w:hAnsi="宋体" w:eastAsia="宋体" w:cs="宋体"/>
          <w:kern w:val="2"/>
          <w:szCs w:val="32"/>
          <w:highlight w:val="none"/>
          <w:lang w:val="en-US" w:eastAsia="zh-CN" w:bidi="ar-SA"/>
        </w:rPr>
        <w:fldChar w:fldCharType="end"/>
      </w:r>
    </w:p>
    <w:p>
      <w:pPr>
        <w:pStyle w:val="10"/>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_Toc8601 </w:instrText>
      </w:r>
      <w:r>
        <w:rPr>
          <w:rFonts w:hint="eastAsia" w:ascii="宋体" w:hAnsi="宋体" w:eastAsia="宋体" w:cs="宋体"/>
          <w:kern w:val="2"/>
          <w:szCs w:val="32"/>
          <w:highlight w:val="none"/>
          <w:lang w:val="en-US" w:eastAsia="zh-CN" w:bidi="ar-SA"/>
        </w:rPr>
        <w:fldChar w:fldCharType="separate"/>
      </w:r>
      <w:r>
        <w:rPr>
          <w:rFonts w:hint="eastAsia" w:ascii="楷体_GB2312" w:hAnsi="楷体_GB2312" w:eastAsia="楷体_GB2312" w:cs="楷体_GB2312"/>
          <w:szCs w:val="32"/>
          <w:lang w:eastAsia="zh-CN"/>
        </w:rPr>
        <w:t>附件4：供应商承诺函</w:t>
      </w:r>
      <w:r>
        <w:tab/>
      </w:r>
      <w:r>
        <w:fldChar w:fldCharType="begin"/>
      </w:r>
      <w:r>
        <w:instrText xml:space="preserve"> PAGEREF _Toc8601 </w:instrText>
      </w:r>
      <w:r>
        <w:fldChar w:fldCharType="separate"/>
      </w:r>
      <w:r>
        <w:t>32</w:t>
      </w:r>
      <w:r>
        <w:fldChar w:fldCharType="end"/>
      </w:r>
      <w:r>
        <w:rPr>
          <w:rFonts w:hint="eastAsia" w:ascii="宋体" w:hAnsi="宋体" w:eastAsia="宋体" w:cs="宋体"/>
          <w:kern w:val="2"/>
          <w:szCs w:val="32"/>
          <w:highlight w:val="none"/>
          <w:lang w:val="en-US" w:eastAsia="zh-CN" w:bidi="ar-SA"/>
        </w:rPr>
        <w:fldChar w:fldCharType="end"/>
      </w:r>
    </w:p>
    <w:p>
      <w:pPr>
        <w:pStyle w:val="15"/>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_Toc3901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szCs w:val="28"/>
          <w:highlight w:val="none"/>
          <w:lang w:eastAsia="zh-CN"/>
        </w:rPr>
        <w:t>附件5：供应商诚信承诺书</w:t>
      </w:r>
      <w:r>
        <w:tab/>
      </w:r>
      <w:r>
        <w:fldChar w:fldCharType="begin"/>
      </w:r>
      <w:r>
        <w:instrText xml:space="preserve"> PAGEREF _Toc3901 </w:instrText>
      </w:r>
      <w:r>
        <w:fldChar w:fldCharType="separate"/>
      </w:r>
      <w:r>
        <w:t>33</w:t>
      </w:r>
      <w:r>
        <w:fldChar w:fldCharType="end"/>
      </w:r>
      <w:r>
        <w:rPr>
          <w:rFonts w:hint="eastAsia" w:ascii="宋体" w:hAnsi="宋体" w:eastAsia="宋体" w:cs="宋体"/>
          <w:kern w:val="2"/>
          <w:szCs w:val="32"/>
          <w:highlight w:val="none"/>
          <w:lang w:val="en-US" w:eastAsia="zh-CN" w:bidi="ar-SA"/>
        </w:rPr>
        <w:fldChar w:fldCharType="end"/>
      </w:r>
    </w:p>
    <w:p>
      <w:pPr>
        <w:pStyle w:val="15"/>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_Toc28905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szCs w:val="28"/>
          <w:highlight w:val="none"/>
          <w:lang w:eastAsia="zh-CN"/>
        </w:rPr>
        <w:t>附件6：供应商资格证明文件</w:t>
      </w:r>
      <w:r>
        <w:tab/>
      </w:r>
      <w:r>
        <w:fldChar w:fldCharType="begin"/>
      </w:r>
      <w:r>
        <w:instrText xml:space="preserve"> PAGEREF _Toc28905 </w:instrText>
      </w:r>
      <w:r>
        <w:fldChar w:fldCharType="separate"/>
      </w:r>
      <w:r>
        <w:t>34</w:t>
      </w:r>
      <w:r>
        <w:fldChar w:fldCharType="end"/>
      </w:r>
      <w:r>
        <w:rPr>
          <w:rFonts w:hint="eastAsia" w:ascii="宋体" w:hAnsi="宋体" w:eastAsia="宋体" w:cs="宋体"/>
          <w:kern w:val="2"/>
          <w:szCs w:val="32"/>
          <w:highlight w:val="none"/>
          <w:lang w:val="en-US" w:eastAsia="zh-CN" w:bidi="ar-SA"/>
        </w:rPr>
        <w:fldChar w:fldCharType="end"/>
      </w:r>
    </w:p>
    <w:p>
      <w:pPr>
        <w:pStyle w:val="15"/>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_Toc1934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szCs w:val="28"/>
          <w:highlight w:val="none"/>
          <w:lang w:eastAsia="zh-CN"/>
        </w:rPr>
        <w:t>附件7：财务状况、缴纳税收和社会保障资金证明</w:t>
      </w:r>
      <w:r>
        <w:tab/>
      </w:r>
      <w:r>
        <w:fldChar w:fldCharType="begin"/>
      </w:r>
      <w:r>
        <w:instrText xml:space="preserve"> PAGEREF _Toc1934 </w:instrText>
      </w:r>
      <w:r>
        <w:fldChar w:fldCharType="separate"/>
      </w:r>
      <w:r>
        <w:t>35</w:t>
      </w:r>
      <w:r>
        <w:fldChar w:fldCharType="end"/>
      </w:r>
      <w:r>
        <w:rPr>
          <w:rFonts w:hint="eastAsia" w:ascii="宋体" w:hAnsi="宋体" w:eastAsia="宋体" w:cs="宋体"/>
          <w:kern w:val="2"/>
          <w:szCs w:val="32"/>
          <w:highlight w:val="none"/>
          <w:lang w:val="en-US" w:eastAsia="zh-CN" w:bidi="ar-SA"/>
        </w:rPr>
        <w:fldChar w:fldCharType="end"/>
      </w:r>
    </w:p>
    <w:p>
      <w:pPr>
        <w:pStyle w:val="15"/>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_Toc7768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szCs w:val="28"/>
          <w:highlight w:val="none"/>
          <w:lang w:eastAsia="zh-CN"/>
        </w:rPr>
        <w:t>附件8：无重大违法记录声明</w:t>
      </w:r>
      <w:r>
        <w:tab/>
      </w:r>
      <w:r>
        <w:fldChar w:fldCharType="begin"/>
      </w:r>
      <w:r>
        <w:instrText xml:space="preserve"> PAGEREF _Toc7768 </w:instrText>
      </w:r>
      <w:r>
        <w:fldChar w:fldCharType="separate"/>
      </w:r>
      <w:r>
        <w:t>36</w:t>
      </w:r>
      <w:r>
        <w:fldChar w:fldCharType="end"/>
      </w:r>
      <w:r>
        <w:rPr>
          <w:rFonts w:hint="eastAsia" w:ascii="宋体" w:hAnsi="宋体" w:eastAsia="宋体" w:cs="宋体"/>
          <w:kern w:val="2"/>
          <w:szCs w:val="32"/>
          <w:highlight w:val="none"/>
          <w:lang w:val="en-US" w:eastAsia="zh-CN" w:bidi="ar-SA"/>
        </w:rPr>
        <w:fldChar w:fldCharType="end"/>
      </w:r>
    </w:p>
    <w:p>
      <w:pPr>
        <w:pStyle w:val="14"/>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_Toc24767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8"/>
          <w:highlight w:val="none"/>
          <w:lang w:val="en-US" w:eastAsia="zh-CN" w:bidi="ar-SA"/>
        </w:rPr>
        <w:t>附件9：谈判</w:t>
      </w:r>
      <w:r>
        <w:rPr>
          <w:rFonts w:hint="eastAsia" w:ascii="宋体" w:hAnsi="宋体" w:eastAsia="宋体" w:cs="宋体"/>
          <w:bCs w:val="0"/>
          <w:kern w:val="2"/>
          <w:szCs w:val="28"/>
          <w:highlight w:val="none"/>
          <w:lang w:val="zh-CN" w:eastAsia="zh-CN" w:bidi="ar-SA"/>
        </w:rPr>
        <w:t>保证金证明</w:t>
      </w:r>
      <w:r>
        <w:tab/>
      </w:r>
      <w:r>
        <w:fldChar w:fldCharType="begin"/>
      </w:r>
      <w:r>
        <w:instrText xml:space="preserve"> PAGEREF _Toc24767 </w:instrText>
      </w:r>
      <w:r>
        <w:fldChar w:fldCharType="separate"/>
      </w:r>
      <w:r>
        <w:t>37</w:t>
      </w:r>
      <w:r>
        <w:fldChar w:fldCharType="end"/>
      </w:r>
      <w:r>
        <w:rPr>
          <w:rFonts w:hint="eastAsia" w:ascii="宋体" w:hAnsi="宋体" w:eastAsia="宋体" w:cs="宋体"/>
          <w:kern w:val="2"/>
          <w:szCs w:val="32"/>
          <w:highlight w:val="none"/>
          <w:lang w:val="en-US" w:eastAsia="zh-CN" w:bidi="ar-SA"/>
        </w:rPr>
        <w:fldChar w:fldCharType="end"/>
      </w:r>
    </w:p>
    <w:p>
      <w:pPr>
        <w:pStyle w:val="15"/>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_Toc106 </w:instrText>
      </w:r>
      <w:r>
        <w:rPr>
          <w:rFonts w:hint="eastAsia" w:ascii="宋体" w:hAnsi="宋体" w:eastAsia="宋体" w:cs="宋体"/>
          <w:kern w:val="2"/>
          <w:szCs w:val="32"/>
          <w:highlight w:val="none"/>
          <w:lang w:val="en-US" w:eastAsia="zh-CN" w:bidi="ar-SA"/>
        </w:rPr>
        <w:fldChar w:fldCharType="separate"/>
      </w:r>
      <w:r>
        <w:rPr>
          <w:rFonts w:hint="eastAsia" w:ascii="楷体_GB2312" w:hAnsi="楷体_GB2312" w:eastAsia="楷体_GB2312" w:cs="楷体_GB2312"/>
          <w:bCs w:val="0"/>
          <w:kern w:val="2"/>
          <w:szCs w:val="32"/>
          <w:lang w:val="en-US" w:eastAsia="zh-CN" w:bidi="ar-SA"/>
        </w:rPr>
        <w:t>附件10：谈判首次报价表</w:t>
      </w:r>
      <w:r>
        <w:tab/>
      </w:r>
      <w:r>
        <w:fldChar w:fldCharType="begin"/>
      </w:r>
      <w:r>
        <w:instrText xml:space="preserve"> PAGEREF _Toc106 </w:instrText>
      </w:r>
      <w:r>
        <w:fldChar w:fldCharType="separate"/>
      </w:r>
      <w:r>
        <w:t>39</w:t>
      </w:r>
      <w:r>
        <w:fldChar w:fldCharType="end"/>
      </w:r>
      <w:r>
        <w:rPr>
          <w:rFonts w:hint="eastAsia" w:ascii="宋体" w:hAnsi="宋体" w:eastAsia="宋体" w:cs="宋体"/>
          <w:kern w:val="2"/>
          <w:szCs w:val="32"/>
          <w:highlight w:val="none"/>
          <w:lang w:val="en-US" w:eastAsia="zh-CN" w:bidi="ar-SA"/>
        </w:rPr>
        <w:fldChar w:fldCharType="end"/>
      </w:r>
    </w:p>
    <w:p>
      <w:pPr>
        <w:pStyle w:val="15"/>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_Toc4635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8"/>
          <w:highlight w:val="none"/>
          <w:lang w:val="en-US" w:eastAsia="zh-CN" w:bidi="ar-SA"/>
        </w:rPr>
        <w:t>附件1</w:t>
      </w:r>
      <w:r>
        <w:rPr>
          <w:rFonts w:hint="eastAsia" w:ascii="宋体" w:hAnsi="宋体" w:cs="宋体"/>
          <w:bCs w:val="0"/>
          <w:kern w:val="2"/>
          <w:szCs w:val="28"/>
          <w:highlight w:val="none"/>
          <w:lang w:val="en-US" w:eastAsia="zh-CN" w:bidi="ar-SA"/>
        </w:rPr>
        <w:t>1</w:t>
      </w:r>
      <w:r>
        <w:rPr>
          <w:rFonts w:hint="eastAsia" w:ascii="宋体" w:hAnsi="宋体" w:eastAsia="宋体" w:cs="宋体"/>
          <w:bCs w:val="0"/>
          <w:kern w:val="2"/>
          <w:szCs w:val="28"/>
          <w:highlight w:val="none"/>
          <w:lang w:val="en-US" w:eastAsia="zh-CN" w:bidi="ar-SA"/>
        </w:rPr>
        <w:t>：技术规格响应表</w:t>
      </w:r>
      <w:r>
        <w:tab/>
      </w:r>
      <w:r>
        <w:fldChar w:fldCharType="begin"/>
      </w:r>
      <w:r>
        <w:instrText xml:space="preserve"> PAGEREF _Toc4635 </w:instrText>
      </w:r>
      <w:r>
        <w:fldChar w:fldCharType="separate"/>
      </w:r>
      <w:r>
        <w:t>41</w:t>
      </w:r>
      <w:r>
        <w:fldChar w:fldCharType="end"/>
      </w:r>
      <w:r>
        <w:rPr>
          <w:rFonts w:hint="eastAsia" w:ascii="宋体" w:hAnsi="宋体" w:eastAsia="宋体" w:cs="宋体"/>
          <w:kern w:val="2"/>
          <w:szCs w:val="32"/>
          <w:highlight w:val="none"/>
          <w:lang w:val="en-US" w:eastAsia="zh-CN" w:bidi="ar-SA"/>
        </w:rPr>
        <w:fldChar w:fldCharType="end"/>
      </w:r>
    </w:p>
    <w:p>
      <w:pPr>
        <w:pStyle w:val="15"/>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_Toc14723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8"/>
          <w:highlight w:val="none"/>
          <w:lang w:val="en-US" w:eastAsia="zh-CN" w:bidi="ar-SA"/>
        </w:rPr>
        <w:t>附件1</w:t>
      </w:r>
      <w:r>
        <w:rPr>
          <w:rFonts w:hint="eastAsia" w:ascii="宋体" w:hAnsi="宋体" w:cs="宋体"/>
          <w:bCs w:val="0"/>
          <w:kern w:val="2"/>
          <w:szCs w:val="28"/>
          <w:highlight w:val="none"/>
          <w:lang w:val="en-US" w:eastAsia="zh-CN" w:bidi="ar-SA"/>
        </w:rPr>
        <w:t>2</w:t>
      </w:r>
      <w:r>
        <w:rPr>
          <w:rFonts w:hint="eastAsia" w:ascii="宋体" w:hAnsi="宋体" w:eastAsia="宋体" w:cs="宋体"/>
          <w:bCs w:val="0"/>
          <w:kern w:val="2"/>
          <w:szCs w:val="28"/>
          <w:highlight w:val="none"/>
          <w:lang w:val="en-US" w:eastAsia="zh-CN" w:bidi="ar-SA"/>
        </w:rPr>
        <w:t>：产品相关资料（具备履行合同所必须的设备和专业技术能力证明）</w:t>
      </w:r>
      <w:r>
        <w:tab/>
      </w:r>
      <w:r>
        <w:fldChar w:fldCharType="begin"/>
      </w:r>
      <w:r>
        <w:instrText xml:space="preserve"> PAGEREF _Toc14723 </w:instrText>
      </w:r>
      <w:r>
        <w:fldChar w:fldCharType="separate"/>
      </w:r>
      <w:r>
        <w:t>42</w:t>
      </w:r>
      <w:r>
        <w:fldChar w:fldCharType="end"/>
      </w:r>
      <w:r>
        <w:rPr>
          <w:rFonts w:hint="eastAsia" w:ascii="宋体" w:hAnsi="宋体" w:eastAsia="宋体" w:cs="宋体"/>
          <w:kern w:val="2"/>
          <w:szCs w:val="32"/>
          <w:highlight w:val="none"/>
          <w:lang w:val="en-US" w:eastAsia="zh-CN" w:bidi="ar-SA"/>
        </w:rPr>
        <w:fldChar w:fldCharType="end"/>
      </w:r>
    </w:p>
    <w:p>
      <w:pPr>
        <w:pStyle w:val="15"/>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_Toc14642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8"/>
          <w:highlight w:val="none"/>
          <w:lang w:val="en-US" w:eastAsia="zh-CN" w:bidi="ar-SA"/>
        </w:rPr>
        <w:t>附件1</w:t>
      </w:r>
      <w:r>
        <w:rPr>
          <w:rFonts w:hint="eastAsia" w:ascii="宋体" w:hAnsi="宋体" w:cs="宋体"/>
          <w:bCs w:val="0"/>
          <w:kern w:val="2"/>
          <w:szCs w:val="28"/>
          <w:highlight w:val="none"/>
          <w:lang w:val="en-US" w:eastAsia="zh-CN" w:bidi="ar-SA"/>
        </w:rPr>
        <w:t>3</w:t>
      </w:r>
      <w:r>
        <w:rPr>
          <w:rFonts w:hint="eastAsia" w:ascii="宋体" w:hAnsi="宋体" w:eastAsia="宋体" w:cs="宋体"/>
          <w:bCs w:val="0"/>
          <w:kern w:val="2"/>
          <w:szCs w:val="28"/>
          <w:highlight w:val="none"/>
          <w:lang w:val="en-US" w:eastAsia="zh-CN" w:bidi="ar-SA"/>
        </w:rPr>
        <w:t>：享受政府采购政策优惠的证明资料</w:t>
      </w:r>
      <w:r>
        <w:tab/>
      </w:r>
      <w:r>
        <w:fldChar w:fldCharType="begin"/>
      </w:r>
      <w:r>
        <w:instrText xml:space="preserve"> PAGEREF _Toc14642 </w:instrText>
      </w:r>
      <w:r>
        <w:fldChar w:fldCharType="separate"/>
      </w:r>
      <w:r>
        <w:t>43</w:t>
      </w:r>
      <w:r>
        <w:fldChar w:fldCharType="end"/>
      </w:r>
      <w:r>
        <w:rPr>
          <w:rFonts w:hint="eastAsia" w:ascii="宋体" w:hAnsi="宋体" w:eastAsia="宋体" w:cs="宋体"/>
          <w:kern w:val="2"/>
          <w:szCs w:val="32"/>
          <w:highlight w:val="none"/>
          <w:lang w:val="en-US" w:eastAsia="zh-CN" w:bidi="ar-SA"/>
        </w:rPr>
        <w:fldChar w:fldCharType="end"/>
      </w:r>
    </w:p>
    <w:p>
      <w:pPr>
        <w:pStyle w:val="15"/>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_Toc10725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kern w:val="2"/>
          <w:szCs w:val="28"/>
          <w:highlight w:val="none"/>
          <w:lang w:val="en-US" w:eastAsia="zh-CN" w:bidi="ar-SA"/>
        </w:rPr>
        <w:t>附件</w:t>
      </w:r>
      <w:r>
        <w:rPr>
          <w:rFonts w:hint="eastAsia" w:ascii="宋体" w:hAnsi="宋体" w:cs="宋体"/>
          <w:bCs w:val="0"/>
          <w:kern w:val="2"/>
          <w:szCs w:val="28"/>
          <w:highlight w:val="none"/>
          <w:lang w:val="en-US" w:eastAsia="zh-CN" w:bidi="ar-SA"/>
        </w:rPr>
        <w:t>14</w:t>
      </w:r>
      <w:r>
        <w:rPr>
          <w:rFonts w:hint="eastAsia" w:ascii="宋体" w:hAnsi="宋体" w:eastAsia="宋体" w:cs="宋体"/>
          <w:bCs w:val="0"/>
          <w:kern w:val="2"/>
          <w:szCs w:val="28"/>
          <w:highlight w:val="none"/>
          <w:lang w:val="en-US" w:eastAsia="zh-CN" w:bidi="ar-SA"/>
        </w:rPr>
        <w:t>：最后报价表</w:t>
      </w:r>
      <w:r>
        <w:tab/>
      </w:r>
      <w:r>
        <w:fldChar w:fldCharType="begin"/>
      </w:r>
      <w:r>
        <w:instrText xml:space="preserve"> PAGEREF _Toc10725 </w:instrText>
      </w:r>
      <w:r>
        <w:fldChar w:fldCharType="separate"/>
      </w:r>
      <w:r>
        <w:t>47</w:t>
      </w:r>
      <w:r>
        <w:fldChar w:fldCharType="end"/>
      </w:r>
      <w:r>
        <w:rPr>
          <w:rFonts w:hint="eastAsia" w:ascii="宋体" w:hAnsi="宋体" w:eastAsia="宋体" w:cs="宋体"/>
          <w:kern w:val="2"/>
          <w:szCs w:val="32"/>
          <w:highlight w:val="none"/>
          <w:lang w:val="en-US" w:eastAsia="zh-CN" w:bidi="ar-SA"/>
        </w:rPr>
        <w:fldChar w:fldCharType="end"/>
      </w:r>
    </w:p>
    <w:p>
      <w:pPr>
        <w:pStyle w:val="14"/>
        <w:tabs>
          <w:tab w:val="right" w:leader="dot" w:pos="8307"/>
        </w:tabs>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_Toc21566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szCs w:val="44"/>
          <w:highlight w:val="none"/>
          <w:lang w:eastAsia="zh-CN"/>
        </w:rPr>
        <w:t>第五部分</w:t>
      </w:r>
      <w:r>
        <w:rPr>
          <w:rFonts w:hint="eastAsia" w:ascii="宋体" w:hAnsi="宋体" w:eastAsia="宋体" w:cs="宋体"/>
          <w:bCs/>
          <w:szCs w:val="44"/>
          <w:highlight w:val="none"/>
        </w:rPr>
        <w:t xml:space="preserve"> 青海省政府采购项目合同书范本</w:t>
      </w:r>
      <w:r>
        <w:tab/>
      </w:r>
      <w:r>
        <w:fldChar w:fldCharType="begin"/>
      </w:r>
      <w:r>
        <w:instrText xml:space="preserve"> PAGEREF _Toc21566 </w:instrText>
      </w:r>
      <w:r>
        <w:fldChar w:fldCharType="separate"/>
      </w:r>
      <w:r>
        <w:t>49</w:t>
      </w:r>
      <w:r>
        <w:fldChar w:fldCharType="end"/>
      </w:r>
      <w:r>
        <w:rPr>
          <w:rFonts w:hint="eastAsia" w:ascii="宋体" w:hAnsi="宋体" w:eastAsia="宋体" w:cs="宋体"/>
          <w:kern w:val="2"/>
          <w:szCs w:val="32"/>
          <w:highlight w:val="none"/>
          <w:lang w:val="en-US" w:eastAsia="zh-CN" w:bidi="ar-SA"/>
        </w:rPr>
        <w:fldChar w:fldCharType="end"/>
      </w:r>
    </w:p>
    <w:p>
      <w:pPr>
        <w:pStyle w:val="14"/>
        <w:tabs>
          <w:tab w:val="right" w:leader="dot" w:pos="8307"/>
        </w:tabs>
        <w:rPr>
          <w:rFonts w:hint="eastAsia" w:ascii="宋体" w:hAnsi="宋体" w:eastAsia="宋体" w:cs="宋体"/>
          <w:kern w:val="2"/>
          <w:szCs w:val="32"/>
          <w:highlight w:val="none"/>
          <w:lang w:val="en-US" w:eastAsia="zh-CN" w:bidi="ar-SA"/>
        </w:rPr>
      </w:pPr>
      <w:r>
        <w:rPr>
          <w:rFonts w:hint="eastAsia" w:ascii="宋体" w:hAnsi="宋体" w:eastAsia="宋体" w:cs="宋体"/>
          <w:kern w:val="2"/>
          <w:szCs w:val="32"/>
          <w:highlight w:val="none"/>
          <w:lang w:val="en-US" w:eastAsia="zh-CN" w:bidi="ar-SA"/>
        </w:rPr>
        <w:fldChar w:fldCharType="begin"/>
      </w:r>
      <w:r>
        <w:rPr>
          <w:rFonts w:hint="eastAsia" w:ascii="宋体" w:hAnsi="宋体" w:eastAsia="宋体" w:cs="宋体"/>
          <w:kern w:val="2"/>
          <w:szCs w:val="32"/>
          <w:highlight w:val="none"/>
          <w:lang w:val="en-US" w:eastAsia="zh-CN" w:bidi="ar-SA"/>
        </w:rPr>
        <w:instrText xml:space="preserve"> HYPERLINK \l _Toc15563 </w:instrText>
      </w:r>
      <w:r>
        <w:rPr>
          <w:rFonts w:hint="eastAsia" w:ascii="宋体" w:hAnsi="宋体" w:eastAsia="宋体" w:cs="宋体"/>
          <w:kern w:val="2"/>
          <w:szCs w:val="32"/>
          <w:highlight w:val="none"/>
          <w:lang w:val="en-US" w:eastAsia="zh-CN" w:bidi="ar-SA"/>
        </w:rPr>
        <w:fldChar w:fldCharType="separate"/>
      </w:r>
      <w:r>
        <w:rPr>
          <w:rFonts w:hint="eastAsia" w:ascii="宋体" w:hAnsi="宋体" w:eastAsia="宋体" w:cs="宋体"/>
          <w:bCs w:val="0"/>
          <w:szCs w:val="44"/>
          <w:highlight w:val="none"/>
        </w:rPr>
        <w:t>（货物类）</w:t>
      </w:r>
      <w:r>
        <w:tab/>
      </w:r>
      <w:r>
        <w:fldChar w:fldCharType="begin"/>
      </w:r>
      <w:r>
        <w:instrText xml:space="preserve"> PAGEREF _Toc15563 </w:instrText>
      </w:r>
      <w:r>
        <w:fldChar w:fldCharType="separate"/>
      </w:r>
      <w:r>
        <w:t>49</w:t>
      </w:r>
      <w:r>
        <w:fldChar w:fldCharType="end"/>
      </w:r>
      <w:r>
        <w:rPr>
          <w:rFonts w:hint="eastAsia" w:ascii="宋体" w:hAnsi="宋体" w:eastAsia="宋体" w:cs="宋体"/>
          <w:kern w:val="2"/>
          <w:szCs w:val="32"/>
          <w:highlight w:val="none"/>
          <w:lang w:val="en-US" w:eastAsia="zh-CN" w:bidi="ar-SA"/>
        </w:rPr>
        <w:fldChar w:fldCharType="end"/>
      </w:r>
    </w:p>
    <w:p>
      <w:pPr>
        <w:rPr>
          <w:rFonts w:hint="eastAsia" w:ascii="宋体" w:hAnsi="宋体" w:eastAsia="宋体" w:cs="宋体"/>
          <w:kern w:val="2"/>
          <w:szCs w:val="32"/>
          <w:highlight w:val="none"/>
          <w:lang w:val="en-US" w:eastAsia="zh-CN" w:bidi="ar-SA"/>
        </w:rPr>
      </w:pPr>
    </w:p>
    <w:p>
      <w:pPr>
        <w:pStyle w:val="2"/>
        <w:rPr>
          <w:rFonts w:hint="eastAsia" w:ascii="宋体" w:hAnsi="宋体" w:eastAsia="宋体" w:cs="宋体"/>
          <w:kern w:val="2"/>
          <w:szCs w:val="32"/>
          <w:highlight w:val="none"/>
          <w:lang w:val="en-US" w:eastAsia="zh-CN" w:bidi="ar-SA"/>
        </w:rPr>
      </w:pPr>
    </w:p>
    <w:p>
      <w:pPr>
        <w:rPr>
          <w:rFonts w:hint="eastAsia" w:ascii="宋体" w:hAnsi="宋体" w:eastAsia="宋体" w:cs="宋体"/>
          <w:kern w:val="2"/>
          <w:szCs w:val="32"/>
          <w:highlight w:val="none"/>
          <w:lang w:val="en-US" w:eastAsia="zh-CN" w:bidi="ar-SA"/>
        </w:rPr>
      </w:pPr>
    </w:p>
    <w:p>
      <w:pPr>
        <w:pStyle w:val="2"/>
        <w:rPr>
          <w:rFonts w:hint="eastAsia" w:ascii="宋体" w:hAnsi="宋体" w:eastAsia="宋体" w:cs="宋体"/>
          <w:kern w:val="2"/>
          <w:szCs w:val="32"/>
          <w:highlight w:val="none"/>
          <w:lang w:val="en-US" w:eastAsia="zh-CN" w:bidi="ar-SA"/>
        </w:rPr>
      </w:pPr>
    </w:p>
    <w:p>
      <w:pPr>
        <w:rPr>
          <w:rFonts w:hint="eastAsia" w:ascii="宋体" w:hAnsi="宋体" w:eastAsia="宋体" w:cs="宋体"/>
          <w:kern w:val="2"/>
          <w:szCs w:val="32"/>
          <w:highlight w:val="none"/>
          <w:lang w:val="en-US" w:eastAsia="zh-CN" w:bidi="ar-SA"/>
        </w:rPr>
      </w:pPr>
    </w:p>
    <w:p>
      <w:pPr>
        <w:pStyle w:val="2"/>
        <w:rPr>
          <w:rFonts w:hint="eastAsia" w:ascii="宋体" w:hAnsi="宋体" w:eastAsia="宋体" w:cs="宋体"/>
          <w:kern w:val="2"/>
          <w:szCs w:val="32"/>
          <w:highlight w:val="none"/>
          <w:lang w:val="en-US" w:eastAsia="zh-CN" w:bidi="ar-SA"/>
        </w:rPr>
      </w:pPr>
    </w:p>
    <w:p>
      <w:pPr>
        <w:rPr>
          <w:rFonts w:hint="eastAsia" w:ascii="宋体" w:hAnsi="宋体" w:eastAsia="宋体" w:cs="宋体"/>
          <w:kern w:val="2"/>
          <w:szCs w:val="32"/>
          <w:highlight w:val="none"/>
          <w:lang w:val="en-US" w:eastAsia="zh-CN" w:bidi="ar-SA"/>
        </w:rPr>
      </w:pPr>
    </w:p>
    <w:p>
      <w:pPr>
        <w:pStyle w:val="2"/>
        <w:rPr>
          <w:rFonts w:hint="eastAsia" w:ascii="宋体" w:hAnsi="宋体" w:eastAsia="宋体" w:cs="宋体"/>
          <w:kern w:val="2"/>
          <w:szCs w:val="32"/>
          <w:highlight w:val="none"/>
          <w:lang w:val="en-US" w:eastAsia="zh-CN" w:bidi="ar-SA"/>
        </w:rPr>
      </w:pPr>
    </w:p>
    <w:p>
      <w:pPr>
        <w:rPr>
          <w:rFonts w:hint="eastAsia" w:ascii="宋体" w:hAnsi="宋体" w:eastAsia="宋体" w:cs="宋体"/>
          <w:kern w:val="2"/>
          <w:szCs w:val="32"/>
          <w:highlight w:val="none"/>
          <w:lang w:val="en-US" w:eastAsia="zh-CN" w:bidi="ar-SA"/>
        </w:rPr>
      </w:pPr>
    </w:p>
    <w:p>
      <w:pPr>
        <w:pStyle w:val="2"/>
        <w:rPr>
          <w:rFonts w:hint="eastAsia" w:ascii="宋体" w:hAnsi="宋体" w:eastAsia="宋体" w:cs="宋体"/>
          <w:kern w:val="2"/>
          <w:szCs w:val="32"/>
          <w:highlight w:val="none"/>
          <w:lang w:val="en-US" w:eastAsia="zh-CN" w:bidi="ar-SA"/>
        </w:rPr>
      </w:pPr>
    </w:p>
    <w:p>
      <w:pPr>
        <w:rPr>
          <w:rFonts w:hint="eastAsia" w:ascii="宋体" w:hAnsi="宋体" w:eastAsia="宋体" w:cs="宋体"/>
          <w:kern w:val="2"/>
          <w:szCs w:val="32"/>
          <w:highlight w:val="none"/>
          <w:lang w:val="en-US" w:eastAsia="zh-CN" w:bidi="ar-SA"/>
        </w:rPr>
      </w:pPr>
    </w:p>
    <w:p>
      <w:pPr>
        <w:pStyle w:val="2"/>
        <w:rPr>
          <w:rFonts w:hint="eastAsia" w:ascii="宋体" w:hAnsi="宋体" w:eastAsia="宋体" w:cs="宋体"/>
          <w:kern w:val="2"/>
          <w:szCs w:val="32"/>
          <w:highlight w:val="none"/>
          <w:lang w:val="en-US" w:eastAsia="zh-CN" w:bidi="ar-SA"/>
        </w:rPr>
      </w:pPr>
    </w:p>
    <w:p>
      <w:pPr>
        <w:rPr>
          <w:rFonts w:hint="eastAsia" w:ascii="宋体" w:hAnsi="宋体" w:eastAsia="宋体" w:cs="宋体"/>
          <w:kern w:val="2"/>
          <w:szCs w:val="32"/>
          <w:highlight w:val="none"/>
          <w:lang w:val="en-US" w:eastAsia="zh-CN" w:bidi="ar-SA"/>
        </w:rPr>
      </w:pPr>
    </w:p>
    <w:p>
      <w:pPr>
        <w:pStyle w:val="2"/>
        <w:rPr>
          <w:rFonts w:hint="eastAsia" w:ascii="宋体" w:hAnsi="宋体" w:eastAsia="宋体" w:cs="宋体"/>
          <w:kern w:val="2"/>
          <w:szCs w:val="32"/>
          <w:highlight w:val="none"/>
          <w:lang w:val="en-US" w:eastAsia="zh-CN" w:bidi="ar-SA"/>
        </w:rPr>
      </w:pPr>
    </w:p>
    <w:p>
      <w:pPr>
        <w:rPr>
          <w:rFonts w:hint="eastAsia" w:ascii="宋体" w:hAnsi="宋体" w:eastAsia="宋体" w:cs="宋体"/>
          <w:kern w:val="2"/>
          <w:szCs w:val="32"/>
          <w:highlight w:val="none"/>
          <w:lang w:val="en-US" w:eastAsia="zh-CN" w:bidi="ar-SA"/>
        </w:rPr>
      </w:pPr>
    </w:p>
    <w:p>
      <w:pPr>
        <w:pStyle w:val="2"/>
      </w:pPr>
    </w:p>
    <w:p>
      <w:pPr>
        <w:pStyle w:val="6"/>
        <w:keepNext/>
        <w:widowControl w:val="0"/>
        <w:numPr>
          <w:ilvl w:val="0"/>
          <w:numId w:val="1"/>
        </w:numPr>
        <w:wordWrap/>
        <w:adjustRightInd w:val="0"/>
        <w:snapToGrid w:val="0"/>
        <w:spacing w:before="157" w:beforeLines="50" w:line="560" w:lineRule="exact"/>
        <w:jc w:val="center"/>
        <w:textAlignment w:val="auto"/>
        <w:outlineLvl w:val="0"/>
        <w:rPr>
          <w:rFonts w:hint="eastAsia" w:ascii="宋体" w:hAnsi="宋体" w:eastAsia="宋体" w:cs="宋体"/>
          <w:b/>
          <w:bCs/>
          <w:sz w:val="44"/>
          <w:szCs w:val="44"/>
          <w:highlight w:val="none"/>
          <w:lang w:val="en-US" w:eastAsia="zh-CN"/>
        </w:rPr>
      </w:pPr>
      <w:r>
        <w:rPr>
          <w:rFonts w:hint="eastAsia" w:ascii="宋体" w:hAnsi="宋体" w:eastAsia="宋体" w:cs="宋体"/>
          <w:kern w:val="2"/>
          <w:szCs w:val="32"/>
          <w:highlight w:val="none"/>
          <w:lang w:val="en-US" w:eastAsia="zh-CN" w:bidi="ar-SA"/>
        </w:rPr>
        <w:fldChar w:fldCharType="end"/>
      </w:r>
      <w:bookmarkStart w:id="0" w:name="_Toc20903"/>
      <w:bookmarkStart w:id="1" w:name="_Toc30312"/>
      <w:r>
        <w:rPr>
          <w:rFonts w:hint="eastAsia" w:ascii="宋体" w:hAnsi="宋体" w:eastAsia="宋体" w:cs="宋体"/>
          <w:b/>
          <w:bCs/>
          <w:sz w:val="44"/>
          <w:szCs w:val="44"/>
          <w:highlight w:val="none"/>
          <w:lang w:val="en-US" w:eastAsia="zh-CN"/>
        </w:rPr>
        <w:t>谈判</w:t>
      </w:r>
      <w:bookmarkEnd w:id="0"/>
      <w:r>
        <w:rPr>
          <w:rFonts w:hint="eastAsia" w:ascii="宋体" w:hAnsi="宋体" w:eastAsia="宋体" w:cs="宋体"/>
          <w:b/>
          <w:bCs/>
          <w:sz w:val="44"/>
          <w:szCs w:val="44"/>
          <w:highlight w:val="none"/>
          <w:lang w:val="en-US" w:eastAsia="zh-CN"/>
        </w:rPr>
        <w:t>邀请</w:t>
      </w:r>
      <w:bookmarkEnd w:id="1"/>
    </w:p>
    <w:p>
      <w:pPr>
        <w:numPr>
          <w:ilvl w:val="0"/>
          <w:numId w:val="0"/>
        </w:numPr>
        <w:rPr>
          <w:rFonts w:hint="eastAsia" w:ascii="宋体" w:hAnsi="宋体" w:eastAsia="宋体" w:cs="宋体"/>
          <w:highlight w:val="none"/>
        </w:rPr>
      </w:pPr>
    </w:p>
    <w:tbl>
      <w:tblPr>
        <w:tblStyle w:val="20"/>
        <w:tblW w:w="959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25"/>
        <w:gridCol w:w="72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9" w:hRule="atLeast"/>
          <w:jc w:val="center"/>
        </w:trPr>
        <w:tc>
          <w:tcPr>
            <w:tcW w:w="2325" w:type="dxa"/>
            <w:tcBorders>
              <w:tl2br w:val="nil"/>
              <w:tr2bl w:val="nil"/>
            </w:tcBorders>
            <w:vAlign w:val="center"/>
          </w:tcPr>
          <w:p>
            <w:pPr>
              <w:spacing w:line="360" w:lineRule="auto"/>
              <w:rPr>
                <w:rFonts w:hint="eastAsia" w:ascii="宋体" w:hAnsi="宋体" w:cs="宋体"/>
                <w:color w:val="000000"/>
                <w:sz w:val="24"/>
                <w:szCs w:val="24"/>
                <w:lang w:val="zh-CN" w:eastAsia="zh-CN"/>
              </w:rPr>
            </w:pPr>
            <w:r>
              <w:rPr>
                <w:rFonts w:hint="eastAsia" w:ascii="宋体" w:hAnsi="宋体" w:cs="宋体"/>
                <w:color w:val="000000"/>
                <w:sz w:val="24"/>
                <w:szCs w:val="24"/>
                <w:lang w:val="zh-CN"/>
              </w:rPr>
              <w:t>采购项目</w:t>
            </w:r>
            <w:r>
              <w:rPr>
                <w:rFonts w:hint="eastAsia" w:ascii="宋体" w:hAnsi="宋体" w:cs="宋体"/>
                <w:color w:val="000000"/>
                <w:sz w:val="24"/>
                <w:szCs w:val="24"/>
                <w:lang w:val="zh-CN" w:eastAsia="zh-CN"/>
              </w:rPr>
              <w:t>名称</w:t>
            </w:r>
          </w:p>
        </w:tc>
        <w:tc>
          <w:tcPr>
            <w:tcW w:w="7268" w:type="dxa"/>
            <w:tcBorders>
              <w:tl2br w:val="nil"/>
              <w:tr2bl w:val="nil"/>
            </w:tcBorders>
            <w:vAlign w:val="center"/>
          </w:tcPr>
          <w:p>
            <w:pPr>
              <w:spacing w:line="360" w:lineRule="auto"/>
              <w:rPr>
                <w:rFonts w:hint="eastAsia" w:ascii="宋体" w:hAnsi="宋体" w:cs="宋体"/>
                <w:color w:val="000000"/>
                <w:sz w:val="24"/>
                <w:szCs w:val="24"/>
                <w:lang w:val="en-US" w:eastAsia="zh-CN"/>
              </w:rPr>
            </w:pPr>
            <w:r>
              <w:rPr>
                <w:rFonts w:hint="eastAsia" w:ascii="宋体" w:hAnsi="宋体" w:cs="宋体"/>
                <w:color w:val="000000"/>
                <w:sz w:val="24"/>
                <w:szCs w:val="24"/>
                <w:lang w:val="zh-CN" w:eastAsia="zh-CN"/>
              </w:rPr>
              <w:t>青海民族大学消防维保项目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9" w:hRule="atLeast"/>
          <w:jc w:val="center"/>
        </w:trPr>
        <w:tc>
          <w:tcPr>
            <w:tcW w:w="2325" w:type="dxa"/>
            <w:tcBorders>
              <w:tl2br w:val="nil"/>
              <w:tr2bl w:val="nil"/>
            </w:tcBorders>
            <w:vAlign w:val="center"/>
          </w:tcPr>
          <w:p>
            <w:pPr>
              <w:spacing w:line="360" w:lineRule="auto"/>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采购项目编号</w:t>
            </w:r>
          </w:p>
        </w:tc>
        <w:tc>
          <w:tcPr>
            <w:tcW w:w="7268" w:type="dxa"/>
            <w:tcBorders>
              <w:tl2br w:val="nil"/>
              <w:tr2bl w:val="nil"/>
            </w:tcBorders>
            <w:vAlign w:val="center"/>
          </w:tcPr>
          <w:p>
            <w:pPr>
              <w:spacing w:line="360" w:lineRule="auto"/>
              <w:rPr>
                <w:rFonts w:hint="eastAsia" w:ascii="宋体" w:hAnsi="宋体" w:cs="宋体"/>
                <w:color w:val="000000"/>
                <w:sz w:val="24"/>
                <w:szCs w:val="24"/>
                <w:lang w:val="zh-CN"/>
              </w:rPr>
            </w:pPr>
            <w:r>
              <w:rPr>
                <w:rFonts w:hint="eastAsia" w:ascii="宋体" w:hAnsi="宋体" w:cs="宋体"/>
                <w:color w:val="000000"/>
                <w:sz w:val="24"/>
                <w:szCs w:val="24"/>
                <w:lang w:val="zh-CN"/>
              </w:rPr>
              <w:t>青海瑞源竞谈（服务）2024-026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9" w:hRule="atLeast"/>
          <w:jc w:val="center"/>
        </w:trPr>
        <w:tc>
          <w:tcPr>
            <w:tcW w:w="2325" w:type="dxa"/>
            <w:tcBorders>
              <w:tl2br w:val="nil"/>
              <w:tr2bl w:val="nil"/>
            </w:tcBorders>
            <w:vAlign w:val="center"/>
          </w:tcPr>
          <w:p>
            <w:pPr>
              <w:spacing w:line="360" w:lineRule="auto"/>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采购方式</w:t>
            </w:r>
          </w:p>
        </w:tc>
        <w:tc>
          <w:tcPr>
            <w:tcW w:w="7268" w:type="dxa"/>
            <w:tcBorders>
              <w:tl2br w:val="nil"/>
              <w:tr2bl w:val="nil"/>
            </w:tcBorders>
            <w:vAlign w:val="center"/>
          </w:tcPr>
          <w:p>
            <w:pPr>
              <w:spacing w:line="360" w:lineRule="auto"/>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竞争性谈判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9" w:hRule="atLeast"/>
          <w:jc w:val="center"/>
        </w:trPr>
        <w:tc>
          <w:tcPr>
            <w:tcW w:w="2325" w:type="dxa"/>
            <w:tcBorders>
              <w:tl2br w:val="nil"/>
              <w:tr2bl w:val="nil"/>
            </w:tcBorders>
            <w:vAlign w:val="center"/>
          </w:tcPr>
          <w:p>
            <w:pPr>
              <w:spacing w:line="360" w:lineRule="auto"/>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采购预算额度</w:t>
            </w:r>
          </w:p>
        </w:tc>
        <w:tc>
          <w:tcPr>
            <w:tcW w:w="7268" w:type="dxa"/>
            <w:tcBorders>
              <w:tl2br w:val="nil"/>
              <w:tr2bl w:val="nil"/>
            </w:tcBorders>
            <w:vAlign w:val="center"/>
          </w:tcPr>
          <w:p>
            <w:pPr>
              <w:spacing w:line="360" w:lineRule="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58万元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9" w:hRule="atLeast"/>
          <w:jc w:val="center"/>
        </w:trPr>
        <w:tc>
          <w:tcPr>
            <w:tcW w:w="2325" w:type="dxa"/>
            <w:tcBorders>
              <w:tl2br w:val="nil"/>
              <w:tr2bl w:val="nil"/>
            </w:tcBorders>
            <w:vAlign w:val="center"/>
          </w:tcPr>
          <w:p>
            <w:pPr>
              <w:spacing w:line="360" w:lineRule="auto"/>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项目分包个数</w:t>
            </w:r>
          </w:p>
        </w:tc>
        <w:tc>
          <w:tcPr>
            <w:tcW w:w="7268" w:type="dxa"/>
            <w:tcBorders>
              <w:tl2br w:val="nil"/>
              <w:tr2bl w:val="nil"/>
            </w:tcBorders>
            <w:vAlign w:val="center"/>
          </w:tcPr>
          <w:p>
            <w:pPr>
              <w:spacing w:line="360" w:lineRule="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9" w:hRule="atLeast"/>
          <w:jc w:val="center"/>
        </w:trPr>
        <w:tc>
          <w:tcPr>
            <w:tcW w:w="2325" w:type="dxa"/>
            <w:tcBorders>
              <w:tl2br w:val="nil"/>
              <w:tr2bl w:val="nil"/>
            </w:tcBorders>
            <w:vAlign w:val="center"/>
          </w:tcPr>
          <w:p>
            <w:pPr>
              <w:spacing w:line="360" w:lineRule="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项目概况</w:t>
            </w:r>
          </w:p>
        </w:tc>
        <w:tc>
          <w:tcPr>
            <w:tcW w:w="7268" w:type="dxa"/>
            <w:tcBorders>
              <w:tl2br w:val="nil"/>
              <w:tr2bl w:val="nil"/>
            </w:tcBorders>
            <w:vAlign w:val="center"/>
          </w:tcPr>
          <w:p>
            <w:pPr>
              <w:spacing w:line="360" w:lineRule="auto"/>
              <w:rPr>
                <w:rFonts w:hint="eastAsia" w:ascii="宋体" w:hAnsi="宋体" w:eastAsia="宋体" w:cs="宋体"/>
                <w:color w:val="000000"/>
                <w:sz w:val="24"/>
                <w:szCs w:val="24"/>
                <w:lang w:val="en-US" w:eastAsia="zh-CN"/>
              </w:rPr>
            </w:pPr>
            <w:r>
              <w:rPr>
                <w:rFonts w:hint="eastAsia"/>
                <w:sz w:val="24"/>
                <w:szCs w:val="24"/>
              </w:rPr>
              <w:t>具体内容详见《</w:t>
            </w:r>
            <w:r>
              <w:rPr>
                <w:rFonts w:hint="eastAsia"/>
                <w:sz w:val="24"/>
                <w:szCs w:val="24"/>
                <w:lang w:eastAsia="zh-CN"/>
              </w:rPr>
              <w:t>谈判</w:t>
            </w:r>
            <w:r>
              <w:rPr>
                <w:rFonts w:hint="eastAsia"/>
                <w:sz w:val="24"/>
                <w:szCs w:val="24"/>
              </w:rPr>
              <w:t>文件》</w:t>
            </w:r>
            <w:r>
              <w:rPr>
                <w:rFonts w:hint="eastAsia"/>
                <w:sz w:val="24"/>
                <w:szCs w:val="24"/>
                <w:lang w:eastAsia="zh-CN"/>
              </w:rPr>
              <w:t>技术参数部分。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3" w:hRule="atLeast"/>
          <w:jc w:val="center"/>
        </w:trPr>
        <w:tc>
          <w:tcPr>
            <w:tcW w:w="2325" w:type="dxa"/>
            <w:tcBorders>
              <w:tl2br w:val="nil"/>
              <w:tr2bl w:val="nil"/>
            </w:tcBorders>
            <w:vAlign w:val="center"/>
          </w:tcPr>
          <w:p>
            <w:pPr>
              <w:spacing w:line="360" w:lineRule="auto"/>
              <w:rPr>
                <w:rFonts w:hint="eastAsia" w:ascii="宋体" w:hAnsi="宋体" w:cs="宋体"/>
                <w:color w:val="000000"/>
                <w:sz w:val="24"/>
                <w:szCs w:val="24"/>
                <w:lang w:val="zh-CN"/>
              </w:rPr>
            </w:pPr>
            <w:r>
              <w:rPr>
                <w:rFonts w:hint="eastAsia" w:ascii="宋体" w:hAnsi="宋体" w:cs="宋体"/>
                <w:color w:val="000000"/>
                <w:sz w:val="24"/>
                <w:szCs w:val="24"/>
                <w:lang w:val="zh-CN"/>
              </w:rPr>
              <w:t>供应商资格条件</w:t>
            </w:r>
          </w:p>
        </w:tc>
        <w:tc>
          <w:tcPr>
            <w:tcW w:w="7268" w:type="dxa"/>
            <w:tcBorders>
              <w:tl2br w:val="nil"/>
              <w:tr2bl w:val="nil"/>
            </w:tcBorders>
            <w:vAlign w:val="center"/>
          </w:tcPr>
          <w:p>
            <w:pPr>
              <w:spacing w:line="360" w:lineRule="auto"/>
              <w:rPr>
                <w:rFonts w:hint="eastAsia" w:ascii="宋体" w:hAnsi="宋体" w:eastAsia="宋体" w:cs="宋体"/>
                <w:bCs/>
                <w:color w:val="000000"/>
                <w:kern w:val="0"/>
                <w:sz w:val="24"/>
                <w:szCs w:val="24"/>
                <w:lang w:val="zh-CN" w:eastAsia="zh-CN" w:bidi="ar-DZ"/>
              </w:rPr>
            </w:pPr>
            <w:r>
              <w:rPr>
                <w:rFonts w:hint="eastAsia" w:ascii="宋体" w:hAnsi="宋体" w:eastAsia="宋体" w:cs="宋体"/>
                <w:bCs/>
                <w:color w:val="000000"/>
                <w:kern w:val="0"/>
                <w:sz w:val="24"/>
                <w:szCs w:val="24"/>
                <w:lang w:val="en-US" w:eastAsia="zh-CN" w:bidi="ar-DZ"/>
              </w:rPr>
              <w:t>1、</w:t>
            </w:r>
            <w:r>
              <w:rPr>
                <w:rFonts w:hint="eastAsia" w:ascii="宋体" w:hAnsi="宋体" w:eastAsia="宋体" w:cs="宋体"/>
                <w:bCs/>
                <w:color w:val="000000"/>
                <w:kern w:val="0"/>
                <w:sz w:val="24"/>
                <w:szCs w:val="24"/>
                <w:lang w:val="zh-CN" w:eastAsia="zh-CN" w:bidi="ar-DZ"/>
              </w:rPr>
              <w:t xml:space="preserve"> 符合《政府采购法》第22条条件，并提供下列材料：</w:t>
            </w:r>
          </w:p>
          <w:p>
            <w:pPr>
              <w:spacing w:line="360" w:lineRule="auto"/>
              <w:rPr>
                <w:rFonts w:hint="eastAsia" w:ascii="宋体" w:hAnsi="宋体" w:eastAsia="宋体" w:cs="宋体"/>
                <w:bCs/>
                <w:color w:val="000000"/>
                <w:kern w:val="0"/>
                <w:sz w:val="24"/>
                <w:szCs w:val="24"/>
                <w:lang w:val="zh-CN" w:eastAsia="zh-CN" w:bidi="ar-DZ"/>
              </w:rPr>
            </w:pPr>
            <w:r>
              <w:rPr>
                <w:rFonts w:hint="eastAsia" w:ascii="宋体" w:hAnsi="宋体" w:eastAsia="宋体" w:cs="宋体"/>
                <w:bCs/>
                <w:color w:val="000000"/>
                <w:kern w:val="0"/>
                <w:sz w:val="24"/>
                <w:szCs w:val="24"/>
                <w:lang w:val="zh-CN" w:eastAsia="zh-CN" w:bidi="ar-DZ"/>
              </w:rPr>
              <w:t>（</w:t>
            </w:r>
            <w:r>
              <w:rPr>
                <w:rFonts w:hint="eastAsia" w:ascii="宋体" w:hAnsi="宋体" w:eastAsia="宋体" w:cs="宋体"/>
                <w:bCs/>
                <w:color w:val="000000"/>
                <w:kern w:val="0"/>
                <w:sz w:val="24"/>
                <w:szCs w:val="24"/>
                <w:lang w:val="en-US" w:eastAsia="zh-CN" w:bidi="ar-DZ"/>
              </w:rPr>
              <w:t>1</w:t>
            </w:r>
            <w:r>
              <w:rPr>
                <w:rFonts w:hint="eastAsia" w:ascii="宋体" w:hAnsi="宋体" w:eastAsia="宋体" w:cs="宋体"/>
                <w:bCs/>
                <w:color w:val="000000"/>
                <w:kern w:val="0"/>
                <w:sz w:val="24"/>
                <w:szCs w:val="24"/>
                <w:lang w:val="zh-CN" w:eastAsia="zh-CN" w:bidi="ar-DZ"/>
              </w:rPr>
              <w:t>）投标人的营业执照等证明文件，自然人的身份证明。</w:t>
            </w:r>
          </w:p>
          <w:p>
            <w:pPr>
              <w:spacing w:line="360" w:lineRule="auto"/>
              <w:rPr>
                <w:rFonts w:hint="eastAsia" w:ascii="宋体" w:hAnsi="宋体" w:eastAsia="宋体" w:cs="宋体"/>
                <w:bCs/>
                <w:color w:val="000000"/>
                <w:kern w:val="0"/>
                <w:sz w:val="24"/>
                <w:szCs w:val="24"/>
                <w:lang w:val="zh-CN" w:eastAsia="zh-CN" w:bidi="ar-DZ"/>
              </w:rPr>
            </w:pPr>
            <w:r>
              <w:rPr>
                <w:rFonts w:hint="eastAsia" w:ascii="宋体" w:hAnsi="宋体" w:eastAsia="宋体" w:cs="宋体"/>
                <w:bCs/>
                <w:color w:val="000000"/>
                <w:kern w:val="0"/>
                <w:sz w:val="24"/>
                <w:szCs w:val="24"/>
                <w:lang w:val="zh-CN" w:eastAsia="zh-CN" w:bidi="ar-DZ"/>
              </w:rPr>
              <w:t>（</w:t>
            </w:r>
            <w:r>
              <w:rPr>
                <w:rFonts w:hint="eastAsia" w:ascii="宋体" w:hAnsi="宋体" w:eastAsia="宋体" w:cs="宋体"/>
                <w:bCs/>
                <w:color w:val="000000"/>
                <w:kern w:val="0"/>
                <w:sz w:val="24"/>
                <w:szCs w:val="24"/>
                <w:lang w:val="en-US" w:eastAsia="zh-CN" w:bidi="ar-DZ"/>
              </w:rPr>
              <w:t>2</w:t>
            </w:r>
            <w:r>
              <w:rPr>
                <w:rFonts w:hint="eastAsia" w:ascii="宋体" w:hAnsi="宋体" w:eastAsia="宋体" w:cs="宋体"/>
                <w:bCs/>
                <w:color w:val="000000"/>
                <w:kern w:val="0"/>
                <w:sz w:val="24"/>
                <w:szCs w:val="24"/>
                <w:lang w:val="zh-CN" w:eastAsia="zh-CN" w:bidi="ar-DZ"/>
              </w:rPr>
              <w:t>）财务状况报告，依法缴纳税收和社会保障资金的相关材料。</w:t>
            </w:r>
          </w:p>
          <w:p>
            <w:pPr>
              <w:spacing w:line="360" w:lineRule="auto"/>
              <w:rPr>
                <w:rFonts w:hint="eastAsia" w:ascii="宋体" w:hAnsi="宋体" w:eastAsia="宋体" w:cs="宋体"/>
                <w:bCs/>
                <w:color w:val="000000"/>
                <w:kern w:val="0"/>
                <w:sz w:val="24"/>
                <w:szCs w:val="24"/>
                <w:lang w:val="zh-CN" w:eastAsia="zh-CN" w:bidi="ar-DZ"/>
              </w:rPr>
            </w:pPr>
            <w:r>
              <w:rPr>
                <w:rFonts w:hint="eastAsia" w:ascii="宋体" w:hAnsi="宋体" w:eastAsia="宋体" w:cs="宋体"/>
                <w:bCs/>
                <w:color w:val="000000"/>
                <w:kern w:val="0"/>
                <w:sz w:val="24"/>
                <w:szCs w:val="24"/>
                <w:lang w:val="zh-CN" w:eastAsia="zh-CN" w:bidi="ar-DZ"/>
              </w:rPr>
              <w:t>（</w:t>
            </w:r>
            <w:r>
              <w:rPr>
                <w:rFonts w:hint="eastAsia" w:ascii="宋体" w:hAnsi="宋体" w:eastAsia="宋体" w:cs="宋体"/>
                <w:bCs/>
                <w:color w:val="000000"/>
                <w:kern w:val="0"/>
                <w:sz w:val="24"/>
                <w:szCs w:val="24"/>
                <w:lang w:val="en-US" w:eastAsia="zh-CN" w:bidi="ar-DZ"/>
              </w:rPr>
              <w:t>3</w:t>
            </w:r>
            <w:r>
              <w:rPr>
                <w:rFonts w:hint="eastAsia" w:ascii="宋体" w:hAnsi="宋体" w:eastAsia="宋体" w:cs="宋体"/>
                <w:bCs/>
                <w:color w:val="000000"/>
                <w:kern w:val="0"/>
                <w:sz w:val="24"/>
                <w:szCs w:val="24"/>
                <w:lang w:val="zh-CN" w:eastAsia="zh-CN" w:bidi="ar-DZ"/>
              </w:rPr>
              <w:t>）具备履行合同所必需的设备和专业技术能力的证明材料。</w:t>
            </w:r>
          </w:p>
          <w:p>
            <w:pPr>
              <w:spacing w:line="360" w:lineRule="auto"/>
              <w:rPr>
                <w:rFonts w:hint="eastAsia" w:ascii="宋体" w:hAnsi="宋体" w:eastAsia="宋体" w:cs="宋体"/>
                <w:bCs/>
                <w:color w:val="000000"/>
                <w:kern w:val="0"/>
                <w:sz w:val="24"/>
                <w:szCs w:val="24"/>
                <w:lang w:val="zh-CN" w:eastAsia="zh-CN" w:bidi="ar-DZ"/>
              </w:rPr>
            </w:pPr>
            <w:r>
              <w:rPr>
                <w:rFonts w:hint="eastAsia" w:ascii="宋体" w:hAnsi="宋体" w:eastAsia="宋体" w:cs="宋体"/>
                <w:bCs/>
                <w:color w:val="000000"/>
                <w:kern w:val="0"/>
                <w:sz w:val="24"/>
                <w:szCs w:val="24"/>
                <w:lang w:val="zh-CN" w:eastAsia="zh-CN" w:bidi="ar-DZ"/>
              </w:rPr>
              <w:t>（</w:t>
            </w:r>
            <w:r>
              <w:rPr>
                <w:rFonts w:hint="eastAsia" w:ascii="宋体" w:hAnsi="宋体" w:eastAsia="宋体" w:cs="宋体"/>
                <w:bCs/>
                <w:color w:val="000000"/>
                <w:kern w:val="0"/>
                <w:sz w:val="24"/>
                <w:szCs w:val="24"/>
                <w:lang w:val="en-US" w:eastAsia="zh-CN" w:bidi="ar-DZ"/>
              </w:rPr>
              <w:t>4</w:t>
            </w:r>
            <w:r>
              <w:rPr>
                <w:rFonts w:hint="eastAsia" w:ascii="宋体" w:hAnsi="宋体" w:eastAsia="宋体" w:cs="宋体"/>
                <w:bCs/>
                <w:color w:val="000000"/>
                <w:kern w:val="0"/>
                <w:sz w:val="24"/>
                <w:szCs w:val="24"/>
                <w:lang w:val="zh-CN" w:eastAsia="zh-CN" w:bidi="ar-DZ"/>
              </w:rPr>
              <w:t>）参加政府采购活动前3年内在经营活动中没有重大违法记录的书面声明。</w:t>
            </w:r>
          </w:p>
          <w:p>
            <w:pPr>
              <w:spacing w:line="360" w:lineRule="auto"/>
              <w:rPr>
                <w:rFonts w:hint="eastAsia" w:ascii="宋体" w:hAnsi="宋体" w:eastAsia="宋体" w:cs="宋体"/>
                <w:bCs/>
                <w:color w:val="000000"/>
                <w:kern w:val="0"/>
                <w:sz w:val="24"/>
                <w:szCs w:val="24"/>
                <w:lang w:val="zh-CN" w:eastAsia="zh-CN" w:bidi="ar-DZ"/>
              </w:rPr>
            </w:pPr>
            <w:r>
              <w:rPr>
                <w:rFonts w:hint="eastAsia" w:ascii="宋体" w:hAnsi="宋体" w:eastAsia="宋体" w:cs="宋体"/>
                <w:bCs/>
                <w:color w:val="000000"/>
                <w:kern w:val="0"/>
                <w:sz w:val="24"/>
                <w:szCs w:val="24"/>
                <w:lang w:val="zh-CN" w:eastAsia="zh-CN" w:bidi="ar-DZ"/>
              </w:rPr>
              <w:t>（</w:t>
            </w:r>
            <w:r>
              <w:rPr>
                <w:rFonts w:hint="eastAsia" w:ascii="宋体" w:hAnsi="宋体" w:eastAsia="宋体" w:cs="宋体"/>
                <w:bCs/>
                <w:color w:val="000000"/>
                <w:kern w:val="0"/>
                <w:sz w:val="24"/>
                <w:szCs w:val="24"/>
                <w:lang w:val="en-US" w:eastAsia="zh-CN" w:bidi="ar-DZ"/>
              </w:rPr>
              <w:t>5</w:t>
            </w:r>
            <w:r>
              <w:rPr>
                <w:rFonts w:hint="eastAsia" w:ascii="宋体" w:hAnsi="宋体" w:eastAsia="宋体" w:cs="宋体"/>
                <w:bCs/>
                <w:color w:val="000000"/>
                <w:kern w:val="0"/>
                <w:sz w:val="24"/>
                <w:szCs w:val="24"/>
                <w:lang w:val="zh-CN" w:eastAsia="zh-CN" w:bidi="ar-DZ"/>
              </w:rPr>
              <w:t>）具备法律、行政法规规定的其他条件的证明材料。</w:t>
            </w:r>
          </w:p>
          <w:p>
            <w:pPr>
              <w:spacing w:line="360" w:lineRule="auto"/>
              <w:rPr>
                <w:rFonts w:hint="eastAsia" w:ascii="宋体" w:hAnsi="宋体" w:eastAsia="宋体" w:cs="宋体"/>
                <w:bCs/>
                <w:color w:val="000000"/>
                <w:kern w:val="0"/>
                <w:sz w:val="24"/>
                <w:szCs w:val="24"/>
                <w:lang w:val="zh-CN" w:eastAsia="zh-CN" w:bidi="ar-DZ"/>
              </w:rPr>
            </w:pPr>
            <w:r>
              <w:rPr>
                <w:rFonts w:hint="eastAsia" w:ascii="宋体" w:hAnsi="宋体" w:eastAsia="宋体" w:cs="宋体"/>
                <w:bCs/>
                <w:color w:val="000000"/>
                <w:kern w:val="0"/>
                <w:sz w:val="24"/>
                <w:szCs w:val="24"/>
                <w:lang w:val="en-US" w:eastAsia="zh-CN" w:bidi="ar-DZ"/>
              </w:rPr>
              <w:t>2、</w:t>
            </w:r>
            <w:r>
              <w:rPr>
                <w:rFonts w:hint="eastAsia" w:ascii="宋体" w:hAnsi="宋体" w:eastAsia="宋体" w:cs="宋体"/>
                <w:bCs/>
                <w:color w:val="000000"/>
                <w:kern w:val="0"/>
                <w:sz w:val="24"/>
                <w:szCs w:val="24"/>
                <w:lang w:val="zh-CN" w:eastAsia="zh-CN" w:bidi="ar-DZ"/>
              </w:rPr>
              <w:t xml:space="preserve"> 单位负责人为同一人或者存在直接控股、管理关系的不同投标人，不得参加同一合同项下的政府采购活动。否则，皆取消投标资格；</w:t>
            </w:r>
          </w:p>
          <w:p>
            <w:pPr>
              <w:spacing w:line="360" w:lineRule="auto"/>
              <w:rPr>
                <w:rFonts w:hint="eastAsia" w:ascii="宋体" w:hAnsi="宋体" w:eastAsia="宋体" w:cs="宋体"/>
                <w:bCs/>
                <w:color w:val="000000"/>
                <w:kern w:val="0"/>
                <w:sz w:val="24"/>
                <w:szCs w:val="24"/>
                <w:lang w:val="zh-CN" w:eastAsia="zh-CN" w:bidi="ar-DZ"/>
              </w:rPr>
            </w:pPr>
            <w:r>
              <w:rPr>
                <w:rFonts w:hint="eastAsia" w:ascii="宋体" w:hAnsi="宋体" w:eastAsia="宋体" w:cs="宋体"/>
                <w:bCs/>
                <w:color w:val="000000"/>
                <w:kern w:val="0"/>
                <w:sz w:val="24"/>
                <w:szCs w:val="24"/>
                <w:lang w:val="en-US" w:eastAsia="zh-CN" w:bidi="ar-DZ"/>
              </w:rPr>
              <w:t>3、</w:t>
            </w:r>
            <w:r>
              <w:rPr>
                <w:rFonts w:hint="eastAsia" w:ascii="宋体" w:hAnsi="宋体" w:eastAsia="宋体" w:cs="宋体"/>
                <w:bCs/>
                <w:color w:val="000000"/>
                <w:kern w:val="0"/>
                <w:sz w:val="24"/>
                <w:szCs w:val="24"/>
                <w:lang w:val="zh-CN" w:eastAsia="zh-CN" w:bidi="ar-DZ"/>
              </w:rPr>
              <w:t xml:space="preserve"> 本项目不接受投标人以联合体方式进行投标；</w:t>
            </w:r>
          </w:p>
          <w:p>
            <w:pPr>
              <w:spacing w:line="360" w:lineRule="auto"/>
              <w:rPr>
                <w:rFonts w:hint="eastAsia" w:ascii="宋体" w:hAnsi="宋体" w:eastAsia="宋体" w:cs="宋体"/>
                <w:bCs/>
                <w:color w:val="000000"/>
                <w:kern w:val="0"/>
                <w:sz w:val="24"/>
                <w:szCs w:val="24"/>
                <w:lang w:val="zh-CN" w:eastAsia="zh-CN" w:bidi="ar-DZ"/>
              </w:rPr>
            </w:pPr>
            <w:r>
              <w:rPr>
                <w:rFonts w:hint="eastAsia" w:ascii="宋体" w:hAnsi="宋体" w:eastAsia="宋体" w:cs="宋体"/>
                <w:bCs/>
                <w:color w:val="000000"/>
                <w:kern w:val="0"/>
                <w:sz w:val="24"/>
                <w:szCs w:val="24"/>
                <w:lang w:val="en-US" w:eastAsia="zh-CN" w:bidi="ar-DZ"/>
              </w:rPr>
              <w:t>4、</w:t>
            </w:r>
            <w:r>
              <w:rPr>
                <w:rFonts w:hint="eastAsia" w:ascii="宋体" w:hAnsi="宋体" w:eastAsia="宋体" w:cs="宋体"/>
                <w:bCs/>
                <w:color w:val="000000"/>
                <w:kern w:val="0"/>
                <w:sz w:val="24"/>
                <w:szCs w:val="24"/>
                <w:lang w:val="zh-CN" w:eastAsia="zh-CN" w:bidi="ar-DZ"/>
              </w:rPr>
              <w:t>提供在《信用中国》网站信用信息栏中无任何不良记录的查询截图（截图时间为：开标时间截止前</w:t>
            </w:r>
            <w:r>
              <w:rPr>
                <w:rFonts w:hint="eastAsia" w:ascii="宋体" w:hAnsi="宋体" w:cs="宋体"/>
                <w:bCs/>
                <w:color w:val="000000"/>
                <w:kern w:val="0"/>
                <w:sz w:val="24"/>
                <w:szCs w:val="24"/>
                <w:lang w:val="en-US" w:eastAsia="zh-CN" w:bidi="ar-DZ"/>
              </w:rPr>
              <w:t>2</w:t>
            </w:r>
            <w:r>
              <w:rPr>
                <w:rFonts w:hint="eastAsia" w:ascii="宋体" w:hAnsi="宋体" w:eastAsia="宋体" w:cs="宋体"/>
                <w:bCs/>
                <w:color w:val="000000"/>
                <w:kern w:val="0"/>
                <w:sz w:val="24"/>
                <w:szCs w:val="24"/>
                <w:lang w:val="en-US" w:eastAsia="zh-CN" w:bidi="ar-DZ"/>
              </w:rPr>
              <w:t>0</w:t>
            </w:r>
            <w:r>
              <w:rPr>
                <w:rFonts w:hint="eastAsia" w:ascii="宋体" w:hAnsi="宋体" w:eastAsia="宋体" w:cs="宋体"/>
                <w:bCs/>
                <w:color w:val="000000"/>
                <w:kern w:val="0"/>
                <w:sz w:val="24"/>
                <w:szCs w:val="24"/>
                <w:lang w:val="zh-CN" w:eastAsia="zh-CN" w:bidi="ar-DZ"/>
              </w:rPr>
              <w:t>天内）；</w:t>
            </w:r>
          </w:p>
          <w:p>
            <w:pPr>
              <w:pStyle w:val="27"/>
              <w:widowControl w:val="0"/>
              <w:ind w:left="0" w:leftChars="0" w:firstLine="0" w:firstLineChars="0"/>
              <w:jc w:val="both"/>
              <w:rPr>
                <w:rFonts w:hint="eastAsia" w:eastAsia="宋体"/>
                <w:lang w:val="en-US" w:eastAsia="zh-CN"/>
              </w:rPr>
            </w:pPr>
            <w:r>
              <w:rPr>
                <w:rFonts w:hint="eastAsia" w:ascii="宋体" w:hAnsi="宋体" w:cs="宋体"/>
                <w:color w:val="000000"/>
                <w:sz w:val="24"/>
                <w:szCs w:val="24"/>
                <w:lang w:val="en-US" w:eastAsia="zh-CN"/>
              </w:rPr>
              <w:t>5、投标人在人员、货物、资金等方面具备相应的服务能力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325" w:type="dxa"/>
            <w:tcBorders>
              <w:tl2br w:val="nil"/>
              <w:tr2bl w:val="nil"/>
            </w:tcBorders>
            <w:vAlign w:val="center"/>
          </w:tcPr>
          <w:p>
            <w:pPr>
              <w:spacing w:line="360" w:lineRule="auto"/>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是否接收联合体形式</w:t>
            </w:r>
          </w:p>
        </w:tc>
        <w:tc>
          <w:tcPr>
            <w:tcW w:w="7268" w:type="dxa"/>
            <w:tcBorders>
              <w:tl2br w:val="nil"/>
              <w:tr2bl w:val="nil"/>
            </w:tcBorders>
            <w:vAlign w:val="center"/>
          </w:tcPr>
          <w:p>
            <w:pPr>
              <w:spacing w:line="360" w:lineRule="auto"/>
              <w:rPr>
                <w:rFonts w:hint="eastAsia" w:ascii="宋体" w:hAnsi="宋体" w:cs="宋体"/>
                <w:color w:val="000000"/>
                <w:sz w:val="24"/>
                <w:szCs w:val="24"/>
                <w:lang w:val="en-US" w:eastAsia="zh-CN"/>
              </w:rPr>
            </w:pPr>
            <w:r>
              <w:rPr>
                <w:rFonts w:hint="eastAsia" w:ascii="宋体" w:hAnsi="宋体" w:cs="宋体"/>
                <w:color w:val="000000"/>
                <w:sz w:val="24"/>
                <w:szCs w:val="24"/>
                <w:lang w:val="zh-CN" w:eastAsia="zh-CN"/>
              </w:rPr>
              <w:t>本项目</w:t>
            </w:r>
            <w:r>
              <w:rPr>
                <w:rFonts w:hint="eastAsia" w:ascii="宋体" w:hAnsi="宋体" w:cs="宋体"/>
                <w:color w:val="000000"/>
                <w:sz w:val="24"/>
                <w:szCs w:val="24"/>
                <w:lang w:val="en-US" w:eastAsia="zh-CN"/>
              </w:rPr>
              <w:t>不接受</w:t>
            </w:r>
            <w:r>
              <w:rPr>
                <w:rFonts w:hint="eastAsia" w:ascii="宋体" w:hAnsi="宋体" w:cs="宋体"/>
                <w:color w:val="000000"/>
                <w:sz w:val="24"/>
                <w:szCs w:val="24"/>
                <w:lang w:val="zh-CN" w:eastAsia="zh-CN"/>
              </w:rPr>
              <w:t xml:space="preserve">供应商以联合体方式进行谈判；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2325" w:type="dxa"/>
            <w:tcBorders>
              <w:tl2br w:val="nil"/>
              <w:tr2bl w:val="nil"/>
            </w:tcBorders>
            <w:vAlign w:val="center"/>
          </w:tcPr>
          <w:p>
            <w:pPr>
              <w:spacing w:line="360" w:lineRule="auto"/>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进口产品</w:t>
            </w:r>
          </w:p>
        </w:tc>
        <w:tc>
          <w:tcPr>
            <w:tcW w:w="7268" w:type="dxa"/>
            <w:tcBorders>
              <w:tl2br w:val="nil"/>
              <w:tr2bl w:val="nil"/>
            </w:tcBorders>
            <w:vAlign w:val="center"/>
          </w:tcPr>
          <w:p>
            <w:pPr>
              <w:spacing w:line="360" w:lineRule="auto"/>
              <w:rPr>
                <w:rFonts w:hint="eastAsia" w:ascii="宋体" w:hAnsi="宋体" w:cs="宋体"/>
                <w:color w:val="000000"/>
                <w:sz w:val="24"/>
                <w:szCs w:val="24"/>
                <w:lang w:val="zh-CN"/>
              </w:rPr>
            </w:pPr>
            <w:r>
              <w:rPr>
                <w:rFonts w:hint="eastAsia" w:ascii="宋体" w:hAnsi="宋体" w:cs="宋体"/>
                <w:color w:val="000000"/>
                <w:sz w:val="24"/>
                <w:szCs w:val="24"/>
                <w:lang w:val="zh-CN"/>
              </w:rPr>
              <w:t>本项目拒绝进口产品参加谈判采购</w:t>
            </w:r>
            <w:r>
              <w:rPr>
                <w:rFonts w:hint="eastAsia" w:ascii="宋体" w:hAnsi="宋体" w:cs="宋体"/>
                <w:color w:val="000000"/>
                <w:sz w:val="24"/>
                <w:szCs w:val="24"/>
                <w:lang w:val="zh-CN"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8" w:hRule="atLeast"/>
          <w:jc w:val="center"/>
        </w:trPr>
        <w:tc>
          <w:tcPr>
            <w:tcW w:w="2325" w:type="dxa"/>
            <w:tcBorders>
              <w:tl2br w:val="nil"/>
              <w:tr2bl w:val="nil"/>
            </w:tcBorders>
            <w:vAlign w:val="center"/>
          </w:tcPr>
          <w:p>
            <w:pPr>
              <w:spacing w:line="360" w:lineRule="auto"/>
              <w:rPr>
                <w:rFonts w:hint="eastAsia" w:ascii="宋体" w:hAnsi="宋体" w:cs="宋体"/>
                <w:color w:val="000000"/>
                <w:sz w:val="24"/>
                <w:szCs w:val="24"/>
                <w:lang w:val="zh-CN" w:eastAsia="zh-CN"/>
              </w:rPr>
            </w:pPr>
            <w:r>
              <w:rPr>
                <w:rFonts w:hint="eastAsia" w:ascii="宋体" w:hAnsi="宋体" w:cs="宋体"/>
                <w:color w:val="000000"/>
                <w:sz w:val="24"/>
                <w:szCs w:val="24"/>
                <w:lang w:val="zh-CN"/>
              </w:rPr>
              <w:t>谈判文件的实质性变动内容</w:t>
            </w:r>
          </w:p>
        </w:tc>
        <w:tc>
          <w:tcPr>
            <w:tcW w:w="7268" w:type="dxa"/>
            <w:tcBorders>
              <w:tl2br w:val="nil"/>
              <w:tr2bl w:val="nil"/>
            </w:tcBorders>
            <w:vAlign w:val="center"/>
          </w:tcPr>
          <w:p>
            <w:pPr>
              <w:spacing w:line="360" w:lineRule="auto"/>
              <w:rPr>
                <w:rFonts w:hint="eastAsia" w:ascii="宋体" w:hAnsi="宋体" w:cs="宋体"/>
                <w:color w:val="000000"/>
                <w:sz w:val="24"/>
                <w:szCs w:val="24"/>
                <w:lang w:val="zh-CN"/>
              </w:rPr>
            </w:pPr>
            <w:r>
              <w:rPr>
                <w:rFonts w:hint="eastAsia" w:ascii="宋体" w:hAnsi="宋体" w:cs="宋体"/>
                <w:color w:val="000000"/>
                <w:sz w:val="24"/>
                <w:szCs w:val="24"/>
                <w:lang w:val="zh-CN" w:eastAsia="zh-CN"/>
              </w:rPr>
              <w:t>在谈判过程中，谈判小组可以根据谈判文件和谈判情况实质性变动采购需求中的技术、服务要求以及合同草案条款，但不得变动谈判文件中的其他内容。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1" w:hRule="atLeast"/>
          <w:jc w:val="center"/>
        </w:trPr>
        <w:tc>
          <w:tcPr>
            <w:tcW w:w="2325" w:type="dxa"/>
            <w:tcBorders>
              <w:tl2br w:val="nil"/>
              <w:tr2bl w:val="nil"/>
            </w:tcBorders>
            <w:vAlign w:val="center"/>
          </w:tcPr>
          <w:p>
            <w:pPr>
              <w:spacing w:line="360" w:lineRule="auto"/>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公告发布时间</w:t>
            </w:r>
          </w:p>
        </w:tc>
        <w:tc>
          <w:tcPr>
            <w:tcW w:w="7268" w:type="dxa"/>
            <w:tcBorders>
              <w:tl2br w:val="nil"/>
              <w:tr2bl w:val="nil"/>
            </w:tcBorders>
            <w:vAlign w:val="center"/>
          </w:tcPr>
          <w:p>
            <w:pPr>
              <w:spacing w:line="360" w:lineRule="auto"/>
              <w:rPr>
                <w:rFonts w:hint="eastAsia" w:ascii="宋体" w:hAnsi="宋体" w:cs="宋体"/>
                <w:color w:val="000000"/>
                <w:sz w:val="24"/>
                <w:szCs w:val="24"/>
                <w:lang w:val="zh-CN"/>
              </w:rPr>
            </w:pPr>
            <w:r>
              <w:rPr>
                <w:rFonts w:hint="eastAsia" w:ascii="宋体" w:hAnsi="宋体" w:cs="宋体"/>
                <w:color w:val="000000"/>
                <w:sz w:val="24"/>
                <w:szCs w:val="24"/>
                <w:highlight w:val="none"/>
                <w:lang w:val="en-US" w:eastAsia="zh-CN"/>
              </w:rPr>
              <w:t>2024</w:t>
            </w:r>
            <w:r>
              <w:rPr>
                <w:rFonts w:hint="eastAsia" w:ascii="宋体" w:hAnsi="宋体" w:cs="宋体"/>
                <w:color w:val="000000"/>
                <w:sz w:val="24"/>
                <w:szCs w:val="24"/>
                <w:highlight w:val="none"/>
                <w:lang w:val="zh-CN" w:eastAsia="zh-CN"/>
              </w:rPr>
              <w:t>年</w:t>
            </w:r>
            <w:r>
              <w:rPr>
                <w:rFonts w:hint="eastAsia" w:ascii="宋体" w:hAnsi="宋体" w:cs="宋体"/>
                <w:color w:val="000000"/>
                <w:sz w:val="24"/>
                <w:szCs w:val="24"/>
                <w:highlight w:val="none"/>
                <w:lang w:val="en-US" w:eastAsia="zh-CN"/>
              </w:rPr>
              <w:t>06</w:t>
            </w:r>
            <w:r>
              <w:rPr>
                <w:rFonts w:hint="eastAsia" w:ascii="宋体" w:hAnsi="宋体" w:cs="宋体"/>
                <w:color w:val="000000"/>
                <w:sz w:val="24"/>
                <w:szCs w:val="24"/>
                <w:highlight w:val="none"/>
                <w:lang w:val="zh-CN" w:eastAsia="zh-CN"/>
              </w:rPr>
              <w:t>月</w:t>
            </w:r>
            <w:r>
              <w:rPr>
                <w:rFonts w:hint="eastAsia" w:ascii="宋体" w:hAnsi="宋体" w:cs="宋体"/>
                <w:color w:val="000000"/>
                <w:sz w:val="24"/>
                <w:szCs w:val="24"/>
                <w:highlight w:val="none"/>
                <w:lang w:val="en-US" w:eastAsia="zh-CN"/>
              </w:rPr>
              <w:t>03</w:t>
            </w:r>
            <w:r>
              <w:rPr>
                <w:rFonts w:hint="eastAsia" w:ascii="宋体" w:hAnsi="宋体" w:cs="宋体"/>
                <w:color w:val="000000"/>
                <w:sz w:val="24"/>
                <w:szCs w:val="24"/>
                <w:highlight w:val="none"/>
                <w:lang w:val="zh-CN" w:eastAsia="zh-CN"/>
              </w:rPr>
              <w:t>日（北京时间）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325" w:type="dxa"/>
            <w:tcBorders>
              <w:tl2br w:val="nil"/>
              <w:tr2bl w:val="nil"/>
            </w:tcBorders>
            <w:vAlign w:val="center"/>
          </w:tcPr>
          <w:p>
            <w:pPr>
              <w:spacing w:line="360" w:lineRule="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文件发售起止时间</w:t>
            </w:r>
          </w:p>
        </w:tc>
        <w:tc>
          <w:tcPr>
            <w:tcW w:w="7268" w:type="dxa"/>
            <w:tcBorders>
              <w:tl2br w:val="nil"/>
              <w:tr2bl w:val="nil"/>
            </w:tcBorders>
            <w:vAlign w:val="center"/>
          </w:tcPr>
          <w:p>
            <w:pPr>
              <w:spacing w:line="360" w:lineRule="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2024</w:t>
            </w:r>
            <w:r>
              <w:rPr>
                <w:rFonts w:hint="eastAsia" w:ascii="宋体" w:hAnsi="宋体" w:cs="宋体"/>
                <w:color w:val="auto"/>
                <w:sz w:val="24"/>
                <w:szCs w:val="24"/>
                <w:highlight w:val="none"/>
                <w:lang w:val="zh-CN" w:eastAsia="zh-CN"/>
              </w:rPr>
              <w:t>年</w:t>
            </w:r>
            <w:r>
              <w:rPr>
                <w:rFonts w:hint="eastAsia" w:ascii="宋体" w:hAnsi="宋体" w:cs="宋体"/>
                <w:color w:val="auto"/>
                <w:sz w:val="24"/>
                <w:szCs w:val="24"/>
                <w:highlight w:val="none"/>
                <w:lang w:val="en-US" w:eastAsia="zh-CN"/>
              </w:rPr>
              <w:t>06</w:t>
            </w:r>
            <w:r>
              <w:rPr>
                <w:rFonts w:hint="eastAsia" w:ascii="宋体" w:hAnsi="宋体" w:cs="宋体"/>
                <w:color w:val="auto"/>
                <w:sz w:val="24"/>
                <w:szCs w:val="24"/>
                <w:highlight w:val="none"/>
                <w:lang w:val="zh-CN" w:eastAsia="zh-CN"/>
              </w:rPr>
              <w:t>月</w:t>
            </w:r>
            <w:r>
              <w:rPr>
                <w:rFonts w:hint="eastAsia" w:ascii="宋体" w:hAnsi="宋体" w:cs="宋体"/>
                <w:color w:val="auto"/>
                <w:sz w:val="24"/>
                <w:szCs w:val="24"/>
                <w:highlight w:val="none"/>
                <w:lang w:val="en-US" w:eastAsia="zh-CN"/>
              </w:rPr>
              <w:t>04</w:t>
            </w:r>
            <w:r>
              <w:rPr>
                <w:rFonts w:hint="eastAsia" w:ascii="宋体" w:hAnsi="宋体" w:cs="宋体"/>
                <w:color w:val="auto"/>
                <w:sz w:val="24"/>
                <w:szCs w:val="24"/>
                <w:highlight w:val="none"/>
                <w:lang w:val="zh-CN" w:eastAsia="zh-CN"/>
              </w:rPr>
              <w:t xml:space="preserve">日至 </w:t>
            </w:r>
            <w:r>
              <w:rPr>
                <w:rFonts w:hint="eastAsia" w:ascii="宋体" w:hAnsi="宋体" w:cs="宋体"/>
                <w:color w:val="auto"/>
                <w:sz w:val="24"/>
                <w:szCs w:val="24"/>
                <w:highlight w:val="none"/>
                <w:lang w:val="en-US" w:eastAsia="zh-CN"/>
              </w:rPr>
              <w:t>2024</w:t>
            </w:r>
            <w:r>
              <w:rPr>
                <w:rFonts w:hint="eastAsia" w:ascii="宋体" w:hAnsi="宋体" w:cs="宋体"/>
                <w:color w:val="auto"/>
                <w:sz w:val="24"/>
                <w:szCs w:val="24"/>
                <w:highlight w:val="none"/>
                <w:lang w:val="zh-CN" w:eastAsia="zh-CN"/>
              </w:rPr>
              <w:t>年</w:t>
            </w:r>
            <w:r>
              <w:rPr>
                <w:rFonts w:hint="eastAsia" w:ascii="宋体" w:hAnsi="宋体" w:cs="宋体"/>
                <w:color w:val="auto"/>
                <w:sz w:val="24"/>
                <w:szCs w:val="24"/>
                <w:highlight w:val="none"/>
                <w:lang w:val="en-US" w:eastAsia="zh-CN"/>
              </w:rPr>
              <w:t>06</w:t>
            </w:r>
            <w:r>
              <w:rPr>
                <w:rFonts w:hint="eastAsia" w:ascii="宋体" w:hAnsi="宋体" w:cs="宋体"/>
                <w:color w:val="auto"/>
                <w:sz w:val="24"/>
                <w:szCs w:val="24"/>
                <w:highlight w:val="none"/>
                <w:lang w:val="zh-CN" w:eastAsia="zh-CN"/>
              </w:rPr>
              <w:t>月</w:t>
            </w:r>
            <w:r>
              <w:rPr>
                <w:rFonts w:hint="eastAsia" w:ascii="宋体" w:hAnsi="宋体" w:cs="宋体"/>
                <w:color w:val="auto"/>
                <w:sz w:val="24"/>
                <w:szCs w:val="24"/>
                <w:highlight w:val="none"/>
                <w:lang w:val="en-US" w:eastAsia="zh-CN"/>
              </w:rPr>
              <w:t>06</w:t>
            </w:r>
            <w:r>
              <w:rPr>
                <w:rFonts w:hint="eastAsia" w:ascii="宋体" w:hAnsi="宋体" w:cs="宋体"/>
                <w:color w:val="auto"/>
                <w:sz w:val="24"/>
                <w:szCs w:val="24"/>
                <w:highlight w:val="none"/>
                <w:lang w:val="zh-CN" w:eastAsia="zh-CN"/>
              </w:rPr>
              <w:t xml:space="preserve">日（北京时间）          </w:t>
            </w:r>
          </w:p>
          <w:p>
            <w:pPr>
              <w:spacing w:line="360" w:lineRule="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上午：</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lang w:val="zh-CN" w:eastAsia="zh-CN"/>
              </w:rPr>
              <w:t>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lang w:val="zh-CN" w:eastAsia="zh-CN"/>
              </w:rPr>
              <w:t>分至</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lang w:val="zh-CN" w:eastAsia="zh-CN"/>
              </w:rPr>
              <w:t>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lang w:val="zh-CN" w:eastAsia="zh-CN"/>
              </w:rPr>
              <w:t>分（北京时间）  ）</w:t>
            </w:r>
          </w:p>
          <w:p>
            <w:pPr>
              <w:spacing w:line="360" w:lineRule="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下午：</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lang w:val="zh-CN" w:eastAsia="zh-CN"/>
              </w:rPr>
              <w:t>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val="zh-CN" w:eastAsia="zh-CN"/>
              </w:rPr>
              <w:t>分至</w:t>
            </w: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lang w:val="zh-CN" w:eastAsia="zh-CN"/>
              </w:rPr>
              <w:t>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val="zh-CN" w:eastAsia="zh-CN"/>
              </w:rPr>
              <w:t xml:space="preserve">分（北京时间）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2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u w:val="none"/>
                <w:lang w:val="zh-CN" w:eastAsia="zh-CN"/>
              </w:rPr>
            </w:pPr>
            <w:r>
              <w:rPr>
                <w:rFonts w:hint="eastAsia" w:ascii="宋体" w:hAnsi="宋体" w:eastAsia="宋体" w:cs="宋体"/>
                <w:color w:val="auto"/>
                <w:kern w:val="2"/>
                <w:sz w:val="24"/>
                <w:szCs w:val="24"/>
                <w:highlight w:val="none"/>
                <w:u w:val="none"/>
                <w:lang w:val="zh-CN" w:eastAsia="zh-CN"/>
              </w:rPr>
              <w:t>获取方式</w:t>
            </w:r>
          </w:p>
        </w:tc>
        <w:tc>
          <w:tcPr>
            <w:tcW w:w="72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4"/>
                <w:szCs w:val="24"/>
                <w:highlight w:val="none"/>
                <w:u w:val="none"/>
                <w:lang w:val="zh-CN"/>
              </w:rPr>
            </w:pPr>
            <w:r>
              <w:rPr>
                <w:rFonts w:hint="eastAsia" w:ascii="宋体" w:hAnsi="宋体" w:cs="宋体"/>
                <w:color w:val="auto"/>
                <w:kern w:val="2"/>
                <w:sz w:val="24"/>
                <w:szCs w:val="24"/>
                <w:highlight w:val="none"/>
                <w:u w:val="none"/>
                <w:lang w:val="zh-CN"/>
              </w:rPr>
              <w:t>现场购买或网上购买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6" w:hRule="atLeast"/>
          <w:jc w:val="center"/>
        </w:trPr>
        <w:tc>
          <w:tcPr>
            <w:tcW w:w="2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u w:val="none"/>
                <w:lang w:val="zh-CN" w:eastAsia="zh-CN"/>
              </w:rPr>
            </w:pPr>
            <w:r>
              <w:rPr>
                <w:rFonts w:hint="eastAsia" w:ascii="宋体" w:hAnsi="宋体" w:eastAsia="宋体" w:cs="宋体"/>
                <w:color w:val="auto"/>
                <w:kern w:val="2"/>
                <w:sz w:val="24"/>
                <w:szCs w:val="24"/>
                <w:highlight w:val="none"/>
                <w:u w:val="none"/>
                <w:lang w:val="zh-CN"/>
              </w:rPr>
              <w:t>文件售价</w:t>
            </w:r>
          </w:p>
        </w:tc>
        <w:tc>
          <w:tcPr>
            <w:tcW w:w="72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4"/>
                <w:szCs w:val="24"/>
                <w:highlight w:val="none"/>
                <w:u w:val="none"/>
                <w:lang w:val="zh-CN"/>
              </w:rPr>
            </w:pPr>
            <w:r>
              <w:rPr>
                <w:rFonts w:hint="eastAsia" w:ascii="宋体" w:hAnsi="宋体" w:cs="宋体"/>
                <w:color w:val="auto"/>
                <w:kern w:val="2"/>
                <w:sz w:val="24"/>
                <w:szCs w:val="24"/>
                <w:highlight w:val="none"/>
                <w:u w:val="none"/>
                <w:lang w:val="en-US" w:eastAsia="zh-CN"/>
              </w:rPr>
              <w:t>3</w:t>
            </w:r>
            <w:r>
              <w:rPr>
                <w:rFonts w:hint="eastAsia" w:ascii="宋体" w:hAnsi="宋体" w:eastAsia="宋体" w:cs="宋体"/>
                <w:color w:val="auto"/>
                <w:kern w:val="2"/>
                <w:sz w:val="24"/>
                <w:szCs w:val="24"/>
                <w:highlight w:val="none"/>
                <w:u w:val="none"/>
                <w:lang w:val="en-US" w:eastAsia="zh-CN"/>
              </w:rPr>
              <w:t>00</w:t>
            </w:r>
            <w:r>
              <w:rPr>
                <w:rFonts w:hint="eastAsia" w:ascii="宋体" w:hAnsi="宋体" w:eastAsia="宋体" w:cs="宋体"/>
                <w:color w:val="auto"/>
                <w:kern w:val="2"/>
                <w:sz w:val="24"/>
                <w:szCs w:val="24"/>
                <w:highlight w:val="none"/>
                <w:u w:val="none"/>
                <w:lang w:val="zh-CN"/>
              </w:rPr>
              <w:t>元/份（谈判文件售后不退, 谈判资格不能转让）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4" w:hRule="atLeast"/>
          <w:jc w:val="center"/>
        </w:trPr>
        <w:tc>
          <w:tcPr>
            <w:tcW w:w="2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u w:val="none"/>
                <w:lang w:val="zh-CN" w:eastAsia="zh-CN"/>
              </w:rPr>
            </w:pPr>
            <w:r>
              <w:rPr>
                <w:rFonts w:hint="eastAsia" w:ascii="宋体" w:hAnsi="宋体" w:eastAsia="宋体" w:cs="宋体"/>
                <w:color w:val="auto"/>
                <w:kern w:val="2"/>
                <w:sz w:val="24"/>
                <w:szCs w:val="24"/>
                <w:highlight w:val="none"/>
                <w:u w:val="none"/>
                <w:lang w:val="zh-CN" w:eastAsia="zh-CN"/>
              </w:rPr>
              <w:t>文件发售地点</w:t>
            </w:r>
          </w:p>
        </w:tc>
        <w:tc>
          <w:tcPr>
            <w:tcW w:w="7268" w:type="dxa"/>
            <w:tcBorders>
              <w:tl2br w:val="nil"/>
              <w:tr2bl w:val="nil"/>
            </w:tcBorders>
            <w:vAlign w:val="center"/>
          </w:tcPr>
          <w:p>
            <w:pPr>
              <w:spacing w:line="360" w:lineRule="auto"/>
              <w:rPr>
                <w:rFonts w:hint="default" w:ascii="宋体" w:hAnsi="宋体" w:cs="宋体"/>
                <w:color w:val="000000"/>
                <w:sz w:val="24"/>
                <w:szCs w:val="24"/>
                <w:lang w:val="en-US" w:eastAsia="zh-CN"/>
              </w:rPr>
            </w:pPr>
            <w:r>
              <w:rPr>
                <w:rFonts w:hint="eastAsia" w:ascii="宋体" w:hAnsi="宋体" w:cs="宋体"/>
                <w:color w:val="000000"/>
                <w:sz w:val="24"/>
                <w:szCs w:val="24"/>
                <w:lang w:val="zh-CN"/>
              </w:rPr>
              <w:t>青海省西宁市城西区文苑路5号1幢1单元7层10707室（苏商大厦A座7楼）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50" w:hRule="atLeast"/>
          <w:jc w:val="center"/>
        </w:trPr>
        <w:tc>
          <w:tcPr>
            <w:tcW w:w="2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8"/>
                <w:szCs w:val="28"/>
                <w:highlight w:val="none"/>
                <w:u w:val="none"/>
                <w:lang w:val="zh-CN"/>
              </w:rPr>
            </w:pPr>
            <w:r>
              <w:rPr>
                <w:rFonts w:hint="eastAsia" w:ascii="宋体" w:hAnsi="宋体" w:eastAsia="宋体" w:cs="宋体"/>
                <w:color w:val="auto"/>
                <w:kern w:val="2"/>
                <w:sz w:val="24"/>
                <w:szCs w:val="24"/>
                <w:highlight w:val="none"/>
                <w:u w:val="none"/>
                <w:lang w:val="zh-CN"/>
              </w:rPr>
              <w:t>购买</w:t>
            </w:r>
            <w:r>
              <w:rPr>
                <w:rFonts w:hint="eastAsia" w:ascii="宋体" w:hAnsi="宋体" w:eastAsia="宋体" w:cs="宋体"/>
                <w:color w:val="auto"/>
                <w:kern w:val="2"/>
                <w:sz w:val="24"/>
                <w:szCs w:val="24"/>
                <w:highlight w:val="none"/>
                <w:u w:val="none"/>
                <w:lang w:val="zh-CN" w:eastAsia="zh-CN"/>
              </w:rPr>
              <w:t>谈判</w:t>
            </w:r>
            <w:r>
              <w:rPr>
                <w:rFonts w:hint="eastAsia" w:ascii="宋体" w:hAnsi="宋体" w:eastAsia="宋体" w:cs="宋体"/>
                <w:color w:val="auto"/>
                <w:kern w:val="2"/>
                <w:sz w:val="24"/>
                <w:szCs w:val="24"/>
                <w:highlight w:val="none"/>
                <w:u w:val="none"/>
                <w:lang w:val="zh-CN"/>
              </w:rPr>
              <w:t>文件时应提供的材料</w:t>
            </w:r>
          </w:p>
        </w:tc>
        <w:tc>
          <w:tcPr>
            <w:tcW w:w="7268" w:type="dxa"/>
            <w:tcBorders>
              <w:tl2br w:val="nil"/>
              <w:tr2bl w:val="nil"/>
            </w:tcBorders>
            <w:vAlign w:val="center"/>
          </w:tcPr>
          <w:p>
            <w:pPr>
              <w:spacing w:line="360" w:lineRule="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w:t>
            </w:r>
            <w:r>
              <w:rPr>
                <w:rFonts w:hint="eastAsia" w:ascii="宋体" w:hAnsi="宋体" w:cs="宋体"/>
                <w:color w:val="000000"/>
                <w:sz w:val="24"/>
                <w:szCs w:val="24"/>
                <w:lang w:val="zh-CN"/>
              </w:rPr>
              <w:t>营业执照副本复印件（</w:t>
            </w:r>
            <w:r>
              <w:rPr>
                <w:rFonts w:hint="eastAsia" w:ascii="宋体" w:hAnsi="宋体" w:cs="宋体"/>
                <w:color w:val="000000"/>
                <w:sz w:val="24"/>
                <w:szCs w:val="24"/>
                <w:lang w:val="zh-CN" w:eastAsia="zh-CN"/>
              </w:rPr>
              <w:t>加盖公章</w:t>
            </w:r>
            <w:r>
              <w:rPr>
                <w:rFonts w:hint="eastAsia" w:ascii="宋体" w:hAnsi="宋体" w:cs="宋体"/>
                <w:color w:val="000000"/>
                <w:sz w:val="24"/>
                <w:szCs w:val="24"/>
                <w:lang w:val="en-US" w:eastAsia="zh-CN"/>
              </w:rPr>
              <w:t>)</w:t>
            </w:r>
          </w:p>
          <w:p>
            <w:pPr>
              <w:spacing w:line="360" w:lineRule="auto"/>
              <w:rPr>
                <w:rFonts w:hint="eastAsia" w:ascii="宋体" w:hAnsi="宋体" w:cs="宋体"/>
                <w:color w:val="000000"/>
                <w:sz w:val="24"/>
                <w:szCs w:val="24"/>
                <w:lang w:val="zh-CN"/>
              </w:rPr>
            </w:pP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法定代表人授权书（</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zh-CN"/>
              </w:rPr>
              <w:t>原件）及法人和被授权人身份证复印件</w:t>
            </w:r>
          </w:p>
          <w:p>
            <w:pPr>
              <w:spacing w:line="360" w:lineRule="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3、开户许可证复印件</w:t>
            </w:r>
          </w:p>
          <w:p>
            <w:pPr>
              <w:spacing w:line="360" w:lineRule="auto"/>
              <w:rPr>
                <w:rFonts w:hint="eastAsia"/>
              </w:rPr>
            </w:pPr>
            <w:r>
              <w:rPr>
                <w:rFonts w:hint="eastAsia" w:ascii="宋体" w:hAnsi="宋体" w:eastAsia="宋体" w:cs="宋体"/>
                <w:sz w:val="24"/>
                <w:szCs w:val="24"/>
                <w:lang w:val="zh-CN" w:eastAsia="zh-CN" w:bidi="zh-CN"/>
              </w:rPr>
              <w:t>以上资料均需加盖公章。（招标代理机构对以上资料留存备案）</w:t>
            </w:r>
          </w:p>
          <w:p>
            <w:pPr>
              <w:pStyle w:val="47"/>
              <w:ind w:left="0" w:leftChars="0" w:firstLine="0" w:firstLineChars="0"/>
              <w:rPr>
                <w:rFonts w:hint="eastAsia" w:ascii="宋体" w:hAnsi="宋体" w:cs="宋体"/>
                <w:color w:val="000000"/>
                <w:sz w:val="24"/>
                <w:szCs w:val="24"/>
                <w:lang w:val="zh-CN"/>
              </w:rPr>
            </w:pPr>
            <w:r>
              <w:rPr>
                <w:rFonts w:hint="eastAsia" w:ascii="宋体" w:hAnsi="宋体" w:eastAsia="宋体" w:cs="宋体"/>
                <w:sz w:val="24"/>
                <w:szCs w:val="24"/>
                <w:lang w:val="zh-CN"/>
              </w:rPr>
              <w:t>需网上购买文件的供应商应将以上材料扫描后发送至 3508313841@qq.co</w:t>
            </w:r>
            <w:r>
              <w:rPr>
                <w:rFonts w:hint="eastAsia" w:ascii="宋体" w:hAnsi="宋体" w:eastAsia="宋体" w:cs="宋体"/>
                <w:sz w:val="24"/>
                <w:szCs w:val="24"/>
                <w:lang w:val="en-US" w:eastAsia="zh-CN"/>
              </w:rPr>
              <w:t>m</w:t>
            </w:r>
            <w:r>
              <w:rPr>
                <w:rFonts w:hint="eastAsia" w:ascii="宋体" w:hAnsi="宋体" w:eastAsia="宋体" w:cs="宋体"/>
                <w:sz w:val="24"/>
                <w:szCs w:val="24"/>
                <w:lang w:val="zh-CN"/>
              </w:rPr>
              <w:t>（代理机构）联系邮箱，在邮件中标明项目名称、 项目编号、联系人及联系方式，并与代理机构工作人员进行联系确认。</w:t>
            </w:r>
            <w:r>
              <w:rPr>
                <w:rFonts w:hint="eastAsia" w:ascii="宋体" w:hAnsi="宋体" w:cs="宋体"/>
                <w:color w:val="000000"/>
                <w:sz w:val="24"/>
                <w:szCs w:val="24"/>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8" w:hRule="atLeast"/>
          <w:jc w:val="center"/>
        </w:trPr>
        <w:tc>
          <w:tcPr>
            <w:tcW w:w="2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u w:val="none"/>
                <w:lang w:val="zh-CN" w:eastAsia="zh-CN"/>
              </w:rPr>
            </w:pPr>
            <w:r>
              <w:rPr>
                <w:rFonts w:hint="eastAsia" w:ascii="宋体" w:hAnsi="宋体" w:eastAsia="宋体" w:cs="宋体"/>
                <w:color w:val="auto"/>
                <w:kern w:val="2"/>
                <w:sz w:val="24"/>
                <w:szCs w:val="24"/>
                <w:highlight w:val="none"/>
                <w:u w:val="none"/>
                <w:lang w:val="zh-CN" w:eastAsia="zh-CN"/>
              </w:rPr>
              <w:t>采购人名称、地址、电话、联系人</w:t>
            </w:r>
          </w:p>
        </w:tc>
        <w:tc>
          <w:tcPr>
            <w:tcW w:w="7268" w:type="dxa"/>
            <w:tcBorders>
              <w:tl2br w:val="nil"/>
              <w:tr2bl w:val="nil"/>
            </w:tcBorders>
            <w:vAlign w:val="center"/>
          </w:tcPr>
          <w:p>
            <w:pPr>
              <w:spacing w:line="360" w:lineRule="auto"/>
              <w:rPr>
                <w:rFonts w:hint="eastAsia" w:ascii="宋体" w:hAnsi="Calibri" w:cs="宋体"/>
                <w:color w:val="000000"/>
                <w:kern w:val="0"/>
                <w:sz w:val="24"/>
                <w:szCs w:val="24"/>
                <w:lang w:val="zh-CN"/>
              </w:rPr>
            </w:pPr>
            <w:r>
              <w:rPr>
                <w:rFonts w:hint="eastAsia" w:ascii="宋体" w:hAnsi="Calibri" w:cs="宋体"/>
                <w:color w:val="000000"/>
                <w:kern w:val="0"/>
                <w:sz w:val="24"/>
                <w:szCs w:val="24"/>
                <w:lang w:val="zh-CN"/>
              </w:rPr>
              <w:t>采购人：青海民族大学</w:t>
            </w:r>
          </w:p>
          <w:p>
            <w:pPr>
              <w:spacing w:line="360" w:lineRule="auto"/>
              <w:rPr>
                <w:rFonts w:hint="eastAsia" w:ascii="宋体" w:hAnsi="Calibri" w:cs="宋体"/>
                <w:color w:val="000000"/>
                <w:kern w:val="0"/>
                <w:sz w:val="24"/>
                <w:szCs w:val="24"/>
                <w:lang w:val="zh-CN" w:eastAsia="zh-CN"/>
              </w:rPr>
            </w:pPr>
            <w:r>
              <w:rPr>
                <w:rFonts w:hint="eastAsia" w:ascii="宋体" w:hAnsi="Calibri" w:cs="宋体"/>
                <w:color w:val="000000"/>
                <w:kern w:val="0"/>
                <w:sz w:val="24"/>
                <w:szCs w:val="24"/>
                <w:lang w:val="zh-CN" w:eastAsia="zh-CN"/>
              </w:rPr>
              <w:t>联系</w:t>
            </w:r>
            <w:r>
              <w:rPr>
                <w:rFonts w:hint="eastAsia" w:ascii="宋体" w:hAnsi="Calibri" w:cs="宋体"/>
                <w:color w:val="auto"/>
                <w:kern w:val="0"/>
                <w:sz w:val="24"/>
                <w:szCs w:val="24"/>
                <w:lang w:val="zh-CN" w:eastAsia="zh-CN"/>
              </w:rPr>
              <w:t>人</w:t>
            </w:r>
            <w:r>
              <w:rPr>
                <w:rFonts w:hint="eastAsia" w:ascii="宋体" w:hAnsi="Calibri" w:cs="宋体"/>
                <w:color w:val="000000"/>
                <w:kern w:val="0"/>
                <w:sz w:val="24"/>
                <w:szCs w:val="24"/>
                <w:lang w:val="zh-CN" w:eastAsia="zh-CN"/>
              </w:rPr>
              <w:t>：李先生</w:t>
            </w:r>
          </w:p>
          <w:p>
            <w:pPr>
              <w:spacing w:line="360" w:lineRule="auto"/>
              <w:rPr>
                <w:rFonts w:hint="default" w:ascii="宋体" w:hAnsi="Calibri" w:cs="宋体"/>
                <w:color w:val="000000"/>
                <w:kern w:val="0"/>
                <w:sz w:val="24"/>
                <w:szCs w:val="24"/>
                <w:lang w:val="en-US" w:eastAsia="zh-CN"/>
              </w:rPr>
            </w:pPr>
            <w:r>
              <w:rPr>
                <w:rFonts w:hint="eastAsia" w:ascii="宋体" w:hAnsi="Calibri" w:cs="宋体"/>
                <w:color w:val="000000"/>
                <w:kern w:val="0"/>
                <w:sz w:val="24"/>
                <w:szCs w:val="24"/>
                <w:lang w:val="zh-CN" w:eastAsia="zh-CN"/>
              </w:rPr>
              <w:t>电话：</w:t>
            </w:r>
            <w:r>
              <w:rPr>
                <w:rFonts w:hint="eastAsia" w:ascii="宋体" w:hAnsi="Calibri" w:cs="宋体"/>
                <w:color w:val="000000"/>
                <w:kern w:val="0"/>
                <w:sz w:val="24"/>
                <w:szCs w:val="24"/>
                <w:lang w:val="en-US" w:eastAsia="zh-CN"/>
              </w:rPr>
              <w:t>0971-8802687</w:t>
            </w:r>
          </w:p>
          <w:p>
            <w:pPr>
              <w:spacing w:line="360" w:lineRule="auto"/>
              <w:rPr>
                <w:rFonts w:hint="eastAsia" w:ascii="宋体" w:hAnsi="宋体" w:cs="宋体"/>
                <w:color w:val="000000"/>
                <w:sz w:val="24"/>
                <w:szCs w:val="24"/>
                <w:lang w:val="zh-CN" w:eastAsia="zh-CN"/>
              </w:rPr>
            </w:pPr>
            <w:r>
              <w:rPr>
                <w:rFonts w:hint="eastAsia" w:ascii="宋体" w:hAnsi="Calibri" w:cs="宋体"/>
                <w:color w:val="000000"/>
                <w:kern w:val="0"/>
                <w:sz w:val="24"/>
                <w:szCs w:val="24"/>
                <w:lang w:val="zh-CN"/>
              </w:rPr>
              <w:t>联系地址：青海省西宁市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2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u w:val="none"/>
                <w:lang w:val="zh-CN" w:eastAsia="zh-CN"/>
              </w:rPr>
            </w:pPr>
            <w:r>
              <w:rPr>
                <w:rFonts w:hint="eastAsia" w:ascii="宋体" w:hAnsi="宋体" w:eastAsia="宋体" w:cs="宋体"/>
                <w:color w:val="auto"/>
                <w:kern w:val="2"/>
                <w:sz w:val="24"/>
                <w:szCs w:val="24"/>
                <w:highlight w:val="none"/>
                <w:u w:val="none"/>
                <w:lang w:val="zh-CN" w:eastAsia="zh-CN"/>
              </w:rPr>
              <w:t>采购代理机构及联系人电话</w:t>
            </w:r>
          </w:p>
        </w:tc>
        <w:tc>
          <w:tcPr>
            <w:tcW w:w="7268" w:type="dxa"/>
            <w:tcBorders>
              <w:tl2br w:val="nil"/>
              <w:tr2bl w:val="nil"/>
            </w:tcBorders>
            <w:vAlign w:val="center"/>
          </w:tcPr>
          <w:p>
            <w:pPr>
              <w:spacing w:line="360" w:lineRule="auto"/>
              <w:jc w:val="left"/>
              <w:rPr>
                <w:rFonts w:hint="eastAsia" w:ascii="宋体" w:hAnsi="Calibri" w:cs="宋体"/>
                <w:color w:val="000000"/>
                <w:kern w:val="0"/>
                <w:sz w:val="24"/>
                <w:szCs w:val="24"/>
                <w:lang w:val="zh-CN"/>
              </w:rPr>
            </w:pPr>
            <w:r>
              <w:rPr>
                <w:rFonts w:hint="eastAsia" w:ascii="宋体" w:hAnsi="Calibri" w:cs="宋体"/>
                <w:color w:val="000000"/>
                <w:kern w:val="0"/>
                <w:sz w:val="24"/>
                <w:szCs w:val="24"/>
                <w:lang w:val="zh-CN"/>
              </w:rPr>
              <w:t>采购代理机构：青海瑞源项目管理有限公司</w:t>
            </w:r>
          </w:p>
          <w:p>
            <w:pPr>
              <w:spacing w:line="360" w:lineRule="auto"/>
              <w:jc w:val="left"/>
              <w:rPr>
                <w:rFonts w:hint="eastAsia" w:ascii="宋体" w:hAnsi="Calibri" w:cs="宋体"/>
                <w:color w:val="000000"/>
                <w:kern w:val="0"/>
                <w:sz w:val="24"/>
                <w:szCs w:val="24"/>
                <w:lang w:val="zh-CN"/>
              </w:rPr>
            </w:pPr>
            <w:r>
              <w:rPr>
                <w:rFonts w:hint="eastAsia" w:ascii="宋体" w:hAnsi="Calibri" w:cs="宋体"/>
                <w:color w:val="000000"/>
                <w:kern w:val="0"/>
                <w:sz w:val="24"/>
                <w:szCs w:val="24"/>
                <w:lang w:val="zh-CN"/>
              </w:rPr>
              <w:t>联系人：</w:t>
            </w:r>
            <w:r>
              <w:rPr>
                <w:rFonts w:hint="eastAsia" w:ascii="宋体" w:hAnsi="Calibri" w:cs="宋体"/>
                <w:color w:val="000000"/>
                <w:kern w:val="0"/>
                <w:sz w:val="24"/>
                <w:szCs w:val="24"/>
                <w:lang w:val="zh-CN" w:eastAsia="zh-CN"/>
              </w:rPr>
              <w:t>刘先生</w:t>
            </w:r>
          </w:p>
          <w:p>
            <w:pPr>
              <w:spacing w:line="360" w:lineRule="auto"/>
              <w:jc w:val="left"/>
              <w:rPr>
                <w:rFonts w:hint="eastAsia" w:ascii="宋体" w:hAnsi="Calibri" w:cs="宋体"/>
                <w:color w:val="000000"/>
                <w:kern w:val="0"/>
                <w:sz w:val="24"/>
                <w:szCs w:val="24"/>
                <w:lang w:val="zh-CN"/>
              </w:rPr>
            </w:pPr>
            <w:r>
              <w:rPr>
                <w:rFonts w:hint="eastAsia" w:ascii="宋体" w:hAnsi="Calibri" w:cs="宋体"/>
                <w:color w:val="000000"/>
                <w:kern w:val="0"/>
                <w:sz w:val="24"/>
                <w:szCs w:val="24"/>
                <w:lang w:val="zh-CN"/>
              </w:rPr>
              <w:t>联系电话：0971-8868034</w:t>
            </w:r>
          </w:p>
          <w:p>
            <w:pPr>
              <w:spacing w:line="360" w:lineRule="auto"/>
              <w:jc w:val="left"/>
              <w:rPr>
                <w:rFonts w:hint="eastAsia" w:ascii="宋体" w:hAnsi="Calibri" w:cs="宋体"/>
                <w:color w:val="000000"/>
                <w:kern w:val="0"/>
                <w:sz w:val="24"/>
                <w:szCs w:val="24"/>
                <w:lang w:val="zh-CN"/>
              </w:rPr>
            </w:pPr>
            <w:r>
              <w:rPr>
                <w:rFonts w:hint="eastAsia" w:ascii="宋体" w:hAnsi="Calibri" w:cs="宋体"/>
                <w:color w:val="000000"/>
                <w:kern w:val="0"/>
                <w:sz w:val="24"/>
                <w:szCs w:val="24"/>
                <w:lang w:val="zh-CN"/>
              </w:rPr>
              <w:t>邮箱地址：</w:t>
            </w:r>
            <w:r>
              <w:rPr>
                <w:rFonts w:hint="eastAsia" w:ascii="宋体" w:hAnsi="宋体" w:cs="宋体"/>
                <w:color w:val="000000"/>
                <w:sz w:val="24"/>
                <w:szCs w:val="24"/>
                <w:lang w:val="zh-CN"/>
              </w:rPr>
              <w:t>3508313841</w:t>
            </w:r>
            <w:r>
              <w:rPr>
                <w:rFonts w:hint="eastAsia" w:ascii="宋体" w:hAnsi="Calibri" w:cs="宋体"/>
                <w:color w:val="000000"/>
                <w:kern w:val="0"/>
                <w:sz w:val="24"/>
                <w:szCs w:val="24"/>
                <w:lang w:val="zh-CN"/>
              </w:rPr>
              <w:t>@qq.com</w:t>
            </w:r>
          </w:p>
          <w:p>
            <w:pPr>
              <w:spacing w:line="360" w:lineRule="auto"/>
              <w:jc w:val="left"/>
              <w:rPr>
                <w:rFonts w:hint="eastAsia" w:ascii="宋体" w:hAnsi="Calibri" w:cs="宋体"/>
                <w:color w:val="000000"/>
                <w:kern w:val="0"/>
                <w:sz w:val="24"/>
                <w:szCs w:val="24"/>
                <w:lang w:val="zh-CN" w:eastAsia="zh-CN"/>
              </w:rPr>
            </w:pPr>
            <w:r>
              <w:rPr>
                <w:rFonts w:hint="eastAsia" w:ascii="宋体" w:hAnsi="Calibri" w:cs="宋体"/>
                <w:color w:val="000000"/>
                <w:kern w:val="0"/>
                <w:sz w:val="24"/>
                <w:szCs w:val="24"/>
                <w:lang w:val="zh-CN"/>
              </w:rPr>
              <w:t>联系地址：青海省西宁市城西区文苑路5号1幢1单元7层10707室（苏商大厦A座7楼）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8" w:hRule="atLeast"/>
          <w:jc w:val="center"/>
        </w:trPr>
        <w:tc>
          <w:tcPr>
            <w:tcW w:w="2325" w:type="dxa"/>
            <w:tcBorders>
              <w:tl2br w:val="nil"/>
              <w:tr2bl w:val="nil"/>
            </w:tcBorders>
            <w:vAlign w:val="center"/>
          </w:tcPr>
          <w:p>
            <w:pPr>
              <w:spacing w:line="360" w:lineRule="auto"/>
              <w:jc w:val="left"/>
              <w:rPr>
                <w:rFonts w:hint="eastAsia" w:ascii="宋体" w:hAnsi="Calibri" w:eastAsia="宋体" w:cs="宋体"/>
                <w:color w:val="000000"/>
                <w:kern w:val="0"/>
                <w:sz w:val="24"/>
                <w:szCs w:val="24"/>
                <w:lang w:val="zh-CN" w:eastAsia="zh-CN" w:bidi="ar-SA"/>
              </w:rPr>
            </w:pPr>
            <w:r>
              <w:rPr>
                <w:rFonts w:hint="eastAsia" w:ascii="宋体" w:hAnsi="Calibri" w:cs="宋体"/>
                <w:color w:val="000000"/>
                <w:kern w:val="0"/>
                <w:sz w:val="24"/>
                <w:szCs w:val="24"/>
                <w:lang w:val="zh-CN"/>
              </w:rPr>
              <w:t>采购代理机构开户银行（保证金账户）</w:t>
            </w:r>
          </w:p>
        </w:tc>
        <w:tc>
          <w:tcPr>
            <w:tcW w:w="7268" w:type="dxa"/>
            <w:tcBorders>
              <w:tl2br w:val="nil"/>
              <w:tr2bl w:val="nil"/>
            </w:tcBorders>
            <w:vAlign w:val="center"/>
          </w:tcPr>
          <w:p>
            <w:pPr>
              <w:spacing w:line="360" w:lineRule="auto"/>
              <w:jc w:val="left"/>
              <w:rPr>
                <w:rFonts w:hint="eastAsia" w:ascii="宋体" w:hAnsi="Calibri" w:cs="宋体"/>
                <w:color w:val="000000"/>
                <w:kern w:val="0"/>
                <w:sz w:val="24"/>
                <w:szCs w:val="24"/>
                <w:lang w:val="zh-CN"/>
              </w:rPr>
            </w:pPr>
            <w:r>
              <w:rPr>
                <w:rFonts w:hint="eastAsia" w:ascii="宋体" w:hAnsi="Calibri" w:cs="宋体"/>
                <w:color w:val="000000"/>
                <w:kern w:val="0"/>
                <w:sz w:val="24"/>
                <w:szCs w:val="24"/>
                <w:lang w:val="zh-CN"/>
              </w:rPr>
              <w:t>交通银行青海省分行营业部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325" w:type="dxa"/>
            <w:tcBorders>
              <w:tl2br w:val="nil"/>
              <w:tr2bl w:val="nil"/>
            </w:tcBorders>
            <w:vAlign w:val="center"/>
          </w:tcPr>
          <w:p>
            <w:pPr>
              <w:spacing w:line="360" w:lineRule="auto"/>
              <w:jc w:val="left"/>
              <w:rPr>
                <w:rFonts w:hint="eastAsia" w:ascii="宋体" w:hAnsi="Calibri" w:eastAsia="宋体" w:cs="宋体"/>
                <w:color w:val="000000"/>
                <w:kern w:val="0"/>
                <w:sz w:val="24"/>
                <w:szCs w:val="24"/>
                <w:lang w:val="zh-CN" w:eastAsia="zh-CN" w:bidi="ar-SA"/>
              </w:rPr>
            </w:pPr>
            <w:r>
              <w:rPr>
                <w:rFonts w:hint="eastAsia" w:ascii="宋体" w:hAnsi="Calibri" w:cs="宋体"/>
                <w:color w:val="000000"/>
                <w:kern w:val="0"/>
                <w:sz w:val="24"/>
                <w:szCs w:val="24"/>
                <w:lang w:val="zh-CN"/>
              </w:rPr>
              <w:t>收款人</w:t>
            </w:r>
          </w:p>
        </w:tc>
        <w:tc>
          <w:tcPr>
            <w:tcW w:w="7268" w:type="dxa"/>
            <w:tcBorders>
              <w:tl2br w:val="nil"/>
              <w:tr2bl w:val="nil"/>
            </w:tcBorders>
            <w:vAlign w:val="center"/>
          </w:tcPr>
          <w:p>
            <w:pPr>
              <w:spacing w:line="360" w:lineRule="auto"/>
              <w:jc w:val="left"/>
              <w:rPr>
                <w:rFonts w:hint="eastAsia" w:ascii="宋体" w:hAnsi="Calibri" w:cs="宋体"/>
                <w:color w:val="000000"/>
                <w:kern w:val="0"/>
                <w:sz w:val="24"/>
                <w:szCs w:val="24"/>
                <w:lang w:val="zh-CN"/>
              </w:rPr>
            </w:pPr>
            <w:r>
              <w:rPr>
                <w:rFonts w:hint="eastAsia" w:ascii="宋体" w:hAnsi="Calibri" w:cs="宋体"/>
                <w:color w:val="000000"/>
                <w:kern w:val="0"/>
                <w:sz w:val="24"/>
                <w:szCs w:val="24"/>
                <w:lang w:val="zh-CN"/>
              </w:rPr>
              <w:t>青海瑞源项目管理有限公司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jc w:val="center"/>
        </w:trPr>
        <w:tc>
          <w:tcPr>
            <w:tcW w:w="2325" w:type="dxa"/>
            <w:tcBorders>
              <w:tl2br w:val="nil"/>
              <w:tr2bl w:val="nil"/>
            </w:tcBorders>
            <w:vAlign w:val="center"/>
          </w:tcPr>
          <w:p>
            <w:pPr>
              <w:spacing w:line="360" w:lineRule="auto"/>
              <w:jc w:val="left"/>
              <w:rPr>
                <w:rFonts w:hint="eastAsia" w:ascii="宋体" w:hAnsi="Calibri" w:eastAsia="宋体" w:cs="宋体"/>
                <w:color w:val="000000"/>
                <w:kern w:val="0"/>
                <w:sz w:val="24"/>
                <w:szCs w:val="24"/>
                <w:lang w:val="zh-CN" w:eastAsia="zh-CN" w:bidi="ar-SA"/>
              </w:rPr>
            </w:pPr>
            <w:r>
              <w:rPr>
                <w:rFonts w:hint="eastAsia" w:ascii="宋体" w:hAnsi="Calibri" w:cs="宋体"/>
                <w:color w:val="000000"/>
                <w:kern w:val="0"/>
                <w:sz w:val="24"/>
                <w:szCs w:val="24"/>
                <w:lang w:val="zh-CN"/>
              </w:rPr>
              <w:t>银行账号</w:t>
            </w:r>
          </w:p>
        </w:tc>
        <w:tc>
          <w:tcPr>
            <w:tcW w:w="7268" w:type="dxa"/>
            <w:tcBorders>
              <w:tl2br w:val="nil"/>
              <w:tr2bl w:val="nil"/>
            </w:tcBorders>
            <w:vAlign w:val="center"/>
          </w:tcPr>
          <w:p>
            <w:pPr>
              <w:spacing w:line="360" w:lineRule="auto"/>
              <w:jc w:val="left"/>
              <w:rPr>
                <w:rFonts w:hint="eastAsia" w:ascii="宋体" w:hAnsi="Calibri" w:cs="宋体"/>
                <w:color w:val="000000"/>
                <w:kern w:val="0"/>
                <w:sz w:val="24"/>
                <w:szCs w:val="24"/>
                <w:lang w:val="zh-CN"/>
              </w:rPr>
            </w:pPr>
            <w:r>
              <w:rPr>
                <w:rFonts w:hint="eastAsia" w:ascii="宋体" w:hAnsi="Calibri" w:cs="宋体"/>
                <w:color w:val="000000"/>
                <w:kern w:val="0"/>
                <w:sz w:val="24"/>
                <w:szCs w:val="24"/>
                <w:lang w:val="en-US" w:eastAsia="zh-CN"/>
              </w:rPr>
              <w:t>8631 8999 9101 3000 1068 086（保证金专用账户）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7" w:hRule="atLeast"/>
          <w:jc w:val="center"/>
        </w:trPr>
        <w:tc>
          <w:tcPr>
            <w:tcW w:w="2325" w:type="dxa"/>
            <w:tcBorders>
              <w:tl2br w:val="nil"/>
              <w:tr2bl w:val="nil"/>
            </w:tcBorders>
            <w:vAlign w:val="center"/>
          </w:tcPr>
          <w:p>
            <w:pPr>
              <w:spacing w:line="360" w:lineRule="auto"/>
              <w:rPr>
                <w:rFonts w:hint="eastAsia" w:ascii="宋体" w:hAnsi="Calibri" w:eastAsia="宋体" w:cs="宋体"/>
                <w:color w:val="000000"/>
                <w:kern w:val="0"/>
                <w:sz w:val="24"/>
                <w:szCs w:val="24"/>
                <w:lang w:val="zh-CN" w:eastAsia="zh-CN" w:bidi="ar-SA"/>
              </w:rPr>
            </w:pPr>
            <w:r>
              <w:rPr>
                <w:rFonts w:hint="eastAsia" w:ascii="宋体" w:hAnsi="Calibri" w:cs="宋体"/>
                <w:color w:val="000000"/>
                <w:kern w:val="0"/>
                <w:sz w:val="24"/>
                <w:szCs w:val="24"/>
                <w:lang w:val="en-US" w:eastAsia="zh-CN"/>
              </w:rPr>
              <w:t>银行行号</w:t>
            </w:r>
          </w:p>
        </w:tc>
        <w:tc>
          <w:tcPr>
            <w:tcW w:w="7268" w:type="dxa"/>
            <w:tcBorders>
              <w:tl2br w:val="nil"/>
              <w:tr2bl w:val="nil"/>
            </w:tcBorders>
            <w:vAlign w:val="center"/>
          </w:tcPr>
          <w:p>
            <w:pPr>
              <w:spacing w:line="360" w:lineRule="auto"/>
              <w:jc w:val="left"/>
              <w:rPr>
                <w:rFonts w:hint="eastAsia" w:ascii="宋体" w:hAnsi="Calibri" w:cs="宋体"/>
                <w:color w:val="000000"/>
                <w:kern w:val="0"/>
                <w:sz w:val="24"/>
                <w:szCs w:val="24"/>
                <w:lang w:val="zh-CN"/>
              </w:rPr>
            </w:pPr>
            <w:r>
              <w:rPr>
                <w:rFonts w:hint="eastAsia" w:ascii="宋体" w:hAnsi="Calibri" w:cs="宋体"/>
                <w:color w:val="000000"/>
                <w:kern w:val="0"/>
                <w:sz w:val="24"/>
                <w:szCs w:val="24"/>
                <w:lang w:val="en-US" w:eastAsia="zh-CN"/>
              </w:rPr>
              <w:t>301851000021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15" w:hRule="atLeast"/>
          <w:jc w:val="center"/>
        </w:trPr>
        <w:tc>
          <w:tcPr>
            <w:tcW w:w="2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u w:val="none"/>
                <w:lang w:val="zh-CN"/>
              </w:rPr>
            </w:pPr>
            <w:r>
              <w:rPr>
                <w:rFonts w:hint="eastAsia" w:ascii="宋体" w:hAnsi="宋体" w:eastAsia="宋体" w:cs="宋体"/>
                <w:color w:val="auto"/>
                <w:kern w:val="2"/>
                <w:sz w:val="24"/>
                <w:szCs w:val="24"/>
                <w:highlight w:val="none"/>
                <w:u w:val="none"/>
                <w:lang w:val="zh-CN"/>
              </w:rPr>
              <w:t>保证金</w:t>
            </w:r>
          </w:p>
        </w:tc>
        <w:tc>
          <w:tcPr>
            <w:tcW w:w="7268" w:type="dxa"/>
            <w:tcBorders>
              <w:tl2br w:val="nil"/>
              <w:tr2bl w:val="nil"/>
            </w:tcBorders>
            <w:vAlign w:val="center"/>
          </w:tcPr>
          <w:p>
            <w:pPr>
              <w:spacing w:line="360" w:lineRule="auto"/>
              <w:rPr>
                <w:rFonts w:hint="eastAsia"/>
                <w:lang w:val="en-US" w:eastAsia="zh-CN"/>
              </w:rPr>
            </w:pPr>
            <w:r>
              <w:rPr>
                <w:rFonts w:hint="eastAsia" w:ascii="宋体" w:hAnsi="Calibri" w:cs="宋体"/>
                <w:color w:val="000000"/>
                <w:kern w:val="0"/>
                <w:sz w:val="24"/>
                <w:szCs w:val="24"/>
                <w:lang w:val="en-US" w:eastAsia="zh-CN"/>
              </w:rPr>
              <w:t>保证金金额（人民币）：</w:t>
            </w:r>
            <w:r>
              <w:rPr>
                <w:rFonts w:hint="eastAsia" w:ascii="宋体" w:hAnsi="Calibri" w:cs="宋体"/>
                <w:b/>
                <w:bCs/>
                <w:color w:val="000000"/>
                <w:kern w:val="0"/>
                <w:sz w:val="24"/>
                <w:szCs w:val="24"/>
                <w:lang w:val="en-US" w:eastAsia="zh-CN"/>
              </w:rPr>
              <w:t>10000.00元  （大写）：壹万元整</w:t>
            </w:r>
          </w:p>
          <w:p>
            <w:pPr>
              <w:spacing w:line="360" w:lineRule="auto"/>
              <w:rPr>
                <w:rFonts w:hint="eastAsia" w:ascii="宋体" w:hAnsi="Calibri" w:cs="宋体"/>
                <w:color w:val="000000"/>
                <w:kern w:val="0"/>
                <w:sz w:val="24"/>
                <w:szCs w:val="24"/>
                <w:lang w:val="en-US" w:eastAsia="zh-CN"/>
              </w:rPr>
            </w:pPr>
            <w:r>
              <w:rPr>
                <w:rFonts w:hint="eastAsia" w:ascii="宋体" w:hAnsi="Calibri" w:cs="宋体"/>
                <w:color w:val="000000"/>
                <w:kern w:val="0"/>
                <w:sz w:val="24"/>
                <w:szCs w:val="24"/>
                <w:lang w:val="en-US" w:eastAsia="zh-CN"/>
              </w:rPr>
              <w:t>2、竞谈保证金形式：银行电汇、转账；须由供应商从其基本账户汇（转）入招标代理机构竞谈保证金专用账号；</w:t>
            </w:r>
          </w:p>
          <w:p>
            <w:pPr>
              <w:spacing w:line="360" w:lineRule="auto"/>
              <w:rPr>
                <w:rFonts w:hint="eastAsia" w:ascii="宋体" w:hAnsi="Calibri" w:cs="宋体"/>
                <w:color w:val="000000"/>
                <w:kern w:val="0"/>
                <w:sz w:val="24"/>
                <w:szCs w:val="24"/>
                <w:lang w:val="en-US" w:eastAsia="zh-CN"/>
              </w:rPr>
            </w:pPr>
            <w:r>
              <w:rPr>
                <w:rFonts w:hint="eastAsia" w:ascii="宋体" w:hAnsi="Calibri" w:cs="宋体"/>
                <w:color w:val="000000"/>
                <w:kern w:val="0"/>
                <w:sz w:val="24"/>
                <w:szCs w:val="24"/>
                <w:lang w:val="en-US" w:eastAsia="zh-CN"/>
              </w:rPr>
              <w:t>3、竞谈保证金缴纳截止时间：</w:t>
            </w:r>
            <w:r>
              <w:rPr>
                <w:rFonts w:hint="eastAsia" w:ascii="宋体" w:hAnsi="Calibri" w:cs="宋体"/>
                <w:color w:val="auto"/>
                <w:kern w:val="0"/>
                <w:sz w:val="24"/>
                <w:szCs w:val="24"/>
                <w:highlight w:val="none"/>
                <w:lang w:val="en-US" w:eastAsia="zh-CN"/>
              </w:rPr>
              <w:t>2024年06月12日上午09时30分</w:t>
            </w:r>
            <w:r>
              <w:rPr>
                <w:rFonts w:hint="eastAsia" w:ascii="宋体" w:hAnsi="Calibri" w:cs="宋体"/>
                <w:color w:val="000000"/>
                <w:kern w:val="0"/>
                <w:sz w:val="24"/>
                <w:szCs w:val="24"/>
                <w:lang w:val="en-US" w:eastAsia="zh-CN"/>
              </w:rPr>
              <w:t xml:space="preserve">前以竞谈截止时间前招标代理机构财务收到银行送达的到账回单为准； </w:t>
            </w:r>
          </w:p>
          <w:p>
            <w:pPr>
              <w:spacing w:line="360" w:lineRule="auto"/>
              <w:rPr>
                <w:rFonts w:hint="eastAsia" w:ascii="宋体" w:hAnsi="Calibri" w:cs="宋体"/>
                <w:color w:val="000000"/>
                <w:kern w:val="0"/>
                <w:sz w:val="24"/>
                <w:szCs w:val="24"/>
                <w:lang w:val="en-US" w:eastAsia="zh-CN"/>
              </w:rPr>
            </w:pPr>
            <w:r>
              <w:rPr>
                <w:rFonts w:hint="eastAsia" w:ascii="宋体" w:hAnsi="Calibri" w:cs="宋体"/>
                <w:color w:val="000000"/>
                <w:kern w:val="0"/>
                <w:sz w:val="24"/>
                <w:szCs w:val="24"/>
                <w:lang w:val="en-US" w:eastAsia="zh-CN"/>
              </w:rPr>
              <w:t>4、为便于竞谈保证金的核对，票据附言栏内注明项目编号、名称及用途（此项不作为评审依据）；</w:t>
            </w:r>
          </w:p>
          <w:p>
            <w:pPr>
              <w:spacing w:line="360" w:lineRule="auto"/>
              <w:rPr>
                <w:rFonts w:hint="eastAsia" w:ascii="宋体" w:hAnsi="Calibri" w:cs="宋体"/>
                <w:color w:val="000000"/>
                <w:kern w:val="0"/>
                <w:sz w:val="24"/>
                <w:szCs w:val="24"/>
                <w:lang w:val="en-US" w:eastAsia="zh-CN"/>
              </w:rPr>
            </w:pPr>
            <w:r>
              <w:rPr>
                <w:rFonts w:hint="eastAsia" w:ascii="宋体" w:hAnsi="Calibri" w:cs="宋体"/>
                <w:color w:val="000000"/>
                <w:kern w:val="0"/>
                <w:sz w:val="24"/>
                <w:szCs w:val="24"/>
                <w:lang w:val="en-US" w:eastAsia="zh-CN"/>
              </w:rPr>
              <w:t>5、竞谈保证金及利息的退还，由招标代理机构通过银行转入未中标的供应商和中标人的原银行汇（转）出账户；</w:t>
            </w:r>
          </w:p>
          <w:p>
            <w:pPr>
              <w:spacing w:line="360" w:lineRule="auto"/>
              <w:rPr>
                <w:rFonts w:hint="eastAsia" w:ascii="宋体" w:hAnsi="宋体" w:eastAsia="宋体" w:cs="宋体"/>
                <w:color w:val="auto"/>
                <w:kern w:val="2"/>
                <w:sz w:val="24"/>
                <w:szCs w:val="24"/>
                <w:highlight w:val="none"/>
                <w:u w:val="none"/>
                <w:lang w:val="en-US" w:eastAsia="zh-CN"/>
              </w:rPr>
            </w:pPr>
            <w:r>
              <w:rPr>
                <w:rFonts w:hint="eastAsia" w:ascii="宋体" w:hAnsi="Calibri" w:cs="宋体"/>
                <w:color w:val="000000"/>
                <w:kern w:val="0"/>
                <w:sz w:val="24"/>
                <w:szCs w:val="24"/>
                <w:lang w:val="en-US" w:eastAsia="zh-CN"/>
              </w:rPr>
              <w:t>6、供应商在竞谈截止时间前撤回响应文件的，采购人自收到供应商书面撤回通知之日起5日内退还竞谈保证金；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7" w:hRule="atLeast"/>
          <w:jc w:val="center"/>
        </w:trPr>
        <w:tc>
          <w:tcPr>
            <w:tcW w:w="2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u w:val="none"/>
                <w:lang w:val="zh-CN"/>
              </w:rPr>
            </w:pPr>
            <w:r>
              <w:rPr>
                <w:rFonts w:hint="eastAsia" w:ascii="宋体" w:hAnsi="宋体" w:eastAsia="宋体" w:cs="宋体"/>
                <w:color w:val="auto"/>
                <w:kern w:val="2"/>
                <w:sz w:val="24"/>
                <w:szCs w:val="24"/>
                <w:highlight w:val="none"/>
                <w:u w:val="none"/>
                <w:lang w:val="zh-CN"/>
              </w:rPr>
              <w:t>响应文件有效期</w:t>
            </w:r>
          </w:p>
        </w:tc>
        <w:tc>
          <w:tcPr>
            <w:tcW w:w="72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4"/>
                <w:szCs w:val="24"/>
                <w:highlight w:val="none"/>
                <w:u w:val="none"/>
                <w:lang w:val="en-US" w:eastAsia="zh-CN"/>
              </w:rPr>
            </w:pPr>
            <w:r>
              <w:rPr>
                <w:rFonts w:hint="eastAsia" w:ascii="宋体" w:hAnsi="宋体" w:eastAsia="宋体" w:cs="宋体"/>
                <w:color w:val="auto"/>
                <w:kern w:val="2"/>
                <w:sz w:val="24"/>
                <w:szCs w:val="24"/>
                <w:highlight w:val="none"/>
                <w:u w:val="none"/>
                <w:lang w:val="en-US" w:eastAsia="zh-CN"/>
              </w:rPr>
              <w:t>自提交谈判响应文件截止之日起</w:t>
            </w:r>
            <w:r>
              <w:rPr>
                <w:rFonts w:hint="eastAsia" w:ascii="宋体" w:hAnsi="宋体" w:eastAsia="宋体" w:cs="宋体"/>
                <w:color w:val="auto"/>
                <w:kern w:val="2"/>
                <w:sz w:val="24"/>
                <w:szCs w:val="24"/>
                <w:highlight w:val="none"/>
                <w:u w:val="single"/>
                <w:lang w:val="en-US" w:eastAsia="zh-CN"/>
              </w:rPr>
              <w:t>60</w:t>
            </w:r>
            <w:r>
              <w:rPr>
                <w:rFonts w:hint="eastAsia" w:ascii="宋体" w:hAnsi="宋体" w:cs="宋体"/>
                <w:color w:val="auto"/>
                <w:kern w:val="2"/>
                <w:sz w:val="24"/>
                <w:szCs w:val="24"/>
                <w:highlight w:val="none"/>
                <w:u w:val="single"/>
                <w:lang w:val="en-US" w:eastAsia="zh-CN"/>
              </w:rPr>
              <w:t>日历</w:t>
            </w:r>
            <w:r>
              <w:rPr>
                <w:rFonts w:hint="eastAsia" w:ascii="宋体" w:hAnsi="宋体" w:eastAsia="宋体" w:cs="宋体"/>
                <w:color w:val="auto"/>
                <w:kern w:val="2"/>
                <w:sz w:val="24"/>
                <w:szCs w:val="24"/>
                <w:highlight w:val="none"/>
                <w:u w:val="none"/>
                <w:lang w:val="en-US" w:eastAsia="zh-CN"/>
              </w:rPr>
              <w:t>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5" w:hRule="atLeast"/>
          <w:jc w:val="center"/>
        </w:trPr>
        <w:tc>
          <w:tcPr>
            <w:tcW w:w="2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u w:val="none"/>
                <w:lang w:val="zh-CN"/>
              </w:rPr>
            </w:pPr>
            <w:r>
              <w:rPr>
                <w:rFonts w:hint="eastAsia" w:ascii="宋体" w:hAnsi="宋体" w:eastAsia="宋体" w:cs="宋体"/>
                <w:color w:val="auto"/>
                <w:kern w:val="2"/>
                <w:sz w:val="24"/>
                <w:szCs w:val="24"/>
                <w:highlight w:val="none"/>
                <w:u w:val="none"/>
                <w:lang w:val="zh-CN"/>
              </w:rPr>
              <w:t>响应文件份数</w:t>
            </w:r>
          </w:p>
        </w:tc>
        <w:tc>
          <w:tcPr>
            <w:tcW w:w="72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4"/>
                <w:szCs w:val="24"/>
                <w:highlight w:val="none"/>
                <w:u w:val="none"/>
                <w:lang w:val="zh-CN"/>
              </w:rPr>
            </w:pPr>
            <w:r>
              <w:rPr>
                <w:rFonts w:hint="eastAsia" w:ascii="宋体" w:hAnsi="宋体" w:eastAsia="宋体" w:cs="宋体"/>
                <w:color w:val="auto"/>
                <w:kern w:val="2"/>
                <w:sz w:val="24"/>
                <w:szCs w:val="24"/>
                <w:highlight w:val="none"/>
                <w:u w:val="none"/>
                <w:lang w:val="en-US" w:eastAsia="zh-CN"/>
              </w:rPr>
              <w:t>一份正本、</w:t>
            </w:r>
            <w:r>
              <w:rPr>
                <w:rFonts w:hint="eastAsia" w:ascii="宋体" w:hAnsi="宋体" w:cs="宋体"/>
                <w:color w:val="auto"/>
                <w:kern w:val="2"/>
                <w:sz w:val="24"/>
                <w:szCs w:val="24"/>
                <w:highlight w:val="none"/>
                <w:u w:val="none"/>
                <w:lang w:val="en-US" w:eastAsia="zh-CN"/>
              </w:rPr>
              <w:t>一</w:t>
            </w:r>
            <w:r>
              <w:rPr>
                <w:rFonts w:hint="eastAsia" w:ascii="宋体" w:hAnsi="宋体" w:eastAsia="宋体" w:cs="宋体"/>
                <w:color w:val="auto"/>
                <w:kern w:val="2"/>
                <w:sz w:val="24"/>
                <w:szCs w:val="24"/>
                <w:highlight w:val="none"/>
                <w:u w:val="none"/>
                <w:lang w:val="en-US" w:eastAsia="zh-CN"/>
              </w:rPr>
              <w:t>份副本、一份电子文档</w:t>
            </w:r>
            <w:r>
              <w:rPr>
                <w:rFonts w:hint="eastAsia" w:ascii="宋体" w:hAnsi="宋体" w:cs="宋体"/>
                <w:color w:val="auto"/>
                <w:kern w:val="2"/>
                <w:sz w:val="24"/>
                <w:szCs w:val="24"/>
                <w:highlight w:val="none"/>
                <w:u w:val="none"/>
                <w:lang w:val="en-US" w:eastAsia="zh-CN"/>
              </w:rPr>
              <w:t>（u盘）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5" w:hRule="atLeast"/>
          <w:jc w:val="center"/>
        </w:trPr>
        <w:tc>
          <w:tcPr>
            <w:tcW w:w="2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u w:val="none"/>
                <w:lang w:val="zh-CN"/>
              </w:rPr>
            </w:pPr>
            <w:r>
              <w:rPr>
                <w:rFonts w:hint="eastAsia" w:ascii="宋体" w:hAnsi="宋体" w:eastAsia="宋体" w:cs="宋体"/>
                <w:color w:val="auto"/>
                <w:kern w:val="2"/>
                <w:sz w:val="24"/>
                <w:szCs w:val="24"/>
                <w:highlight w:val="none"/>
                <w:u w:val="none"/>
                <w:lang w:val="zh-CN"/>
              </w:rPr>
              <w:t>封套上应载明的信息</w:t>
            </w:r>
          </w:p>
        </w:tc>
        <w:tc>
          <w:tcPr>
            <w:tcW w:w="72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4"/>
                <w:szCs w:val="24"/>
                <w:highlight w:val="none"/>
                <w:u w:val="none"/>
                <w:lang w:val="en-US" w:eastAsia="zh-CN"/>
              </w:rPr>
            </w:pPr>
            <w:r>
              <w:rPr>
                <w:rFonts w:hint="eastAsia" w:ascii="宋体" w:hAnsi="宋体" w:eastAsia="宋体" w:cs="宋体"/>
                <w:color w:val="auto"/>
                <w:kern w:val="2"/>
                <w:sz w:val="24"/>
                <w:szCs w:val="24"/>
                <w:highlight w:val="none"/>
                <w:u w:val="none"/>
                <w:lang w:val="en-US" w:eastAsia="zh-CN"/>
              </w:rPr>
              <w:t>响应文件外层密封袋应标注：采购项目名称、采购项目编号、供应商名称、年月日以及“于   年  月  日   时 分之前不准启封”字样。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atLeast"/>
          <w:jc w:val="center"/>
        </w:trPr>
        <w:tc>
          <w:tcPr>
            <w:tcW w:w="2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u w:val="none"/>
                <w:lang w:val="zh-CN"/>
              </w:rPr>
            </w:pPr>
            <w:r>
              <w:rPr>
                <w:rFonts w:hint="eastAsia" w:ascii="宋体" w:hAnsi="宋体" w:eastAsia="宋体" w:cs="宋体"/>
                <w:color w:val="auto"/>
                <w:kern w:val="2"/>
                <w:sz w:val="24"/>
                <w:szCs w:val="24"/>
                <w:highlight w:val="none"/>
                <w:u w:val="none"/>
                <w:lang w:val="zh-CN"/>
              </w:rPr>
              <w:t>响应文件的递交</w:t>
            </w:r>
            <w:r>
              <w:rPr>
                <w:rFonts w:hint="eastAsia" w:ascii="宋体" w:hAnsi="宋体" w:eastAsia="宋体" w:cs="宋体"/>
                <w:color w:val="auto"/>
                <w:kern w:val="2"/>
                <w:sz w:val="24"/>
                <w:szCs w:val="24"/>
                <w:highlight w:val="none"/>
                <w:u w:val="none"/>
                <w:lang w:val="zh-CN" w:eastAsia="zh-CN"/>
              </w:rPr>
              <w:t>截止时间</w:t>
            </w:r>
          </w:p>
        </w:tc>
        <w:tc>
          <w:tcPr>
            <w:tcW w:w="72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color w:val="auto"/>
                <w:highlight w:val="none"/>
                <w:lang w:val="en-US" w:eastAsia="zh-CN"/>
              </w:rPr>
            </w:pPr>
            <w:r>
              <w:rPr>
                <w:rFonts w:hint="eastAsia" w:ascii="宋体" w:hAnsi="宋体" w:eastAsia="宋体" w:cs="宋体"/>
                <w:color w:val="auto"/>
                <w:kern w:val="2"/>
                <w:sz w:val="24"/>
                <w:szCs w:val="24"/>
                <w:highlight w:val="none"/>
                <w:u w:val="none"/>
                <w:lang w:val="en-US" w:eastAsia="zh-CN"/>
              </w:rPr>
              <w:t>202</w:t>
            </w:r>
            <w:r>
              <w:rPr>
                <w:rFonts w:hint="eastAsia" w:ascii="宋体" w:hAnsi="宋体" w:cs="宋体"/>
                <w:color w:val="auto"/>
                <w:kern w:val="2"/>
                <w:sz w:val="24"/>
                <w:szCs w:val="24"/>
                <w:highlight w:val="none"/>
                <w:u w:val="none"/>
                <w:lang w:val="en-US" w:eastAsia="zh-CN"/>
              </w:rPr>
              <w:t>4</w:t>
            </w:r>
            <w:r>
              <w:rPr>
                <w:rFonts w:hint="eastAsia" w:ascii="宋体" w:hAnsi="宋体" w:eastAsia="宋体" w:cs="宋体"/>
                <w:color w:val="auto"/>
                <w:kern w:val="2"/>
                <w:sz w:val="24"/>
                <w:szCs w:val="24"/>
                <w:highlight w:val="none"/>
                <w:u w:val="none"/>
                <w:lang w:val="en-US" w:eastAsia="zh-CN"/>
              </w:rPr>
              <w:t>年</w:t>
            </w:r>
            <w:r>
              <w:rPr>
                <w:rFonts w:hint="eastAsia" w:ascii="宋体" w:hAnsi="宋体" w:cs="宋体"/>
                <w:color w:val="auto"/>
                <w:kern w:val="2"/>
                <w:sz w:val="24"/>
                <w:szCs w:val="24"/>
                <w:highlight w:val="none"/>
                <w:u w:val="none"/>
                <w:lang w:val="en-US" w:eastAsia="zh-CN"/>
              </w:rPr>
              <w:t>06</w:t>
            </w:r>
            <w:r>
              <w:rPr>
                <w:rFonts w:hint="eastAsia" w:ascii="宋体" w:hAnsi="宋体" w:eastAsia="宋体" w:cs="宋体"/>
                <w:color w:val="auto"/>
                <w:kern w:val="2"/>
                <w:sz w:val="24"/>
                <w:szCs w:val="24"/>
                <w:highlight w:val="none"/>
                <w:u w:val="none"/>
                <w:lang w:val="en-US" w:eastAsia="zh-CN"/>
              </w:rPr>
              <w:t>月1</w:t>
            </w:r>
            <w:r>
              <w:rPr>
                <w:rFonts w:hint="eastAsia" w:ascii="宋体" w:hAnsi="宋体" w:cs="宋体"/>
                <w:color w:val="auto"/>
                <w:kern w:val="2"/>
                <w:sz w:val="24"/>
                <w:szCs w:val="24"/>
                <w:highlight w:val="none"/>
                <w:u w:val="none"/>
                <w:lang w:val="en-US" w:eastAsia="zh-CN"/>
              </w:rPr>
              <w:t>2</w:t>
            </w:r>
            <w:r>
              <w:rPr>
                <w:rFonts w:hint="eastAsia" w:ascii="宋体" w:hAnsi="宋体" w:eastAsia="宋体" w:cs="宋体"/>
                <w:color w:val="auto"/>
                <w:kern w:val="2"/>
                <w:sz w:val="24"/>
                <w:szCs w:val="24"/>
                <w:highlight w:val="none"/>
                <w:u w:val="none"/>
                <w:lang w:val="en-US" w:eastAsia="zh-CN"/>
              </w:rPr>
              <w:t>日上午09时30分</w:t>
            </w:r>
            <w:r>
              <w:rPr>
                <w:rFonts w:hint="eastAsia" w:ascii="宋体" w:hAnsi="宋体" w:eastAsia="宋体" w:cs="宋体"/>
                <w:color w:val="auto"/>
                <w:kern w:val="2"/>
                <w:sz w:val="24"/>
                <w:szCs w:val="24"/>
                <w:highlight w:val="none"/>
                <w:u w:val="none"/>
                <w:lang w:val="zh-CN" w:eastAsia="zh-CN"/>
              </w:rPr>
              <w:t>（北京时间）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40" w:hRule="atLeast"/>
          <w:jc w:val="center"/>
        </w:trPr>
        <w:tc>
          <w:tcPr>
            <w:tcW w:w="2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u w:val="none"/>
                <w:lang w:val="zh-CN" w:eastAsia="zh-CN"/>
              </w:rPr>
            </w:pPr>
            <w:r>
              <w:rPr>
                <w:rFonts w:hint="eastAsia" w:ascii="宋体" w:hAnsi="宋体" w:eastAsia="宋体" w:cs="宋体"/>
                <w:color w:val="auto"/>
                <w:kern w:val="2"/>
                <w:sz w:val="24"/>
                <w:szCs w:val="24"/>
                <w:highlight w:val="none"/>
                <w:u w:val="none"/>
                <w:lang w:val="zh-CN" w:eastAsia="zh-CN"/>
              </w:rPr>
              <w:t>开启时间及</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u w:val="none"/>
                <w:lang w:val="zh-CN" w:eastAsia="zh-CN"/>
              </w:rPr>
            </w:pPr>
            <w:r>
              <w:rPr>
                <w:rFonts w:hint="eastAsia" w:ascii="宋体" w:hAnsi="宋体" w:eastAsia="宋体" w:cs="宋体"/>
                <w:color w:val="auto"/>
                <w:kern w:val="2"/>
                <w:sz w:val="24"/>
                <w:szCs w:val="24"/>
                <w:highlight w:val="none"/>
                <w:u w:val="none"/>
                <w:lang w:val="zh-CN" w:eastAsia="zh-CN"/>
              </w:rPr>
              <w:t>谈判地点</w:t>
            </w:r>
          </w:p>
        </w:tc>
        <w:tc>
          <w:tcPr>
            <w:tcW w:w="7268" w:type="dxa"/>
            <w:tcBorders>
              <w:tl2br w:val="nil"/>
              <w:tr2bl w:val="nil"/>
            </w:tcBorders>
            <w:vAlign w:val="center"/>
          </w:tcPr>
          <w:p>
            <w:pPr>
              <w:spacing w:line="360" w:lineRule="auto"/>
              <w:rPr>
                <w:rFonts w:hint="eastAsia" w:ascii="宋体" w:hAnsi="Calibri" w:cs="宋体"/>
                <w:color w:val="auto"/>
                <w:kern w:val="0"/>
                <w:sz w:val="24"/>
                <w:szCs w:val="24"/>
                <w:highlight w:val="none"/>
                <w:lang w:val="zh-CN" w:eastAsia="zh-CN"/>
              </w:rPr>
            </w:pPr>
            <w:r>
              <w:rPr>
                <w:rFonts w:hint="eastAsia" w:ascii="宋体" w:hAnsi="Calibri" w:cs="宋体"/>
                <w:color w:val="auto"/>
                <w:kern w:val="0"/>
                <w:sz w:val="24"/>
                <w:szCs w:val="24"/>
                <w:highlight w:val="none"/>
                <w:lang w:val="en-US" w:eastAsia="zh-CN"/>
              </w:rPr>
              <w:t>响应文件开启时间：2024年06月12日上午09时30分</w:t>
            </w:r>
            <w:r>
              <w:rPr>
                <w:rFonts w:hint="eastAsia" w:ascii="宋体" w:hAnsi="Calibri" w:cs="宋体"/>
                <w:color w:val="auto"/>
                <w:kern w:val="0"/>
                <w:sz w:val="24"/>
                <w:szCs w:val="24"/>
                <w:highlight w:val="none"/>
                <w:lang w:val="zh-CN" w:eastAsia="zh-CN"/>
              </w:rPr>
              <w:t>（北京时间）</w:t>
            </w:r>
          </w:p>
          <w:p>
            <w:pPr>
              <w:spacing w:line="360" w:lineRule="auto"/>
              <w:rPr>
                <w:rFonts w:hint="eastAsia" w:ascii="宋体" w:hAnsi="Calibri" w:cs="宋体"/>
                <w:color w:val="auto"/>
                <w:kern w:val="0"/>
                <w:sz w:val="24"/>
                <w:szCs w:val="24"/>
                <w:highlight w:val="none"/>
                <w:lang w:val="en-US" w:eastAsia="zh-CN"/>
              </w:rPr>
            </w:pPr>
            <w:r>
              <w:rPr>
                <w:rFonts w:hint="eastAsia" w:ascii="宋体" w:hAnsi="Calibri" w:cs="宋体"/>
                <w:color w:val="auto"/>
                <w:kern w:val="0"/>
                <w:sz w:val="24"/>
                <w:szCs w:val="24"/>
                <w:highlight w:val="none"/>
                <w:lang w:val="en-US" w:eastAsia="zh-CN"/>
              </w:rPr>
              <w:t>谈判地点：</w:t>
            </w:r>
            <w:r>
              <w:rPr>
                <w:rFonts w:hint="eastAsia" w:ascii="宋体" w:hAnsi="Calibri" w:cs="宋体"/>
                <w:color w:val="auto"/>
                <w:kern w:val="0"/>
                <w:sz w:val="24"/>
                <w:szCs w:val="24"/>
                <w:highlight w:val="none"/>
                <w:lang w:val="zh-CN" w:eastAsia="zh-CN"/>
              </w:rPr>
              <w:t>青海瑞源项目管理有限公司（青海省西宁市城西区文苑路5号1幢1单元7层10707室（苏商大厦A座7楼）</w:t>
            </w:r>
            <w:r>
              <w:rPr>
                <w:rFonts w:hint="eastAsia" w:ascii="宋体" w:hAnsi="Calibri" w:cs="宋体"/>
                <w:color w:val="auto"/>
                <w:kern w:val="0"/>
                <w:sz w:val="24"/>
                <w:szCs w:val="24"/>
                <w:highlight w:val="none"/>
                <w:lang w:val="en-US" w:eastAsia="zh-CN"/>
              </w:rPr>
              <w:t xml:space="preserve"> ）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2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u w:val="none"/>
                <w:lang w:val="zh-CN" w:eastAsia="zh-CN"/>
              </w:rPr>
            </w:pPr>
            <w:r>
              <w:rPr>
                <w:rFonts w:hint="eastAsia" w:ascii="宋体" w:hAnsi="宋体" w:eastAsia="宋体" w:cs="宋体"/>
                <w:color w:val="auto"/>
                <w:kern w:val="2"/>
                <w:sz w:val="24"/>
                <w:szCs w:val="24"/>
                <w:highlight w:val="none"/>
                <w:u w:val="none"/>
                <w:lang w:val="zh-CN" w:eastAsia="zh-CN"/>
              </w:rPr>
              <w:t>指定的媒体</w:t>
            </w:r>
          </w:p>
        </w:tc>
        <w:tc>
          <w:tcPr>
            <w:tcW w:w="7268" w:type="dxa"/>
            <w:tcBorders>
              <w:tl2br w:val="nil"/>
              <w:tr2bl w:val="nil"/>
            </w:tcBorders>
            <w:vAlign w:val="center"/>
          </w:tcPr>
          <w:p>
            <w:pPr>
              <w:spacing w:line="360" w:lineRule="auto"/>
              <w:rPr>
                <w:rFonts w:hint="eastAsia" w:ascii="宋体" w:hAnsi="Calibri" w:cs="宋体"/>
                <w:color w:val="000000"/>
                <w:kern w:val="0"/>
                <w:sz w:val="24"/>
                <w:szCs w:val="24"/>
                <w:lang w:val="en-US" w:eastAsia="zh-CN"/>
              </w:rPr>
            </w:pPr>
            <w:r>
              <w:rPr>
                <w:rFonts w:hint="eastAsia" w:ascii="宋体" w:hAnsi="Calibri" w:cs="宋体"/>
                <w:color w:val="000000"/>
                <w:kern w:val="0"/>
                <w:sz w:val="24"/>
                <w:szCs w:val="24"/>
                <w:lang w:val="en-US" w:eastAsia="zh-CN"/>
              </w:rPr>
              <w:t>《中国采购与招标网》</w:t>
            </w:r>
            <w:r>
              <w:rPr>
                <w:rFonts w:hint="eastAsia" w:ascii="宋体" w:hAnsi="宋体" w:cs="宋体"/>
                <w:color w:val="000000"/>
                <w:kern w:val="0"/>
                <w:sz w:val="24"/>
                <w:szCs w:val="24"/>
              </w:rPr>
              <w:t>《青海项目信息网》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4" w:hRule="atLeast"/>
          <w:jc w:val="center"/>
        </w:trPr>
        <w:tc>
          <w:tcPr>
            <w:tcW w:w="2325" w:type="dxa"/>
            <w:tcBorders>
              <w:tl2br w:val="nil"/>
              <w:tr2bl w:val="nil"/>
            </w:tcBorders>
            <w:vAlign w:val="center"/>
          </w:tcPr>
          <w:p>
            <w:pPr>
              <w:spacing w:line="360" w:lineRule="auto"/>
              <w:rPr>
                <w:rFonts w:hint="eastAsia" w:ascii="宋体" w:hAnsi="宋体" w:cs="宋体"/>
                <w:color w:val="000000"/>
                <w:sz w:val="24"/>
                <w:szCs w:val="24"/>
                <w:lang w:val="zh-CN" w:eastAsia="zh-CN"/>
              </w:rPr>
            </w:pPr>
            <w:r>
              <w:rPr>
                <w:rFonts w:hint="eastAsia" w:ascii="宋体" w:hAnsi="宋体" w:cs="宋体"/>
                <w:color w:val="000000"/>
                <w:sz w:val="24"/>
                <w:szCs w:val="24"/>
                <w:lang w:val="zh-CN" w:eastAsia="zh-CN"/>
              </w:rPr>
              <w:t>政策功能</w:t>
            </w:r>
          </w:p>
        </w:tc>
        <w:tc>
          <w:tcPr>
            <w:tcW w:w="7268" w:type="dxa"/>
            <w:tcBorders>
              <w:tl2br w:val="nil"/>
              <w:tr2bl w:val="nil"/>
            </w:tcBorders>
            <w:vAlign w:val="center"/>
          </w:tcPr>
          <w:p>
            <w:pPr>
              <w:spacing w:line="360" w:lineRule="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对属于小型、微型企业，监狱企业，残疾人福利性单位的供应商，按照国家相关规定给予10%的价格扣除。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32" w:hRule="atLeast"/>
          <w:jc w:val="center"/>
        </w:trPr>
        <w:tc>
          <w:tcPr>
            <w:tcW w:w="2325" w:type="dxa"/>
            <w:tcBorders>
              <w:tl2br w:val="nil"/>
              <w:tr2bl w:val="nil"/>
            </w:tcBorders>
            <w:vAlign w:val="center"/>
          </w:tcPr>
          <w:p>
            <w:pPr>
              <w:spacing w:line="360" w:lineRule="auto"/>
              <w:rPr>
                <w:rFonts w:hint="eastAsia" w:ascii="宋体" w:hAnsi="宋体" w:cs="宋体"/>
                <w:color w:val="000000"/>
                <w:sz w:val="24"/>
                <w:szCs w:val="24"/>
                <w:lang w:val="zh-CN"/>
              </w:rPr>
            </w:pPr>
            <w:r>
              <w:rPr>
                <w:rFonts w:hint="eastAsia" w:ascii="宋体" w:hAnsi="宋体" w:cs="宋体"/>
                <w:color w:val="000000"/>
                <w:sz w:val="24"/>
                <w:szCs w:val="24"/>
                <w:lang w:val="zh-CN"/>
              </w:rPr>
              <w:t>代理服务费</w:t>
            </w:r>
          </w:p>
        </w:tc>
        <w:tc>
          <w:tcPr>
            <w:tcW w:w="7268" w:type="dxa"/>
            <w:tcBorders>
              <w:tl2br w:val="nil"/>
              <w:tr2bl w:val="nil"/>
            </w:tcBorders>
            <w:vAlign w:val="center"/>
          </w:tcPr>
          <w:p>
            <w:pPr>
              <w:spacing w:line="360" w:lineRule="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本项目谈判代理服务费由中标人支付，代理费：小写：6000元，大写：陆仟元整。由中标人在领取中标通知书前向谈判代理机构交纳谈判代理服务费。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2" w:hRule="atLeast"/>
          <w:jc w:val="center"/>
        </w:trPr>
        <w:tc>
          <w:tcPr>
            <w:tcW w:w="2325" w:type="dxa"/>
            <w:tcBorders>
              <w:tl2br w:val="nil"/>
              <w:tr2bl w:val="nil"/>
            </w:tcBorders>
            <w:vAlign w:val="center"/>
          </w:tcPr>
          <w:p>
            <w:pPr>
              <w:spacing w:line="360" w:lineRule="auto"/>
              <w:rPr>
                <w:rFonts w:hint="eastAsia" w:ascii="宋体" w:hAnsi="宋体" w:cs="宋体"/>
                <w:color w:val="000000"/>
                <w:sz w:val="24"/>
                <w:szCs w:val="24"/>
                <w:lang w:val="zh-CN"/>
              </w:rPr>
            </w:pPr>
            <w:r>
              <w:rPr>
                <w:rFonts w:hint="eastAsia" w:ascii="宋体" w:hAnsi="宋体" w:cs="宋体"/>
                <w:color w:val="000000"/>
                <w:sz w:val="24"/>
                <w:szCs w:val="24"/>
                <w:lang w:val="zh-CN"/>
              </w:rPr>
              <w:t>其他规定</w:t>
            </w:r>
          </w:p>
        </w:tc>
        <w:tc>
          <w:tcPr>
            <w:tcW w:w="7268" w:type="dxa"/>
            <w:tcBorders>
              <w:tl2br w:val="nil"/>
              <w:tr2bl w:val="nil"/>
            </w:tcBorders>
            <w:vAlign w:val="center"/>
          </w:tcPr>
          <w:p>
            <w:pPr>
              <w:spacing w:line="360" w:lineRule="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w:t>
            </w:r>
          </w:p>
        </w:tc>
      </w:tr>
    </w:tbl>
    <w:p>
      <w:pPr>
        <w:spacing w:line="360" w:lineRule="atLeast"/>
        <w:jc w:val="right"/>
        <w:rPr>
          <w:rFonts w:hint="eastAsia" w:ascii="宋体" w:hAnsi="Calibri" w:cs="宋体"/>
          <w:color w:val="000000"/>
          <w:kern w:val="0"/>
          <w:sz w:val="24"/>
          <w:szCs w:val="24"/>
          <w:lang w:val="zh-CN"/>
        </w:rPr>
      </w:pPr>
      <w:bookmarkStart w:id="2" w:name="_Toc26774_WPSOffice_Level1"/>
      <w:bookmarkStart w:id="3" w:name="_Toc13430_WPSOffice_Level1"/>
      <w:bookmarkStart w:id="4" w:name="_Toc17554"/>
      <w:bookmarkStart w:id="5" w:name="_Toc29348_WPSOffice_Level1"/>
      <w:bookmarkStart w:id="6" w:name="_Toc7063_WPSOffice_Level1"/>
      <w:bookmarkStart w:id="7" w:name="_Toc29806_WPSOffice_Level1"/>
      <w:bookmarkStart w:id="8" w:name="_Toc19849"/>
      <w:bookmarkStart w:id="9" w:name="_Toc25918_WPSOffice_Level1"/>
      <w:bookmarkStart w:id="10" w:name="_Toc68"/>
      <w:r>
        <w:rPr>
          <w:rFonts w:hint="eastAsia" w:ascii="宋体" w:hAnsi="宋体" w:cs="宋体"/>
          <w:b w:val="0"/>
          <w:bCs w:val="0"/>
          <w:sz w:val="44"/>
          <w:szCs w:val="44"/>
          <w:highlight w:val="none"/>
          <w:lang w:val="en-US" w:eastAsia="zh-CN"/>
        </w:rPr>
        <w:t xml:space="preserve">                        </w:t>
      </w:r>
      <w:r>
        <w:rPr>
          <w:rFonts w:hint="eastAsia" w:ascii="宋体" w:hAnsi="Calibri" w:cs="宋体"/>
          <w:color w:val="000000"/>
          <w:kern w:val="0"/>
          <w:sz w:val="24"/>
          <w:szCs w:val="24"/>
          <w:lang w:val="zh-CN"/>
        </w:rPr>
        <w:t>青海瑞源项目管理有限公司</w:t>
      </w:r>
    </w:p>
    <w:p>
      <w:pPr>
        <w:spacing w:line="360" w:lineRule="auto"/>
        <w:jc w:val="right"/>
        <w:rPr>
          <w:rFonts w:hint="eastAsia" w:ascii="宋体" w:hAnsi="Calibri" w:cs="宋体"/>
          <w:kern w:val="0"/>
          <w:szCs w:val="21"/>
          <w:lang w:val="zh-CN"/>
        </w:rPr>
      </w:pPr>
      <w:r>
        <w:rPr>
          <w:rFonts w:hint="eastAsia" w:ascii="宋体" w:hAnsi="Calibri" w:cs="宋体"/>
          <w:color w:val="000000"/>
          <w:kern w:val="0"/>
          <w:sz w:val="24"/>
          <w:szCs w:val="24"/>
          <w:lang w:val="zh-CN"/>
        </w:rPr>
        <w:t xml:space="preserve">   </w:t>
      </w:r>
      <w:r>
        <w:rPr>
          <w:rFonts w:hint="eastAsia" w:ascii="宋体" w:hAnsi="Calibri" w:cs="宋体"/>
          <w:color w:val="000000"/>
          <w:kern w:val="0"/>
          <w:sz w:val="24"/>
          <w:szCs w:val="24"/>
        </w:rPr>
        <w:t xml:space="preserve">                                              </w:t>
      </w:r>
      <w:r>
        <w:rPr>
          <w:rFonts w:hint="eastAsia" w:ascii="宋体" w:hAnsi="Calibri" w:cs="宋体"/>
          <w:color w:val="auto"/>
          <w:kern w:val="0"/>
          <w:sz w:val="24"/>
          <w:szCs w:val="24"/>
          <w:highlight w:val="none"/>
        </w:rPr>
        <w:t xml:space="preserve">   </w:t>
      </w:r>
      <w:r>
        <w:rPr>
          <w:rFonts w:hint="eastAsia" w:ascii="宋体" w:hAnsi="Calibri" w:cs="宋体"/>
          <w:color w:val="auto"/>
          <w:kern w:val="0"/>
          <w:sz w:val="24"/>
          <w:szCs w:val="24"/>
          <w:highlight w:val="none"/>
          <w:lang w:val="zh-CN"/>
        </w:rPr>
        <w:t>202</w:t>
      </w:r>
      <w:r>
        <w:rPr>
          <w:rFonts w:hint="eastAsia" w:ascii="宋体" w:hAnsi="Calibri" w:cs="宋体"/>
          <w:color w:val="auto"/>
          <w:kern w:val="0"/>
          <w:sz w:val="24"/>
          <w:szCs w:val="24"/>
          <w:highlight w:val="none"/>
          <w:lang w:val="en-US" w:eastAsia="zh-CN"/>
        </w:rPr>
        <w:t>4</w:t>
      </w:r>
      <w:r>
        <w:rPr>
          <w:rFonts w:hint="eastAsia" w:ascii="宋体" w:hAnsi="Calibri" w:cs="宋体"/>
          <w:color w:val="auto"/>
          <w:kern w:val="0"/>
          <w:sz w:val="24"/>
          <w:szCs w:val="24"/>
          <w:highlight w:val="none"/>
          <w:lang w:val="zh-CN"/>
        </w:rPr>
        <w:t>年</w:t>
      </w:r>
      <w:r>
        <w:rPr>
          <w:rFonts w:hint="eastAsia" w:ascii="宋体" w:hAnsi="Calibri" w:cs="宋体"/>
          <w:color w:val="auto"/>
          <w:kern w:val="0"/>
          <w:sz w:val="24"/>
          <w:szCs w:val="24"/>
          <w:highlight w:val="none"/>
          <w:lang w:val="en-US" w:eastAsia="zh-CN"/>
        </w:rPr>
        <w:t>06</w:t>
      </w:r>
      <w:r>
        <w:rPr>
          <w:rFonts w:hint="eastAsia" w:ascii="宋体" w:hAnsi="Calibri" w:cs="宋体"/>
          <w:color w:val="auto"/>
          <w:kern w:val="0"/>
          <w:sz w:val="24"/>
          <w:szCs w:val="24"/>
          <w:highlight w:val="none"/>
          <w:lang w:val="zh-CN"/>
        </w:rPr>
        <w:t>月</w:t>
      </w:r>
      <w:r>
        <w:rPr>
          <w:rFonts w:hint="eastAsia" w:ascii="宋体" w:hAnsi="Calibri" w:cs="宋体"/>
          <w:color w:val="auto"/>
          <w:kern w:val="0"/>
          <w:sz w:val="24"/>
          <w:szCs w:val="24"/>
          <w:highlight w:val="none"/>
          <w:lang w:val="en-US" w:eastAsia="zh-CN"/>
        </w:rPr>
        <w:t>03</w:t>
      </w:r>
      <w:r>
        <w:rPr>
          <w:rFonts w:hint="eastAsia" w:ascii="宋体" w:hAnsi="Calibri" w:cs="宋体"/>
          <w:color w:val="auto"/>
          <w:kern w:val="0"/>
          <w:sz w:val="24"/>
          <w:szCs w:val="24"/>
          <w:highlight w:val="none"/>
          <w:lang w:val="zh-CN"/>
        </w:rPr>
        <w:t xml:space="preserve">日   </w:t>
      </w:r>
      <w:r>
        <w:rPr>
          <w:rFonts w:hint="eastAsia" w:ascii="宋体" w:hAnsi="Calibri" w:cs="宋体"/>
          <w:kern w:val="0"/>
          <w:sz w:val="24"/>
          <w:szCs w:val="24"/>
          <w:lang w:val="zh-CN"/>
        </w:rPr>
        <w:t xml:space="preserve">    </w:t>
      </w:r>
      <w:r>
        <w:rPr>
          <w:rFonts w:hint="eastAsia" w:ascii="宋体" w:hAnsi="Calibri" w:cs="宋体"/>
          <w:kern w:val="0"/>
          <w:szCs w:val="21"/>
          <w:lang w:val="zh-CN"/>
        </w:rPr>
        <w:t xml:space="preserve">                               </w:t>
      </w:r>
    </w:p>
    <w:p>
      <w:pPr>
        <w:rPr>
          <w:rFonts w:hint="default" w:ascii="宋体" w:hAnsi="宋体" w:eastAsia="宋体" w:cs="宋体"/>
          <w:b w:val="0"/>
          <w:bCs w:val="0"/>
          <w:sz w:val="44"/>
          <w:szCs w:val="44"/>
          <w:highlight w:val="none"/>
          <w:lang w:val="en-US" w:eastAsia="zh-CN"/>
        </w:rPr>
      </w:pPr>
      <w:r>
        <w:rPr>
          <w:rFonts w:hint="eastAsia" w:ascii="宋体" w:hAnsi="宋体" w:cs="宋体"/>
          <w:color w:val="auto"/>
          <w:kern w:val="2"/>
          <w:sz w:val="24"/>
          <w:szCs w:val="24"/>
          <w:highlight w:val="none"/>
          <w:u w:val="none"/>
          <w:lang w:val="en-US" w:eastAsia="zh-CN"/>
        </w:rPr>
        <w:br w:type="page"/>
      </w:r>
    </w:p>
    <w:p>
      <w:pPr>
        <w:pStyle w:val="6"/>
        <w:numPr>
          <w:ilvl w:val="0"/>
          <w:numId w:val="0"/>
        </w:numPr>
        <w:wordWrap/>
        <w:adjustRightInd w:val="0"/>
        <w:snapToGrid w:val="0"/>
        <w:spacing w:before="157" w:beforeLines="50" w:line="560" w:lineRule="exact"/>
        <w:jc w:val="center"/>
        <w:outlineLvl w:val="0"/>
        <w:rPr>
          <w:rFonts w:hint="eastAsia" w:ascii="宋体" w:hAnsi="宋体" w:eastAsia="宋体" w:cs="宋体"/>
          <w:b/>
          <w:bCs/>
          <w:sz w:val="44"/>
          <w:szCs w:val="44"/>
          <w:highlight w:val="none"/>
          <w:lang w:val="en-US" w:eastAsia="zh-CN"/>
        </w:rPr>
      </w:pPr>
      <w:bookmarkStart w:id="11" w:name="_Toc11147"/>
      <w:r>
        <w:rPr>
          <w:rFonts w:hint="eastAsia" w:ascii="宋体" w:hAnsi="宋体" w:eastAsia="宋体" w:cs="宋体"/>
          <w:b/>
          <w:bCs/>
          <w:sz w:val="44"/>
          <w:szCs w:val="44"/>
          <w:highlight w:val="none"/>
          <w:lang w:val="en-US" w:eastAsia="zh-CN"/>
        </w:rPr>
        <w:t>第二部分  谈判须知</w:t>
      </w:r>
      <w:bookmarkEnd w:id="2"/>
      <w:bookmarkEnd w:id="3"/>
      <w:bookmarkEnd w:id="4"/>
      <w:bookmarkEnd w:id="5"/>
      <w:bookmarkEnd w:id="6"/>
      <w:bookmarkEnd w:id="7"/>
      <w:bookmarkEnd w:id="8"/>
      <w:bookmarkEnd w:id="9"/>
      <w:bookmarkEnd w:id="10"/>
      <w:bookmarkEnd w:id="11"/>
    </w:p>
    <w:p>
      <w:pPr>
        <w:widowControl w:val="0"/>
        <w:wordWrap/>
        <w:adjustRightInd w:val="0"/>
        <w:snapToGrid w:val="0"/>
        <w:spacing w:before="157" w:beforeLines="50" w:line="560" w:lineRule="exact"/>
        <w:ind w:firstLine="0" w:firstLineChars="0"/>
        <w:jc w:val="center"/>
        <w:textAlignment w:val="auto"/>
        <w:outlineLvl w:val="1"/>
        <w:rPr>
          <w:rFonts w:hint="eastAsia" w:ascii="宋体" w:hAnsi="宋体" w:eastAsia="宋体" w:cs="宋体"/>
          <w:b/>
          <w:bCs/>
          <w:kern w:val="2"/>
          <w:sz w:val="28"/>
          <w:szCs w:val="28"/>
          <w:highlight w:val="none"/>
          <w:lang w:val="en-US" w:eastAsia="zh-CN" w:bidi="ar-SA"/>
        </w:rPr>
      </w:pPr>
      <w:bookmarkStart w:id="12" w:name="_Toc9336"/>
      <w:bookmarkStart w:id="13" w:name="_Toc29348_WPSOffice_Level2"/>
      <w:bookmarkStart w:id="14" w:name="_Toc17019_WPSOffice_Level2"/>
      <w:bookmarkStart w:id="15" w:name="_Toc7063_WPSOffice_Level2"/>
      <w:bookmarkStart w:id="16" w:name="_Toc7263"/>
      <w:bookmarkStart w:id="17" w:name="_Toc16562"/>
      <w:bookmarkStart w:id="18" w:name="_Toc34637765"/>
      <w:bookmarkStart w:id="19" w:name="_Toc27795"/>
      <w:r>
        <w:rPr>
          <w:rFonts w:hint="eastAsia" w:ascii="宋体" w:hAnsi="宋体" w:eastAsia="宋体" w:cs="宋体"/>
          <w:b/>
          <w:bCs/>
          <w:kern w:val="2"/>
          <w:sz w:val="28"/>
          <w:szCs w:val="28"/>
          <w:highlight w:val="none"/>
          <w:lang w:val="en-US" w:eastAsia="zh-CN" w:bidi="ar-SA"/>
        </w:rPr>
        <w:t>一、说明</w:t>
      </w:r>
      <w:bookmarkEnd w:id="12"/>
      <w:bookmarkEnd w:id="13"/>
      <w:bookmarkEnd w:id="14"/>
      <w:bookmarkEnd w:id="15"/>
      <w:bookmarkEnd w:id="16"/>
      <w:bookmarkEnd w:id="17"/>
      <w:bookmarkEnd w:id="18"/>
      <w:bookmarkEnd w:id="19"/>
    </w:p>
    <w:p>
      <w:pPr>
        <w:pStyle w:val="8"/>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20" w:name="_Toc21086"/>
      <w:bookmarkStart w:id="21" w:name="_Toc7063_WPSOffice_Level3"/>
      <w:bookmarkStart w:id="22" w:name="_Toc29026"/>
      <w:bookmarkStart w:id="23" w:name="_Toc11775_WPSOffice_Level3"/>
      <w:bookmarkStart w:id="24" w:name="_Toc13645"/>
      <w:r>
        <w:rPr>
          <w:rFonts w:hint="eastAsia" w:ascii="宋体" w:hAnsi="宋体" w:eastAsia="宋体" w:cs="宋体"/>
          <w:b/>
          <w:bCs/>
          <w:kern w:val="2"/>
          <w:sz w:val="28"/>
          <w:szCs w:val="28"/>
          <w:highlight w:val="none"/>
          <w:lang w:val="en-US" w:eastAsia="zh-CN" w:bidi="ar-SA"/>
        </w:rPr>
        <w:t>1.适用范围</w:t>
      </w:r>
      <w:bookmarkEnd w:id="20"/>
      <w:bookmarkEnd w:id="21"/>
      <w:bookmarkEnd w:id="22"/>
      <w:bookmarkEnd w:id="23"/>
      <w:bookmarkEnd w:id="24"/>
    </w:p>
    <w:p>
      <w:pPr>
        <w:keepNext w:val="0"/>
        <w:keepLines w:val="0"/>
        <w:pageBreakBefore w:val="0"/>
        <w:widowControl w:val="0"/>
        <w:kinsoku/>
        <w:wordWrap/>
        <w:overflowPunct/>
        <w:topLinePunct w:val="0"/>
        <w:autoSpaceDE/>
        <w:autoSpaceDN/>
        <w:bidi w:val="0"/>
        <w:adjustRightInd w:val="0"/>
        <w:snapToGrid w:val="0"/>
        <w:spacing w:before="157" w:beforeLines="50" w:line="52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本竞争性谈判文件仅适用于</w:t>
      </w:r>
      <w:r>
        <w:rPr>
          <w:rFonts w:hint="eastAsia" w:ascii="宋体" w:hAnsi="宋体" w:eastAsia="宋体" w:cs="宋体"/>
          <w:sz w:val="24"/>
          <w:szCs w:val="24"/>
          <w:highlight w:val="none"/>
          <w:lang w:eastAsia="zh-CN"/>
        </w:rPr>
        <w:t>前述</w:t>
      </w:r>
      <w:r>
        <w:rPr>
          <w:rFonts w:hint="eastAsia" w:ascii="宋体" w:hAnsi="宋体" w:eastAsia="宋体" w:cs="宋体"/>
          <w:b/>
          <w:sz w:val="24"/>
          <w:szCs w:val="24"/>
          <w:highlight w:val="none"/>
        </w:rPr>
        <w:t>【谈判须知前附表】</w:t>
      </w:r>
      <w:r>
        <w:rPr>
          <w:rFonts w:hint="eastAsia" w:ascii="宋体" w:hAnsi="宋体" w:eastAsia="宋体" w:cs="宋体"/>
          <w:sz w:val="24"/>
          <w:szCs w:val="24"/>
          <w:highlight w:val="none"/>
        </w:rPr>
        <w:t>中所叙述的采购项目。</w:t>
      </w:r>
    </w:p>
    <w:p>
      <w:pPr>
        <w:pStyle w:val="8"/>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25" w:name="_Toc1646"/>
      <w:bookmarkStart w:id="26" w:name="_Toc11105"/>
      <w:bookmarkStart w:id="27" w:name="_Toc2404_WPSOffice_Level3"/>
      <w:bookmarkStart w:id="28" w:name="_Toc15754_WPSOffice_Level3"/>
      <w:bookmarkStart w:id="29" w:name="_Toc12080"/>
      <w:r>
        <w:rPr>
          <w:rFonts w:hint="eastAsia" w:ascii="宋体" w:hAnsi="宋体" w:eastAsia="宋体" w:cs="宋体"/>
          <w:b/>
          <w:bCs/>
          <w:kern w:val="2"/>
          <w:sz w:val="28"/>
          <w:szCs w:val="28"/>
          <w:highlight w:val="none"/>
          <w:lang w:val="en-US" w:eastAsia="zh-CN" w:bidi="ar-SA"/>
        </w:rPr>
        <w:t>2.采购人及代理机构</w:t>
      </w:r>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采购人名称、地址、电话、联系人见【谈判须知前附表】。</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采购代理机构名称、地址、电话、联系人</w:t>
      </w:r>
      <w:r>
        <w:rPr>
          <w:rFonts w:hint="eastAsia" w:ascii="宋体" w:hAnsi="宋体" w:eastAsia="宋体" w:cs="宋体"/>
          <w:sz w:val="24"/>
          <w:szCs w:val="24"/>
          <w:highlight w:val="none"/>
          <w:lang w:eastAsia="zh-CN"/>
        </w:rPr>
        <w:t>、邮箱</w:t>
      </w:r>
      <w:r>
        <w:rPr>
          <w:rFonts w:hint="eastAsia" w:ascii="宋体" w:hAnsi="宋体" w:eastAsia="宋体" w:cs="宋体"/>
          <w:sz w:val="24"/>
          <w:szCs w:val="24"/>
          <w:highlight w:val="none"/>
        </w:rPr>
        <w:t>见【谈判须知前附表】。</w:t>
      </w:r>
    </w:p>
    <w:p>
      <w:pPr>
        <w:pStyle w:val="8"/>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30" w:name="_Toc21695"/>
      <w:bookmarkStart w:id="31" w:name="_Toc31395"/>
      <w:bookmarkStart w:id="32" w:name="_Toc12804"/>
      <w:bookmarkStart w:id="33" w:name="_Toc955_WPSOffice_Level3"/>
      <w:bookmarkStart w:id="34" w:name="_Toc8089_WPSOffice_Level3"/>
      <w:r>
        <w:rPr>
          <w:rFonts w:hint="eastAsia" w:ascii="宋体" w:hAnsi="宋体" w:eastAsia="宋体" w:cs="宋体"/>
          <w:b/>
          <w:bCs/>
          <w:kern w:val="2"/>
          <w:sz w:val="28"/>
          <w:szCs w:val="28"/>
          <w:highlight w:val="none"/>
          <w:lang w:val="en-US" w:eastAsia="zh-CN" w:bidi="ar-SA"/>
        </w:rPr>
        <w:t>3.供应商的资格要求</w:t>
      </w:r>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3.1供应商是指响应谈判文件要求、参加竞争性谈判采购的法人、其他组织或者自然人。</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3.2供应商应当符合【谈判须知前附表】规定的供应商资格条件。</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3.3【谈判须知前附表】规定接受联合体形式的，供应商除应符合上述资格条件的规定外，还应遵守以下规定： </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（l）联合体中有同类资质的供应商按照联合体分工承担相同工作的，应当按照资质等级较低的供应商确定资质等级。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（2）联合体各方应按谈判文件提供的格式签订联合体协议书，明确联合体牵头人和各方的权利义务、合同工作量比例；</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（3）联合体各方签订联合体协议书后，</w:t>
      </w:r>
      <w:r>
        <w:rPr>
          <w:rFonts w:hint="eastAsia" w:ascii="宋体" w:hAnsi="宋体" w:eastAsia="宋体" w:cs="宋体"/>
          <w:sz w:val="24"/>
          <w:szCs w:val="24"/>
          <w:highlight w:val="none"/>
          <w:lang w:val="zh-CN"/>
        </w:rPr>
        <w:t>不得再单独参加或者与其他供应商组成新的联合体参加同一合同项下的采购活动。</w:t>
      </w:r>
    </w:p>
    <w:p>
      <w:pPr>
        <w:pStyle w:val="8"/>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35" w:name="_Toc15386"/>
      <w:bookmarkStart w:id="36" w:name="_Toc8453"/>
      <w:bookmarkStart w:id="37" w:name="_Toc18921"/>
      <w:bookmarkStart w:id="38" w:name="_Toc24112_WPSOffice_Level3"/>
      <w:bookmarkStart w:id="39" w:name="_Toc29322_WPSOffice_Level3"/>
      <w:r>
        <w:rPr>
          <w:rFonts w:hint="eastAsia" w:ascii="宋体" w:hAnsi="宋体" w:eastAsia="宋体" w:cs="宋体"/>
          <w:b/>
          <w:bCs/>
          <w:kern w:val="2"/>
          <w:sz w:val="28"/>
          <w:szCs w:val="28"/>
          <w:highlight w:val="none"/>
          <w:lang w:val="en-US" w:eastAsia="zh-CN" w:bidi="ar-SA"/>
        </w:rPr>
        <w:t>4.谈判费用</w:t>
      </w:r>
      <w:bookmarkEnd w:id="35"/>
      <w:bookmarkEnd w:id="36"/>
      <w:bookmarkEnd w:id="37"/>
      <w:bookmarkEnd w:id="38"/>
      <w:bookmarkEnd w:id="39"/>
      <w:r>
        <w:rPr>
          <w:rFonts w:hint="eastAsia" w:ascii="宋体" w:hAnsi="宋体" w:eastAsia="宋体" w:cs="宋体"/>
          <w:b/>
          <w:bCs/>
          <w:kern w:val="2"/>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line="52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无论谈判的结果如何，供应商应自行承担所有与竞争性谈判采购活动有关的全部费用。</w:t>
      </w:r>
    </w:p>
    <w:p>
      <w:pPr>
        <w:widowControl w:val="0"/>
        <w:wordWrap/>
        <w:adjustRightInd w:val="0"/>
        <w:snapToGrid w:val="0"/>
        <w:spacing w:before="157" w:beforeLines="50" w:line="560" w:lineRule="exact"/>
        <w:jc w:val="center"/>
        <w:textAlignment w:val="auto"/>
        <w:outlineLvl w:val="1"/>
        <w:rPr>
          <w:rFonts w:hint="eastAsia" w:ascii="宋体" w:hAnsi="宋体" w:eastAsia="宋体" w:cs="宋体"/>
          <w:b/>
          <w:bCs/>
          <w:kern w:val="2"/>
          <w:sz w:val="28"/>
          <w:szCs w:val="28"/>
          <w:highlight w:val="none"/>
          <w:lang w:val="en-US" w:eastAsia="zh-CN" w:bidi="ar-SA"/>
        </w:rPr>
      </w:pPr>
      <w:bookmarkStart w:id="40" w:name="_Toc2404_WPSOffice_Level2"/>
      <w:bookmarkStart w:id="41" w:name="_Toc34637766"/>
      <w:bookmarkStart w:id="42" w:name="_Toc24356"/>
      <w:bookmarkStart w:id="43" w:name="_Toc24182"/>
      <w:bookmarkStart w:id="44" w:name="_Toc28758"/>
      <w:bookmarkStart w:id="45" w:name="_Toc4912_WPSOffice_Level2"/>
      <w:bookmarkStart w:id="46" w:name="_Toc19663_WPSOffice_Level2"/>
      <w:bookmarkStart w:id="47" w:name="_Toc25463"/>
      <w:r>
        <w:rPr>
          <w:rFonts w:hint="eastAsia" w:ascii="宋体" w:hAnsi="宋体" w:eastAsia="宋体" w:cs="宋体"/>
          <w:b/>
          <w:bCs/>
          <w:kern w:val="2"/>
          <w:sz w:val="28"/>
          <w:szCs w:val="28"/>
          <w:highlight w:val="none"/>
          <w:lang w:val="en-US" w:eastAsia="zh-CN" w:bidi="ar-SA"/>
        </w:rPr>
        <w:t>二、谈判文件</w:t>
      </w:r>
      <w:bookmarkEnd w:id="40"/>
      <w:bookmarkEnd w:id="41"/>
      <w:bookmarkEnd w:id="42"/>
      <w:bookmarkEnd w:id="43"/>
      <w:bookmarkEnd w:id="44"/>
      <w:bookmarkEnd w:id="45"/>
      <w:bookmarkEnd w:id="46"/>
      <w:bookmarkEnd w:id="47"/>
    </w:p>
    <w:p>
      <w:pPr>
        <w:pStyle w:val="8"/>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48" w:name="_Toc18786_WPSOffice_Level3"/>
      <w:bookmarkStart w:id="49" w:name="_Toc1826"/>
      <w:bookmarkStart w:id="50" w:name="_Toc29785_WPSOffice_Level3"/>
      <w:bookmarkStart w:id="51" w:name="_Toc25901"/>
      <w:bookmarkStart w:id="52" w:name="_Toc14464"/>
      <w:r>
        <w:rPr>
          <w:rFonts w:hint="eastAsia" w:ascii="宋体" w:hAnsi="宋体" w:eastAsia="宋体" w:cs="宋体"/>
          <w:b/>
          <w:bCs/>
          <w:kern w:val="2"/>
          <w:sz w:val="28"/>
          <w:szCs w:val="28"/>
          <w:highlight w:val="none"/>
          <w:lang w:val="en-US" w:eastAsia="zh-CN" w:bidi="ar-SA"/>
        </w:rPr>
        <w:t>5.谈判文件的组成</w:t>
      </w:r>
      <w:bookmarkEnd w:id="48"/>
      <w:bookmarkEnd w:id="49"/>
      <w:bookmarkEnd w:id="50"/>
      <w:bookmarkEnd w:id="51"/>
      <w:bookmarkEnd w:id="52"/>
    </w:p>
    <w:p>
      <w:pPr>
        <w:pStyle w:val="11"/>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5.1谈判文件由下列文件组成：</w:t>
      </w:r>
    </w:p>
    <w:p>
      <w:pPr>
        <w:pStyle w:val="11"/>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谈判邀请</w:t>
      </w:r>
    </w:p>
    <w:p>
      <w:pPr>
        <w:pStyle w:val="11"/>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（2）谈判须知</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（3）采购需求</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（4）谈判响应文件格式</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（5）政府采购项目合同书范本</w:t>
      </w:r>
    </w:p>
    <w:p>
      <w:pPr>
        <w:pStyle w:val="11"/>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5.2采购人、采购代理机构或者谈判小组在提交首次响应文件截止之日前对已发出的谈判文件进行的澄清或者修改，构成谈判文件的组成部分。</w:t>
      </w:r>
    </w:p>
    <w:p>
      <w:pPr>
        <w:pStyle w:val="11"/>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5.3谈判文件中，谈判小组根据与供应商谈判情况可能实质性变动的内容见【谈判须知前附表】。对谈判文件作出的实质性变动是谈判文件的有效组成部分。</w:t>
      </w:r>
    </w:p>
    <w:p>
      <w:pPr>
        <w:pStyle w:val="8"/>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53" w:name="_Toc25455_WPSOffice_Level3"/>
      <w:bookmarkStart w:id="54" w:name="_Toc18056"/>
      <w:bookmarkStart w:id="55" w:name="_Toc1317"/>
      <w:bookmarkStart w:id="56" w:name="_Toc31604_WPSOffice_Level3"/>
      <w:bookmarkStart w:id="57" w:name="_Toc24219"/>
      <w:r>
        <w:rPr>
          <w:rFonts w:hint="eastAsia" w:ascii="宋体" w:hAnsi="宋体" w:eastAsia="宋体" w:cs="宋体"/>
          <w:b/>
          <w:bCs/>
          <w:kern w:val="2"/>
          <w:sz w:val="28"/>
          <w:szCs w:val="28"/>
          <w:highlight w:val="none"/>
          <w:lang w:val="en-US" w:eastAsia="zh-CN" w:bidi="ar-SA"/>
        </w:rPr>
        <w:t>6.谈判文件的澄清</w:t>
      </w:r>
      <w:r>
        <w:rPr>
          <w:rFonts w:hint="eastAsia" w:ascii="宋体" w:hAnsi="宋体" w:eastAsia="宋体" w:cs="宋体"/>
          <w:b/>
          <w:bCs/>
          <w:kern w:val="2"/>
          <w:sz w:val="28"/>
          <w:szCs w:val="28"/>
          <w:highlight w:val="none"/>
          <w:lang w:val="zh-CN" w:eastAsia="zh-CN" w:bidi="ar-SA"/>
        </w:rPr>
        <w:t>或者</w:t>
      </w:r>
      <w:r>
        <w:rPr>
          <w:rFonts w:hint="eastAsia" w:ascii="宋体" w:hAnsi="宋体" w:eastAsia="宋体" w:cs="宋体"/>
          <w:b/>
          <w:bCs/>
          <w:kern w:val="2"/>
          <w:sz w:val="28"/>
          <w:szCs w:val="28"/>
          <w:highlight w:val="none"/>
          <w:lang w:val="en-US" w:eastAsia="zh-CN" w:bidi="ar-SA"/>
        </w:rPr>
        <w:t>修改</w:t>
      </w:r>
      <w:bookmarkEnd w:id="53"/>
      <w:bookmarkEnd w:id="54"/>
      <w:bookmarkEnd w:id="55"/>
      <w:bookmarkEnd w:id="56"/>
      <w:bookmarkEnd w:id="57"/>
    </w:p>
    <w:p>
      <w:pPr>
        <w:pStyle w:val="11"/>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6.1在提交首次响应文件截止之日前，采购人、采购代理机构或者谈判小组可以对已发出的谈判文件进行必要的澄清或者修改。</w:t>
      </w:r>
    </w:p>
    <w:p>
      <w:pPr>
        <w:pStyle w:val="11"/>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pPr>
        <w:pStyle w:val="8"/>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58" w:name="_Toc6866_WPSOffice_Level3"/>
      <w:bookmarkStart w:id="59" w:name="_Toc10641"/>
      <w:bookmarkStart w:id="60" w:name="_Toc27004"/>
      <w:bookmarkStart w:id="61" w:name="_Toc4138_WPSOffice_Level3"/>
      <w:bookmarkStart w:id="62" w:name="_Toc25126"/>
      <w:bookmarkStart w:id="63" w:name="_Toc30"/>
      <w:bookmarkStart w:id="64" w:name="_Toc34637767"/>
      <w:r>
        <w:rPr>
          <w:rFonts w:hint="eastAsia" w:ascii="宋体" w:hAnsi="宋体" w:eastAsia="宋体" w:cs="宋体"/>
          <w:b/>
          <w:bCs/>
          <w:kern w:val="2"/>
          <w:sz w:val="28"/>
          <w:szCs w:val="28"/>
          <w:highlight w:val="none"/>
          <w:lang w:val="en-US" w:eastAsia="zh-CN" w:bidi="ar-SA"/>
        </w:rPr>
        <w:t>7.谈判文件的询问或质疑</w:t>
      </w:r>
      <w:bookmarkEnd w:id="58"/>
      <w:bookmarkEnd w:id="59"/>
      <w:bookmarkEnd w:id="60"/>
      <w:bookmarkEnd w:id="61"/>
      <w:bookmarkEnd w:id="62"/>
      <w:bookmarkEnd w:id="63"/>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7.1供应商对谈判文件有疑问的，可以向采购人、采购代理机构提出询问。</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7.3供应商认为谈判文件使自己的权益受到损害的，应以书面形式提出质疑（不接受匿名质疑），供应商须在法定质疑期内一次性提出针对同一采购程序环节的质疑。</w:t>
      </w:r>
    </w:p>
    <w:p>
      <w:pPr>
        <w:widowControl w:val="0"/>
        <w:wordWrap/>
        <w:adjustRightInd w:val="0"/>
        <w:snapToGrid w:val="0"/>
        <w:spacing w:before="157" w:beforeLines="50" w:line="560" w:lineRule="exact"/>
        <w:ind w:firstLine="562" w:firstLineChars="200"/>
        <w:jc w:val="center"/>
        <w:textAlignment w:val="auto"/>
        <w:outlineLvl w:val="1"/>
        <w:rPr>
          <w:rFonts w:hint="eastAsia" w:ascii="宋体" w:hAnsi="宋体" w:eastAsia="宋体" w:cs="宋体"/>
          <w:b/>
          <w:bCs/>
          <w:kern w:val="2"/>
          <w:sz w:val="28"/>
          <w:szCs w:val="28"/>
          <w:highlight w:val="none"/>
          <w:lang w:val="en-US" w:eastAsia="zh-CN" w:bidi="ar-SA"/>
        </w:rPr>
      </w:pPr>
      <w:bookmarkStart w:id="65" w:name="_Toc23235_WPSOffice_Level2"/>
      <w:bookmarkStart w:id="66" w:name="_Toc18974"/>
      <w:bookmarkStart w:id="67" w:name="_Toc28815"/>
      <w:bookmarkStart w:id="68" w:name="_Toc16902"/>
      <w:bookmarkStart w:id="69" w:name="_Toc5732_WPSOffice_Level2"/>
      <w:bookmarkStart w:id="70" w:name="_Toc955_WPSOffice_Level2"/>
      <w:r>
        <w:rPr>
          <w:rFonts w:hint="eastAsia" w:ascii="宋体" w:hAnsi="宋体" w:eastAsia="宋体" w:cs="宋体"/>
          <w:b/>
          <w:bCs/>
          <w:kern w:val="2"/>
          <w:sz w:val="28"/>
          <w:szCs w:val="28"/>
          <w:highlight w:val="none"/>
          <w:lang w:val="en-US" w:eastAsia="zh-CN" w:bidi="ar-SA"/>
        </w:rPr>
        <w:t>三、响应文件</w:t>
      </w:r>
      <w:bookmarkEnd w:id="64"/>
      <w:bookmarkEnd w:id="65"/>
      <w:bookmarkEnd w:id="66"/>
      <w:bookmarkEnd w:id="67"/>
      <w:bookmarkEnd w:id="68"/>
      <w:bookmarkEnd w:id="69"/>
      <w:bookmarkEnd w:id="70"/>
    </w:p>
    <w:p>
      <w:pPr>
        <w:pStyle w:val="8"/>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71" w:name="_Toc11929"/>
      <w:bookmarkStart w:id="72" w:name="_Toc17983"/>
      <w:bookmarkStart w:id="73" w:name="_Toc1096_WPSOffice_Level3"/>
      <w:bookmarkStart w:id="74" w:name="_Toc22063"/>
      <w:bookmarkStart w:id="75" w:name="_Toc2475"/>
      <w:bookmarkStart w:id="76" w:name="_Toc10843_WPSOffice_Level3"/>
      <w:r>
        <w:rPr>
          <w:rFonts w:hint="eastAsia" w:ascii="宋体" w:hAnsi="宋体" w:eastAsia="宋体" w:cs="宋体"/>
          <w:b/>
          <w:bCs/>
          <w:kern w:val="2"/>
          <w:sz w:val="28"/>
          <w:szCs w:val="28"/>
          <w:highlight w:val="none"/>
          <w:lang w:val="en-US" w:eastAsia="zh-CN" w:bidi="ar-SA"/>
        </w:rPr>
        <w:t>8.一般要求</w:t>
      </w:r>
      <w:bookmarkEnd w:id="71"/>
      <w:bookmarkEnd w:id="72"/>
      <w:bookmarkEnd w:id="73"/>
      <w:bookmarkEnd w:id="74"/>
      <w:bookmarkEnd w:id="75"/>
      <w:bookmarkEnd w:id="76"/>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8.3除谈判文件中另有规定外，谈判响应文件所使用的度量衡单位，均须采用国家法定计量单位。未列明时应默认为我国法定计量单位。</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8.4响应文件应采用书面形式，电报、传真、电子邮件形式的响应文件概不接受。</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8.5供应商应按谈判文件中提供的响应文件格式进行填写。</w:t>
      </w:r>
    </w:p>
    <w:p>
      <w:pPr>
        <w:pStyle w:val="8"/>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77" w:name="_Toc3958"/>
      <w:bookmarkStart w:id="78" w:name="_Toc20423_WPSOffice_Level3"/>
      <w:bookmarkStart w:id="79" w:name="_Toc16030"/>
      <w:bookmarkStart w:id="80" w:name="_Toc12007"/>
      <w:bookmarkStart w:id="81" w:name="_Toc14527_WPSOffice_Level3"/>
      <w:r>
        <w:rPr>
          <w:rFonts w:hint="eastAsia" w:ascii="宋体" w:hAnsi="宋体" w:eastAsia="宋体" w:cs="宋体"/>
          <w:b/>
          <w:bCs/>
          <w:kern w:val="2"/>
          <w:sz w:val="28"/>
          <w:szCs w:val="28"/>
          <w:highlight w:val="none"/>
          <w:lang w:val="en-US" w:eastAsia="zh-CN" w:bidi="ar-SA"/>
        </w:rPr>
        <w:t>9.报价要求</w:t>
      </w:r>
      <w:bookmarkEnd w:id="77"/>
      <w:bookmarkEnd w:id="78"/>
      <w:bookmarkEnd w:id="79"/>
      <w:bookmarkEnd w:id="80"/>
      <w:bookmarkEnd w:id="81"/>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9.1供应商应当根据谈判文件“分项报价表”逐一报价；</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9.2在首次报价表、分项报价表、最后报价表填写报价时应注意下列要求：</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（1）采购需求要求的</w:t>
      </w:r>
      <w:r>
        <w:rPr>
          <w:rFonts w:hint="eastAsia" w:ascii="宋体" w:hAnsi="宋体" w:cs="宋体"/>
          <w:bCs/>
          <w:color w:val="000000" w:themeColor="text1"/>
          <w:sz w:val="24"/>
          <w:szCs w:val="24"/>
          <w:highlight w:val="none"/>
          <w:lang w:val="zh-CN"/>
          <w14:textFill>
            <w14:solidFill>
              <w14:schemeClr w14:val="tx1"/>
            </w14:solidFill>
          </w14:textFill>
        </w:rPr>
        <w:t>、</w:t>
      </w:r>
      <w:r>
        <w:rPr>
          <w:rFonts w:hint="eastAsia" w:ascii="宋体" w:hAnsi="宋体" w:cs="宋体"/>
          <w:bCs/>
          <w:sz w:val="24"/>
          <w:szCs w:val="24"/>
          <w:highlight w:val="none"/>
          <w:lang w:val="zh-CN"/>
        </w:rPr>
        <w:t>项目实施费、人工费、材料费、差旅费</w:t>
      </w:r>
      <w:r>
        <w:rPr>
          <w:rFonts w:hint="eastAsia" w:ascii="宋体" w:hAnsi="宋体" w:eastAsia="宋体" w:cs="宋体"/>
          <w:bCs/>
          <w:sz w:val="24"/>
          <w:szCs w:val="24"/>
          <w:highlight w:val="none"/>
          <w:lang w:val="zh-CN"/>
        </w:rPr>
        <w:t>、售前售中售后服务费、税金及不可预见费等全部费用。</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（2）所有根据合同或其它原因应由供应商交纳和支付的税款和费用。</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（3）供应商报价应为完成本竞争性谈判文件中所要求的货物应包括内容的所有价格。凡因供应商对采购文件阅读不深、理解不透、误解、疏漏、或因市场行情了解不清造成的后果和风险均由供应商自行承担。</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9.3</w:t>
      </w:r>
      <w:r>
        <w:rPr>
          <w:rFonts w:hint="eastAsia" w:ascii="宋体" w:hAnsi="宋体" w:eastAsia="宋体" w:cs="宋体"/>
          <w:kern w:val="2"/>
          <w:sz w:val="24"/>
          <w:szCs w:val="24"/>
          <w:highlight w:val="none"/>
          <w:lang w:val="zh-CN" w:eastAsia="zh-CN" w:bidi="ar-SA"/>
        </w:rPr>
        <w:t>供应商</w:t>
      </w:r>
      <w:r>
        <w:rPr>
          <w:rFonts w:hint="eastAsia" w:ascii="宋体" w:hAnsi="宋体" w:eastAsia="宋体" w:cs="宋体"/>
          <w:kern w:val="2"/>
          <w:sz w:val="24"/>
          <w:szCs w:val="24"/>
          <w:highlight w:val="none"/>
          <w:lang w:val="en-US" w:eastAsia="zh-CN" w:bidi="ar-SA"/>
        </w:rPr>
        <w:t>的每次报价均不得超过采购项目预算</w:t>
      </w:r>
      <w:r>
        <w:rPr>
          <w:rFonts w:hint="eastAsia" w:ascii="宋体" w:hAnsi="宋体" w:cs="宋体"/>
          <w:kern w:val="2"/>
          <w:sz w:val="24"/>
          <w:szCs w:val="24"/>
          <w:highlight w:val="none"/>
          <w:lang w:val="en-US" w:eastAsia="zh-CN" w:bidi="ar-SA"/>
        </w:rPr>
        <w:t>额度</w:t>
      </w:r>
      <w:r>
        <w:rPr>
          <w:rFonts w:hint="eastAsia" w:ascii="宋体" w:hAnsi="宋体" w:eastAsia="宋体" w:cs="宋体"/>
          <w:kern w:val="2"/>
          <w:sz w:val="24"/>
          <w:szCs w:val="24"/>
          <w:highlight w:val="none"/>
          <w:lang w:val="en-US" w:eastAsia="zh-CN" w:bidi="ar-SA"/>
        </w:rPr>
        <w:t>，否则视为无效响应。采购项目预算</w:t>
      </w:r>
      <w:r>
        <w:rPr>
          <w:rFonts w:hint="eastAsia" w:ascii="宋体" w:hAnsi="宋体" w:cs="宋体"/>
          <w:kern w:val="2"/>
          <w:sz w:val="24"/>
          <w:szCs w:val="24"/>
          <w:highlight w:val="none"/>
          <w:lang w:val="en-US" w:eastAsia="zh-CN" w:bidi="ar-SA"/>
        </w:rPr>
        <w:t>额度</w:t>
      </w:r>
      <w:r>
        <w:rPr>
          <w:rFonts w:hint="eastAsia" w:ascii="宋体" w:hAnsi="宋体" w:eastAsia="宋体" w:cs="宋体"/>
          <w:kern w:val="2"/>
          <w:sz w:val="24"/>
          <w:szCs w:val="24"/>
          <w:highlight w:val="none"/>
          <w:lang w:val="en-US" w:eastAsia="zh-CN" w:bidi="ar-SA"/>
        </w:rPr>
        <w:t>见【谈判须知前附表】。</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9.4供应商提交的最后报价在合同执行过程中是固定不变的，不得以任何理由予以变更。以可变动价格提交的报价将被认为是非实质响应而被拒绝。</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9.5谈判报价为总价。供应商须按要求填写谈判总报价，最后报价不得出现两个或两个以上的报价方案。 </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9.6报价币种为人民币。</w:t>
      </w:r>
    </w:p>
    <w:p>
      <w:pPr>
        <w:pStyle w:val="8"/>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82" w:name="_Toc24548"/>
      <w:bookmarkStart w:id="83" w:name="_Toc24956_WPSOffice_Level3"/>
      <w:bookmarkStart w:id="84" w:name="_Toc19609_WPSOffice_Level3"/>
      <w:bookmarkStart w:id="85" w:name="_Toc30481"/>
      <w:bookmarkStart w:id="86" w:name="_Toc30839"/>
      <w:r>
        <w:rPr>
          <w:rFonts w:hint="eastAsia" w:ascii="宋体" w:hAnsi="宋体" w:eastAsia="宋体" w:cs="宋体"/>
          <w:b/>
          <w:bCs/>
          <w:kern w:val="2"/>
          <w:sz w:val="28"/>
          <w:szCs w:val="28"/>
          <w:highlight w:val="none"/>
          <w:lang w:val="en-US" w:eastAsia="zh-CN" w:bidi="ar-SA"/>
        </w:rPr>
        <w:t>10.保证金</w:t>
      </w:r>
      <w:bookmarkEnd w:id="82"/>
      <w:bookmarkEnd w:id="83"/>
      <w:bookmarkEnd w:id="84"/>
      <w:bookmarkEnd w:id="85"/>
      <w:bookmarkEnd w:id="86"/>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pPr>
        <w:spacing w:line="540" w:lineRule="exact"/>
        <w:ind w:firstLine="480" w:firstLineChars="200"/>
        <w:rPr>
          <w:rFonts w:hint="eastAsia" w:ascii="宋体" w:hAnsi="宋体" w:cs="宋体"/>
          <w:color w:val="000000"/>
          <w:sz w:val="24"/>
          <w:szCs w:val="24"/>
          <w:lang w:val="zh-CN"/>
        </w:rPr>
      </w:pPr>
      <w:r>
        <w:rPr>
          <w:rFonts w:hint="eastAsia" w:ascii="宋体" w:hAnsi="宋体" w:cs="宋体"/>
          <w:color w:val="000000"/>
          <w:sz w:val="24"/>
          <w:szCs w:val="24"/>
          <w:lang w:val="zh-CN"/>
        </w:rPr>
        <w:t>投标人须在投标截止期前按以下要求交纳投标保证金（说明：收取的投标保证金不得超过采购项目预算金额的2%）：</w:t>
      </w:r>
    </w:p>
    <w:p>
      <w:pPr>
        <w:pStyle w:val="18"/>
        <w:ind w:firstLine="480" w:firstLineChars="200"/>
        <w:jc w:val="both"/>
        <w:rPr>
          <w:rFonts w:hint="eastAsia" w:ascii="宋体" w:hAnsi="宋体" w:cs="宋体"/>
          <w:bCs w:val="0"/>
          <w:color w:val="000000"/>
          <w:sz w:val="24"/>
          <w:szCs w:val="24"/>
          <w:lang w:val="en-US" w:eastAsia="zh-CN"/>
        </w:rPr>
      </w:pPr>
      <w:r>
        <w:rPr>
          <w:rFonts w:hint="eastAsia" w:ascii="宋体" w:hAnsi="宋体" w:cs="宋体"/>
          <w:b w:val="0"/>
          <w:bCs w:val="0"/>
          <w:color w:val="000000"/>
          <w:sz w:val="24"/>
          <w:szCs w:val="24"/>
          <w:lang w:val="zh-CN" w:eastAsia="zh-CN"/>
        </w:rPr>
        <w:t>保证金金额</w:t>
      </w:r>
      <w:r>
        <w:rPr>
          <w:rFonts w:hint="eastAsia" w:ascii="宋体" w:hAnsi="宋体" w:eastAsia="宋体" w:cs="宋体"/>
          <w:b/>
          <w:bCs w:val="0"/>
          <w:color w:val="000000"/>
          <w:kern w:val="2"/>
          <w:sz w:val="24"/>
          <w:szCs w:val="24"/>
          <w:lang w:val="zh-CN" w:eastAsia="zh-CN" w:bidi="ar-SA"/>
        </w:rPr>
        <w:t>：</w:t>
      </w:r>
      <w:r>
        <w:rPr>
          <w:rFonts w:hint="eastAsia" w:ascii="宋体" w:hAnsi="宋体" w:eastAsia="宋体" w:cs="宋体"/>
          <w:b/>
          <w:bCs w:val="0"/>
          <w:color w:val="000000"/>
          <w:kern w:val="2"/>
          <w:sz w:val="24"/>
          <w:szCs w:val="24"/>
          <w:lang w:val="en-US" w:eastAsia="zh-CN" w:bidi="ar-SA"/>
        </w:rPr>
        <w:t xml:space="preserve">10000.00元 </w:t>
      </w:r>
      <w:r>
        <w:rPr>
          <w:rFonts w:hint="eastAsia" w:ascii="宋体" w:hAnsi="宋体" w:cs="宋体"/>
          <w:bCs w:val="0"/>
          <w:color w:val="000000"/>
          <w:sz w:val="24"/>
          <w:szCs w:val="24"/>
          <w:lang w:val="en-US" w:eastAsia="zh-CN"/>
        </w:rPr>
        <w:t xml:space="preserve">（壹万元整） </w:t>
      </w:r>
    </w:p>
    <w:p>
      <w:pPr>
        <w:spacing w:line="540" w:lineRule="exact"/>
        <w:ind w:firstLine="480" w:firstLineChars="200"/>
        <w:rPr>
          <w:rFonts w:hint="eastAsia" w:ascii="宋体" w:hAnsi="宋体" w:cs="宋体"/>
          <w:color w:val="000000"/>
          <w:sz w:val="24"/>
          <w:szCs w:val="24"/>
          <w:lang w:val="zh-CN"/>
        </w:rPr>
      </w:pPr>
      <w:r>
        <w:rPr>
          <w:rFonts w:hint="eastAsia" w:ascii="宋体" w:hAnsi="宋体" w:cs="宋体"/>
          <w:color w:val="000000"/>
          <w:sz w:val="24"/>
          <w:szCs w:val="24"/>
          <w:lang w:val="zh-CN"/>
        </w:rPr>
        <w:t>收款单位：</w:t>
      </w:r>
      <w:r>
        <w:rPr>
          <w:rFonts w:hint="eastAsia" w:ascii="宋体" w:hAnsi="宋体" w:cs="宋体"/>
          <w:b/>
          <w:color w:val="000000"/>
          <w:sz w:val="24"/>
          <w:szCs w:val="24"/>
          <w:lang w:val="zh-CN"/>
        </w:rPr>
        <w:t>青海瑞源项目管理有限公司</w:t>
      </w:r>
    </w:p>
    <w:p>
      <w:pPr>
        <w:spacing w:line="540" w:lineRule="exact"/>
        <w:ind w:firstLine="480" w:firstLineChars="200"/>
        <w:rPr>
          <w:rFonts w:hint="eastAsia" w:ascii="宋体" w:hAnsi="宋体" w:cs="宋体"/>
          <w:b/>
          <w:color w:val="000000"/>
          <w:sz w:val="24"/>
          <w:szCs w:val="24"/>
          <w:lang w:val="zh-CN" w:eastAsia="zh-CN"/>
        </w:rPr>
      </w:pPr>
      <w:r>
        <w:rPr>
          <w:rFonts w:hint="eastAsia" w:ascii="宋体" w:hAnsi="宋体" w:cs="宋体"/>
          <w:color w:val="000000"/>
          <w:sz w:val="24"/>
          <w:szCs w:val="24"/>
          <w:lang w:val="zh-CN"/>
        </w:rPr>
        <w:t>开 户 行：</w:t>
      </w:r>
      <w:r>
        <w:rPr>
          <w:rFonts w:hint="eastAsia" w:ascii="宋体" w:hAnsi="宋体" w:cs="宋体"/>
          <w:b/>
          <w:color w:val="000000"/>
          <w:sz w:val="24"/>
          <w:szCs w:val="24"/>
          <w:lang w:val="zh-CN"/>
        </w:rPr>
        <w:t>交通银行青海省分行营业部</w:t>
      </w:r>
    </w:p>
    <w:p>
      <w:pPr>
        <w:spacing w:line="540" w:lineRule="exact"/>
        <w:ind w:firstLine="480" w:firstLineChars="200"/>
        <w:rPr>
          <w:rFonts w:hint="eastAsia"/>
          <w:lang w:val="en-US" w:eastAsia="zh-CN"/>
        </w:rPr>
      </w:pPr>
      <w:r>
        <w:rPr>
          <w:rFonts w:hint="eastAsia" w:ascii="宋体" w:hAnsi="宋体" w:cs="宋体"/>
          <w:color w:val="000000"/>
          <w:sz w:val="24"/>
          <w:szCs w:val="24"/>
          <w:lang w:val="zh-CN"/>
        </w:rPr>
        <w:t>银行账号：</w:t>
      </w:r>
      <w:r>
        <w:rPr>
          <w:rFonts w:hint="eastAsia" w:ascii="宋体" w:hAnsi="宋体" w:cs="宋体"/>
          <w:b/>
          <w:color w:val="000000"/>
          <w:sz w:val="24"/>
          <w:szCs w:val="24"/>
          <w:lang w:val="en-US" w:eastAsia="zh-CN"/>
        </w:rPr>
        <w:t>8631 8999 9101 3000 1068 086</w:t>
      </w:r>
      <w:r>
        <w:rPr>
          <w:rFonts w:hint="eastAsia" w:ascii="宋体" w:hAnsi="Calibri" w:cs="宋体"/>
          <w:color w:val="000000"/>
          <w:kern w:val="0"/>
          <w:sz w:val="24"/>
          <w:szCs w:val="24"/>
          <w:lang w:val="en-US" w:eastAsia="zh-CN"/>
        </w:rPr>
        <w:t>（保证金专用账户）</w:t>
      </w:r>
      <w:r>
        <w:rPr>
          <w:rFonts w:hint="eastAsia" w:ascii="宋体" w:hAnsi="宋体" w:cs="宋体"/>
          <w:color w:val="000000"/>
          <w:sz w:val="24"/>
          <w:szCs w:val="24"/>
          <w:lang w:val="zh-CN"/>
        </w:rPr>
        <w:t>交纳时间：</w:t>
      </w:r>
      <w:r>
        <w:rPr>
          <w:rFonts w:hint="eastAsia" w:ascii="宋体" w:hAnsi="宋体" w:cs="宋体"/>
          <w:color w:val="auto"/>
          <w:sz w:val="24"/>
          <w:szCs w:val="24"/>
          <w:highlight w:val="none"/>
          <w:lang w:val="en-US" w:eastAsia="zh-CN"/>
        </w:rPr>
        <w:t>2024年06月12日上午09时30分前以</w:t>
      </w:r>
      <w:r>
        <w:rPr>
          <w:rFonts w:hint="eastAsia" w:ascii="宋体" w:hAnsi="宋体" w:cs="宋体"/>
          <w:color w:val="000000"/>
          <w:sz w:val="24"/>
          <w:szCs w:val="24"/>
          <w:lang w:val="en-US" w:eastAsia="zh-CN"/>
        </w:rPr>
        <w:t>招标代理机构财务收到银行送达的到账回单为准</w:t>
      </w:r>
      <w:r>
        <w:rPr>
          <w:rFonts w:hint="eastAsia" w:ascii="宋体" w:hAnsi="宋体" w:cs="宋体"/>
          <w:color w:val="000000"/>
          <w:sz w:val="24"/>
          <w:szCs w:val="24"/>
          <w:lang w:val="zh-CN"/>
        </w:rPr>
        <w:t>如采购项目变更开标时间，则保证金交纳时间相应顺延。</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10.2</w:t>
      </w:r>
      <w:r>
        <w:rPr>
          <w:rFonts w:hint="eastAsia" w:ascii="宋体" w:hAnsi="宋体" w:eastAsia="宋体" w:cs="宋体"/>
          <w:kern w:val="2"/>
          <w:sz w:val="24"/>
          <w:szCs w:val="24"/>
          <w:highlight w:val="none"/>
          <w:lang w:val="zh-CN" w:eastAsia="zh-CN" w:bidi="ar-SA"/>
        </w:rPr>
        <w:t>供应商为联合体的，可以由联合体中的一方或者共同交纳保证金，其交纳的保证金，对联合体各方均具有约束力。</w:t>
      </w:r>
      <w:r>
        <w:rPr>
          <w:rFonts w:hint="eastAsia" w:ascii="宋体" w:hAnsi="宋体" w:eastAsia="宋体" w:cs="宋体"/>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10.3保证金的退还按以下规定办理：</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（1）成交供应商的保证金，在政府采购合同签订后5个工作日内退还，但因供应商自身原因导致无法退还的除外。</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（2）未成交供应商的保证金，在成交通知书发出后5个工作日内退还。</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（3）终止竞争性谈判采购活动的，在发布项目终止公告后5个工作日内退还。</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10.4有下列情形之一的，保证金不予退还，并上缴同级财政国库：</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（1）供应商在提交响应文件截止时间后撤回响应文件的；</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（2）供应商在响应文件中提供虚假材料的；</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（3）除因不可抗力或谈判文件认可的情形以外，成交供应商不与采购人签订合同的； </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（4）供应商与采购人、其他供应商或者采购代理机构恶意串通的； </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（5）谈判文件规定的其他情形。</w:t>
      </w:r>
    </w:p>
    <w:p>
      <w:pPr>
        <w:pStyle w:val="8"/>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87" w:name="_Toc14144"/>
      <w:bookmarkStart w:id="88" w:name="_Toc18765_WPSOffice_Level3"/>
      <w:bookmarkStart w:id="89" w:name="_Toc31677"/>
      <w:bookmarkStart w:id="90" w:name="_Toc4945_WPSOffice_Level3"/>
      <w:bookmarkStart w:id="91" w:name="_Toc5897"/>
      <w:r>
        <w:rPr>
          <w:rFonts w:hint="eastAsia" w:ascii="宋体" w:hAnsi="宋体" w:eastAsia="宋体" w:cs="宋体"/>
          <w:b/>
          <w:bCs/>
          <w:kern w:val="2"/>
          <w:sz w:val="28"/>
          <w:szCs w:val="28"/>
          <w:highlight w:val="none"/>
          <w:lang w:val="en-US" w:eastAsia="zh-CN" w:bidi="ar-SA"/>
        </w:rPr>
        <w:t>11.响应文件的组成</w:t>
      </w:r>
      <w:bookmarkEnd w:id="87"/>
      <w:bookmarkEnd w:id="88"/>
      <w:bookmarkEnd w:id="89"/>
      <w:bookmarkEnd w:id="90"/>
      <w:bookmarkEnd w:id="91"/>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11.1响应文件包括下列内容： </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供应商应提交相关证明材料，作为其参加谈判和成交后有能力履行合同的证明。编写的谈判响应文件须包括以下内容（格式详见谈判文件第四部分内容）：</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11.1.1</w:t>
      </w:r>
      <w:r>
        <w:rPr>
          <w:rFonts w:hint="eastAsia" w:ascii="宋体" w:hAnsi="宋体" w:eastAsia="宋体" w:cs="宋体"/>
          <w:kern w:val="2"/>
          <w:sz w:val="24"/>
          <w:szCs w:val="24"/>
          <w:highlight w:val="none"/>
          <w:lang w:val="zh-CN" w:eastAsia="zh-CN" w:bidi="ar-SA"/>
        </w:rPr>
        <w:t>资格审查部分</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1、响应函</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2、法定代表人证明书</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3、法定代表人授权书</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4、供应商承诺函</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5、供应商诚信承诺书</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6、供应商资格证明文件</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7、财务状况、缴纳税收和社会保障资金证明</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8、无重大违法记录声明</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9、谈判保证金证明</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11.1.2有效性、完整性、响应程度审查</w:t>
      </w:r>
      <w:r>
        <w:rPr>
          <w:rFonts w:hint="eastAsia" w:ascii="宋体" w:hAnsi="宋体" w:eastAsia="宋体" w:cs="宋体"/>
          <w:kern w:val="2"/>
          <w:sz w:val="24"/>
          <w:szCs w:val="24"/>
          <w:highlight w:val="none"/>
          <w:lang w:val="zh-CN" w:eastAsia="zh-CN" w:bidi="ar-SA"/>
        </w:rPr>
        <w:t>部分</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1、谈判首次报价表</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zh-CN" w:eastAsia="zh-CN" w:bidi="ar-SA"/>
        </w:rPr>
        <w:t>、技术规格响应表</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zh-CN" w:eastAsia="zh-CN" w:bidi="ar-SA"/>
        </w:rPr>
        <w:t>、具备履行合同所必须的设备和专业技术能力证明</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zh-CN" w:eastAsia="zh-CN" w:bidi="ar-SA"/>
        </w:rPr>
        <w:t>、供应商认为在其他方面有必要说明的事项</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zh-CN" w:eastAsia="zh-CN" w:bidi="ar-SA"/>
        </w:rPr>
        <w:t>、享受政府采购政策优惠的证明资料</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、谈判最后报价表</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zh-CN" w:eastAsia="zh-CN" w:bidi="ar-SA"/>
        </w:rPr>
        <w:t>供应商须按上述内容、顺序和格式编制响应文件，并按要求编制目录、页码，并保证所提供的全部资料真实可信，自愿承担相应责任。</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11.2在谈判过程中，供应商根据谈判小组书面形式要求提交的最后报价(</w:t>
      </w:r>
      <w:r>
        <w:rPr>
          <w:rFonts w:hint="eastAsia" w:ascii="宋体" w:hAnsi="宋体" w:eastAsia="宋体" w:cs="宋体"/>
          <w:kern w:val="2"/>
          <w:sz w:val="24"/>
          <w:szCs w:val="24"/>
          <w:highlight w:val="none"/>
          <w:u w:val="single"/>
          <w:lang w:val="en-US" w:eastAsia="zh-CN" w:bidi="ar-SA"/>
        </w:rPr>
        <w:t>或者重新提交的响应文件和最后报价</w:t>
      </w:r>
      <w:r>
        <w:rPr>
          <w:rFonts w:hint="eastAsia" w:ascii="宋体" w:hAnsi="宋体" w:eastAsia="宋体" w:cs="宋体"/>
          <w:kern w:val="2"/>
          <w:sz w:val="24"/>
          <w:szCs w:val="24"/>
          <w:highlight w:val="none"/>
          <w:lang w:val="en-US" w:eastAsia="zh-CN" w:bidi="ar-SA"/>
        </w:rPr>
        <w:t>)是响应文件的有效组成部分。</w:t>
      </w:r>
    </w:p>
    <w:p>
      <w:pPr>
        <w:pStyle w:val="8"/>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92" w:name="_Toc11674"/>
      <w:bookmarkStart w:id="93" w:name="_Toc26621"/>
      <w:bookmarkStart w:id="94" w:name="_Toc3635"/>
      <w:bookmarkStart w:id="95" w:name="_Toc3694_WPSOffice_Level3"/>
      <w:bookmarkStart w:id="96" w:name="_Toc14930_WPSOffice_Level3"/>
      <w:r>
        <w:rPr>
          <w:rFonts w:hint="eastAsia" w:ascii="宋体" w:hAnsi="宋体" w:eastAsia="宋体" w:cs="宋体"/>
          <w:b/>
          <w:bCs/>
          <w:kern w:val="2"/>
          <w:sz w:val="28"/>
          <w:szCs w:val="28"/>
          <w:highlight w:val="none"/>
          <w:lang w:val="en-US" w:eastAsia="zh-CN" w:bidi="ar-SA"/>
        </w:rPr>
        <w:t>12.响应文件有效期</w:t>
      </w:r>
      <w:bookmarkEnd w:id="92"/>
      <w:bookmarkEnd w:id="93"/>
      <w:bookmarkEnd w:id="94"/>
      <w:bookmarkEnd w:id="95"/>
      <w:bookmarkEnd w:id="96"/>
    </w:p>
    <w:p>
      <w:pPr>
        <w:keepNext w:val="0"/>
        <w:keepLines w:val="0"/>
        <w:pageBreakBefore w:val="0"/>
        <w:widowControl w:val="0"/>
        <w:kinsoku/>
        <w:wordWrap/>
        <w:overflowPunct/>
        <w:topLinePunct w:val="0"/>
        <w:autoSpaceDE/>
        <w:autoSpaceDN/>
        <w:bidi w:val="0"/>
        <w:adjustRightInd w:val="0"/>
        <w:snapToGrid w:val="0"/>
        <w:spacing w:before="157" w:beforeLines="50" w:line="52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响应文件有效期见【谈判须知前附表】，在此期间响应文件对供应商具有法律约束力，从提交首次响应文件截止时间之日起计算。响应文件有效期不足的将被视为无效响应。</w:t>
      </w:r>
    </w:p>
    <w:p>
      <w:pPr>
        <w:pStyle w:val="8"/>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97" w:name="_Toc31682_WPSOffice_Level3"/>
      <w:bookmarkStart w:id="98" w:name="_Toc21033"/>
      <w:bookmarkStart w:id="99" w:name="_Toc15483"/>
      <w:bookmarkStart w:id="100" w:name="_Toc8507_WPSOffice_Level3"/>
      <w:bookmarkStart w:id="101" w:name="_Toc20265"/>
      <w:r>
        <w:rPr>
          <w:rFonts w:hint="eastAsia" w:ascii="宋体" w:hAnsi="宋体" w:eastAsia="宋体" w:cs="宋体"/>
          <w:b/>
          <w:bCs/>
          <w:kern w:val="2"/>
          <w:sz w:val="28"/>
          <w:szCs w:val="28"/>
          <w:highlight w:val="none"/>
          <w:lang w:val="en-US" w:eastAsia="zh-CN" w:bidi="ar-SA"/>
        </w:rPr>
        <w:t>13.响应文件的签署及规定</w:t>
      </w:r>
      <w:bookmarkEnd w:id="97"/>
      <w:bookmarkEnd w:id="98"/>
      <w:bookmarkEnd w:id="99"/>
      <w:bookmarkEnd w:id="100"/>
      <w:bookmarkEnd w:id="101"/>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13.2 </w:t>
      </w:r>
      <w:r>
        <w:rPr>
          <w:rFonts w:hint="eastAsia" w:ascii="宋体" w:hAnsi="宋体" w:eastAsia="宋体" w:cs="宋体"/>
          <w:kern w:val="2"/>
          <w:sz w:val="24"/>
          <w:szCs w:val="24"/>
          <w:highlight w:val="none"/>
          <w:lang w:val="zh-CN" w:eastAsia="zh-CN" w:bidi="ar-SA"/>
        </w:rPr>
        <w:t>供应商应按照谈判文件所提供的文件格式，分别填写谈判文件第四部分的内容，应分别注明所提供货物的名称、技术配置及参数、数量和价格等内容；谈判文件要求签字、盖章的地方必须由供应商的法定代表人或委托代理人签字、盖章。</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13.3响应文件正本一份，副本份数见【谈判须知前附表】；响应文件电子文档（U盘）：一份。纸质响应文件须清楚地注明“正本”或“副本”的字样。</w:t>
      </w:r>
      <w:r>
        <w:rPr>
          <w:rFonts w:hint="eastAsia" w:ascii="宋体" w:hAnsi="宋体" w:eastAsia="宋体" w:cs="宋体"/>
          <w:kern w:val="2"/>
          <w:sz w:val="24"/>
          <w:szCs w:val="24"/>
          <w:highlight w:val="none"/>
          <w:lang w:val="zh-CN" w:eastAsia="zh-CN" w:bidi="ar-SA"/>
        </w:rPr>
        <w:t>电子文档用U盘制作，采用不可修改文档格式（如PDF格式），内容必须和纸质响应文件正本完全一致，包括封面、页码、签字、盖章等，</w:t>
      </w:r>
      <w:r>
        <w:rPr>
          <w:rFonts w:hint="eastAsia" w:ascii="宋体" w:hAnsi="宋体" w:eastAsia="宋体" w:cs="宋体"/>
          <w:sz w:val="24"/>
          <w:szCs w:val="24"/>
          <w:highlight w:val="none"/>
        </w:rPr>
        <w:t>若副本和正本不一致或电子版文件和纸质正本文件不一致时，以纸质正本文件为准。</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13.4 响应</w:t>
      </w:r>
      <w:r>
        <w:rPr>
          <w:rFonts w:hint="eastAsia" w:ascii="宋体" w:hAnsi="宋体" w:eastAsia="宋体" w:cs="宋体"/>
          <w:kern w:val="2"/>
          <w:sz w:val="24"/>
          <w:szCs w:val="24"/>
          <w:highlight w:val="none"/>
          <w:lang w:val="zh-CN" w:eastAsia="zh-CN" w:bidi="ar-SA"/>
        </w:rPr>
        <w:t>文件统一使用A4幅面的纸张印制，编制为一本，必须胶装成册并编制目录，其他方式装订的响应文件一概不予接受。响应文件的正本需打印或用不褪色、不变质的墨水书写，副本可采用正本的复印件。响应文件正本、所有副本、电子文档，应分别封装于三个不同的密封袋内，密封袋上应分别标上“正本”、“副本”、“电子文档”字样。响应文件外层密封袋应标注：采购项目名称、采购项目编号、供应商名称、年月日以及“于</w:t>
      </w:r>
      <w:r>
        <w:rPr>
          <w:rFonts w:hint="eastAsia" w:ascii="宋体" w:hAnsi="宋体" w:eastAsia="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zh-CN" w:eastAsia="zh-CN" w:bidi="ar-SA"/>
        </w:rPr>
        <w:t>年</w:t>
      </w:r>
      <w:r>
        <w:rPr>
          <w:rFonts w:hint="eastAsia" w:ascii="宋体" w:hAnsi="宋体" w:eastAsia="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zh-CN" w:eastAsia="zh-CN" w:bidi="ar-SA"/>
        </w:rPr>
        <w:t>月</w:t>
      </w:r>
      <w:r>
        <w:rPr>
          <w:rFonts w:hint="eastAsia" w:ascii="宋体" w:hAnsi="宋体" w:eastAsia="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zh-CN" w:eastAsia="zh-CN" w:bidi="ar-SA"/>
        </w:rPr>
        <w:t>日</w:t>
      </w:r>
      <w:r>
        <w:rPr>
          <w:rFonts w:hint="eastAsia" w:ascii="宋体" w:hAnsi="宋体" w:eastAsia="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zh-CN" w:eastAsia="zh-CN" w:bidi="ar-SA"/>
        </w:rPr>
        <w:t>时</w:t>
      </w:r>
      <w:r>
        <w:rPr>
          <w:rFonts w:hint="eastAsia" w:ascii="宋体" w:hAnsi="宋体" w:eastAsia="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zh-CN" w:eastAsia="zh-CN" w:bidi="ar-SA"/>
        </w:rPr>
        <w:t>分之前不准启封”字样。</w:t>
      </w:r>
      <w:r>
        <w:rPr>
          <w:rFonts w:hint="eastAsia" w:ascii="宋体" w:hAnsi="宋体" w:cs="宋体"/>
          <w:b/>
          <w:bCs/>
          <w:sz w:val="24"/>
          <w:szCs w:val="24"/>
        </w:rPr>
        <w:t>左侧胶装书脊处打印此次项目名称</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13.5 响应文件不得行间插字，若有修改错漏处，应由供应商法定代表人或者其委托代理人签字、加盖公章。否则，将导致响应文件无效。</w:t>
      </w:r>
      <w:r>
        <w:rPr>
          <w:rFonts w:hint="eastAsia" w:ascii="宋体" w:hAnsi="宋体" w:eastAsia="宋体" w:cs="宋体"/>
          <w:kern w:val="2"/>
          <w:sz w:val="24"/>
          <w:szCs w:val="24"/>
          <w:highlight w:val="none"/>
          <w:lang w:val="zh-CN"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13.6在谈判过程中，供应商按谈判文件规定和谈判小组要求提交的最后报价(或者重新提交的响应文件和最后报价)，须打印或用不褪色材料书写，并经供应商代表签字，或者加盖供应商单位公章。否则，将导致响应文件无效。</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13.7供应商无论成交与否，其响应文件不予退还。</w:t>
      </w:r>
    </w:p>
    <w:p>
      <w:pPr>
        <w:widowControl w:val="0"/>
        <w:wordWrap/>
        <w:adjustRightInd w:val="0"/>
        <w:snapToGrid w:val="0"/>
        <w:spacing w:before="157" w:beforeLines="50" w:line="560" w:lineRule="exact"/>
        <w:jc w:val="center"/>
        <w:textAlignment w:val="auto"/>
        <w:outlineLvl w:val="1"/>
        <w:rPr>
          <w:rFonts w:hint="eastAsia" w:ascii="宋体" w:hAnsi="宋体" w:eastAsia="宋体" w:cs="宋体"/>
          <w:b/>
          <w:bCs/>
          <w:kern w:val="2"/>
          <w:sz w:val="28"/>
          <w:szCs w:val="28"/>
          <w:highlight w:val="none"/>
          <w:lang w:val="en-US" w:eastAsia="zh-CN" w:bidi="ar-SA"/>
        </w:rPr>
      </w:pPr>
      <w:bookmarkStart w:id="102" w:name="_Toc31349_WPSOffice_Level2"/>
      <w:bookmarkStart w:id="103" w:name="_Toc25869"/>
      <w:bookmarkStart w:id="104" w:name="_Toc8361"/>
      <w:bookmarkStart w:id="105" w:name="_Toc34637768"/>
      <w:bookmarkStart w:id="106" w:name="_Toc31128"/>
      <w:bookmarkStart w:id="107" w:name="_Toc32627_WPSOffice_Level2"/>
      <w:bookmarkStart w:id="108" w:name="_Toc24112_WPSOffice_Level2"/>
      <w:bookmarkStart w:id="109" w:name="_Toc30575"/>
      <w:r>
        <w:rPr>
          <w:rFonts w:hint="eastAsia" w:ascii="宋体" w:hAnsi="宋体" w:eastAsia="宋体" w:cs="宋体"/>
          <w:b/>
          <w:bCs/>
          <w:kern w:val="2"/>
          <w:sz w:val="28"/>
          <w:szCs w:val="28"/>
          <w:highlight w:val="none"/>
          <w:lang w:val="en-US" w:eastAsia="zh-CN" w:bidi="ar-SA"/>
        </w:rPr>
        <w:t>四、响应文件的递交</w:t>
      </w:r>
      <w:bookmarkEnd w:id="102"/>
      <w:bookmarkEnd w:id="103"/>
      <w:bookmarkEnd w:id="104"/>
      <w:bookmarkEnd w:id="105"/>
      <w:bookmarkEnd w:id="106"/>
      <w:bookmarkEnd w:id="107"/>
      <w:bookmarkEnd w:id="108"/>
      <w:bookmarkEnd w:id="109"/>
    </w:p>
    <w:p>
      <w:pPr>
        <w:pStyle w:val="8"/>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110" w:name="_Toc23622_WPSOffice_Level3"/>
      <w:bookmarkStart w:id="111" w:name="_Toc20825_WPSOffice_Level3"/>
      <w:bookmarkStart w:id="112" w:name="_Toc16278"/>
      <w:bookmarkStart w:id="113" w:name="_Toc6095"/>
      <w:bookmarkStart w:id="114" w:name="_Toc4459"/>
      <w:r>
        <w:rPr>
          <w:rFonts w:hint="eastAsia" w:ascii="宋体" w:hAnsi="宋体" w:eastAsia="宋体" w:cs="宋体"/>
          <w:b/>
          <w:bCs/>
          <w:kern w:val="2"/>
          <w:sz w:val="28"/>
          <w:szCs w:val="28"/>
          <w:highlight w:val="none"/>
          <w:lang w:val="en-US" w:eastAsia="zh-CN" w:bidi="ar-SA"/>
        </w:rPr>
        <w:t>14.响应文件的密封和标记</w:t>
      </w:r>
      <w:bookmarkEnd w:id="110"/>
      <w:bookmarkEnd w:id="111"/>
      <w:bookmarkEnd w:id="112"/>
      <w:bookmarkEnd w:id="113"/>
      <w:bookmarkEnd w:id="114"/>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14.1响应文件应密封包装，以保证其响应文件信息在提交首次响应文件截止时间前不被透露。</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14.2</w:t>
      </w:r>
      <w:r>
        <w:rPr>
          <w:rFonts w:hint="eastAsia" w:ascii="宋体" w:hAnsi="宋体" w:eastAsia="宋体" w:cs="宋体"/>
          <w:sz w:val="24"/>
          <w:szCs w:val="24"/>
          <w:highlight w:val="none"/>
        </w:rPr>
        <w:t>响应文件正本、所有副本应密封包装</w:t>
      </w:r>
      <w:r>
        <w:rPr>
          <w:rFonts w:hint="eastAsia" w:ascii="宋体" w:hAnsi="宋体" w:eastAsia="宋体" w:cs="宋体"/>
          <w:kern w:val="2"/>
          <w:sz w:val="24"/>
          <w:szCs w:val="24"/>
          <w:highlight w:val="none"/>
          <w:lang w:val="en-US" w:eastAsia="zh-CN" w:bidi="ar-SA"/>
        </w:rPr>
        <w:t>，密封袋上应写明的内容见【谈判须知前附表】</w:t>
      </w:r>
    </w:p>
    <w:p>
      <w:pPr>
        <w:pStyle w:val="8"/>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115" w:name="_Toc13837"/>
      <w:bookmarkStart w:id="116" w:name="_Toc18048"/>
      <w:bookmarkStart w:id="117" w:name="_Toc7845_WPSOffice_Level3"/>
      <w:bookmarkStart w:id="118" w:name="_Toc1241"/>
      <w:bookmarkStart w:id="119" w:name="_Toc13231_WPSOffice_Level3"/>
      <w:r>
        <w:rPr>
          <w:rFonts w:hint="eastAsia" w:ascii="宋体" w:hAnsi="宋体" w:eastAsia="宋体" w:cs="宋体"/>
          <w:b/>
          <w:bCs/>
          <w:kern w:val="2"/>
          <w:sz w:val="28"/>
          <w:szCs w:val="28"/>
          <w:highlight w:val="none"/>
          <w:lang w:val="en-US" w:eastAsia="zh-CN" w:bidi="ar-SA"/>
        </w:rPr>
        <w:t>15.响应文件的递交与接收</w:t>
      </w:r>
      <w:bookmarkEnd w:id="115"/>
      <w:bookmarkEnd w:id="116"/>
      <w:bookmarkEnd w:id="117"/>
      <w:bookmarkEnd w:id="118"/>
      <w:bookmarkEnd w:id="119"/>
    </w:p>
    <w:p>
      <w:pPr>
        <w:keepNext w:val="0"/>
        <w:keepLines w:val="0"/>
        <w:pageBreakBefore w:val="0"/>
        <w:widowControl w:val="0"/>
        <w:kinsoku/>
        <w:wordWrap/>
        <w:overflowPunct/>
        <w:topLinePunct w:val="0"/>
        <w:autoSpaceDE/>
        <w:autoSpaceDN/>
        <w:bidi w:val="0"/>
        <w:adjustRightInd w:val="0"/>
        <w:snapToGrid w:val="0"/>
        <w:spacing w:before="157" w:beforeLines="50"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供应商应在【谈判须知前附表】规定的时间和地点提交响应文件。在截止时间后送达的响应文件为无效文件，采购人、采购代理机构或者谈判小组拒收逾期送达的响应文件。</w:t>
      </w:r>
    </w:p>
    <w:p>
      <w:pPr>
        <w:pStyle w:val="8"/>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120" w:name="_Toc5063_WPSOffice_Level3"/>
      <w:bookmarkStart w:id="121" w:name="_Toc30728"/>
      <w:bookmarkStart w:id="122" w:name="_Toc17912"/>
      <w:bookmarkStart w:id="123" w:name="_Toc19521_WPSOffice_Level3"/>
      <w:bookmarkStart w:id="124" w:name="_Toc31959"/>
      <w:r>
        <w:rPr>
          <w:rFonts w:hint="eastAsia" w:ascii="宋体" w:hAnsi="宋体" w:eastAsia="宋体" w:cs="宋体"/>
          <w:b/>
          <w:bCs/>
          <w:kern w:val="2"/>
          <w:sz w:val="28"/>
          <w:szCs w:val="28"/>
          <w:highlight w:val="none"/>
          <w:lang w:val="en-US" w:eastAsia="zh-CN" w:bidi="ar-SA"/>
        </w:rPr>
        <w:t>16.响应文件的</w:t>
      </w:r>
      <w:r>
        <w:rPr>
          <w:rFonts w:hint="eastAsia" w:ascii="宋体" w:hAnsi="宋体" w:eastAsia="宋体" w:cs="宋体"/>
          <w:b/>
          <w:bCs/>
          <w:kern w:val="2"/>
          <w:sz w:val="28"/>
          <w:szCs w:val="28"/>
          <w:highlight w:val="none"/>
          <w:lang w:val="zh-CN" w:eastAsia="zh-CN" w:bidi="ar-SA"/>
        </w:rPr>
        <w:t>补充、修改或者撤回</w:t>
      </w:r>
      <w:bookmarkEnd w:id="120"/>
      <w:bookmarkEnd w:id="121"/>
      <w:bookmarkEnd w:id="122"/>
      <w:bookmarkEnd w:id="123"/>
      <w:bookmarkEnd w:id="124"/>
    </w:p>
    <w:p>
      <w:pPr>
        <w:keepNext w:val="0"/>
        <w:keepLines w:val="0"/>
        <w:pageBreakBefore w:val="0"/>
        <w:widowControl w:val="0"/>
        <w:kinsoku/>
        <w:wordWrap/>
        <w:overflowPunct/>
        <w:topLinePunct w:val="0"/>
        <w:autoSpaceDE/>
        <w:autoSpaceDN/>
        <w:bidi w:val="0"/>
        <w:adjustRightInd w:val="0"/>
        <w:snapToGrid w:val="0"/>
        <w:spacing w:before="157" w:beforeLines="50"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bookmarkStart w:id="125" w:name="_Toc32435"/>
      <w:bookmarkStart w:id="126" w:name="_Toc34637769"/>
      <w:r>
        <w:rPr>
          <w:rFonts w:hint="eastAsia" w:ascii="宋体" w:hAnsi="宋体" w:eastAsia="宋体" w:cs="宋体"/>
          <w:kern w:val="2"/>
          <w:sz w:val="24"/>
          <w:szCs w:val="24"/>
          <w:highlight w:val="none"/>
          <w:lang w:val="en-US" w:eastAsia="zh-CN" w:bidi="ar-SA"/>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5"/>
    </w:p>
    <w:p>
      <w:pPr>
        <w:wordWrap/>
        <w:adjustRightInd w:val="0"/>
        <w:snapToGrid w:val="0"/>
        <w:spacing w:before="157" w:beforeLines="50" w:line="560" w:lineRule="exact"/>
        <w:jc w:val="center"/>
        <w:outlineLvl w:val="1"/>
        <w:rPr>
          <w:rFonts w:hint="eastAsia" w:ascii="宋体" w:hAnsi="宋体" w:eastAsia="宋体" w:cs="宋体"/>
          <w:b/>
          <w:bCs/>
          <w:kern w:val="2"/>
          <w:sz w:val="28"/>
          <w:szCs w:val="28"/>
          <w:highlight w:val="none"/>
          <w:lang w:val="en-US" w:eastAsia="zh-CN" w:bidi="ar-SA"/>
        </w:rPr>
      </w:pPr>
      <w:bookmarkStart w:id="127" w:name="_Toc12974"/>
      <w:bookmarkStart w:id="128" w:name="_Toc10968"/>
      <w:bookmarkStart w:id="129" w:name="_Toc29785_WPSOffice_Level2"/>
      <w:bookmarkStart w:id="130" w:name="_Toc18610_WPSOffice_Level2"/>
      <w:bookmarkStart w:id="131" w:name="_Toc25721_WPSOffice_Level2"/>
      <w:bookmarkStart w:id="132" w:name="_Toc1510"/>
      <w:bookmarkStart w:id="133" w:name="_Toc31993"/>
      <w:r>
        <w:rPr>
          <w:rFonts w:hint="eastAsia" w:ascii="宋体" w:hAnsi="宋体" w:eastAsia="宋体" w:cs="宋体"/>
          <w:b/>
          <w:bCs/>
          <w:kern w:val="2"/>
          <w:sz w:val="28"/>
          <w:szCs w:val="28"/>
          <w:highlight w:val="none"/>
          <w:lang w:val="en-US" w:eastAsia="zh-CN" w:bidi="ar-SA"/>
        </w:rPr>
        <w:t>五、响应文件的评审与谈判</w:t>
      </w:r>
      <w:bookmarkEnd w:id="126"/>
      <w:bookmarkEnd w:id="127"/>
      <w:bookmarkEnd w:id="128"/>
      <w:bookmarkEnd w:id="129"/>
      <w:bookmarkEnd w:id="130"/>
      <w:bookmarkEnd w:id="131"/>
      <w:bookmarkEnd w:id="132"/>
      <w:bookmarkEnd w:id="133"/>
    </w:p>
    <w:p>
      <w:pPr>
        <w:pStyle w:val="8"/>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134" w:name="_Toc174"/>
      <w:bookmarkStart w:id="135" w:name="_Toc19596_WPSOffice_Level3"/>
      <w:bookmarkStart w:id="136" w:name="_Toc21775"/>
      <w:bookmarkStart w:id="137" w:name="_Toc26446"/>
      <w:bookmarkStart w:id="138" w:name="_Toc18713_WPSOffice_Level3"/>
      <w:r>
        <w:rPr>
          <w:rFonts w:hint="eastAsia" w:ascii="宋体" w:hAnsi="宋体" w:eastAsia="宋体" w:cs="宋体"/>
          <w:b/>
          <w:bCs/>
          <w:kern w:val="2"/>
          <w:sz w:val="28"/>
          <w:szCs w:val="28"/>
          <w:highlight w:val="none"/>
          <w:lang w:val="en-US" w:eastAsia="zh-CN" w:bidi="ar-SA"/>
        </w:rPr>
        <w:t>17.谈判小组</w:t>
      </w:r>
      <w:bookmarkEnd w:id="134"/>
      <w:bookmarkEnd w:id="135"/>
      <w:bookmarkEnd w:id="136"/>
      <w:bookmarkEnd w:id="137"/>
      <w:bookmarkEnd w:id="138"/>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17.1竞争性谈判小组由采购人代表和评审专家共</w:t>
      </w:r>
      <w:r>
        <w:rPr>
          <w:rFonts w:hint="eastAsia" w:ascii="宋体" w:hAnsi="宋体" w:eastAsia="宋体" w:cs="宋体"/>
          <w:kern w:val="2"/>
          <w:sz w:val="24"/>
          <w:szCs w:val="24"/>
          <w:highlight w:val="none"/>
          <w:u w:val="single"/>
          <w:lang w:val="en-US" w:eastAsia="zh-CN" w:bidi="ar-SA"/>
        </w:rPr>
        <w:t xml:space="preserve"> 3 </w:t>
      </w:r>
      <w:r>
        <w:rPr>
          <w:rFonts w:hint="eastAsia" w:ascii="宋体" w:hAnsi="宋体" w:eastAsia="宋体" w:cs="宋体"/>
          <w:kern w:val="2"/>
          <w:sz w:val="24"/>
          <w:szCs w:val="24"/>
          <w:highlight w:val="none"/>
          <w:lang w:val="en-US" w:eastAsia="zh-CN" w:bidi="ar-SA"/>
        </w:rPr>
        <w:t>人组成（3人以上单数组成），其中评审专家</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cs="宋体"/>
          <w:kern w:val="2"/>
          <w:sz w:val="24"/>
          <w:szCs w:val="24"/>
          <w:highlight w:val="none"/>
          <w:u w:val="single"/>
          <w:lang w:val="en-US" w:eastAsia="zh-CN" w:bidi="ar-SA"/>
        </w:rPr>
        <w:t>2</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名（评审专家人数不得少于竞争性谈判小组成员总数的2/3）。采购人不得以评审专家身份参加本采购项目的评审。谈判小组评审专家从政府采购评审专家库内相关专业的专家名单中随机</w:t>
      </w:r>
      <w:r>
        <w:rPr>
          <w:rFonts w:hint="eastAsia" w:ascii="宋体" w:hAnsi="宋体" w:cs="宋体"/>
          <w:kern w:val="2"/>
          <w:sz w:val="24"/>
          <w:szCs w:val="24"/>
          <w:highlight w:val="none"/>
          <w:lang w:val="en-US" w:eastAsia="zh-CN" w:bidi="ar-SA"/>
        </w:rPr>
        <w:t>邀请</w:t>
      </w:r>
      <w:r>
        <w:rPr>
          <w:rFonts w:hint="eastAsia" w:ascii="宋体" w:hAnsi="宋体" w:eastAsia="宋体" w:cs="宋体"/>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17.2谈判由采购代理机构负责组织，具体谈判事务由依法组建的谈判小组负责，并独立履行下列职责：</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u w:val="none"/>
          <w:lang w:val="en-US" w:eastAsia="zh-CN" w:bidi="ar-SA"/>
        </w:rPr>
        <w:t>确认谈判文件</w:t>
      </w:r>
      <w:r>
        <w:rPr>
          <w:rFonts w:hint="eastAsia" w:ascii="宋体" w:hAnsi="宋体" w:eastAsia="宋体" w:cs="宋体"/>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（2）审查供应商的响应文件并作出评价；</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（3）要求供应商对谈判文件有关事项作出澄清或者说明；</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（4）编写评审报告；</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（5）确定成交候选人名单，以及根据采购人委托直接确定成交供应商；</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（6）告知采购人、采购代理机构在评审过程中发现的供应商的违法违规行为。</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17.3谈判小组应遵守并履行下列义务：</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（1）遵纪守法，客观、公正、廉洁地履行职责；</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（2）按照谈判文件规定的成交方法评审，对评审意见承担谈判小组成员责任；</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（3）对谈判响应文件、谈判情况和谈判中获悉的国家秘密、商业秘密保密；</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（4）参与评审报告的起草；</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（5）配合采购人、采购代理机构答复供应商提出的质疑；</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（6）配合财政部门的投诉处理和监督检查工作。</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17.4谈判小组成员有下列情形之一的，应当回避：</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（1）参加采购活动前3年内与供应商存在劳动关系；</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（2）参加采购活动前3年内担任供应商的董事、监事；</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（3）参加采购活动前3年内是供应商的控股股东或者实际控制人；</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（4）与供应商的法定代表人或者负责人有夫妻、直系血亲、三代以内旁系血亲或者近姻亲关系；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（5）与供应商有其他可能影响政府采购活动公平、公正进行的关系。</w:t>
      </w:r>
      <w:bookmarkStart w:id="139" w:name="_Toc19122"/>
      <w:bookmarkStart w:id="140" w:name="_Toc16350_WPSOffice_Level3"/>
    </w:p>
    <w:p>
      <w:pPr>
        <w:pStyle w:val="8"/>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141" w:name="_Toc24765"/>
      <w:bookmarkStart w:id="142" w:name="_Toc22044_WPSOffice_Level3"/>
      <w:r>
        <w:rPr>
          <w:rFonts w:hint="eastAsia" w:ascii="宋体" w:hAnsi="宋体" w:eastAsia="宋体" w:cs="宋体"/>
          <w:b/>
          <w:bCs/>
          <w:kern w:val="2"/>
          <w:sz w:val="28"/>
          <w:szCs w:val="28"/>
          <w:highlight w:val="none"/>
          <w:lang w:val="en-US" w:eastAsia="zh-CN" w:bidi="ar-SA"/>
        </w:rPr>
        <w:t>18.响应文件审查</w:t>
      </w:r>
      <w:bookmarkEnd w:id="139"/>
      <w:bookmarkEnd w:id="140"/>
      <w:bookmarkEnd w:id="141"/>
      <w:bookmarkEnd w:id="142"/>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18.1谈判小组应当对响应文件进行评审，并根据谈判文件规定的程序、评定成交的标准等事项与实质性响应谈判文件要求的供应商进行谈判。</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18.2在对供应商进行审查时，存在下列情况之一的，按无效处理：</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（1）不符合谈判文件第一部分谈判须知前附表“供应商资格条件”的；</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（2）未按第11.1.1款“</w:t>
      </w:r>
      <w:r>
        <w:rPr>
          <w:rFonts w:hint="eastAsia" w:ascii="宋体" w:hAnsi="宋体" w:eastAsia="宋体" w:cs="宋体"/>
          <w:kern w:val="2"/>
          <w:sz w:val="24"/>
          <w:szCs w:val="24"/>
          <w:highlight w:val="none"/>
          <w:lang w:val="zh-CN" w:eastAsia="zh-CN" w:bidi="ar-SA"/>
        </w:rPr>
        <w:t>资格审查部分</w:t>
      </w:r>
      <w:r>
        <w:rPr>
          <w:rFonts w:hint="eastAsia" w:ascii="宋体" w:hAnsi="宋体" w:eastAsia="宋体" w:cs="宋体"/>
          <w:kern w:val="2"/>
          <w:sz w:val="24"/>
          <w:szCs w:val="24"/>
          <w:highlight w:val="none"/>
          <w:lang w:val="en-US" w:eastAsia="zh-CN" w:bidi="ar-SA"/>
        </w:rPr>
        <w:t>”要求提供相关资料的；</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（3）响应文件没有按谈判文件规定和要求签字、盖章的；</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（4）谈判有效期不能满足谈判文件要求的；</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（5）谈判报价超过谈判文件规定的采购预算额度的；</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（6）所提供</w:t>
      </w:r>
      <w:r>
        <w:rPr>
          <w:rFonts w:hint="eastAsia" w:ascii="宋体" w:hAnsi="宋体" w:cs="宋体"/>
          <w:kern w:val="2"/>
          <w:sz w:val="24"/>
          <w:szCs w:val="24"/>
          <w:highlight w:val="none"/>
          <w:lang w:val="en-US" w:eastAsia="zh-CN" w:bidi="ar-SA"/>
        </w:rPr>
        <w:t>服务</w:t>
      </w:r>
      <w:r>
        <w:rPr>
          <w:rFonts w:hint="eastAsia" w:ascii="宋体" w:hAnsi="宋体" w:eastAsia="宋体" w:cs="宋体"/>
          <w:kern w:val="2"/>
          <w:sz w:val="24"/>
          <w:szCs w:val="24"/>
          <w:highlight w:val="none"/>
          <w:lang w:val="en-US" w:eastAsia="zh-CN" w:bidi="ar-SA"/>
        </w:rPr>
        <w:t>的技术规格、技术标准不符合采购项目要求的；</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（7）谈判响应文件含有采购人不能接受的附加条件的；</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（8）响应文件不满足谈判文件实质性要求和条件的；</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（9）未按照竞争性谈判文件要求提供电子文档的</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（10）谈判小组认为应按无效谈判处理的其他情况；</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w:t>
      </w:r>
      <w:r>
        <w:rPr>
          <w:rFonts w:hint="eastAsia" w:ascii="宋体" w:hAnsi="宋体" w:cs="宋体"/>
          <w:kern w:val="2"/>
          <w:sz w:val="24"/>
          <w:szCs w:val="24"/>
          <w:highlight w:val="none"/>
          <w:lang w:val="en-US" w:eastAsia="zh-CN" w:bidi="ar-SA"/>
        </w:rPr>
        <w:t>未按谈判文件要求缴纳或未足额缴纳谈判保证金的</w:t>
      </w:r>
      <w:r>
        <w:rPr>
          <w:rFonts w:hint="eastAsia" w:ascii="宋体" w:hAnsi="宋体" w:eastAsia="宋体" w:cs="宋体"/>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bookmarkStart w:id="143" w:name="_Toc17887_WPSOffice_Level3"/>
      <w:bookmarkStart w:id="144" w:name="_Toc11154"/>
      <w:bookmarkStart w:id="145" w:name="_Toc1673_WPSOffice_Level3"/>
      <w:bookmarkStart w:id="146" w:name="_Toc17197"/>
      <w:r>
        <w:rPr>
          <w:rFonts w:hint="eastAsia" w:ascii="宋体" w:hAnsi="宋体" w:eastAsia="宋体"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）法律、法规规定的其他情形。</w:t>
      </w:r>
    </w:p>
    <w:p>
      <w:pPr>
        <w:pStyle w:val="8"/>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147" w:name="_Toc26596"/>
      <w:r>
        <w:rPr>
          <w:rFonts w:hint="eastAsia" w:ascii="宋体" w:hAnsi="宋体" w:eastAsia="宋体" w:cs="宋体"/>
          <w:b/>
          <w:bCs/>
          <w:kern w:val="2"/>
          <w:sz w:val="28"/>
          <w:szCs w:val="28"/>
          <w:highlight w:val="none"/>
          <w:lang w:val="en-US" w:eastAsia="zh-CN" w:bidi="ar-SA"/>
        </w:rPr>
        <w:t>19.谈判程序</w:t>
      </w:r>
      <w:bookmarkEnd w:id="143"/>
      <w:bookmarkEnd w:id="144"/>
      <w:bookmarkEnd w:id="145"/>
      <w:bookmarkEnd w:id="146"/>
      <w:bookmarkEnd w:id="147"/>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19.2在谈判过程中，</w:t>
      </w:r>
      <w:r>
        <w:rPr>
          <w:rFonts w:hint="eastAsia" w:ascii="宋体" w:hAnsi="宋体" w:eastAsia="宋体" w:cs="宋体"/>
          <w:kern w:val="2"/>
          <w:sz w:val="24"/>
          <w:szCs w:val="24"/>
          <w:highlight w:val="none"/>
          <w:u w:val="single"/>
          <w:lang w:val="en-US" w:eastAsia="zh-CN" w:bidi="ar-SA"/>
        </w:rPr>
        <w:t>谈判小组可以根据谈判文件和谈判情况实质性变动技术标准及要求中的技术、服务要求以及合同草案条款，但不得变动谈判文件中的其他内容</w:t>
      </w:r>
      <w:r>
        <w:rPr>
          <w:rFonts w:hint="eastAsia" w:ascii="宋体" w:hAnsi="宋体" w:eastAsia="宋体" w:cs="宋体"/>
          <w:kern w:val="2"/>
          <w:sz w:val="24"/>
          <w:szCs w:val="24"/>
          <w:highlight w:val="none"/>
          <w:lang w:val="en-US" w:eastAsia="zh-CN" w:bidi="ar-SA"/>
        </w:rPr>
        <w:t>。实质性变动的内容，须经采购人代表确认，谈判小组将以书面形式将修改内容同时通知所有参加谈判的供应商。</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19.3</w:t>
      </w:r>
      <w:r>
        <w:rPr>
          <w:rFonts w:hint="eastAsia" w:ascii="宋体" w:hAnsi="宋体" w:eastAsia="宋体" w:cs="宋体"/>
          <w:kern w:val="2"/>
          <w:sz w:val="24"/>
          <w:szCs w:val="24"/>
          <w:highlight w:val="none"/>
          <w:u w:val="single"/>
          <w:lang w:val="en-US" w:eastAsia="zh-CN" w:bidi="ar-S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19.4响应文件中首次报价表内的报价为首次报价，根据技术、服务等满足谈判文件要求的情况，供应商可进行二次报价。</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u w:val="single" w:color="auto"/>
          <w:lang w:val="en-US" w:eastAsia="zh-CN" w:bidi="ar-SA"/>
        </w:rPr>
      </w:pPr>
      <w:r>
        <w:rPr>
          <w:rFonts w:hint="eastAsia" w:ascii="宋体" w:hAnsi="宋体" w:eastAsia="宋体" w:cs="宋体"/>
          <w:kern w:val="2"/>
          <w:sz w:val="24"/>
          <w:szCs w:val="24"/>
          <w:highlight w:val="none"/>
          <w:lang w:val="en-US" w:eastAsia="zh-CN" w:bidi="ar-SA"/>
        </w:rPr>
        <w:t>19.5</w:t>
      </w:r>
      <w:r>
        <w:rPr>
          <w:rFonts w:hint="eastAsia" w:ascii="宋体" w:hAnsi="宋体" w:eastAsia="宋体" w:cs="宋体"/>
          <w:kern w:val="2"/>
          <w:sz w:val="24"/>
          <w:szCs w:val="24"/>
          <w:highlight w:val="none"/>
          <w:u w:val="single" w:color="auto"/>
          <w:lang w:val="en-US" w:eastAsia="zh-CN" w:bidi="ar-SA"/>
        </w:rPr>
        <w:t>谈判小组认为供应商的最后报价明显低于其他通过有效性、完整性、响应程度审查供应商的报价，有可能影响</w:t>
      </w:r>
      <w:r>
        <w:rPr>
          <w:rFonts w:hint="eastAsia" w:ascii="宋体" w:hAnsi="宋体" w:cs="宋体"/>
          <w:kern w:val="2"/>
          <w:sz w:val="24"/>
          <w:szCs w:val="24"/>
          <w:highlight w:val="none"/>
          <w:u w:val="single" w:color="auto"/>
          <w:lang w:val="en-US" w:eastAsia="zh-CN" w:bidi="ar-SA"/>
        </w:rPr>
        <w:t>服务要求</w:t>
      </w:r>
      <w:r>
        <w:rPr>
          <w:rFonts w:hint="eastAsia" w:ascii="宋体" w:hAnsi="宋体" w:eastAsia="宋体" w:cs="宋体"/>
          <w:kern w:val="2"/>
          <w:sz w:val="24"/>
          <w:szCs w:val="24"/>
          <w:highlight w:val="none"/>
          <w:u w:val="single" w:color="auto"/>
          <w:lang w:val="en-US" w:eastAsia="zh-CN" w:bidi="ar-SA"/>
        </w:rPr>
        <w:t>或者不能诚信履约的，应当要求其在谈判现场合理的时间内提供书面说明，必要时提交相关证明材料；供应商不能证明其报价合理性的，谈判小组应当将其作为无效谈判处理。</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19.6谈判工作在有关部门的监督下依法开展，任何单位和个人不得非法干预、影响谈判工作和谈判结果。</w:t>
      </w:r>
    </w:p>
    <w:p>
      <w:pPr>
        <w:pStyle w:val="8"/>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148" w:name="_Toc14903"/>
      <w:bookmarkStart w:id="149" w:name="_Toc2176"/>
      <w:bookmarkStart w:id="150" w:name="_Toc24288_WPSOffice_Level3"/>
      <w:bookmarkStart w:id="151" w:name="_Toc25644_WPSOffice_Level3"/>
      <w:bookmarkStart w:id="152" w:name="_Toc21190"/>
      <w:r>
        <w:rPr>
          <w:rFonts w:hint="eastAsia" w:ascii="宋体" w:hAnsi="宋体" w:eastAsia="宋体" w:cs="宋体"/>
          <w:b/>
          <w:bCs/>
          <w:kern w:val="2"/>
          <w:sz w:val="28"/>
          <w:szCs w:val="28"/>
          <w:highlight w:val="none"/>
          <w:lang w:val="en-US" w:eastAsia="zh-CN" w:bidi="ar-SA"/>
        </w:rPr>
        <w:t>20.澄清</w:t>
      </w:r>
      <w:bookmarkEnd w:id="148"/>
      <w:bookmarkEnd w:id="149"/>
      <w:bookmarkEnd w:id="150"/>
      <w:bookmarkEnd w:id="151"/>
      <w:bookmarkEnd w:id="152"/>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pPr>
        <w:pStyle w:val="8"/>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153" w:name="_Toc6898_WPSOffice_Level3"/>
      <w:bookmarkStart w:id="154" w:name="_Toc13262_WPSOffice_Level3"/>
      <w:bookmarkStart w:id="155" w:name="_Toc8374"/>
      <w:bookmarkStart w:id="156" w:name="_Toc21580"/>
      <w:bookmarkStart w:id="157" w:name="_Toc4997"/>
      <w:r>
        <w:rPr>
          <w:rFonts w:hint="eastAsia" w:ascii="宋体" w:hAnsi="宋体" w:eastAsia="宋体" w:cs="宋体"/>
          <w:b/>
          <w:bCs/>
          <w:kern w:val="2"/>
          <w:sz w:val="28"/>
          <w:szCs w:val="28"/>
          <w:highlight w:val="none"/>
          <w:lang w:val="en-US" w:eastAsia="zh-CN" w:bidi="ar-SA"/>
        </w:rPr>
        <w:t>21.退出谈判</w:t>
      </w:r>
      <w:bookmarkEnd w:id="153"/>
      <w:bookmarkEnd w:id="154"/>
      <w:bookmarkEnd w:id="155"/>
      <w:bookmarkEnd w:id="156"/>
      <w:bookmarkEnd w:id="157"/>
    </w:p>
    <w:p>
      <w:pPr>
        <w:keepNext w:val="0"/>
        <w:keepLines w:val="0"/>
        <w:pageBreakBefore w:val="0"/>
        <w:widowControl w:val="0"/>
        <w:kinsoku/>
        <w:wordWrap/>
        <w:overflowPunct/>
        <w:topLinePunct w:val="0"/>
        <w:autoSpaceDE/>
        <w:autoSpaceDN/>
        <w:bidi w:val="0"/>
        <w:adjustRightInd w:val="0"/>
        <w:snapToGrid w:val="0"/>
        <w:spacing w:before="157" w:beforeLines="50"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pPr>
        <w:pStyle w:val="8"/>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158" w:name="_Toc32003"/>
      <w:bookmarkStart w:id="159" w:name="_Toc32680"/>
      <w:bookmarkStart w:id="160" w:name="_Toc5048_WPSOffice_Level3"/>
      <w:bookmarkStart w:id="161" w:name="_Toc18169_WPSOffice_Level3"/>
      <w:bookmarkStart w:id="162" w:name="_Toc14748"/>
      <w:r>
        <w:rPr>
          <w:rFonts w:hint="eastAsia" w:ascii="宋体" w:hAnsi="宋体" w:eastAsia="宋体" w:cs="宋体"/>
          <w:b/>
          <w:bCs/>
          <w:kern w:val="2"/>
          <w:sz w:val="28"/>
          <w:szCs w:val="28"/>
          <w:highlight w:val="none"/>
          <w:lang w:val="en-US" w:eastAsia="zh-CN" w:bidi="ar-SA"/>
        </w:rPr>
        <w:t>22.最后报价</w:t>
      </w:r>
      <w:bookmarkEnd w:id="158"/>
      <w:bookmarkEnd w:id="159"/>
      <w:bookmarkEnd w:id="160"/>
      <w:bookmarkEnd w:id="161"/>
      <w:bookmarkEnd w:id="162"/>
    </w:p>
    <w:p>
      <w:pPr>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pPr>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u w:val="single" w:color="auto"/>
          <w:lang w:val="en-US" w:eastAsia="zh-CN" w:bidi="ar-SA"/>
        </w:rPr>
      </w:pPr>
      <w:r>
        <w:rPr>
          <w:rFonts w:hint="eastAsia" w:ascii="宋体" w:hAnsi="宋体" w:eastAsia="宋体" w:cs="宋体"/>
          <w:kern w:val="2"/>
          <w:sz w:val="24"/>
          <w:szCs w:val="24"/>
          <w:highlight w:val="none"/>
          <w:lang w:val="en-US" w:eastAsia="zh-CN" w:bidi="ar-SA"/>
        </w:rPr>
        <w:t>22.2</w:t>
      </w:r>
      <w:r>
        <w:rPr>
          <w:rFonts w:hint="eastAsia" w:ascii="宋体" w:hAnsi="宋体" w:eastAsia="宋体" w:cs="宋体"/>
          <w:kern w:val="2"/>
          <w:sz w:val="24"/>
          <w:szCs w:val="24"/>
          <w:highlight w:val="none"/>
          <w:u w:val="single" w:color="auto"/>
          <w:lang w:val="en-US" w:eastAsia="zh-CN" w:bidi="ar-SA"/>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22.3最后报价的评审</w:t>
      </w:r>
    </w:p>
    <w:p>
      <w:pPr>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（1）最后报价出现大写金额和小写金额不一致的，以大写金额为准。</w:t>
      </w:r>
    </w:p>
    <w:p>
      <w:pPr>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（2）需落实政府采购政策的，按相关规定进行价格扣除。</w:t>
      </w:r>
    </w:p>
    <w:p>
      <w:pPr>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22.4</w:t>
      </w:r>
      <w:r>
        <w:rPr>
          <w:rFonts w:hint="eastAsia" w:ascii="宋体" w:hAnsi="宋体" w:eastAsia="宋体" w:cs="宋体"/>
          <w:kern w:val="2"/>
          <w:sz w:val="24"/>
          <w:szCs w:val="24"/>
          <w:highlight w:val="none"/>
          <w:u w:val="single" w:color="auto"/>
          <w:lang w:val="en-US" w:eastAsia="zh-CN" w:bidi="ar-SA"/>
        </w:rPr>
        <w:t>最后报价如果高于其响应文件中的首次报价的，以最后报价为准。</w:t>
      </w:r>
    </w:p>
    <w:p>
      <w:pPr>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22.5采购人、采购代理机构在按规定公布供应商的最后报价前，不得公开供应商的技术资料、价格和其他信息。</w:t>
      </w:r>
    </w:p>
    <w:p>
      <w:pPr>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22.6</w:t>
      </w:r>
      <w:r>
        <w:rPr>
          <w:rFonts w:hint="eastAsia" w:ascii="宋体" w:hAnsi="宋体" w:eastAsia="宋体" w:cs="宋体"/>
          <w:kern w:val="2"/>
          <w:sz w:val="24"/>
          <w:szCs w:val="24"/>
          <w:highlight w:val="none"/>
          <w:u w:val="single" w:color="auto"/>
          <w:lang w:val="en-US" w:eastAsia="zh-CN" w:bidi="ar-SA"/>
        </w:rPr>
        <w:t>若最后报价时出现最低价相同的情形，谈判小组应召集报价相同的供应商进行再次报价（或直接提出成交候选人）</w:t>
      </w:r>
      <w:r>
        <w:rPr>
          <w:rFonts w:hint="eastAsia" w:ascii="宋体" w:hAnsi="宋体" w:eastAsia="宋体" w:cs="宋体"/>
          <w:kern w:val="2"/>
          <w:sz w:val="24"/>
          <w:szCs w:val="24"/>
          <w:highlight w:val="none"/>
          <w:lang w:val="en-US" w:eastAsia="zh-CN" w:bidi="ar-SA"/>
        </w:rPr>
        <w:t>（由采购人、代理机构自主选择）。</w:t>
      </w:r>
    </w:p>
    <w:p>
      <w:pPr>
        <w:pStyle w:val="8"/>
        <w:pageBreakBefore w:val="0"/>
        <w:widowControl w:val="0"/>
        <w:kinsoku/>
        <w:wordWrap/>
        <w:overflowPunct/>
        <w:topLinePunct w:val="0"/>
        <w:autoSpaceDE/>
        <w:autoSpaceDN/>
        <w:bidi w:val="0"/>
        <w:adjustRightInd w:val="0"/>
        <w:snapToGrid w:val="0"/>
        <w:spacing w:before="157" w:beforeLines="50" w:after="0" w:line="52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163" w:name="_Toc16084_WPSOffice_Level3"/>
      <w:bookmarkStart w:id="164" w:name="_Toc8242_WPSOffice_Level3"/>
      <w:bookmarkStart w:id="165" w:name="_Toc19062"/>
      <w:bookmarkStart w:id="166" w:name="_Toc1797"/>
      <w:bookmarkStart w:id="167" w:name="_Toc7275"/>
      <w:r>
        <w:rPr>
          <w:rFonts w:hint="eastAsia" w:ascii="宋体" w:hAnsi="宋体" w:eastAsia="宋体" w:cs="宋体"/>
          <w:b/>
          <w:bCs/>
          <w:kern w:val="2"/>
          <w:sz w:val="28"/>
          <w:szCs w:val="28"/>
          <w:highlight w:val="none"/>
          <w:lang w:val="en-US" w:eastAsia="zh-CN" w:bidi="ar-SA"/>
        </w:rPr>
        <w:t>23.确定成交供应商</w:t>
      </w:r>
      <w:bookmarkEnd w:id="163"/>
      <w:bookmarkEnd w:id="164"/>
      <w:bookmarkEnd w:id="165"/>
      <w:bookmarkEnd w:id="166"/>
      <w:bookmarkEnd w:id="167"/>
    </w:p>
    <w:p>
      <w:pPr>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pPr>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23.3采购代理机构应当在评审结束后2个工作日内将评审报告送采购人确认。</w:t>
      </w:r>
    </w:p>
    <w:p>
      <w:pPr>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pPr>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23.5采购人逾期未确定成交供应商且不提出异议的，视为确定评审报告提出的最后报价最低的供应商为成交供应商。</w:t>
      </w:r>
    </w:p>
    <w:p>
      <w:pPr>
        <w:pStyle w:val="8"/>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168" w:name="_Toc10295"/>
      <w:bookmarkStart w:id="169" w:name="_Toc24684"/>
      <w:bookmarkStart w:id="170" w:name="_Toc11607"/>
      <w:bookmarkStart w:id="171" w:name="_Toc17639_WPSOffice_Level3"/>
      <w:bookmarkStart w:id="172" w:name="_Toc20869_WPSOffice_Level3"/>
      <w:r>
        <w:rPr>
          <w:rFonts w:hint="eastAsia" w:ascii="宋体" w:hAnsi="宋体" w:eastAsia="宋体" w:cs="宋体"/>
          <w:b/>
          <w:bCs/>
          <w:kern w:val="2"/>
          <w:sz w:val="28"/>
          <w:szCs w:val="28"/>
          <w:highlight w:val="none"/>
          <w:lang w:val="en-US" w:eastAsia="zh-CN" w:bidi="ar-SA"/>
        </w:rPr>
        <w:t>24.重新评审</w:t>
      </w:r>
      <w:bookmarkEnd w:id="168"/>
      <w:bookmarkEnd w:id="169"/>
      <w:bookmarkEnd w:id="170"/>
      <w:bookmarkEnd w:id="171"/>
      <w:bookmarkEnd w:id="172"/>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24.1除资格审查认定错误和价格计算错误外，采购人、采购代理机构不以任何理由组织重新评审。</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24.2采购人、采购代理机构发现谈判小组未按照谈判文件规定的评定成交标准进行评审的，应当重新开展采购活动，并同时书面报告同级财政部门。</w:t>
      </w:r>
    </w:p>
    <w:p>
      <w:pPr>
        <w:pStyle w:val="8"/>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173" w:name="_Toc12673"/>
      <w:bookmarkStart w:id="174" w:name="_Toc3509"/>
      <w:bookmarkStart w:id="175" w:name="_Toc1388_WPSOffice_Level3"/>
      <w:bookmarkStart w:id="176" w:name="_Toc7809"/>
      <w:bookmarkStart w:id="177" w:name="_Toc26374_WPSOffice_Level3"/>
      <w:r>
        <w:rPr>
          <w:rFonts w:hint="eastAsia" w:ascii="宋体" w:hAnsi="宋体" w:eastAsia="宋体" w:cs="宋体"/>
          <w:b/>
          <w:bCs/>
          <w:kern w:val="2"/>
          <w:sz w:val="28"/>
          <w:szCs w:val="28"/>
          <w:highlight w:val="none"/>
          <w:lang w:val="en-US" w:eastAsia="zh-CN" w:bidi="ar-SA"/>
        </w:rPr>
        <w:t>25.谈判终止</w:t>
      </w:r>
      <w:bookmarkEnd w:id="173"/>
      <w:bookmarkEnd w:id="174"/>
      <w:bookmarkEnd w:id="175"/>
      <w:bookmarkEnd w:id="176"/>
      <w:bookmarkEnd w:id="177"/>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25.1出现下列情形之一的，采购人、采购代理机构应当终止竞争性谈判采购活动，在指定的媒体上发布项目终止公告并说明原因，重新开展采购活动： </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（1）因情况变化，不再符合规定的竞争性谈判采购方式适用情形的；</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（3）在采购过程中符合谈判要求的供应商或者报价未超过采购预算的供应商不足3家的，或者提交最后报价的供应商少于3家的；</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（4）因重大变故，采购任务取消的。</w:t>
      </w:r>
    </w:p>
    <w:p>
      <w:pPr>
        <w:pStyle w:val="8"/>
        <w:keepNext/>
        <w:keepLines/>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kern w:val="2"/>
          <w:sz w:val="28"/>
          <w:szCs w:val="28"/>
          <w:highlight w:val="none"/>
          <w:lang w:val="en-US" w:eastAsia="zh-CN" w:bidi="ar-SA"/>
        </w:rPr>
      </w:pPr>
      <w:bookmarkStart w:id="178" w:name="_Toc23605"/>
      <w:bookmarkStart w:id="179" w:name="_Toc18635_WPSOffice_Level3"/>
      <w:bookmarkStart w:id="180" w:name="_Toc20688_WPSOffice_Level3"/>
      <w:bookmarkStart w:id="181" w:name="_Toc11721"/>
      <w:bookmarkStart w:id="182" w:name="_Toc32730"/>
      <w:r>
        <w:rPr>
          <w:rFonts w:hint="eastAsia" w:ascii="宋体" w:hAnsi="宋体" w:eastAsia="宋体" w:cs="宋体"/>
          <w:b/>
          <w:bCs/>
          <w:kern w:val="2"/>
          <w:sz w:val="28"/>
          <w:szCs w:val="28"/>
          <w:highlight w:val="none"/>
          <w:lang w:val="en-US" w:eastAsia="zh-CN" w:bidi="ar-SA"/>
        </w:rPr>
        <w:t>26.串通情形认定及处理</w:t>
      </w:r>
      <w:bookmarkEnd w:id="178"/>
      <w:bookmarkEnd w:id="179"/>
      <w:bookmarkEnd w:id="180"/>
      <w:bookmarkEnd w:id="181"/>
      <w:bookmarkEnd w:id="182"/>
    </w:p>
    <w:p>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宋体" w:hAnsi="宋体" w:eastAsia="宋体" w:cs="宋体"/>
          <w:sz w:val="24"/>
          <w:szCs w:val="24"/>
          <w:highlight w:val="none"/>
          <w:lang w:val="en-US" w:eastAsia="zh-CN"/>
        </w:rPr>
        <w:t>采购工作。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480" w:firstLineChars="200"/>
        <w:textAlignment w:val="auto"/>
        <w:outlineLvl w:val="9"/>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26.2有下列情形之一的，成交无效，对供应商</w:t>
      </w:r>
      <w:r>
        <w:rPr>
          <w:rFonts w:hint="eastAsia" w:ascii="宋体" w:hAnsi="宋体" w:eastAsia="宋体" w:cs="宋体"/>
          <w:sz w:val="24"/>
          <w:szCs w:val="24"/>
          <w:highlight w:val="none"/>
          <w:lang w:val="zh-CN" w:eastAsia="zh-CN"/>
        </w:rPr>
        <w:t>依照《政府采购法》第七十七条的规定追究法律责任：</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outlineLvl w:val="9"/>
        <w:rPr>
          <w:rFonts w:hint="eastAsia" w:ascii="宋体" w:hAnsi="宋体" w:eastAsia="宋体" w:cs="宋体"/>
          <w:sz w:val="24"/>
          <w:szCs w:val="24"/>
          <w:highlight w:val="none"/>
          <w:lang w:val="en-US" w:eastAsia="zh-CN"/>
        </w:rPr>
      </w:pPr>
      <w:bookmarkStart w:id="183" w:name="_Toc22761"/>
      <w:bookmarkStart w:id="184" w:name="_Toc34637770"/>
      <w:r>
        <w:rPr>
          <w:rFonts w:hint="eastAsia" w:ascii="宋体" w:hAnsi="宋体" w:eastAsia="宋体" w:cs="宋体"/>
          <w:sz w:val="24"/>
          <w:szCs w:val="24"/>
          <w:highlight w:val="none"/>
          <w:lang w:val="en-US" w:eastAsia="zh-CN"/>
        </w:rPr>
        <w:t xml:space="preserve">   （1）供应商直接或者间接从采购人或者采购代理机构处获得其他供应商的相关情况并修改其响应文件；</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（2）供应商按照采购人或者采购代理机构的授意撤换、修改响应文件；</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（3）供应商之间协商报价、技术方案等响应文件的实质性内容；</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（4）属于同一集团、协会、商会等组织成员的供应商按照该组织要求协同参加政府采购活动；</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（5）供应商之间事先约定由某一特定供应商成交；</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（6）供应商之间商定部分供应商放弃参加政府采购活动或者放弃成交；</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（7）供应商与采购人或者采购代理机构之间、供应商相互之间，为谋求特定供应商成交或者排斥其他供应商的其他串通行为。</w:t>
      </w:r>
    </w:p>
    <w:p>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26.3 有下列情形之一的，视为供应商串通，其响应无效：</w:t>
      </w:r>
    </w:p>
    <w:p>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（1）不同供应商的响应文件由同一单位或者个人编制；</w:t>
      </w:r>
    </w:p>
    <w:p>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（2）不同供应商委托同一单位或者个人办理谈判事宜；</w:t>
      </w:r>
    </w:p>
    <w:p>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（3）不同供应商的响应文件载明的项目管理成员或者联系人员为同一人；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（4）不同供应商的响应文件异常一致或者报价呈规律性差异；</w:t>
      </w:r>
    </w:p>
    <w:p>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（5）不同供应商的响应文件相互混装；</w:t>
      </w:r>
    </w:p>
    <w:p>
      <w:pPr>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（6）不同供应商的保证金从同一单位或者个人的账户转出。</w:t>
      </w:r>
    </w:p>
    <w:p>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outlineLvl w:val="9"/>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 xml:space="preserve">              </w:t>
      </w:r>
      <w:r>
        <w:rPr>
          <w:rFonts w:hint="eastAsia" w:ascii="宋体" w:hAnsi="宋体" w:eastAsia="宋体" w:cs="宋体"/>
          <w:b/>
          <w:bCs/>
          <w:kern w:val="2"/>
          <w:sz w:val="28"/>
          <w:szCs w:val="28"/>
          <w:highlight w:val="none"/>
          <w:lang w:val="en-US" w:eastAsia="zh-CN" w:bidi="ar-SA"/>
        </w:rPr>
        <w:t xml:space="preserve"> 六、成交结果信息公布与授予合同</w:t>
      </w:r>
      <w:bookmarkEnd w:id="183"/>
      <w:bookmarkEnd w:id="184"/>
    </w:p>
    <w:p>
      <w:pPr>
        <w:pStyle w:val="8"/>
        <w:keepNext/>
        <w:keepLines/>
        <w:widowControl w:val="0"/>
        <w:wordWrap/>
        <w:adjustRightInd w:val="0"/>
        <w:snapToGrid w:val="0"/>
        <w:spacing w:before="157" w:beforeLines="50" w:after="0" w:line="560" w:lineRule="exact"/>
        <w:textAlignment w:val="auto"/>
        <w:outlineLvl w:val="2"/>
        <w:rPr>
          <w:rFonts w:hint="eastAsia" w:ascii="宋体" w:hAnsi="宋体" w:eastAsia="宋体" w:cs="宋体"/>
          <w:b/>
          <w:bCs/>
          <w:kern w:val="2"/>
          <w:sz w:val="28"/>
          <w:szCs w:val="28"/>
          <w:highlight w:val="none"/>
          <w:lang w:val="en-US" w:eastAsia="zh-CN" w:bidi="ar-SA"/>
        </w:rPr>
      </w:pPr>
      <w:bookmarkStart w:id="185" w:name="_Toc30784_WPSOffice_Level3"/>
      <w:bookmarkStart w:id="186" w:name="_Toc8339_WPSOffice_Level3"/>
      <w:bookmarkStart w:id="187" w:name="_Toc947"/>
      <w:bookmarkStart w:id="188" w:name="_Toc386"/>
      <w:bookmarkStart w:id="189" w:name="_Toc23126"/>
      <w:r>
        <w:rPr>
          <w:rFonts w:hint="eastAsia" w:ascii="宋体" w:hAnsi="宋体" w:eastAsia="宋体" w:cs="宋体"/>
          <w:b/>
          <w:bCs/>
          <w:kern w:val="2"/>
          <w:sz w:val="28"/>
          <w:szCs w:val="28"/>
          <w:highlight w:val="none"/>
          <w:lang w:val="en-US" w:eastAsia="zh-CN" w:bidi="ar-SA"/>
        </w:rPr>
        <w:t>27.成交信息的公布与通知</w:t>
      </w:r>
      <w:bookmarkEnd w:id="185"/>
      <w:bookmarkEnd w:id="186"/>
      <w:bookmarkEnd w:id="187"/>
      <w:bookmarkEnd w:id="188"/>
      <w:bookmarkEnd w:id="189"/>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27.1代理机构应自确定成交供应商之日起2个工作日内在青海政府采购信息网上公告成交结果，同时向成交供应商发出《成交通知书》。成交通知书对采购人和成交供应商具有同等法律效力。</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27.2成交结果公告应当包括以下内容：</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（1）采购人和采购代理机构的名称、地址和联系方式；</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（2）项目名称和项目编号；</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（3）成交供应商名称、地址和成交金额；</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（4）主要成交标的的名称、规格型号、数量、单价、服务要求；</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（5）谈判小组成员名单。</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27.3《成交通知书》发出后，采购人不得违法改变采购结果，成交供应商无正当理由不得放弃。</w:t>
      </w:r>
    </w:p>
    <w:p>
      <w:pPr>
        <w:pStyle w:val="8"/>
        <w:keepNext/>
        <w:keepLines/>
        <w:widowControl w:val="0"/>
        <w:wordWrap/>
        <w:adjustRightInd w:val="0"/>
        <w:snapToGrid w:val="0"/>
        <w:spacing w:before="157" w:beforeLines="50" w:after="0" w:line="560" w:lineRule="exact"/>
        <w:textAlignment w:val="auto"/>
        <w:outlineLvl w:val="2"/>
        <w:rPr>
          <w:rFonts w:hint="eastAsia" w:ascii="宋体" w:hAnsi="宋体" w:eastAsia="宋体" w:cs="宋体"/>
          <w:b/>
          <w:bCs/>
          <w:kern w:val="2"/>
          <w:sz w:val="28"/>
          <w:szCs w:val="28"/>
          <w:highlight w:val="none"/>
          <w:lang w:val="en-US" w:eastAsia="zh-CN" w:bidi="ar-SA"/>
        </w:rPr>
      </w:pPr>
      <w:bookmarkStart w:id="190" w:name="_Toc13860_WPSOffice_Level3"/>
      <w:bookmarkStart w:id="191" w:name="_Toc5068_WPSOffice_Level3"/>
      <w:bookmarkStart w:id="192" w:name="_Toc26508"/>
      <w:bookmarkStart w:id="193" w:name="_Toc20586"/>
      <w:bookmarkStart w:id="194" w:name="_Toc29441"/>
      <w:r>
        <w:rPr>
          <w:rFonts w:hint="eastAsia" w:ascii="宋体" w:hAnsi="宋体" w:eastAsia="宋体" w:cs="宋体"/>
          <w:b/>
          <w:bCs/>
          <w:kern w:val="2"/>
          <w:sz w:val="28"/>
          <w:szCs w:val="28"/>
          <w:highlight w:val="none"/>
          <w:lang w:val="en-US" w:eastAsia="zh-CN" w:bidi="ar-SA"/>
        </w:rPr>
        <w:t>28.授予合同</w:t>
      </w:r>
      <w:bookmarkEnd w:id="190"/>
      <w:bookmarkEnd w:id="191"/>
      <w:bookmarkEnd w:id="192"/>
      <w:bookmarkEnd w:id="193"/>
      <w:bookmarkEnd w:id="194"/>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28.1谈判文件、成交供应商的响应文件及其补充的响应文件、成交通知书等均为签订政府采购合同的依据。</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28.2采购人与成交供应商双方应当自《成交通知书》发出之日起30日内，按照谈判文件确定的合同文本以及采购标的、规格型号、采购金额、采购数量、技术和服务要求等事项签订政府采购合同。</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pPr>
        <w:pStyle w:val="8"/>
        <w:keepNext/>
        <w:keepLines/>
        <w:widowControl w:val="0"/>
        <w:wordWrap/>
        <w:adjustRightInd w:val="0"/>
        <w:snapToGrid w:val="0"/>
        <w:spacing w:before="157" w:beforeLines="50" w:after="0" w:line="560" w:lineRule="exact"/>
        <w:textAlignment w:val="auto"/>
        <w:outlineLvl w:val="2"/>
        <w:rPr>
          <w:rFonts w:hint="eastAsia" w:ascii="宋体" w:hAnsi="宋体" w:eastAsia="宋体" w:cs="宋体"/>
          <w:b/>
          <w:bCs/>
          <w:kern w:val="2"/>
          <w:sz w:val="28"/>
          <w:szCs w:val="28"/>
          <w:highlight w:val="none"/>
          <w:lang w:val="en-US" w:eastAsia="zh-CN" w:bidi="ar-SA"/>
        </w:rPr>
      </w:pPr>
      <w:bookmarkStart w:id="195" w:name="_Toc16258_WPSOffice_Level3"/>
      <w:bookmarkStart w:id="196" w:name="_Toc8740_WPSOffice_Level3"/>
      <w:bookmarkStart w:id="197" w:name="_Toc32538"/>
      <w:bookmarkStart w:id="198" w:name="_Toc16374"/>
      <w:bookmarkStart w:id="199" w:name="_Toc8204"/>
      <w:bookmarkStart w:id="200" w:name="_Toc376936761"/>
      <w:bookmarkStart w:id="201" w:name="_Toc325726030"/>
      <w:r>
        <w:rPr>
          <w:rFonts w:hint="eastAsia" w:ascii="宋体" w:hAnsi="宋体" w:eastAsia="宋体" w:cs="宋体"/>
          <w:b/>
          <w:bCs/>
          <w:kern w:val="2"/>
          <w:sz w:val="28"/>
          <w:szCs w:val="28"/>
          <w:highlight w:val="none"/>
          <w:lang w:val="en-US" w:eastAsia="zh-CN" w:bidi="ar-SA"/>
        </w:rPr>
        <w:t>29.履约验收</w:t>
      </w:r>
      <w:bookmarkEnd w:id="195"/>
      <w:bookmarkEnd w:id="196"/>
      <w:bookmarkEnd w:id="197"/>
      <w:bookmarkEnd w:id="198"/>
      <w:bookmarkEnd w:id="199"/>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29.1履约保证金：</w:t>
      </w:r>
      <w:r>
        <w:rPr>
          <w:rFonts w:hint="eastAsia" w:ascii="宋体" w:hAnsi="宋体" w:eastAsia="宋体" w:cs="宋体"/>
          <w:kern w:val="2"/>
          <w:sz w:val="24"/>
          <w:szCs w:val="24"/>
          <w:highlight w:val="none"/>
          <w:u w:val="single"/>
          <w:lang w:val="en-US" w:eastAsia="zh-CN" w:bidi="ar-SA"/>
        </w:rPr>
        <w:t>无</w:t>
      </w:r>
      <w:r>
        <w:rPr>
          <w:rFonts w:hint="eastAsia" w:ascii="宋体" w:hAnsi="宋体" w:eastAsia="宋体" w:cs="宋体"/>
          <w:kern w:val="2"/>
          <w:sz w:val="24"/>
          <w:szCs w:val="24"/>
          <w:highlight w:val="none"/>
          <w:lang w:val="en-US" w:eastAsia="zh-CN" w:bidi="ar-SA"/>
        </w:rPr>
        <w:t>（或根据《政府采购实施条例》第四十八条明确约定保证金缴纳数额及方式）</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29.2采购人或者采购代理机构应当按照政府采购合同规定的技术、服务、安全标准组织对供应商履约情况进行验收，并出具验收书。验收书应当包括每一项技术、服务、安全标准的履约情况。</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29.3采购人可以邀请参加本项目的其他供应商或者第三方机构参与验收。参与验收的供应商或者第三方机构的意见作为验收书的参考资料一并存档。</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29.4采购人应当加强履约管理，并按照采购合同约定，及时向成交供应商支付采购资金。对于成交供应商违反采购合同约定的行为，采购人应当及时处理，依法追究其违约责任。</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29.5采购人、采购代理机构应当建立真实完整的谈判档案，妥善保存谈判的相关资料。</w:t>
      </w:r>
    </w:p>
    <w:p>
      <w:pPr>
        <w:widowControl w:val="0"/>
        <w:wordWrap/>
        <w:adjustRightInd w:val="0"/>
        <w:snapToGrid w:val="0"/>
        <w:spacing w:before="157" w:beforeLines="50" w:line="560" w:lineRule="exact"/>
        <w:jc w:val="center"/>
        <w:textAlignment w:val="auto"/>
        <w:outlineLvl w:val="1"/>
        <w:rPr>
          <w:rFonts w:hint="eastAsia" w:ascii="宋体" w:hAnsi="宋体" w:eastAsia="宋体" w:cs="宋体"/>
          <w:b/>
          <w:bCs/>
          <w:kern w:val="2"/>
          <w:sz w:val="28"/>
          <w:szCs w:val="28"/>
          <w:highlight w:val="none"/>
          <w:lang w:val="en-US" w:eastAsia="zh-CN" w:bidi="ar-SA"/>
        </w:rPr>
      </w:pPr>
      <w:bookmarkStart w:id="202" w:name="_Toc31604_WPSOffice_Level2"/>
      <w:bookmarkStart w:id="203" w:name="_Toc12640"/>
      <w:bookmarkStart w:id="204" w:name="_Toc32362"/>
      <w:bookmarkStart w:id="205" w:name="_Toc3517_WPSOffice_Level2"/>
      <w:bookmarkStart w:id="206" w:name="_Toc4328"/>
      <w:bookmarkStart w:id="207" w:name="_Toc6881"/>
      <w:bookmarkStart w:id="208" w:name="_Toc2658_WPSOffice_Level2"/>
      <w:r>
        <w:rPr>
          <w:rFonts w:hint="eastAsia" w:ascii="宋体" w:hAnsi="宋体" w:eastAsia="宋体" w:cs="宋体"/>
          <w:b/>
          <w:bCs/>
          <w:kern w:val="2"/>
          <w:sz w:val="28"/>
          <w:szCs w:val="28"/>
          <w:highlight w:val="none"/>
          <w:lang w:val="en-US" w:eastAsia="zh-CN" w:bidi="ar-SA"/>
        </w:rPr>
        <w:t>七、询问与质疑</w:t>
      </w:r>
      <w:bookmarkEnd w:id="200"/>
      <w:bookmarkEnd w:id="201"/>
      <w:bookmarkEnd w:id="202"/>
      <w:bookmarkEnd w:id="203"/>
      <w:bookmarkEnd w:id="204"/>
      <w:bookmarkEnd w:id="205"/>
      <w:bookmarkEnd w:id="206"/>
      <w:bookmarkEnd w:id="207"/>
      <w:bookmarkEnd w:id="208"/>
    </w:p>
    <w:p>
      <w:pPr>
        <w:pStyle w:val="8"/>
        <w:keepNext/>
        <w:keepLines/>
        <w:widowControl w:val="0"/>
        <w:wordWrap/>
        <w:adjustRightInd w:val="0"/>
        <w:snapToGrid w:val="0"/>
        <w:spacing w:before="157" w:beforeLines="50" w:after="0" w:line="560" w:lineRule="exact"/>
        <w:textAlignment w:val="auto"/>
        <w:outlineLvl w:val="2"/>
        <w:rPr>
          <w:rFonts w:hint="eastAsia" w:ascii="宋体" w:hAnsi="宋体" w:eastAsia="宋体" w:cs="宋体"/>
          <w:b/>
          <w:bCs/>
          <w:kern w:val="2"/>
          <w:sz w:val="28"/>
          <w:szCs w:val="28"/>
          <w:highlight w:val="none"/>
          <w:lang w:val="en-US" w:eastAsia="zh-CN" w:bidi="ar-SA"/>
        </w:rPr>
      </w:pPr>
      <w:bookmarkStart w:id="209" w:name="_Toc25982_WPSOffice_Level3"/>
      <w:bookmarkStart w:id="210" w:name="_Toc7386"/>
      <w:bookmarkStart w:id="211" w:name="_Toc29785"/>
      <w:bookmarkStart w:id="212" w:name="_Toc21641"/>
      <w:bookmarkStart w:id="213" w:name="_Toc23314_WPSOffice_Level3"/>
      <w:r>
        <w:rPr>
          <w:rFonts w:hint="eastAsia" w:ascii="宋体" w:hAnsi="宋体" w:eastAsia="宋体" w:cs="宋体"/>
          <w:b/>
          <w:bCs/>
          <w:kern w:val="2"/>
          <w:sz w:val="28"/>
          <w:szCs w:val="28"/>
          <w:highlight w:val="none"/>
          <w:lang w:val="en-US" w:eastAsia="zh-CN" w:bidi="ar-SA"/>
        </w:rPr>
        <w:t>30.对采购过程、结果的询问及质疑</w:t>
      </w:r>
      <w:bookmarkEnd w:id="209"/>
      <w:bookmarkEnd w:id="210"/>
      <w:bookmarkEnd w:id="211"/>
      <w:bookmarkEnd w:id="212"/>
      <w:bookmarkEnd w:id="213"/>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30.1供应商对政府采购过程、结果有疑问的，可以向采购人、采购代理机构提出询问。</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30.2参与所质疑项目的供应商认为采购过程、成交结果使自己的权益受到损害的，可以在知道或者应知其权益受到损害之日起7个工作日内，以书面形式向采购人、采购代理机构提出质疑。</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30.3供应商应在法定质疑期内一次性提出针对同一采购程序环节的质疑。</w:t>
      </w:r>
      <w:bookmarkStart w:id="214" w:name="_Toc22201076"/>
      <w:bookmarkStart w:id="215" w:name="_Toc21832"/>
      <w:bookmarkStart w:id="216" w:name="_Toc34637771"/>
      <w:bookmarkStart w:id="217" w:name="_Toc22889"/>
      <w:bookmarkStart w:id="218" w:name="_Toc11509_WPSOffice_Level2"/>
      <w:bookmarkStart w:id="219" w:name="_Toc9701_WPSOffice_Level2"/>
      <w:bookmarkStart w:id="220" w:name="_Toc4534"/>
      <w:bookmarkStart w:id="221" w:name="_Toc6866_WPSOffice_Level2"/>
    </w:p>
    <w:p>
      <w:pPr>
        <w:widowControl w:val="0"/>
        <w:wordWrap/>
        <w:adjustRightInd w:val="0"/>
        <w:snapToGrid w:val="0"/>
        <w:spacing w:before="157" w:beforeLines="50" w:line="560" w:lineRule="exact"/>
        <w:jc w:val="center"/>
        <w:textAlignment w:val="auto"/>
        <w:outlineLvl w:val="1"/>
        <w:rPr>
          <w:rFonts w:hint="eastAsia" w:ascii="宋体" w:hAnsi="宋体" w:eastAsia="宋体" w:cs="宋体"/>
          <w:b/>
          <w:bCs/>
          <w:kern w:val="2"/>
          <w:sz w:val="28"/>
          <w:szCs w:val="28"/>
          <w:highlight w:val="none"/>
          <w:lang w:val="en-US" w:eastAsia="zh-CN" w:bidi="ar-SA"/>
        </w:rPr>
      </w:pPr>
      <w:bookmarkStart w:id="222" w:name="_Toc19512"/>
      <w:r>
        <w:rPr>
          <w:rFonts w:hint="eastAsia" w:ascii="宋体" w:hAnsi="宋体" w:eastAsia="宋体" w:cs="宋体"/>
          <w:b/>
          <w:bCs/>
          <w:kern w:val="2"/>
          <w:sz w:val="28"/>
          <w:szCs w:val="28"/>
          <w:highlight w:val="none"/>
          <w:lang w:val="en-US" w:eastAsia="zh-CN" w:bidi="ar-SA"/>
        </w:rPr>
        <w:t>八、政府采购政策</w:t>
      </w:r>
      <w:bookmarkEnd w:id="214"/>
      <w:bookmarkEnd w:id="215"/>
      <w:bookmarkEnd w:id="216"/>
      <w:bookmarkEnd w:id="217"/>
      <w:bookmarkEnd w:id="218"/>
      <w:bookmarkEnd w:id="219"/>
      <w:bookmarkEnd w:id="220"/>
      <w:bookmarkEnd w:id="221"/>
      <w:bookmarkEnd w:id="222"/>
    </w:p>
    <w:p>
      <w:pPr>
        <w:pStyle w:val="8"/>
        <w:keepNext/>
        <w:keepLines/>
        <w:widowControl w:val="0"/>
        <w:wordWrap/>
        <w:adjustRightInd w:val="0"/>
        <w:snapToGrid w:val="0"/>
        <w:spacing w:before="157" w:beforeLines="50" w:after="0" w:line="560" w:lineRule="exact"/>
        <w:textAlignment w:val="auto"/>
        <w:outlineLvl w:val="2"/>
        <w:rPr>
          <w:rFonts w:hint="eastAsia" w:ascii="宋体" w:hAnsi="宋体" w:eastAsia="宋体" w:cs="宋体"/>
          <w:b/>
          <w:bCs/>
          <w:kern w:val="2"/>
          <w:sz w:val="28"/>
          <w:szCs w:val="28"/>
          <w:highlight w:val="none"/>
          <w:lang w:val="en-US" w:eastAsia="zh-CN" w:bidi="ar-SA"/>
        </w:rPr>
      </w:pPr>
      <w:bookmarkStart w:id="223" w:name="_Toc27584"/>
      <w:bookmarkStart w:id="224" w:name="_Toc14376"/>
      <w:bookmarkStart w:id="225" w:name="_Toc17253_WPSOffice_Level3"/>
      <w:bookmarkStart w:id="226" w:name="_Toc16893"/>
      <w:bookmarkStart w:id="227" w:name="_Toc19360_WPSOffice_Level3"/>
      <w:r>
        <w:rPr>
          <w:rFonts w:hint="eastAsia" w:ascii="宋体" w:hAnsi="宋体" w:eastAsia="宋体" w:cs="宋体"/>
          <w:b/>
          <w:bCs/>
          <w:kern w:val="2"/>
          <w:sz w:val="28"/>
          <w:szCs w:val="28"/>
          <w:highlight w:val="none"/>
          <w:lang w:val="en-US" w:eastAsia="zh-CN" w:bidi="ar-SA"/>
        </w:rPr>
        <w:t>31.政府采购政策</w:t>
      </w:r>
      <w:bookmarkEnd w:id="223"/>
      <w:bookmarkEnd w:id="224"/>
      <w:bookmarkEnd w:id="225"/>
      <w:bookmarkEnd w:id="226"/>
      <w:bookmarkEnd w:id="227"/>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31.1节能产品、环境标志产品的采购：</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31.2价格评审优惠：</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（1）供应商为小型、微型企业，且提供本企业生产的货物或者提供其他小型、微型企业生产的货物，价格按相关规定给予</w:t>
      </w:r>
      <w:r>
        <w:rPr>
          <w:rFonts w:hint="eastAsia" w:ascii="宋体" w:hAnsi="宋体" w:cs="宋体"/>
          <w:kern w:val="2"/>
          <w:sz w:val="24"/>
          <w:szCs w:val="24"/>
          <w:highlight w:val="none"/>
          <w:lang w:val="en-US" w:eastAsia="zh-CN" w:bidi="ar-SA"/>
        </w:rPr>
        <w:t>10%</w:t>
      </w:r>
      <w:r>
        <w:rPr>
          <w:rFonts w:hint="eastAsia" w:ascii="宋体" w:hAnsi="宋体" w:eastAsia="宋体" w:cs="宋体"/>
          <w:kern w:val="2"/>
          <w:sz w:val="24"/>
          <w:szCs w:val="24"/>
          <w:highlight w:val="none"/>
          <w:lang w:val="en-US" w:eastAsia="zh-CN" w:bidi="ar-SA"/>
        </w:rPr>
        <w:t>的价格折扣，用扣除后的价格参与评审。本项所称货物不包括使用大型企业注册商标的货物；</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对于接受大中型企业与小微企业组成联合体或者允许大中型企业向小微企业分包的采购项目，采购人、采购代理机构应当按照规定对联合体或者大中型企业报价给予4%的扣除，用扣除后的价格参加评审</w:t>
      </w:r>
      <w:r>
        <w:rPr>
          <w:rFonts w:hint="eastAsia" w:ascii="宋体" w:hAnsi="宋体" w:eastAsia="宋体" w:cs="宋体"/>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（3）监狱企业、残疾人福利性单位视同小型、微型企业，享受评审中价格扣除等促进中小企业发展的政府采购政策。 </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31.3供应商同时符合小型、微型企业及监狱企业、残疾人福利性单位要求的，评审时只有一种类型享受价格评审优惠政策；</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31.4响应文件符合本章前款规定的，供应商应提供相关证明资料，且所提供资料必须真实可信。如有虚假，将依法承担相应责任。</w:t>
      </w:r>
    </w:p>
    <w:p>
      <w:pPr>
        <w:widowControl w:val="0"/>
        <w:wordWrap/>
        <w:adjustRightInd w:val="0"/>
        <w:snapToGrid w:val="0"/>
        <w:spacing w:before="157" w:beforeLines="50" w:line="560" w:lineRule="exact"/>
        <w:jc w:val="center"/>
        <w:textAlignment w:val="auto"/>
        <w:outlineLvl w:val="1"/>
        <w:rPr>
          <w:rFonts w:hint="eastAsia" w:ascii="宋体" w:hAnsi="宋体" w:eastAsia="宋体" w:cs="宋体"/>
          <w:b/>
          <w:bCs/>
          <w:kern w:val="2"/>
          <w:sz w:val="28"/>
          <w:szCs w:val="28"/>
          <w:highlight w:val="none"/>
          <w:lang w:val="en-US" w:eastAsia="zh-CN" w:bidi="ar-SA"/>
        </w:rPr>
      </w:pPr>
      <w:bookmarkStart w:id="228" w:name="_Toc30960"/>
      <w:bookmarkStart w:id="229" w:name="_Toc28078_WPSOffice_Level2"/>
      <w:bookmarkStart w:id="230" w:name="_Toc22511"/>
      <w:bookmarkStart w:id="231" w:name="_Toc15805"/>
      <w:bookmarkStart w:id="232" w:name="_Toc10843_WPSOffice_Level2"/>
      <w:bookmarkStart w:id="233" w:name="_Toc15316"/>
      <w:bookmarkStart w:id="234" w:name="_Toc34637772"/>
      <w:bookmarkStart w:id="235" w:name="_Toc3719_WPSOffice_Level2"/>
      <w:r>
        <w:rPr>
          <w:rFonts w:hint="eastAsia" w:ascii="宋体" w:hAnsi="宋体" w:eastAsia="宋体" w:cs="宋体"/>
          <w:b/>
          <w:bCs/>
          <w:kern w:val="2"/>
          <w:sz w:val="28"/>
          <w:szCs w:val="28"/>
          <w:highlight w:val="none"/>
          <w:lang w:val="en-US" w:eastAsia="zh-CN" w:bidi="ar-SA"/>
        </w:rPr>
        <w:t>九、其他规定</w:t>
      </w:r>
      <w:bookmarkEnd w:id="228"/>
      <w:bookmarkEnd w:id="229"/>
      <w:bookmarkEnd w:id="230"/>
      <w:bookmarkEnd w:id="231"/>
      <w:bookmarkEnd w:id="232"/>
      <w:bookmarkEnd w:id="233"/>
      <w:bookmarkEnd w:id="234"/>
      <w:bookmarkEnd w:id="235"/>
    </w:p>
    <w:p>
      <w:pPr>
        <w:pStyle w:val="8"/>
        <w:keepNext/>
        <w:keepLines/>
        <w:widowControl w:val="0"/>
        <w:wordWrap/>
        <w:adjustRightInd w:val="0"/>
        <w:snapToGrid w:val="0"/>
        <w:spacing w:before="157" w:beforeLines="50" w:after="0" w:line="560" w:lineRule="exact"/>
        <w:textAlignment w:val="auto"/>
        <w:outlineLvl w:val="2"/>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bookmarkStart w:id="236" w:name="_Toc22185_WPSOffice_Level3"/>
      <w:bookmarkStart w:id="237" w:name="_Toc10247"/>
      <w:bookmarkStart w:id="238" w:name="_Toc6343"/>
      <w:bookmarkStart w:id="239" w:name="_Toc12390_WPSOffice_Level3"/>
      <w:bookmarkStart w:id="240" w:name="_Toc10855"/>
      <w:r>
        <w:rPr>
          <w:rFonts w:hint="eastAsia" w:ascii="宋体" w:hAnsi="宋体" w:eastAsia="宋体" w:cs="宋体"/>
          <w:b/>
          <w:bCs/>
          <w:kern w:val="2"/>
          <w:sz w:val="28"/>
          <w:szCs w:val="28"/>
          <w:highlight w:val="none"/>
          <w:lang w:val="en-US" w:eastAsia="zh-CN" w:bidi="ar-SA"/>
        </w:rPr>
        <w:t>32.代理服务费</w:t>
      </w:r>
      <w:bookmarkEnd w:id="236"/>
      <w:bookmarkEnd w:id="237"/>
      <w:bookmarkEnd w:id="238"/>
      <w:bookmarkEnd w:id="239"/>
      <w:bookmarkEnd w:id="240"/>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采购代理服务费由成交供应商支付的，供应商应按【谈判须知前附表】规定向采购代理机构交纳代理服务费，并在谈判文件中提供代理服务费承诺书。</w:t>
      </w:r>
    </w:p>
    <w:p>
      <w:pPr>
        <w:autoSpaceDE w:val="0"/>
        <w:autoSpaceDN w:val="0"/>
        <w:adjustRightInd w:val="0"/>
        <w:spacing w:line="540" w:lineRule="exact"/>
        <w:jc w:val="left"/>
        <w:rPr>
          <w:rFonts w:hint="eastAsia" w:ascii="宋体" w:hAnsi="宋体" w:cs="宋体"/>
          <w:b/>
          <w:bCs/>
          <w:color w:val="000000"/>
          <w:sz w:val="30"/>
          <w:szCs w:val="30"/>
          <w:lang w:eastAsia="zh-CN"/>
        </w:rPr>
      </w:pPr>
      <w:bookmarkStart w:id="241" w:name="_Toc433122950"/>
      <w:bookmarkStart w:id="242" w:name="_Toc22091"/>
      <w:r>
        <w:rPr>
          <w:rFonts w:hint="eastAsia" w:ascii="宋体" w:hAnsi="宋体" w:cs="宋体"/>
          <w:b/>
          <w:bCs/>
          <w:color w:val="000000"/>
          <w:sz w:val="30"/>
          <w:szCs w:val="30"/>
          <w:lang w:eastAsia="zh-CN"/>
        </w:rPr>
        <w:t>招标代理服务费账号：</w:t>
      </w:r>
    </w:p>
    <w:p>
      <w:pPr>
        <w:autoSpaceDE w:val="0"/>
        <w:autoSpaceDN w:val="0"/>
        <w:adjustRightInd w:val="0"/>
        <w:spacing w:line="5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招标代理服务费按约定由成交供应商支付</w:t>
      </w:r>
    </w:p>
    <w:p>
      <w:pPr>
        <w:spacing w:line="540" w:lineRule="exact"/>
        <w:ind w:firstLine="480" w:firstLineChars="200"/>
        <w:rPr>
          <w:rFonts w:hint="eastAsia" w:ascii="宋体" w:hAnsi="宋体" w:cs="宋体"/>
          <w:color w:val="000000"/>
          <w:sz w:val="24"/>
          <w:szCs w:val="24"/>
          <w:lang w:val="zh-CN"/>
        </w:rPr>
      </w:pPr>
      <w:r>
        <w:rPr>
          <w:rFonts w:hint="eastAsia" w:ascii="宋体" w:hAnsi="宋体" w:cs="宋体"/>
          <w:color w:val="000000"/>
          <w:sz w:val="24"/>
          <w:szCs w:val="24"/>
          <w:lang w:val="zh-CN"/>
        </w:rPr>
        <w:t>收款单位：</w:t>
      </w:r>
      <w:r>
        <w:rPr>
          <w:rFonts w:hint="eastAsia" w:ascii="宋体" w:hAnsi="宋体" w:cs="宋体"/>
          <w:b/>
          <w:color w:val="000000"/>
          <w:sz w:val="24"/>
          <w:szCs w:val="24"/>
          <w:lang w:val="zh-CN"/>
        </w:rPr>
        <w:t>青海瑞源项目管理有限公司</w:t>
      </w:r>
    </w:p>
    <w:p>
      <w:pPr>
        <w:spacing w:line="540" w:lineRule="exact"/>
        <w:ind w:firstLine="480" w:firstLineChars="200"/>
        <w:rPr>
          <w:rFonts w:hint="default" w:ascii="宋体" w:hAnsi="宋体" w:eastAsia="宋体" w:cs="宋体"/>
          <w:b w:val="0"/>
          <w:bCs w:val="0"/>
          <w:color w:val="000000"/>
          <w:sz w:val="24"/>
          <w:szCs w:val="24"/>
          <w:lang w:val="en-US" w:eastAsia="zh-CN"/>
        </w:rPr>
      </w:pPr>
      <w:r>
        <w:rPr>
          <w:rFonts w:hint="eastAsia" w:ascii="宋体" w:hAnsi="宋体" w:cs="宋体"/>
          <w:color w:val="000000"/>
          <w:sz w:val="24"/>
          <w:szCs w:val="24"/>
          <w:lang w:val="zh-CN"/>
        </w:rPr>
        <w:t>开 户 行：</w:t>
      </w:r>
      <w:r>
        <w:rPr>
          <w:rFonts w:hint="eastAsia" w:ascii="宋体" w:hAnsi="宋体" w:cs="宋体"/>
          <w:b/>
          <w:bCs/>
          <w:color w:val="000000"/>
          <w:kern w:val="0"/>
          <w:sz w:val="24"/>
          <w:szCs w:val="24"/>
        </w:rPr>
        <w:t>中国农业银行股份有限公司贵南县支行</w:t>
      </w:r>
      <w:r>
        <w:rPr>
          <w:rFonts w:hint="eastAsia" w:ascii="宋体" w:hAnsi="宋体" w:cs="宋体"/>
          <w:b w:val="0"/>
          <w:bCs w:val="0"/>
          <w:color w:val="000000"/>
          <w:kern w:val="0"/>
          <w:sz w:val="24"/>
          <w:szCs w:val="24"/>
          <w:lang w:val="en-US" w:eastAsia="zh-CN"/>
        </w:rPr>
        <w:t>(招标代理服务费账户）</w:t>
      </w:r>
    </w:p>
    <w:p>
      <w:pPr>
        <w:spacing w:line="540" w:lineRule="exact"/>
        <w:ind w:firstLine="480" w:firstLineChars="200"/>
        <w:rPr>
          <w:rFonts w:hint="eastAsia" w:ascii="宋体" w:hAnsi="宋体" w:cs="宋体"/>
          <w:color w:val="000000"/>
          <w:sz w:val="24"/>
          <w:szCs w:val="24"/>
          <w:lang w:val="zh-CN"/>
        </w:rPr>
      </w:pPr>
      <w:r>
        <w:rPr>
          <w:rFonts w:hint="eastAsia" w:ascii="宋体" w:hAnsi="宋体" w:cs="宋体"/>
          <w:color w:val="000000"/>
          <w:sz w:val="24"/>
          <w:szCs w:val="24"/>
          <w:lang w:val="zh-CN"/>
        </w:rPr>
        <w:t>银行账号：</w:t>
      </w:r>
      <w:r>
        <w:rPr>
          <w:rFonts w:hint="eastAsia" w:ascii="宋体" w:hAnsi="宋体" w:cs="宋体"/>
          <w:b/>
          <w:bCs/>
          <w:color w:val="000000"/>
          <w:kern w:val="0"/>
          <w:sz w:val="24"/>
          <w:szCs w:val="24"/>
        </w:rPr>
        <w:t>284</w:t>
      </w:r>
      <w:r>
        <w:rPr>
          <w:rFonts w:hint="eastAsia" w:ascii="宋体" w:hAnsi="宋体" w:cs="宋体"/>
          <w:b/>
          <w:bCs/>
          <w:color w:val="000000"/>
          <w:kern w:val="0"/>
          <w:sz w:val="24"/>
          <w:szCs w:val="24"/>
          <w:lang w:val="en-US" w:eastAsia="zh-CN"/>
        </w:rPr>
        <w:t>4</w:t>
      </w:r>
      <w:r>
        <w:rPr>
          <w:rFonts w:hint="eastAsia" w:ascii="宋体" w:hAnsi="宋体" w:cs="宋体"/>
          <w:b/>
          <w:bCs/>
          <w:color w:val="000000"/>
          <w:kern w:val="0"/>
          <w:sz w:val="24"/>
          <w:szCs w:val="24"/>
        </w:rPr>
        <w:t> 0001</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rPr>
        <w:t>0400</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rPr>
        <w:t>08951</w:t>
      </w:r>
    </w:p>
    <w:p>
      <w:pPr>
        <w:autoSpaceDE w:val="0"/>
        <w:autoSpaceDN w:val="0"/>
        <w:adjustRightInd w:val="0"/>
        <w:spacing w:line="540" w:lineRule="exact"/>
        <w:ind w:firstLine="480" w:firstLineChars="200"/>
        <w:rPr>
          <w:rFonts w:hint="eastAsia" w:ascii="宋体" w:hAnsi="宋体" w:cs="宋体"/>
          <w:b/>
          <w:bCs/>
          <w:color w:val="000000"/>
          <w:sz w:val="24"/>
          <w:szCs w:val="24"/>
          <w:lang w:eastAsia="zh-CN"/>
        </w:rPr>
      </w:pPr>
      <w:r>
        <w:rPr>
          <w:rFonts w:hint="eastAsia" w:ascii="宋体" w:hAnsi="宋体" w:cs="宋体"/>
          <w:color w:val="000000"/>
          <w:sz w:val="24"/>
          <w:szCs w:val="24"/>
        </w:rPr>
        <w:t>投标有效期：</w:t>
      </w:r>
      <w:r>
        <w:rPr>
          <w:rFonts w:hint="eastAsia" w:ascii="宋体" w:hAnsi="宋体" w:cs="宋体"/>
          <w:b/>
          <w:bCs/>
          <w:color w:val="000000"/>
          <w:sz w:val="24"/>
          <w:szCs w:val="24"/>
        </w:rPr>
        <w:t>自</w:t>
      </w:r>
      <w:r>
        <w:rPr>
          <w:rFonts w:hint="eastAsia" w:ascii="宋体" w:hAnsi="宋体" w:cs="宋体"/>
          <w:b/>
          <w:bCs/>
          <w:color w:val="000000"/>
          <w:sz w:val="24"/>
          <w:szCs w:val="24"/>
          <w:lang w:eastAsia="zh-CN"/>
        </w:rPr>
        <w:t>竞谈</w:t>
      </w:r>
      <w:r>
        <w:rPr>
          <w:rFonts w:hint="eastAsia" w:ascii="宋体" w:hAnsi="宋体" w:cs="宋体"/>
          <w:b/>
          <w:bCs/>
          <w:color w:val="000000"/>
          <w:sz w:val="24"/>
          <w:szCs w:val="24"/>
        </w:rPr>
        <w:t>开始之日起60</w:t>
      </w:r>
      <w:bookmarkEnd w:id="241"/>
      <w:bookmarkEnd w:id="242"/>
      <w:r>
        <w:rPr>
          <w:rFonts w:hint="eastAsia" w:ascii="宋体" w:hAnsi="宋体" w:cs="宋体"/>
          <w:b/>
          <w:bCs/>
          <w:color w:val="000000"/>
          <w:sz w:val="24"/>
          <w:szCs w:val="24"/>
          <w:lang w:eastAsia="zh-CN"/>
        </w:rPr>
        <w:t>个日历日</w:t>
      </w:r>
    </w:p>
    <w:p>
      <w:pPr>
        <w:pStyle w:val="8"/>
        <w:wordWrap/>
        <w:adjustRightInd w:val="0"/>
        <w:snapToGrid w:val="0"/>
        <w:spacing w:before="157" w:beforeLines="50" w:after="0" w:line="560" w:lineRule="exact"/>
        <w:outlineLvl w:val="2"/>
        <w:rPr>
          <w:rFonts w:hint="eastAsia" w:ascii="宋体" w:hAnsi="宋体" w:eastAsia="宋体" w:cs="宋体"/>
          <w:b/>
          <w:bCs/>
          <w:kern w:val="2"/>
          <w:sz w:val="28"/>
          <w:szCs w:val="28"/>
          <w:highlight w:val="none"/>
          <w:lang w:val="en-US" w:eastAsia="zh-CN" w:bidi="ar-SA"/>
        </w:rPr>
      </w:pPr>
      <w:bookmarkStart w:id="243" w:name="_Toc14580"/>
      <w:bookmarkStart w:id="244" w:name="_Toc18975"/>
      <w:bookmarkStart w:id="245" w:name="_Toc21732"/>
      <w:bookmarkStart w:id="246" w:name="_Toc27699_WPSOffice_Level3"/>
      <w:bookmarkStart w:id="247" w:name="_Toc1461_WPSOffice_Level3"/>
      <w:r>
        <w:rPr>
          <w:rFonts w:hint="eastAsia" w:ascii="宋体" w:hAnsi="宋体" w:eastAsia="宋体" w:cs="宋体"/>
          <w:b/>
          <w:bCs/>
          <w:kern w:val="2"/>
          <w:sz w:val="28"/>
          <w:szCs w:val="28"/>
          <w:highlight w:val="none"/>
          <w:lang w:val="en-US" w:eastAsia="zh-CN" w:bidi="ar-SA"/>
        </w:rPr>
        <w:t>33.其他规定</w:t>
      </w:r>
      <w:bookmarkEnd w:id="243"/>
      <w:bookmarkEnd w:id="244"/>
      <w:bookmarkEnd w:id="245"/>
      <w:bookmarkEnd w:id="246"/>
      <w:bookmarkEnd w:id="247"/>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sz w:val="28"/>
          <w:szCs w:val="28"/>
          <w:highlight w:val="none"/>
        </w:rPr>
      </w:pPr>
      <w:r>
        <w:rPr>
          <w:rFonts w:hint="eastAsia" w:ascii="宋体" w:hAnsi="宋体" w:eastAsia="宋体" w:cs="宋体"/>
          <w:kern w:val="2"/>
          <w:sz w:val="24"/>
          <w:szCs w:val="24"/>
          <w:highlight w:val="none"/>
          <w:lang w:val="en-US" w:eastAsia="zh-CN" w:bidi="ar-SA"/>
        </w:rPr>
        <w:t>谈判文件的其他规定见【谈判须知前附表】。</w:t>
      </w:r>
    </w:p>
    <w:p>
      <w:pPr>
        <w:pStyle w:val="27"/>
        <w:rPr>
          <w:rFonts w:hint="eastAsia"/>
          <w:lang w:eastAsia="zh-CN"/>
        </w:rPr>
        <w:sectPr>
          <w:footerReference r:id="rId4" w:type="default"/>
          <w:pgSz w:w="11907" w:h="16840"/>
          <w:pgMar w:top="1440" w:right="1800" w:bottom="1440" w:left="1800" w:header="709" w:footer="964" w:gutter="0"/>
          <w:paperSrc w:first="22266" w:other="22266"/>
          <w:pgNumType w:fmt="decimal" w:start="1"/>
          <w:cols w:space="720" w:num="1"/>
          <w:docGrid w:type="lines" w:linePitch="312" w:charSpace="0"/>
        </w:sectPr>
      </w:pPr>
    </w:p>
    <w:p>
      <w:pPr>
        <w:pStyle w:val="6"/>
        <w:keepNext/>
        <w:widowControl w:val="0"/>
        <w:numPr>
          <w:ilvl w:val="0"/>
          <w:numId w:val="0"/>
        </w:numPr>
        <w:wordWrap/>
        <w:adjustRightInd w:val="0"/>
        <w:snapToGrid w:val="0"/>
        <w:spacing w:before="157" w:beforeLines="50" w:line="560" w:lineRule="exact"/>
        <w:jc w:val="center"/>
        <w:textAlignment w:val="auto"/>
        <w:outlineLvl w:val="0"/>
        <w:rPr>
          <w:rFonts w:hint="eastAsia" w:ascii="宋体" w:hAnsi="宋体" w:eastAsia="宋体" w:cs="宋体"/>
          <w:b w:val="0"/>
          <w:bCs w:val="0"/>
          <w:sz w:val="28"/>
          <w:szCs w:val="28"/>
          <w:highlight w:val="none"/>
          <w:lang w:val="en-US" w:eastAsia="zh-CN"/>
        </w:rPr>
      </w:pPr>
      <w:bookmarkStart w:id="248" w:name="_Toc2404_WPSOffice_Level1"/>
      <w:bookmarkStart w:id="249" w:name="_Toc7780_WPSOffice_Level1"/>
      <w:bookmarkStart w:id="250" w:name="_Toc34637773"/>
      <w:bookmarkStart w:id="251" w:name="_Toc13204"/>
      <w:bookmarkStart w:id="252" w:name="_Toc18188"/>
      <w:bookmarkStart w:id="253" w:name="_Toc20750"/>
      <w:bookmarkStart w:id="254" w:name="_Toc18130_WPSOffice_Level1"/>
      <w:bookmarkStart w:id="255" w:name="_Toc7566"/>
      <w:bookmarkStart w:id="256" w:name="_Toc31765_WPSOffice_Level1"/>
      <w:bookmarkStart w:id="257" w:name="_Toc29561_WPSOffice_Level1"/>
      <w:bookmarkStart w:id="258" w:name="_Toc4912_WPSOffice_Level1"/>
      <w:r>
        <w:rPr>
          <w:rFonts w:hint="eastAsia" w:ascii="宋体" w:hAnsi="宋体" w:eastAsia="宋体" w:cs="宋体"/>
          <w:b/>
          <w:bCs/>
          <w:sz w:val="44"/>
          <w:szCs w:val="44"/>
          <w:highlight w:val="none"/>
          <w:lang w:val="en-US" w:eastAsia="zh-CN"/>
        </w:rPr>
        <w:t>第三部分 采购需求</w:t>
      </w:r>
      <w:bookmarkEnd w:id="248"/>
      <w:bookmarkEnd w:id="249"/>
      <w:bookmarkEnd w:id="250"/>
      <w:bookmarkEnd w:id="251"/>
      <w:bookmarkEnd w:id="252"/>
      <w:bookmarkEnd w:id="253"/>
      <w:bookmarkEnd w:id="254"/>
      <w:bookmarkEnd w:id="255"/>
      <w:bookmarkEnd w:id="256"/>
      <w:bookmarkEnd w:id="257"/>
      <w:bookmarkEnd w:id="258"/>
    </w:p>
    <w:p>
      <w:pPr>
        <w:widowControl w:val="0"/>
        <w:wordWrap/>
        <w:adjustRightInd w:val="0"/>
        <w:snapToGrid w:val="0"/>
        <w:spacing w:before="157" w:beforeLines="50" w:line="560" w:lineRule="exact"/>
        <w:jc w:val="center"/>
        <w:textAlignment w:val="auto"/>
        <w:outlineLvl w:val="1"/>
        <w:rPr>
          <w:rFonts w:hint="eastAsia" w:ascii="宋体" w:hAnsi="宋体" w:eastAsia="宋体" w:cs="宋体"/>
          <w:b/>
          <w:bCs/>
          <w:kern w:val="2"/>
          <w:sz w:val="28"/>
          <w:szCs w:val="28"/>
          <w:highlight w:val="none"/>
          <w:lang w:val="zh-CN" w:eastAsia="zh-CN" w:bidi="ar-SA"/>
        </w:rPr>
      </w:pPr>
      <w:bookmarkStart w:id="259" w:name="_Toc17070"/>
      <w:bookmarkStart w:id="260" w:name="_Toc19812_WPSOffice_Level2"/>
      <w:bookmarkStart w:id="261" w:name="_Toc4601"/>
      <w:bookmarkStart w:id="262" w:name="_Toc515908232"/>
      <w:bookmarkStart w:id="263" w:name="_Toc13326_WPSOffice_Level2"/>
      <w:bookmarkStart w:id="264" w:name="_Toc8656"/>
      <w:bookmarkStart w:id="265" w:name="_Toc20423_WPSOffice_Level2"/>
      <w:bookmarkStart w:id="266" w:name="_Toc21961"/>
      <w:r>
        <w:rPr>
          <w:rFonts w:hint="eastAsia" w:ascii="宋体" w:hAnsi="宋体" w:eastAsia="宋体" w:cs="宋体"/>
          <w:b/>
          <w:bCs/>
          <w:kern w:val="2"/>
          <w:sz w:val="28"/>
          <w:szCs w:val="28"/>
          <w:highlight w:val="none"/>
          <w:lang w:val="zh-CN" w:eastAsia="zh-CN" w:bidi="ar-SA"/>
        </w:rPr>
        <w:t>十、响应说明</w:t>
      </w:r>
      <w:bookmarkEnd w:id="259"/>
      <w:bookmarkEnd w:id="260"/>
      <w:bookmarkEnd w:id="261"/>
      <w:bookmarkEnd w:id="262"/>
      <w:bookmarkEnd w:id="263"/>
      <w:bookmarkEnd w:id="264"/>
      <w:bookmarkEnd w:id="265"/>
      <w:bookmarkEnd w:id="266"/>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val="zh-CN" w:eastAsia="zh-CN" w:bidi="ar-SA"/>
        </w:rPr>
        <w:t>供应商可以按照谈判文件规定的包号选择响应，但必须对所响应包号中的所有内容作为一个整体进行响应，不能拆分或少报，</w:t>
      </w:r>
      <w:r>
        <w:rPr>
          <w:rFonts w:hint="eastAsia" w:ascii="宋体" w:hAnsi="宋体" w:eastAsia="宋体" w:cs="宋体"/>
          <w:kern w:val="2"/>
          <w:sz w:val="24"/>
          <w:szCs w:val="24"/>
          <w:highlight w:val="none"/>
          <w:lang w:val="en-US" w:eastAsia="zh-CN" w:bidi="ar-SA"/>
        </w:rPr>
        <w:t>如有缺项、漏项，其响应无效。</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zh-CN" w:eastAsia="zh-CN" w:bidi="ar-SA"/>
        </w:rPr>
        <w:t>供应商必须如实填写“项目需求及技术</w:t>
      </w:r>
      <w:r>
        <w:rPr>
          <w:rFonts w:hint="eastAsia" w:ascii="宋体" w:hAnsi="宋体" w:cs="宋体"/>
          <w:kern w:val="2"/>
          <w:sz w:val="24"/>
          <w:szCs w:val="24"/>
          <w:highlight w:val="none"/>
          <w:lang w:val="zh-CN" w:eastAsia="zh-CN" w:bidi="ar-SA"/>
        </w:rPr>
        <w:t>标准要求</w:t>
      </w:r>
      <w:r>
        <w:rPr>
          <w:rFonts w:hint="eastAsia" w:ascii="宋体" w:hAnsi="宋体" w:eastAsia="宋体" w:cs="宋体"/>
          <w:kern w:val="2"/>
          <w:sz w:val="24"/>
          <w:szCs w:val="24"/>
          <w:highlight w:val="none"/>
          <w:lang w:val="zh-CN" w:eastAsia="zh-CN" w:bidi="ar-SA"/>
        </w:rPr>
        <w:t>”，在响应产品“技术</w:t>
      </w:r>
      <w:r>
        <w:rPr>
          <w:rFonts w:hint="eastAsia" w:ascii="宋体" w:hAnsi="宋体" w:cs="宋体"/>
          <w:kern w:val="2"/>
          <w:sz w:val="24"/>
          <w:szCs w:val="24"/>
          <w:highlight w:val="none"/>
          <w:lang w:val="zh-CN" w:eastAsia="zh-CN" w:bidi="ar-SA"/>
        </w:rPr>
        <w:t>标准</w:t>
      </w:r>
      <w:r>
        <w:rPr>
          <w:rFonts w:hint="eastAsia" w:ascii="宋体" w:hAnsi="宋体" w:eastAsia="宋体" w:cs="宋体"/>
          <w:kern w:val="2"/>
          <w:sz w:val="24"/>
          <w:szCs w:val="24"/>
          <w:highlight w:val="none"/>
          <w:lang w:val="zh-CN" w:eastAsia="zh-CN" w:bidi="ar-SA"/>
        </w:rPr>
        <w:t>”栏中列出所响应</w:t>
      </w:r>
      <w:r>
        <w:rPr>
          <w:rFonts w:hint="eastAsia" w:ascii="宋体" w:hAnsi="宋体" w:cs="宋体"/>
          <w:kern w:val="2"/>
          <w:sz w:val="24"/>
          <w:szCs w:val="24"/>
          <w:highlight w:val="none"/>
          <w:lang w:val="zh-CN" w:eastAsia="zh-CN" w:bidi="ar-SA"/>
        </w:rPr>
        <w:t>服务</w:t>
      </w:r>
      <w:r>
        <w:rPr>
          <w:rFonts w:hint="eastAsia" w:ascii="宋体" w:hAnsi="宋体" w:eastAsia="宋体" w:cs="宋体"/>
          <w:kern w:val="2"/>
          <w:sz w:val="24"/>
          <w:szCs w:val="24"/>
          <w:highlight w:val="none"/>
          <w:lang w:val="zh-CN" w:eastAsia="zh-CN" w:bidi="ar-SA"/>
        </w:rPr>
        <w:t>的具体技术</w:t>
      </w:r>
      <w:r>
        <w:rPr>
          <w:rFonts w:hint="eastAsia" w:ascii="宋体" w:hAnsi="宋体" w:cs="宋体"/>
          <w:kern w:val="2"/>
          <w:sz w:val="24"/>
          <w:szCs w:val="24"/>
          <w:highlight w:val="none"/>
          <w:lang w:val="zh-CN" w:eastAsia="zh-CN" w:bidi="ar-SA"/>
        </w:rPr>
        <w:t>标准</w:t>
      </w:r>
      <w:r>
        <w:rPr>
          <w:rFonts w:hint="eastAsia" w:ascii="宋体" w:hAnsi="宋体" w:eastAsia="宋体" w:cs="宋体"/>
          <w:kern w:val="2"/>
          <w:sz w:val="24"/>
          <w:szCs w:val="24"/>
          <w:highlight w:val="none"/>
          <w:lang w:val="zh-CN" w:eastAsia="zh-CN" w:bidi="ar-SA"/>
        </w:rPr>
        <w:t>、指标</w:t>
      </w:r>
      <w:r>
        <w:rPr>
          <w:rFonts w:hint="eastAsia" w:ascii="宋体" w:hAnsi="宋体" w:cs="宋体"/>
          <w:kern w:val="2"/>
          <w:sz w:val="24"/>
          <w:szCs w:val="24"/>
          <w:highlight w:val="none"/>
          <w:lang w:val="zh-CN" w:eastAsia="zh-CN" w:bidi="ar-SA"/>
        </w:rPr>
        <w:t>。</w:t>
      </w:r>
    </w:p>
    <w:p>
      <w:pPr>
        <w:widowControl w:val="0"/>
        <w:wordWrap/>
        <w:adjustRightInd w:val="0"/>
        <w:snapToGrid w:val="0"/>
        <w:spacing w:before="157" w:beforeLines="50" w:line="560" w:lineRule="exact"/>
        <w:ind w:left="0" w:leftChars="0" w:right="0" w:firstLine="2811" w:firstLineChars="1000"/>
        <w:jc w:val="both"/>
        <w:textAlignment w:val="auto"/>
        <w:outlineLvl w:val="1"/>
        <w:rPr>
          <w:rFonts w:hint="eastAsia" w:ascii="宋体" w:hAnsi="宋体" w:eastAsia="宋体" w:cs="宋体"/>
          <w:b/>
          <w:bCs/>
          <w:kern w:val="2"/>
          <w:sz w:val="28"/>
          <w:szCs w:val="28"/>
          <w:highlight w:val="none"/>
          <w:lang w:val="zh-CN" w:eastAsia="zh-CN" w:bidi="ar-SA"/>
        </w:rPr>
      </w:pPr>
      <w:bookmarkStart w:id="267" w:name="_Toc28791"/>
      <w:bookmarkStart w:id="268" w:name="_Toc1475"/>
      <w:bookmarkStart w:id="269" w:name="_Toc16271_WPSOffice_Level2"/>
      <w:bookmarkStart w:id="270" w:name="_Toc19609_WPSOffice_Level2"/>
      <w:bookmarkStart w:id="271" w:name="_Toc26560_WPSOffice_Level2"/>
      <w:bookmarkStart w:id="272" w:name="_Toc12260"/>
      <w:bookmarkStart w:id="273" w:name="_Toc515908233"/>
      <w:bookmarkStart w:id="274" w:name="_Toc22092"/>
      <w:r>
        <w:rPr>
          <w:rFonts w:hint="eastAsia" w:ascii="宋体" w:hAnsi="宋体" w:eastAsia="宋体" w:cs="宋体"/>
          <w:b/>
          <w:bCs/>
          <w:kern w:val="2"/>
          <w:sz w:val="28"/>
          <w:szCs w:val="28"/>
          <w:highlight w:val="none"/>
          <w:lang w:val="zh-CN" w:eastAsia="zh-CN" w:bidi="ar-SA"/>
        </w:rPr>
        <w:t>十一、重要指标</w:t>
      </w:r>
      <w:bookmarkEnd w:id="267"/>
      <w:bookmarkEnd w:id="268"/>
      <w:bookmarkEnd w:id="269"/>
      <w:bookmarkEnd w:id="270"/>
      <w:bookmarkEnd w:id="271"/>
      <w:bookmarkEnd w:id="272"/>
      <w:bookmarkEnd w:id="273"/>
      <w:bookmarkEnd w:id="274"/>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en-US" w:eastAsia="zh-CN" w:bidi="ar-SA"/>
        </w:rPr>
      </w:pPr>
      <w:bookmarkStart w:id="275" w:name="_Toc18880"/>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谈判文件在技术参数中列出了采购人可以接受的最低技术</w:t>
      </w:r>
      <w:r>
        <w:rPr>
          <w:rFonts w:hint="eastAsia" w:ascii="宋体" w:hAnsi="宋体" w:cs="宋体"/>
          <w:color w:val="auto"/>
          <w:kern w:val="2"/>
          <w:sz w:val="24"/>
          <w:szCs w:val="24"/>
          <w:highlight w:val="none"/>
          <w:lang w:val="zh-CN" w:eastAsia="zh-CN" w:bidi="ar-SA"/>
        </w:rPr>
        <w:t>要求</w:t>
      </w:r>
      <w:r>
        <w:rPr>
          <w:rFonts w:hint="eastAsia" w:ascii="宋体" w:hAnsi="宋体" w:eastAsia="宋体" w:cs="宋体"/>
          <w:color w:val="auto"/>
          <w:kern w:val="2"/>
          <w:sz w:val="24"/>
          <w:szCs w:val="24"/>
          <w:highlight w:val="none"/>
          <w:lang w:val="zh-CN" w:eastAsia="zh-CN" w:bidi="ar-SA"/>
        </w:rPr>
        <w:t>，供应商必须对“项目概况及技术</w:t>
      </w:r>
      <w:r>
        <w:rPr>
          <w:rFonts w:hint="eastAsia" w:ascii="宋体" w:hAnsi="宋体" w:cs="宋体"/>
          <w:color w:val="auto"/>
          <w:kern w:val="2"/>
          <w:sz w:val="24"/>
          <w:szCs w:val="24"/>
          <w:highlight w:val="none"/>
          <w:lang w:val="zh-CN" w:eastAsia="zh-CN" w:bidi="ar-SA"/>
        </w:rPr>
        <w:t>标准</w:t>
      </w:r>
      <w:r>
        <w:rPr>
          <w:rFonts w:hint="eastAsia" w:ascii="宋体" w:hAnsi="宋体" w:eastAsia="宋体" w:cs="宋体"/>
          <w:color w:val="auto"/>
          <w:kern w:val="2"/>
          <w:sz w:val="24"/>
          <w:szCs w:val="24"/>
          <w:highlight w:val="none"/>
          <w:lang w:val="zh-CN" w:eastAsia="zh-CN" w:bidi="ar-SA"/>
        </w:rPr>
        <w:t>表”中各项产品和指标进行实质性响应，所推荐的每一项</w:t>
      </w:r>
      <w:r>
        <w:rPr>
          <w:rFonts w:hint="eastAsia" w:ascii="宋体" w:hAnsi="宋体" w:cs="宋体"/>
          <w:color w:val="auto"/>
          <w:kern w:val="2"/>
          <w:sz w:val="24"/>
          <w:szCs w:val="24"/>
          <w:highlight w:val="none"/>
          <w:lang w:val="zh-CN" w:eastAsia="zh-CN" w:bidi="ar-SA"/>
        </w:rPr>
        <w:t>服务</w:t>
      </w:r>
      <w:r>
        <w:rPr>
          <w:rFonts w:hint="eastAsia" w:ascii="宋体" w:hAnsi="宋体" w:eastAsia="宋体" w:cs="宋体"/>
          <w:color w:val="auto"/>
          <w:kern w:val="2"/>
          <w:sz w:val="24"/>
          <w:szCs w:val="24"/>
          <w:highlight w:val="none"/>
          <w:lang w:val="zh-CN" w:eastAsia="zh-CN" w:bidi="ar-SA"/>
        </w:rPr>
        <w:t>在性能上不能低于所列的各项</w:t>
      </w:r>
      <w:r>
        <w:rPr>
          <w:rFonts w:hint="eastAsia" w:ascii="宋体" w:hAnsi="宋体" w:cs="宋体"/>
          <w:color w:val="auto"/>
          <w:kern w:val="2"/>
          <w:sz w:val="24"/>
          <w:szCs w:val="24"/>
          <w:highlight w:val="none"/>
          <w:lang w:val="zh-CN" w:eastAsia="zh-CN" w:bidi="ar-SA"/>
        </w:rPr>
        <w:t>要求</w:t>
      </w:r>
      <w:r>
        <w:rPr>
          <w:rFonts w:hint="eastAsia" w:ascii="宋体" w:hAnsi="宋体" w:eastAsia="宋体" w:cs="宋体"/>
          <w:color w:val="auto"/>
          <w:kern w:val="2"/>
          <w:sz w:val="24"/>
          <w:szCs w:val="24"/>
          <w:highlight w:val="none"/>
          <w:lang w:val="zh-CN" w:eastAsia="zh-CN" w:bidi="ar-SA"/>
        </w:rPr>
        <w:t>。</w:t>
      </w:r>
    </w:p>
    <w:p>
      <w:pPr>
        <w:widowControl w:val="0"/>
        <w:wordWrap/>
        <w:adjustRightInd w:val="0"/>
        <w:snapToGrid w:val="0"/>
        <w:spacing w:line="560" w:lineRule="exact"/>
        <w:jc w:val="center"/>
        <w:textAlignment w:val="auto"/>
        <w:rPr>
          <w:rFonts w:hint="eastAsia" w:ascii="宋体" w:hAnsi="宋体" w:eastAsia="宋体" w:cs="宋体"/>
          <w:b/>
          <w:bCs/>
          <w:kern w:val="2"/>
          <w:sz w:val="28"/>
          <w:szCs w:val="28"/>
          <w:highlight w:val="none"/>
          <w:lang w:val="en-US" w:eastAsia="zh-CN" w:bidi="ar-SA"/>
        </w:rPr>
      </w:pPr>
    </w:p>
    <w:p>
      <w:pPr>
        <w:widowControl w:val="0"/>
        <w:wordWrap/>
        <w:adjustRightInd w:val="0"/>
        <w:snapToGrid w:val="0"/>
        <w:spacing w:line="560" w:lineRule="exact"/>
        <w:jc w:val="center"/>
        <w:textAlignment w:val="auto"/>
        <w:rPr>
          <w:rFonts w:hint="eastAsia" w:ascii="宋体" w:hAnsi="宋体" w:eastAsia="宋体" w:cs="宋体"/>
          <w:b/>
          <w:bCs/>
          <w:kern w:val="2"/>
          <w:sz w:val="28"/>
          <w:szCs w:val="28"/>
          <w:highlight w:val="none"/>
          <w:lang w:val="en-US" w:eastAsia="zh-CN" w:bidi="ar-SA"/>
        </w:rPr>
      </w:pPr>
    </w:p>
    <w:p>
      <w:pPr>
        <w:widowControl w:val="0"/>
        <w:wordWrap/>
        <w:adjustRightInd w:val="0"/>
        <w:snapToGrid w:val="0"/>
        <w:spacing w:line="560" w:lineRule="exact"/>
        <w:jc w:val="center"/>
        <w:textAlignment w:val="auto"/>
        <w:rPr>
          <w:rFonts w:hint="eastAsia" w:ascii="宋体" w:hAnsi="宋体" w:eastAsia="宋体" w:cs="宋体"/>
          <w:b/>
          <w:bCs/>
          <w:kern w:val="2"/>
          <w:sz w:val="28"/>
          <w:szCs w:val="28"/>
          <w:highlight w:val="none"/>
          <w:lang w:val="en-US" w:eastAsia="zh-CN" w:bidi="ar-SA"/>
        </w:rPr>
      </w:pPr>
    </w:p>
    <w:p>
      <w:pPr>
        <w:widowControl w:val="0"/>
        <w:wordWrap/>
        <w:adjustRightInd w:val="0"/>
        <w:snapToGrid w:val="0"/>
        <w:spacing w:line="560" w:lineRule="exact"/>
        <w:jc w:val="center"/>
        <w:textAlignment w:val="auto"/>
        <w:rPr>
          <w:rFonts w:hint="eastAsia" w:ascii="宋体" w:hAnsi="宋体" w:eastAsia="宋体" w:cs="宋体"/>
          <w:b/>
          <w:bCs/>
          <w:kern w:val="2"/>
          <w:sz w:val="28"/>
          <w:szCs w:val="28"/>
          <w:highlight w:val="none"/>
          <w:lang w:val="en-US" w:eastAsia="zh-CN" w:bidi="ar-SA"/>
        </w:rPr>
      </w:pPr>
    </w:p>
    <w:p>
      <w:pPr>
        <w:widowControl w:val="0"/>
        <w:wordWrap/>
        <w:adjustRightInd w:val="0"/>
        <w:snapToGrid w:val="0"/>
        <w:spacing w:line="560" w:lineRule="exact"/>
        <w:jc w:val="center"/>
        <w:textAlignment w:val="auto"/>
        <w:rPr>
          <w:rFonts w:hint="eastAsia" w:ascii="宋体" w:hAnsi="宋体" w:eastAsia="宋体" w:cs="宋体"/>
          <w:b/>
          <w:bCs/>
          <w:kern w:val="2"/>
          <w:sz w:val="28"/>
          <w:szCs w:val="28"/>
          <w:highlight w:val="none"/>
          <w:lang w:val="en-US" w:eastAsia="zh-CN" w:bidi="ar-SA"/>
        </w:rPr>
      </w:pPr>
    </w:p>
    <w:p>
      <w:pPr>
        <w:widowControl w:val="0"/>
        <w:wordWrap/>
        <w:adjustRightInd w:val="0"/>
        <w:snapToGrid w:val="0"/>
        <w:spacing w:line="560" w:lineRule="exact"/>
        <w:jc w:val="center"/>
        <w:textAlignment w:val="auto"/>
        <w:rPr>
          <w:rFonts w:hint="eastAsia" w:ascii="宋体" w:hAnsi="宋体" w:eastAsia="宋体" w:cs="宋体"/>
          <w:b/>
          <w:bCs/>
          <w:kern w:val="2"/>
          <w:sz w:val="28"/>
          <w:szCs w:val="28"/>
          <w:highlight w:val="none"/>
          <w:lang w:val="en-US" w:eastAsia="zh-CN" w:bidi="ar-SA"/>
        </w:rPr>
      </w:pPr>
    </w:p>
    <w:p>
      <w:pPr>
        <w:widowControl w:val="0"/>
        <w:wordWrap/>
        <w:adjustRightInd w:val="0"/>
        <w:snapToGrid w:val="0"/>
        <w:spacing w:line="560" w:lineRule="exact"/>
        <w:jc w:val="center"/>
        <w:textAlignment w:val="auto"/>
        <w:rPr>
          <w:rFonts w:hint="eastAsia" w:ascii="宋体" w:hAnsi="宋体" w:eastAsia="宋体" w:cs="宋体"/>
          <w:b/>
          <w:bCs/>
          <w:kern w:val="2"/>
          <w:sz w:val="28"/>
          <w:szCs w:val="28"/>
          <w:highlight w:val="none"/>
          <w:lang w:val="en-US" w:eastAsia="zh-CN" w:bidi="ar-SA"/>
        </w:rPr>
      </w:pPr>
    </w:p>
    <w:p>
      <w:pPr>
        <w:pStyle w:val="27"/>
        <w:rPr>
          <w:rFonts w:hint="eastAsia" w:ascii="宋体" w:hAnsi="宋体" w:eastAsia="宋体" w:cs="宋体"/>
          <w:b/>
          <w:bCs/>
          <w:kern w:val="2"/>
          <w:sz w:val="28"/>
          <w:szCs w:val="28"/>
          <w:highlight w:val="none"/>
          <w:lang w:val="en-US" w:eastAsia="zh-CN" w:bidi="ar-SA"/>
        </w:rPr>
      </w:pPr>
    </w:p>
    <w:p>
      <w:pPr>
        <w:pStyle w:val="27"/>
        <w:rPr>
          <w:rFonts w:hint="eastAsia" w:ascii="宋体" w:hAnsi="宋体" w:eastAsia="宋体" w:cs="宋体"/>
          <w:b/>
          <w:bCs/>
          <w:kern w:val="2"/>
          <w:sz w:val="28"/>
          <w:szCs w:val="28"/>
          <w:highlight w:val="none"/>
          <w:lang w:val="en-US" w:eastAsia="zh-CN" w:bidi="ar-SA"/>
        </w:rPr>
      </w:pPr>
    </w:p>
    <w:p>
      <w:pPr>
        <w:widowControl w:val="0"/>
        <w:wordWrap/>
        <w:adjustRightInd w:val="0"/>
        <w:snapToGrid w:val="0"/>
        <w:spacing w:line="560" w:lineRule="exact"/>
        <w:jc w:val="center"/>
        <w:textAlignment w:val="auto"/>
        <w:rPr>
          <w:rFonts w:hint="eastAsia" w:ascii="宋体" w:hAnsi="宋体" w:eastAsia="宋体" w:cs="宋体"/>
          <w:b/>
          <w:bCs/>
          <w:kern w:val="2"/>
          <w:sz w:val="28"/>
          <w:szCs w:val="28"/>
          <w:highlight w:val="none"/>
          <w:lang w:val="en-US" w:eastAsia="zh-CN" w:bidi="ar-SA"/>
        </w:rPr>
      </w:pPr>
    </w:p>
    <w:p>
      <w:pPr>
        <w:widowControl w:val="0"/>
        <w:wordWrap/>
        <w:adjustRightInd w:val="0"/>
        <w:snapToGrid w:val="0"/>
        <w:spacing w:line="560" w:lineRule="exact"/>
        <w:jc w:val="center"/>
        <w:textAlignment w:val="auto"/>
        <w:rPr>
          <w:rFonts w:hint="eastAsia" w:ascii="宋体" w:hAnsi="宋体" w:eastAsia="宋体" w:cs="宋体"/>
          <w:b/>
          <w:bCs/>
          <w:kern w:val="2"/>
          <w:sz w:val="28"/>
          <w:szCs w:val="28"/>
          <w:highlight w:val="none"/>
          <w:lang w:val="en-US" w:eastAsia="zh-CN" w:bidi="ar-SA"/>
        </w:rPr>
      </w:pPr>
    </w:p>
    <w:p>
      <w:pPr>
        <w:widowControl w:val="0"/>
        <w:wordWrap/>
        <w:adjustRightInd w:val="0"/>
        <w:snapToGrid w:val="0"/>
        <w:spacing w:line="560" w:lineRule="exact"/>
        <w:jc w:val="center"/>
        <w:textAlignment w:val="auto"/>
        <w:rPr>
          <w:rFonts w:hint="eastAsia" w:ascii="宋体" w:hAnsi="宋体" w:eastAsia="宋体" w:cs="宋体"/>
          <w:b/>
          <w:bCs/>
          <w:kern w:val="2"/>
          <w:sz w:val="28"/>
          <w:szCs w:val="28"/>
          <w:highlight w:val="none"/>
          <w:lang w:val="en-US" w:eastAsia="zh-CN" w:bidi="ar-SA"/>
        </w:rPr>
      </w:pPr>
    </w:p>
    <w:p>
      <w:pPr>
        <w:widowControl w:val="0"/>
        <w:wordWrap/>
        <w:adjustRightInd w:val="0"/>
        <w:snapToGrid w:val="0"/>
        <w:spacing w:line="560" w:lineRule="exact"/>
        <w:jc w:val="center"/>
        <w:textAlignment w:val="auto"/>
        <w:rPr>
          <w:rFonts w:hint="eastAsia" w:ascii="宋体" w:hAnsi="宋体" w:eastAsia="宋体" w:cs="宋体"/>
          <w:b/>
          <w:bCs/>
          <w:kern w:val="2"/>
          <w:sz w:val="28"/>
          <w:szCs w:val="28"/>
          <w:highlight w:val="none"/>
          <w:lang w:val="en-US" w:eastAsia="zh-CN" w:bidi="ar-SA"/>
        </w:rPr>
      </w:pPr>
    </w:p>
    <w:p>
      <w:pPr>
        <w:widowControl w:val="0"/>
        <w:wordWrap/>
        <w:adjustRightInd w:val="0"/>
        <w:snapToGrid w:val="0"/>
        <w:spacing w:line="560" w:lineRule="exact"/>
        <w:jc w:val="center"/>
        <w:textAlignment w:val="auto"/>
        <w:rPr>
          <w:rFonts w:hint="eastAsia" w:eastAsia="宋体"/>
          <w:highlight w:val="none"/>
          <w:lang w:val="en-US" w:eastAsia="zh-CN"/>
        </w:rPr>
      </w:pPr>
      <w:r>
        <w:rPr>
          <w:rFonts w:hint="eastAsia" w:ascii="宋体" w:hAnsi="宋体" w:eastAsia="宋体" w:cs="宋体"/>
          <w:b/>
          <w:bCs/>
          <w:kern w:val="2"/>
          <w:sz w:val="28"/>
          <w:szCs w:val="28"/>
          <w:highlight w:val="none"/>
          <w:lang w:val="en-US" w:eastAsia="zh-CN" w:bidi="ar-SA"/>
        </w:rPr>
        <w:t>项目概况及技术参数</w:t>
      </w:r>
      <w:r>
        <w:rPr>
          <w:rFonts w:hint="eastAsia" w:ascii="宋体" w:hAnsi="宋体" w:cs="宋体"/>
          <w:b/>
          <w:bCs/>
          <w:kern w:val="2"/>
          <w:sz w:val="28"/>
          <w:szCs w:val="28"/>
          <w:highlight w:val="none"/>
          <w:lang w:val="en-US" w:eastAsia="zh-CN" w:bidi="ar-SA"/>
        </w:rPr>
        <w:t>说明</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left="0" w:leftChars="0" w:right="0" w:firstLine="482" w:firstLineChars="200"/>
        <w:jc w:val="both"/>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商务要求</w:t>
      </w:r>
    </w:p>
    <w:bookmarkEnd w:id="275"/>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default" w:ascii="宋体" w:hAnsi="宋体" w:cs="宋体"/>
          <w:color w:val="auto"/>
          <w:kern w:val="2"/>
          <w:sz w:val="24"/>
          <w:szCs w:val="24"/>
          <w:highlight w:val="none"/>
          <w:lang w:val="en-US" w:eastAsia="zh-CN" w:bidi="ar-SA"/>
        </w:rPr>
      </w:pPr>
      <w:bookmarkStart w:id="276" w:name="_Toc22544"/>
      <w:bookmarkStart w:id="277" w:name="_Toc31138"/>
      <w:bookmarkStart w:id="278" w:name="_Toc18643_WPSOffice_Level1"/>
      <w:bookmarkStart w:id="279" w:name="_Toc6923_WPSOffice_Level1"/>
      <w:bookmarkStart w:id="280" w:name="_Toc5732_WPSOffice_Level1"/>
      <w:bookmarkStart w:id="281" w:name="_Toc18208_WPSOffice_Level1"/>
      <w:bookmarkStart w:id="282" w:name="_Toc15487_WPSOffice_Level1"/>
      <w:bookmarkStart w:id="283" w:name="_Toc955_WPSOffice_Level1"/>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.1.</w:t>
      </w:r>
      <w:r>
        <w:rPr>
          <w:rFonts w:hint="eastAsia" w:ascii="宋体" w:hAnsi="宋体" w:cs="宋体"/>
          <w:color w:val="auto"/>
          <w:kern w:val="2"/>
          <w:sz w:val="24"/>
          <w:szCs w:val="24"/>
          <w:highlight w:val="none"/>
          <w:lang w:val="zh-CN" w:eastAsia="zh-CN" w:bidi="ar-SA"/>
        </w:rPr>
        <w:t>服务</w:t>
      </w:r>
      <w:r>
        <w:rPr>
          <w:rFonts w:hint="eastAsia" w:ascii="宋体" w:hAnsi="宋体" w:eastAsia="宋体" w:cs="宋体"/>
          <w:color w:val="auto"/>
          <w:kern w:val="2"/>
          <w:sz w:val="24"/>
          <w:szCs w:val="24"/>
          <w:highlight w:val="none"/>
          <w:lang w:val="zh-CN" w:eastAsia="zh-CN" w:bidi="ar-SA"/>
        </w:rPr>
        <w:t>期：</w:t>
      </w:r>
      <w:r>
        <w:rPr>
          <w:rFonts w:hint="eastAsia" w:ascii="宋体" w:hAnsi="宋体" w:cs="宋体"/>
          <w:color w:val="auto"/>
          <w:kern w:val="2"/>
          <w:sz w:val="24"/>
          <w:szCs w:val="24"/>
          <w:highlight w:val="none"/>
          <w:lang w:val="zh-CN" w:eastAsia="zh-CN" w:bidi="ar-SA"/>
        </w:rPr>
        <w:t>自合同签订起一年</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cs="宋体"/>
          <w:color w:val="auto"/>
          <w:kern w:val="2"/>
          <w:sz w:val="24"/>
          <w:szCs w:val="24"/>
          <w:highlight w:val="none"/>
          <w:lang w:val="zh-CN" w:eastAsia="zh-CN" w:bidi="ar-SA"/>
        </w:rPr>
        <w:t>.2.服务地点：</w:t>
      </w:r>
      <w:r>
        <w:rPr>
          <w:rFonts w:hint="eastAsia" w:ascii="宋体" w:hAnsi="宋体" w:cs="宋体"/>
          <w:color w:val="auto"/>
          <w:kern w:val="2"/>
          <w:sz w:val="24"/>
          <w:szCs w:val="24"/>
          <w:highlight w:val="none"/>
          <w:lang w:val="en-US" w:eastAsia="zh-CN" w:bidi="ar-SA"/>
        </w:rPr>
        <w:t>青海民族大学</w:t>
      </w:r>
      <w:r>
        <w:rPr>
          <w:rFonts w:hint="eastAsia" w:ascii="宋体" w:hAnsi="宋体" w:cs="宋体"/>
          <w:color w:val="auto"/>
          <w:kern w:val="2"/>
          <w:sz w:val="24"/>
          <w:szCs w:val="24"/>
          <w:highlight w:val="none"/>
          <w:lang w:val="zh-CN" w:eastAsia="zh-CN" w:bidi="ar-SA"/>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cs="宋体"/>
          <w:color w:val="auto"/>
          <w:kern w:val="2"/>
          <w:sz w:val="24"/>
          <w:szCs w:val="24"/>
          <w:highlight w:val="none"/>
          <w:lang w:val="zh-CN" w:eastAsia="zh-CN" w:bidi="ar-SA"/>
        </w:rPr>
        <w:t>.3.付</w:t>
      </w:r>
      <w:r>
        <w:rPr>
          <w:rFonts w:hint="eastAsia" w:ascii="宋体" w:hAnsi="宋体" w:cs="宋体"/>
          <w:color w:val="auto"/>
          <w:kern w:val="2"/>
          <w:sz w:val="24"/>
          <w:szCs w:val="24"/>
          <w:highlight w:val="none"/>
          <w:lang w:val="en-US" w:eastAsia="zh-CN" w:bidi="ar-SA"/>
        </w:rPr>
        <w:t>款方式：具体付款方式签订合同时与甲方自行约定</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zh-CN" w:eastAsia="zh-CN" w:bidi="ar-SA"/>
        </w:rPr>
        <w:t>二、主要技术要求</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w:t>
      </w:r>
      <w:r>
        <w:rPr>
          <w:rFonts w:hint="eastAsia" w:ascii="宋体" w:hAnsi="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zh-CN" w:eastAsia="zh-CN" w:bidi="ar-SA"/>
        </w:rPr>
        <w:t>）驻场维保人员：2名</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w:t>
      </w:r>
      <w:r>
        <w:rPr>
          <w:rFonts w:hint="eastAsia" w:ascii="宋体" w:hAnsi="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zh-CN" w:eastAsia="zh-CN" w:bidi="ar-SA"/>
        </w:rPr>
        <w:t>）包含维保范围：</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①文实校区：进德楼、修业楼、培训公寓、食堂、白杨1-4号学生公寓、大学生活动中心、文实楼及地下停车场。</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②博雅校区：紫藤1-2号学生公寓、工学主楼及南北楼。</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③东校区：鸿文楼、图书馆、弘毅楼、藏学楼、小岛文体馆。</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④西校区：凌云楼。</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三、维保服务内容</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1、对维保范围内的消防系统定期进行月检、季检、年检工作，同时对消防维护范围内的设备进行维护保养，出具维保报告书，且双方签字盖章确认。</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2、维保范围内的消防系统故障隐患的处理、排除。</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3、维保范围内的消防系统易损件的维护、修理、更换。对设备单价低于200 元的由乙方免费更换(不包含：①自然老化所需更换的疏散指示牌、安全出口及应急照明灯。②人为损坏及丢失的器件）。免费更换费用累计不超出 3000 元/每年。单价超过 200 元以上的设备由甲方自行负责采购亦或委托乙方进行采购，乙方负责对设备或部件进行更换。</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4、维保范围内的灭火器仅检查是否欠压、过期、损坏等，但不包括灭火器的充装及维修。</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四、消防维保服务要求</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（一）建筑消防设施系统维保包括以下内容：</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1.应急疏散设施；</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2.火灾自动报警系统；</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3.消火栓（室内外）系统；</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4.自动喷水灭火系统；</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5.机械加压送风系统；</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6.机械排烟系统；</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7.防火分隔设施；</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8.消防电梯；</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9.应急广播系统；</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10.高位水箱、稳压系统、室外水泵接合器等系统；</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11.气体灭火系统；</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12.负责学校4500具灭火器的每月抽检工作；</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13.22栋楼宇在维保过程中单次低于贰佰元的消防设施由供应商负责免费更换维修。</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（二）根据项目实际情况配置人员</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1、投入技术人员注册消防工程师2人及以上；</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2、投入技术人员中级消防设施操作员6人及以上；</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3、投入技术人员应持有资格证电工4人及以上，电焊工2人及以上（</w:t>
      </w:r>
      <w:r>
        <w:rPr>
          <w:rFonts w:hint="eastAsia" w:ascii="宋体" w:hAnsi="宋体" w:cs="宋体"/>
          <w:color w:val="auto"/>
          <w:kern w:val="2"/>
          <w:sz w:val="24"/>
          <w:szCs w:val="24"/>
          <w:highlight w:val="none"/>
          <w:lang w:val="en-US" w:eastAsia="zh-CN" w:bidi="ar-SA"/>
        </w:rPr>
        <w:t>需提供技能岗位操作证</w:t>
      </w:r>
      <w:r>
        <w:rPr>
          <w:rFonts w:hint="eastAsia" w:ascii="宋体" w:hAnsi="宋体" w:cs="宋体"/>
          <w:color w:val="auto"/>
          <w:kern w:val="2"/>
          <w:sz w:val="24"/>
          <w:szCs w:val="24"/>
          <w:highlight w:val="none"/>
          <w:lang w:val="zh-CN" w:eastAsia="zh-CN" w:bidi="ar-SA"/>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zh-CN" w:eastAsia="zh-CN" w:bidi="ar-SA"/>
        </w:rPr>
        <w:t>4、拟投入2名驻场负责日常处理消防设施故障的技术人员，应持有消防设施操作员证。</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firstLine="480" w:firstLineChars="200"/>
        <w:jc w:val="both"/>
        <w:textAlignment w:val="auto"/>
        <w:rPr>
          <w:rFonts w:hint="eastAsia" w:ascii="宋体" w:hAnsi="宋体" w:cs="宋体"/>
          <w:color w:val="auto"/>
          <w:kern w:val="2"/>
          <w:sz w:val="24"/>
          <w:szCs w:val="24"/>
          <w:highlight w:val="none"/>
          <w:lang w:val="en-US" w:eastAsia="zh-CN" w:bidi="ar-SA"/>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color w:val="auto"/>
          <w:kern w:val="2"/>
          <w:sz w:val="24"/>
          <w:szCs w:val="24"/>
          <w:highlight w:val="none"/>
          <w:lang w:val="zh-CN" w:eastAsia="zh-CN" w:bidi="ar-SA"/>
        </w:rPr>
        <w:t>注：以上投入人员均应是投标供应商的在岗职工，其中上述第2项和第4项条款的消防设施操作员不允许重复委派，并提供相应的劳务用工合同、近三个月的社保缴纳完税证明、职称证书等相关证明材料，如驻场人员与投标文件不符，采购方有权拒绝签订合同。</w:t>
      </w:r>
    </w:p>
    <w:p>
      <w:pPr>
        <w:widowControl/>
        <w:wordWrap/>
        <w:spacing w:before="157" w:beforeLines="50" w:line="560" w:lineRule="exact"/>
        <w:jc w:val="center"/>
        <w:outlineLvl w:val="0"/>
        <w:rPr>
          <w:rFonts w:hint="eastAsia" w:ascii="宋体" w:hAnsi="宋体" w:eastAsia="宋体" w:cs="宋体"/>
          <w:b w:val="0"/>
          <w:bCs w:val="0"/>
          <w:kern w:val="2"/>
          <w:sz w:val="44"/>
          <w:szCs w:val="44"/>
          <w:highlight w:val="none"/>
          <w:lang w:val="en-US" w:eastAsia="zh-CN" w:bidi="ar-SA"/>
        </w:rPr>
      </w:pPr>
      <w:bookmarkStart w:id="284" w:name="_Toc11470"/>
      <w:r>
        <w:rPr>
          <w:rFonts w:hint="eastAsia" w:ascii="宋体" w:hAnsi="宋体" w:eastAsia="宋体" w:cs="宋体"/>
          <w:b w:val="0"/>
          <w:bCs w:val="0"/>
          <w:kern w:val="2"/>
          <w:sz w:val="44"/>
          <w:szCs w:val="44"/>
          <w:highlight w:val="none"/>
          <w:lang w:val="en-US" w:eastAsia="zh-CN" w:bidi="ar-SA"/>
        </w:rPr>
        <w:t>第四部分 谈判响应文件格式</w:t>
      </w:r>
      <w:bookmarkEnd w:id="276"/>
      <w:bookmarkEnd w:id="277"/>
      <w:bookmarkEnd w:id="278"/>
      <w:bookmarkEnd w:id="279"/>
      <w:bookmarkEnd w:id="280"/>
      <w:bookmarkEnd w:id="281"/>
      <w:bookmarkEnd w:id="282"/>
      <w:bookmarkEnd w:id="283"/>
      <w:bookmarkEnd w:id="284"/>
    </w:p>
    <w:p>
      <w:pPr>
        <w:rPr>
          <w:rFonts w:hint="eastAsia" w:ascii="宋体" w:hAnsi="宋体" w:eastAsia="宋体" w:cs="宋体"/>
          <w:b/>
          <w:bCs/>
          <w:kern w:val="2"/>
          <w:sz w:val="32"/>
          <w:szCs w:val="32"/>
          <w:highlight w:val="none"/>
          <w:lang w:val="en-US" w:eastAsia="zh-CN" w:bidi="ar-SA"/>
        </w:rPr>
      </w:pPr>
      <w:bookmarkStart w:id="285" w:name="_Toc12691_WPSOffice_Level2"/>
      <w:bookmarkStart w:id="286" w:name="_Toc11968"/>
      <w:bookmarkStart w:id="287" w:name="_Toc20166_WPSOffice_Level2"/>
      <w:bookmarkStart w:id="288" w:name="_Toc4945_WPSOffice_Level2"/>
    </w:p>
    <w:p>
      <w:pPr>
        <w:widowControl w:val="0"/>
        <w:wordWrap/>
        <w:adjustRightInd w:val="0"/>
        <w:snapToGrid w:val="0"/>
        <w:spacing w:line="560" w:lineRule="exact"/>
        <w:jc w:val="left"/>
        <w:textAlignment w:val="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十二、谈判响应文件的组成</w:t>
      </w:r>
      <w:bookmarkEnd w:id="285"/>
      <w:bookmarkEnd w:id="286"/>
      <w:bookmarkEnd w:id="287"/>
      <w:bookmarkEnd w:id="288"/>
    </w:p>
    <w:p>
      <w:pPr>
        <w:widowControl w:val="0"/>
        <w:wordWrap/>
        <w:adjustRightInd w:val="0"/>
        <w:snapToGrid w:val="0"/>
        <w:spacing w:line="560" w:lineRule="exact"/>
        <w:jc w:val="left"/>
        <w:textAlignment w:val="auto"/>
        <w:outlineLvl w:val="2"/>
        <w:rPr>
          <w:rFonts w:hint="eastAsia" w:ascii="宋体" w:hAnsi="宋体" w:eastAsia="宋体" w:cs="宋体"/>
          <w:b/>
          <w:bCs/>
          <w:kern w:val="2"/>
          <w:sz w:val="28"/>
          <w:szCs w:val="28"/>
          <w:highlight w:val="none"/>
          <w:lang w:val="zh-CN" w:eastAsia="zh-CN" w:bidi="ar-SA"/>
        </w:rPr>
      </w:pPr>
      <w:bookmarkStart w:id="289" w:name="_Toc22172"/>
      <w:bookmarkStart w:id="290" w:name="_Toc185_WPSOffice_Level2"/>
      <w:bookmarkStart w:id="291" w:name="_Toc31185"/>
      <w:bookmarkStart w:id="292" w:name="_Toc31451_WPSOffice_Level3"/>
      <w:r>
        <w:rPr>
          <w:rFonts w:hint="eastAsia" w:ascii="宋体" w:hAnsi="宋体" w:eastAsia="宋体" w:cs="宋体"/>
          <w:b/>
          <w:bCs/>
          <w:kern w:val="2"/>
          <w:sz w:val="28"/>
          <w:szCs w:val="28"/>
          <w:highlight w:val="none"/>
          <w:lang w:val="zh-CN" w:eastAsia="zh-CN" w:bidi="ar-SA"/>
        </w:rPr>
        <w:t>（一）资格审查部分</w:t>
      </w:r>
      <w:bookmarkEnd w:id="289"/>
      <w:bookmarkEnd w:id="290"/>
      <w:bookmarkEnd w:id="291"/>
      <w:bookmarkEnd w:id="292"/>
    </w:p>
    <w:p>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293" w:name="_Toc19260_WPSOffice_Level3"/>
      <w:r>
        <w:rPr>
          <w:rFonts w:hint="eastAsia" w:ascii="宋体" w:hAnsi="宋体" w:eastAsia="宋体" w:cs="宋体"/>
          <w:kern w:val="2"/>
          <w:sz w:val="24"/>
          <w:szCs w:val="24"/>
          <w:highlight w:val="none"/>
          <w:lang w:val="zh-CN" w:eastAsia="zh-CN" w:bidi="ar-SA"/>
        </w:rPr>
        <w:t>1、响应函（见附件1）</w:t>
      </w:r>
      <w:bookmarkEnd w:id="293"/>
    </w:p>
    <w:p>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294" w:name="_Toc13122_WPSOffice_Level3"/>
      <w:r>
        <w:rPr>
          <w:rFonts w:hint="eastAsia" w:ascii="宋体" w:hAnsi="宋体" w:eastAsia="宋体" w:cs="宋体"/>
          <w:kern w:val="2"/>
          <w:sz w:val="24"/>
          <w:szCs w:val="24"/>
          <w:highlight w:val="none"/>
          <w:lang w:val="zh-CN" w:eastAsia="zh-CN" w:bidi="ar-SA"/>
        </w:rPr>
        <w:t>2、法定代表人证明书（见附件2）</w:t>
      </w:r>
      <w:bookmarkEnd w:id="294"/>
    </w:p>
    <w:p>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295" w:name="_Toc5677_WPSOffice_Level3"/>
      <w:r>
        <w:rPr>
          <w:rFonts w:hint="eastAsia" w:ascii="宋体" w:hAnsi="宋体" w:eastAsia="宋体" w:cs="宋体"/>
          <w:kern w:val="2"/>
          <w:sz w:val="24"/>
          <w:szCs w:val="24"/>
          <w:highlight w:val="none"/>
          <w:lang w:val="zh-CN" w:eastAsia="zh-CN" w:bidi="ar-SA"/>
        </w:rPr>
        <w:t>3、法定代表人授权书（见附件3）</w:t>
      </w:r>
      <w:bookmarkEnd w:id="295"/>
    </w:p>
    <w:p>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296" w:name="_Toc1890_WPSOffice_Level3"/>
      <w:r>
        <w:rPr>
          <w:rFonts w:hint="eastAsia" w:ascii="宋体" w:hAnsi="宋体" w:eastAsia="宋体" w:cs="宋体"/>
          <w:kern w:val="2"/>
          <w:sz w:val="24"/>
          <w:szCs w:val="24"/>
          <w:highlight w:val="none"/>
          <w:lang w:val="zh-CN" w:eastAsia="zh-CN" w:bidi="ar-SA"/>
        </w:rPr>
        <w:t>4、供应商承诺函（见附件4）</w:t>
      </w:r>
      <w:bookmarkEnd w:id="296"/>
    </w:p>
    <w:p>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297" w:name="_Toc25873_WPSOffice_Level3"/>
      <w:r>
        <w:rPr>
          <w:rFonts w:hint="eastAsia" w:ascii="宋体" w:hAnsi="宋体" w:eastAsia="宋体" w:cs="宋体"/>
          <w:kern w:val="2"/>
          <w:sz w:val="24"/>
          <w:szCs w:val="24"/>
          <w:highlight w:val="none"/>
          <w:lang w:val="zh-CN" w:eastAsia="zh-CN" w:bidi="ar-SA"/>
        </w:rPr>
        <w:t>5、供应商诚信承诺书（见附件5）</w:t>
      </w:r>
      <w:bookmarkEnd w:id="297"/>
    </w:p>
    <w:p>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298" w:name="_Toc31370_WPSOffice_Level3"/>
      <w:r>
        <w:rPr>
          <w:rFonts w:hint="eastAsia" w:ascii="宋体" w:hAnsi="宋体" w:eastAsia="宋体" w:cs="宋体"/>
          <w:kern w:val="2"/>
          <w:sz w:val="24"/>
          <w:szCs w:val="24"/>
          <w:highlight w:val="none"/>
          <w:lang w:val="zh-CN" w:eastAsia="zh-CN" w:bidi="ar-SA"/>
        </w:rPr>
        <w:t>6、供应商资格证明文件（见附件6）</w:t>
      </w:r>
      <w:bookmarkEnd w:id="298"/>
    </w:p>
    <w:p>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299" w:name="_Toc10045_WPSOffice_Level3"/>
      <w:r>
        <w:rPr>
          <w:rFonts w:hint="eastAsia" w:ascii="宋体" w:hAnsi="宋体" w:eastAsia="宋体" w:cs="宋体"/>
          <w:kern w:val="2"/>
          <w:sz w:val="24"/>
          <w:szCs w:val="24"/>
          <w:highlight w:val="none"/>
          <w:lang w:val="zh-CN" w:eastAsia="zh-CN" w:bidi="ar-SA"/>
        </w:rPr>
        <w:t>7、财务状况、缴纳税收和社会保障资金证明（见附件7）</w:t>
      </w:r>
      <w:bookmarkEnd w:id="299"/>
    </w:p>
    <w:p>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300" w:name="_Toc12223_WPSOffice_Level3"/>
      <w:r>
        <w:rPr>
          <w:rFonts w:hint="eastAsia" w:ascii="宋体" w:hAnsi="宋体" w:eastAsia="宋体" w:cs="宋体"/>
          <w:kern w:val="2"/>
          <w:sz w:val="24"/>
          <w:szCs w:val="24"/>
          <w:highlight w:val="none"/>
          <w:lang w:val="zh-CN" w:eastAsia="zh-CN" w:bidi="ar-SA"/>
        </w:rPr>
        <w:t>8、无重大违法记录声明（见附件</w:t>
      </w:r>
      <w:r>
        <w:rPr>
          <w:rFonts w:hint="eastAsia" w:ascii="宋体" w:hAnsi="宋体" w:eastAsia="宋体" w:cs="宋体"/>
          <w:kern w:val="2"/>
          <w:sz w:val="24"/>
          <w:szCs w:val="24"/>
          <w:highlight w:val="none"/>
          <w:lang w:val="en-US" w:eastAsia="zh-CN" w:bidi="ar-SA"/>
        </w:rPr>
        <w:t>8</w:t>
      </w:r>
      <w:r>
        <w:rPr>
          <w:rFonts w:hint="eastAsia" w:ascii="宋体" w:hAnsi="宋体" w:eastAsia="宋体" w:cs="宋体"/>
          <w:kern w:val="2"/>
          <w:sz w:val="24"/>
          <w:szCs w:val="24"/>
          <w:highlight w:val="none"/>
          <w:lang w:val="zh-CN" w:eastAsia="zh-CN" w:bidi="ar-SA"/>
        </w:rPr>
        <w:t>）</w:t>
      </w:r>
      <w:bookmarkEnd w:id="300"/>
    </w:p>
    <w:p>
      <w:pPr>
        <w:widowControl w:val="0"/>
        <w:wordWrap/>
        <w:adjustRightInd w:val="0"/>
        <w:snapToGrid w:val="0"/>
        <w:spacing w:line="560" w:lineRule="exact"/>
        <w:jc w:val="left"/>
        <w:textAlignment w:val="auto"/>
        <w:rPr>
          <w:rFonts w:hint="eastAsia" w:ascii="宋体" w:hAnsi="宋体" w:eastAsia="宋体" w:cs="宋体"/>
          <w:b/>
          <w:bCs/>
          <w:kern w:val="2"/>
          <w:sz w:val="24"/>
          <w:szCs w:val="24"/>
          <w:highlight w:val="none"/>
          <w:lang w:val="zh-CN" w:eastAsia="zh-CN" w:bidi="ar-SA"/>
        </w:rPr>
      </w:pPr>
      <w:bookmarkStart w:id="301" w:name="_Toc10394_WPSOffice_Level3"/>
      <w:r>
        <w:rPr>
          <w:rFonts w:hint="eastAsia" w:ascii="宋体" w:hAnsi="宋体" w:eastAsia="宋体" w:cs="宋体"/>
          <w:kern w:val="2"/>
          <w:sz w:val="24"/>
          <w:szCs w:val="24"/>
          <w:highlight w:val="none"/>
          <w:lang w:val="en-US" w:eastAsia="zh-CN" w:bidi="ar-SA"/>
        </w:rPr>
        <w:t>9、谈判保证金证明（见附件9）</w:t>
      </w:r>
      <w:bookmarkEnd w:id="301"/>
      <w:bookmarkStart w:id="302" w:name="_Toc3154_WPSOffice_Level2"/>
      <w:bookmarkStart w:id="303" w:name="_Toc21135"/>
      <w:bookmarkStart w:id="304" w:name="_Toc18301_WPSOffice_Level3"/>
    </w:p>
    <w:p>
      <w:pPr>
        <w:widowControl w:val="0"/>
        <w:wordWrap/>
        <w:adjustRightInd w:val="0"/>
        <w:snapToGrid w:val="0"/>
        <w:spacing w:line="560" w:lineRule="exact"/>
        <w:jc w:val="left"/>
        <w:textAlignment w:val="auto"/>
        <w:rPr>
          <w:rFonts w:hint="eastAsia" w:ascii="宋体" w:hAnsi="宋体" w:eastAsia="宋体" w:cs="宋体"/>
          <w:b/>
          <w:bCs/>
          <w:kern w:val="2"/>
          <w:sz w:val="28"/>
          <w:szCs w:val="28"/>
          <w:highlight w:val="none"/>
          <w:lang w:val="zh-CN" w:eastAsia="zh-CN" w:bidi="ar-SA"/>
        </w:rPr>
      </w:pPr>
      <w:bookmarkStart w:id="305" w:name="_Toc22327"/>
      <w:r>
        <w:rPr>
          <w:rFonts w:hint="eastAsia" w:ascii="宋体" w:hAnsi="宋体" w:eastAsia="宋体" w:cs="宋体"/>
          <w:b/>
          <w:bCs/>
          <w:kern w:val="2"/>
          <w:sz w:val="28"/>
          <w:szCs w:val="28"/>
          <w:highlight w:val="none"/>
          <w:lang w:val="zh-CN" w:eastAsia="zh-CN" w:bidi="ar-SA"/>
        </w:rPr>
        <w:t>（二）有效性、完整性、响应程度审查部分</w:t>
      </w:r>
      <w:bookmarkEnd w:id="302"/>
      <w:bookmarkEnd w:id="303"/>
      <w:bookmarkEnd w:id="304"/>
      <w:bookmarkEnd w:id="305"/>
    </w:p>
    <w:p>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306" w:name="_Toc9730_WPSOffice_Level3"/>
      <w:r>
        <w:rPr>
          <w:rFonts w:hint="eastAsia" w:ascii="宋体" w:hAnsi="宋体" w:eastAsia="宋体" w:cs="宋体"/>
          <w:kern w:val="2"/>
          <w:sz w:val="24"/>
          <w:szCs w:val="24"/>
          <w:highlight w:val="none"/>
          <w:lang w:val="zh-CN" w:eastAsia="zh-CN" w:bidi="ar-SA"/>
        </w:rPr>
        <w:t>1、谈判首次报价表（见附件</w:t>
      </w:r>
      <w:r>
        <w:rPr>
          <w:rFonts w:hint="eastAsia" w:ascii="宋体" w:hAnsi="宋体" w:eastAsia="宋体" w:cs="宋体"/>
          <w:kern w:val="2"/>
          <w:sz w:val="24"/>
          <w:szCs w:val="24"/>
          <w:highlight w:val="none"/>
          <w:lang w:val="en-US" w:eastAsia="zh-CN" w:bidi="ar-SA"/>
        </w:rPr>
        <w:t>10</w:t>
      </w:r>
      <w:r>
        <w:rPr>
          <w:rFonts w:hint="eastAsia" w:ascii="宋体" w:hAnsi="宋体" w:eastAsia="宋体" w:cs="宋体"/>
          <w:kern w:val="2"/>
          <w:sz w:val="24"/>
          <w:szCs w:val="24"/>
          <w:highlight w:val="none"/>
          <w:lang w:val="zh-CN" w:eastAsia="zh-CN" w:bidi="ar-SA"/>
        </w:rPr>
        <w:t>）</w:t>
      </w:r>
      <w:bookmarkEnd w:id="306"/>
    </w:p>
    <w:p>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307" w:name="_Toc319_WPSOffice_Level3"/>
      <w:r>
        <w:rPr>
          <w:rFonts w:hint="eastAsia" w:ascii="宋体" w:hAnsi="宋体" w:eastAsia="宋体" w:cs="宋体"/>
          <w:kern w:val="2"/>
          <w:sz w:val="24"/>
          <w:szCs w:val="24"/>
          <w:highlight w:val="none"/>
          <w:lang w:val="zh-CN" w:eastAsia="zh-CN" w:bidi="ar-SA"/>
        </w:rPr>
        <w:t>3、技术规格响应表（见附件1</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zh-CN" w:eastAsia="zh-CN" w:bidi="ar-SA"/>
        </w:rPr>
        <w:t>）</w:t>
      </w:r>
      <w:bookmarkEnd w:id="307"/>
    </w:p>
    <w:p>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308" w:name="_Toc22060_WPSOffice_Level3"/>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zh-CN" w:eastAsia="zh-CN" w:bidi="ar-SA"/>
        </w:rPr>
        <w:t>、</w:t>
      </w:r>
      <w:r>
        <w:rPr>
          <w:rFonts w:hint="eastAsia" w:ascii="宋体" w:hAnsi="宋体" w:eastAsia="宋体" w:cs="宋体"/>
          <w:kern w:val="2"/>
          <w:sz w:val="24"/>
          <w:szCs w:val="24"/>
          <w:highlight w:val="none"/>
          <w:lang w:val="en-US" w:eastAsia="zh-CN" w:bidi="ar-SA"/>
        </w:rPr>
        <w:t>具备履行合同所必须的设备和专业技术能力证明</w:t>
      </w:r>
      <w:r>
        <w:rPr>
          <w:rFonts w:hint="eastAsia" w:ascii="宋体" w:hAnsi="宋体" w:eastAsia="宋体" w:cs="宋体"/>
          <w:kern w:val="2"/>
          <w:sz w:val="24"/>
          <w:szCs w:val="24"/>
          <w:highlight w:val="none"/>
          <w:lang w:val="zh-CN" w:eastAsia="zh-CN" w:bidi="ar-SA"/>
        </w:rPr>
        <w:t>（附件</w:t>
      </w:r>
      <w:r>
        <w:rPr>
          <w:rFonts w:hint="eastAsia" w:ascii="宋体" w:hAnsi="宋体" w:cs="宋体"/>
          <w:kern w:val="2"/>
          <w:sz w:val="24"/>
          <w:szCs w:val="24"/>
          <w:highlight w:val="none"/>
          <w:lang w:val="en-US" w:eastAsia="zh-CN" w:bidi="ar-SA"/>
        </w:rPr>
        <w:t>12</w:t>
      </w:r>
      <w:r>
        <w:rPr>
          <w:rFonts w:hint="eastAsia" w:ascii="宋体" w:hAnsi="宋体" w:eastAsia="宋体" w:cs="宋体"/>
          <w:kern w:val="2"/>
          <w:sz w:val="24"/>
          <w:szCs w:val="24"/>
          <w:highlight w:val="none"/>
          <w:lang w:val="zh-CN" w:eastAsia="zh-CN" w:bidi="ar-SA"/>
        </w:rPr>
        <w:t>）</w:t>
      </w:r>
    </w:p>
    <w:bookmarkEnd w:id="308"/>
    <w:p>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309" w:name="_Toc16307_WPSOffice_Level3"/>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zh-CN" w:eastAsia="zh-CN" w:bidi="ar-SA"/>
        </w:rPr>
        <w:t>供应商认为在其他方面有必要说明的事项（格式自定）</w:t>
      </w:r>
      <w:bookmarkEnd w:id="309"/>
    </w:p>
    <w:p>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zh-CN" w:eastAsia="zh-CN" w:bidi="ar-SA"/>
        </w:rPr>
      </w:pPr>
      <w:bookmarkStart w:id="310" w:name="_Toc1748_WPSOffice_Level3"/>
      <w:r>
        <w:rPr>
          <w:rFonts w:hint="eastAsia" w:ascii="宋体" w:hAnsi="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zh-CN" w:eastAsia="zh-CN" w:bidi="ar-SA"/>
        </w:rPr>
        <w:t>享受政府采购政策优惠的证明资料（见附件</w:t>
      </w:r>
      <w:r>
        <w:rPr>
          <w:rFonts w:hint="eastAsia" w:ascii="宋体" w:hAnsi="宋体" w:cs="宋体"/>
          <w:kern w:val="2"/>
          <w:sz w:val="24"/>
          <w:szCs w:val="24"/>
          <w:highlight w:val="none"/>
          <w:lang w:val="en-US" w:eastAsia="zh-CN" w:bidi="ar-SA"/>
        </w:rPr>
        <w:t>13</w:t>
      </w:r>
      <w:r>
        <w:rPr>
          <w:rFonts w:hint="eastAsia" w:ascii="宋体" w:hAnsi="宋体" w:eastAsia="宋体" w:cs="宋体"/>
          <w:kern w:val="2"/>
          <w:sz w:val="24"/>
          <w:szCs w:val="24"/>
          <w:highlight w:val="none"/>
          <w:lang w:val="zh-CN" w:eastAsia="zh-CN" w:bidi="ar-SA"/>
        </w:rPr>
        <w:t>）</w:t>
      </w:r>
      <w:bookmarkEnd w:id="310"/>
    </w:p>
    <w:p>
      <w:pPr>
        <w:widowControl w:val="0"/>
        <w:wordWrap/>
        <w:adjustRightInd w:val="0"/>
        <w:snapToGrid w:val="0"/>
        <w:spacing w:line="560" w:lineRule="exact"/>
        <w:jc w:val="left"/>
        <w:textAlignment w:val="auto"/>
        <w:rPr>
          <w:rFonts w:hint="eastAsia" w:ascii="宋体" w:hAnsi="宋体" w:eastAsia="宋体" w:cs="宋体"/>
          <w:kern w:val="2"/>
          <w:sz w:val="24"/>
          <w:szCs w:val="24"/>
          <w:highlight w:val="none"/>
          <w:lang w:val="en-US" w:eastAsia="zh-CN" w:bidi="ar-SA"/>
        </w:rPr>
      </w:pPr>
      <w:bookmarkStart w:id="311" w:name="_Toc30100_WPSOffice_Level3"/>
      <w:r>
        <w:rPr>
          <w:rFonts w:hint="eastAsia" w:ascii="宋体" w:hAnsi="宋体" w:cs="宋体"/>
          <w:kern w:val="2"/>
          <w:sz w:val="24"/>
          <w:szCs w:val="24"/>
          <w:highlight w:val="none"/>
          <w:lang w:val="en-US" w:eastAsia="zh-CN" w:bidi="ar-SA"/>
        </w:rPr>
        <w:t>7</w:t>
      </w:r>
      <w:r>
        <w:rPr>
          <w:rFonts w:hint="eastAsia" w:ascii="宋体" w:hAnsi="宋体" w:eastAsia="宋体" w:cs="宋体"/>
          <w:kern w:val="2"/>
          <w:sz w:val="24"/>
          <w:szCs w:val="24"/>
          <w:highlight w:val="none"/>
          <w:lang w:val="en-US" w:eastAsia="zh-CN" w:bidi="ar-SA"/>
        </w:rPr>
        <w:t>、谈判最后报价表（见附件1</w:t>
      </w: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w:t>
      </w:r>
      <w:bookmarkEnd w:id="311"/>
    </w:p>
    <w:p>
      <w:pPr>
        <w:rPr>
          <w:rFonts w:hint="eastAsia" w:ascii="宋体" w:hAnsi="宋体" w:eastAsia="宋体" w:cs="宋体"/>
          <w:b/>
          <w:bCs/>
          <w:kern w:val="2"/>
          <w:sz w:val="32"/>
          <w:szCs w:val="32"/>
          <w:highlight w:val="none"/>
          <w:lang w:val="en-US" w:eastAsia="zh-CN" w:bidi="ar-SA"/>
        </w:rPr>
      </w:pPr>
      <w:bookmarkStart w:id="312" w:name="_Toc5252_WPSOffice_Level2"/>
      <w:bookmarkStart w:id="313" w:name="_Toc11918"/>
      <w:bookmarkStart w:id="314" w:name="_Toc1684_WPSOffice_Level2"/>
      <w:bookmarkStart w:id="315" w:name="_Toc14930_WPSOffice_Level2"/>
      <w:r>
        <w:rPr>
          <w:rFonts w:hint="eastAsia" w:ascii="宋体" w:hAnsi="宋体" w:eastAsia="宋体" w:cs="宋体"/>
          <w:b/>
          <w:bCs/>
          <w:kern w:val="2"/>
          <w:sz w:val="32"/>
          <w:szCs w:val="32"/>
          <w:highlight w:val="none"/>
          <w:lang w:val="en-US" w:eastAsia="zh-CN" w:bidi="ar-SA"/>
        </w:rPr>
        <w:br w:type="page"/>
      </w:r>
    </w:p>
    <w:p>
      <w:pPr>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十三、谈判响应文件</w:t>
      </w:r>
      <w:bookmarkEnd w:id="312"/>
      <w:bookmarkEnd w:id="313"/>
      <w:bookmarkEnd w:id="314"/>
      <w:bookmarkEnd w:id="315"/>
    </w:p>
    <w:p>
      <w:pPr>
        <w:wordWrap/>
        <w:spacing w:before="157" w:beforeLines="50" w:line="560" w:lineRule="exact"/>
        <w:ind w:firstLine="1285" w:firstLineChars="400"/>
        <w:rPr>
          <w:rFonts w:hint="eastAsia" w:ascii="宋体" w:hAnsi="宋体" w:eastAsia="宋体" w:cs="宋体"/>
          <w:b/>
          <w:color w:val="000000"/>
          <w:sz w:val="32"/>
          <w:szCs w:val="32"/>
          <w:highlight w:val="none"/>
        </w:rPr>
      </w:pPr>
      <w:bookmarkStart w:id="316" w:name="_Toc28269_WPSOffice_Level3"/>
    </w:p>
    <w:p>
      <w:pPr>
        <w:pStyle w:val="2"/>
        <w:rPr>
          <w:rFonts w:hint="eastAsia"/>
          <w:highlight w:val="none"/>
        </w:rPr>
      </w:pPr>
    </w:p>
    <w:p>
      <w:pPr>
        <w:wordWrap/>
        <w:spacing w:before="157" w:beforeLines="50" w:line="560" w:lineRule="exact"/>
        <w:jc w:val="center"/>
        <w:outlineLvl w:val="9"/>
        <w:rPr>
          <w:rFonts w:hint="eastAsia" w:ascii="宋体" w:hAnsi="宋体" w:eastAsia="宋体" w:cs="宋体"/>
          <w:b/>
          <w:color w:val="000000"/>
          <w:sz w:val="52"/>
          <w:szCs w:val="52"/>
          <w:highlight w:val="none"/>
        </w:rPr>
      </w:pPr>
      <w:bookmarkStart w:id="317" w:name="_Toc31682_WPSOffice_Level2"/>
      <w:bookmarkStart w:id="318" w:name="_Toc10997_WPSOffice_Level2"/>
      <w:r>
        <w:rPr>
          <w:rFonts w:hint="eastAsia" w:ascii="宋体" w:hAnsi="宋体" w:eastAsia="宋体" w:cs="宋体"/>
          <w:b/>
          <w:color w:val="000000"/>
          <w:sz w:val="52"/>
          <w:szCs w:val="52"/>
          <w:highlight w:val="none"/>
        </w:rPr>
        <w:t>青海省政府采购项目</w:t>
      </w:r>
      <w:bookmarkEnd w:id="316"/>
      <w:bookmarkEnd w:id="317"/>
      <w:bookmarkEnd w:id="318"/>
    </w:p>
    <w:p>
      <w:pPr>
        <w:wordWrap/>
        <w:spacing w:before="157" w:beforeLines="50" w:line="560" w:lineRule="exact"/>
        <w:jc w:val="center"/>
        <w:outlineLvl w:val="9"/>
        <w:rPr>
          <w:rFonts w:hint="eastAsia" w:ascii="宋体" w:hAnsi="宋体" w:eastAsia="宋体" w:cs="宋体"/>
          <w:b/>
          <w:color w:val="000000"/>
          <w:sz w:val="52"/>
          <w:szCs w:val="52"/>
          <w:highlight w:val="none"/>
        </w:rPr>
      </w:pPr>
      <w:bookmarkStart w:id="319" w:name="_Toc25378_WPSOffice_Level2"/>
      <w:bookmarkStart w:id="320" w:name="_Toc23622_WPSOffice_Level2"/>
    </w:p>
    <w:p>
      <w:pPr>
        <w:wordWrap/>
        <w:spacing w:before="157" w:beforeLines="50" w:line="560" w:lineRule="exact"/>
        <w:jc w:val="center"/>
        <w:outlineLvl w:val="9"/>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t>谈判响应文件</w:t>
      </w:r>
      <w:bookmarkEnd w:id="319"/>
      <w:bookmarkEnd w:id="320"/>
    </w:p>
    <w:p>
      <w:pPr>
        <w:wordWrap/>
        <w:adjustRightInd w:val="0"/>
        <w:spacing w:before="157" w:beforeLines="50" w:line="560" w:lineRule="exact"/>
        <w:ind w:firstLine="3052" w:firstLineChars="950"/>
        <w:textAlignment w:val="baseline"/>
        <w:outlineLvl w:val="9"/>
        <w:rPr>
          <w:rFonts w:hint="eastAsia" w:ascii="宋体" w:hAnsi="宋体" w:eastAsia="宋体" w:cs="宋体"/>
          <w:b/>
          <w:bCs/>
          <w:color w:val="000000"/>
          <w:sz w:val="32"/>
          <w:szCs w:val="32"/>
          <w:highlight w:val="none"/>
        </w:rPr>
      </w:pPr>
      <w:bookmarkStart w:id="321" w:name="_Toc28825_WPSOffice_Level2"/>
      <w:bookmarkStart w:id="322" w:name="_Toc13231_WPSOffice_Level2"/>
    </w:p>
    <w:p>
      <w:pPr>
        <w:wordWrap/>
        <w:adjustRightInd w:val="0"/>
        <w:spacing w:before="157" w:beforeLines="50" w:line="560" w:lineRule="exact"/>
        <w:jc w:val="center"/>
        <w:textAlignment w:val="baseline"/>
        <w:outlineLvl w:val="9"/>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w:t>
      </w:r>
      <w:r>
        <w:rPr>
          <w:rFonts w:hint="eastAsia" w:ascii="宋体" w:hAnsi="宋体" w:eastAsia="宋体" w:cs="宋体"/>
          <w:b w:val="0"/>
          <w:bCs w:val="0"/>
          <w:kern w:val="2"/>
          <w:sz w:val="32"/>
          <w:szCs w:val="32"/>
          <w:highlight w:val="none"/>
          <w:lang w:val="en-US" w:eastAsia="zh-CN" w:bidi="ar-SA"/>
        </w:rPr>
        <w:t>资格审查部分</w:t>
      </w:r>
      <w:r>
        <w:rPr>
          <w:rFonts w:hint="eastAsia" w:ascii="宋体" w:hAnsi="宋体" w:eastAsia="宋体" w:cs="宋体"/>
          <w:b/>
          <w:bCs/>
          <w:color w:val="000000"/>
          <w:sz w:val="32"/>
          <w:szCs w:val="32"/>
          <w:highlight w:val="none"/>
        </w:rPr>
        <w:t>）</w:t>
      </w:r>
      <w:bookmarkEnd w:id="321"/>
      <w:bookmarkEnd w:id="322"/>
    </w:p>
    <w:p>
      <w:pPr>
        <w:wordWrap/>
        <w:adjustRightInd w:val="0"/>
        <w:spacing w:before="157" w:beforeLines="50" w:line="560" w:lineRule="exact"/>
        <w:textAlignment w:val="baseline"/>
        <w:outlineLvl w:val="9"/>
        <w:rPr>
          <w:rFonts w:hint="eastAsia" w:ascii="宋体" w:hAnsi="宋体" w:eastAsia="宋体" w:cs="宋体"/>
          <w:b/>
          <w:bCs/>
          <w:color w:val="000000"/>
          <w:sz w:val="32"/>
          <w:szCs w:val="32"/>
          <w:highlight w:val="none"/>
        </w:rPr>
      </w:pPr>
    </w:p>
    <w:p>
      <w:pPr>
        <w:wordWrap/>
        <w:adjustRightInd w:val="0"/>
        <w:spacing w:before="157" w:beforeLines="50" w:line="560" w:lineRule="exact"/>
        <w:textAlignment w:val="baseline"/>
        <w:outlineLvl w:val="9"/>
        <w:rPr>
          <w:rFonts w:hint="eastAsia" w:ascii="宋体" w:hAnsi="宋体" w:eastAsia="宋体" w:cs="宋体"/>
          <w:b/>
          <w:bCs/>
          <w:color w:val="000000"/>
          <w:sz w:val="32"/>
          <w:szCs w:val="32"/>
          <w:highlight w:val="none"/>
        </w:rPr>
      </w:pPr>
    </w:p>
    <w:p>
      <w:pPr>
        <w:wordWrap/>
        <w:adjustRightInd w:val="0"/>
        <w:spacing w:before="157" w:beforeLines="50" w:line="560" w:lineRule="exact"/>
        <w:textAlignment w:val="baseline"/>
        <w:outlineLvl w:val="9"/>
        <w:rPr>
          <w:rFonts w:hint="eastAsia" w:ascii="宋体" w:hAnsi="宋体" w:eastAsia="宋体" w:cs="宋体"/>
          <w:b/>
          <w:bCs/>
          <w:color w:val="000000"/>
          <w:sz w:val="32"/>
          <w:szCs w:val="32"/>
          <w:highlight w:val="none"/>
        </w:rPr>
      </w:pPr>
    </w:p>
    <w:p>
      <w:pPr>
        <w:wordWrap/>
        <w:adjustRightInd w:val="0"/>
        <w:spacing w:before="157" w:beforeLines="50" w:line="560" w:lineRule="exact"/>
        <w:textAlignment w:val="baseline"/>
        <w:outlineLvl w:val="9"/>
        <w:rPr>
          <w:rFonts w:hint="eastAsia" w:ascii="宋体" w:hAnsi="宋体" w:eastAsia="宋体" w:cs="宋体"/>
          <w:b/>
          <w:bCs/>
          <w:color w:val="000000"/>
          <w:sz w:val="32"/>
          <w:szCs w:val="32"/>
          <w:highlight w:val="none"/>
          <w:lang w:eastAsia="zh-CN"/>
        </w:rPr>
      </w:pPr>
      <w:bookmarkStart w:id="323" w:name="_Toc19521_WPSOffice_Level2"/>
      <w:bookmarkStart w:id="324" w:name="_Toc29803_WPSOffice_Level2"/>
      <w:r>
        <w:rPr>
          <w:rFonts w:hint="eastAsia" w:ascii="宋体" w:hAnsi="宋体" w:eastAsia="宋体" w:cs="宋体"/>
          <w:b/>
          <w:bCs/>
          <w:color w:val="000000"/>
          <w:sz w:val="32"/>
          <w:szCs w:val="32"/>
          <w:highlight w:val="none"/>
        </w:rPr>
        <w:t>采购项目编号:</w:t>
      </w:r>
      <w:bookmarkEnd w:id="323"/>
      <w:bookmarkEnd w:id="324"/>
      <w:r>
        <w:rPr>
          <w:rFonts w:hint="eastAsia" w:ascii="宋体" w:hAnsi="宋体" w:cs="宋体"/>
          <w:b/>
          <w:color w:val="000000"/>
          <w:kern w:val="0"/>
          <w:sz w:val="30"/>
          <w:szCs w:val="30"/>
          <w:u w:val="single"/>
          <w:lang w:eastAsia="zh-CN"/>
        </w:rPr>
        <w:t>青海瑞源竞谈（服务）2024-026</w:t>
      </w:r>
    </w:p>
    <w:p>
      <w:pPr>
        <w:wordWrap/>
        <w:spacing w:before="157" w:beforeLines="50" w:line="560" w:lineRule="exact"/>
        <w:ind w:left="2530" w:hanging="2249" w:hangingChars="700"/>
        <w:jc w:val="left"/>
        <w:outlineLvl w:val="9"/>
        <w:rPr>
          <w:rFonts w:hint="eastAsia" w:ascii="宋体" w:hAnsi="宋体" w:cs="宋体"/>
          <w:b/>
          <w:color w:val="000000"/>
          <w:kern w:val="0"/>
          <w:sz w:val="30"/>
          <w:szCs w:val="30"/>
          <w:u w:val="single"/>
          <w:lang w:val="zh-CN" w:eastAsia="zh-CN"/>
        </w:rPr>
      </w:pPr>
      <w:bookmarkStart w:id="325" w:name="_Toc18713_WPSOffice_Level2"/>
      <w:bookmarkStart w:id="326" w:name="_Toc14786_WPSOffice_Level2"/>
      <w:r>
        <w:rPr>
          <w:rFonts w:hint="eastAsia" w:ascii="宋体" w:hAnsi="宋体" w:eastAsia="宋体" w:cs="宋体"/>
          <w:b/>
          <w:bCs/>
          <w:color w:val="000000"/>
          <w:sz w:val="32"/>
          <w:szCs w:val="32"/>
          <w:highlight w:val="none"/>
        </w:rPr>
        <w:t>采购项目名称:</w:t>
      </w:r>
      <w:bookmarkEnd w:id="325"/>
      <w:bookmarkEnd w:id="326"/>
      <w:bookmarkStart w:id="327" w:name="_Toc14087_WPSOffice_Level2"/>
      <w:bookmarkStart w:id="328" w:name="_Toc22044_WPSOffice_Level2"/>
      <w:r>
        <w:rPr>
          <w:rFonts w:hint="eastAsia" w:ascii="宋体" w:hAnsi="宋体" w:cs="宋体"/>
          <w:b/>
          <w:color w:val="000000"/>
          <w:kern w:val="0"/>
          <w:sz w:val="30"/>
          <w:szCs w:val="30"/>
          <w:u w:val="single"/>
          <w:lang w:val="zh-CN" w:eastAsia="zh-CN"/>
        </w:rPr>
        <w:t>青海民族大学消防维保项目</w:t>
      </w:r>
    </w:p>
    <w:p>
      <w:pPr>
        <w:wordWrap/>
        <w:spacing w:before="157" w:beforeLines="50" w:line="560" w:lineRule="exact"/>
        <w:ind w:left="2530" w:hanging="2249" w:hangingChars="700"/>
        <w:jc w:val="left"/>
        <w:outlineLvl w:val="9"/>
        <w:rPr>
          <w:rFonts w:hint="eastAsia" w:ascii="宋体" w:hAnsi="宋体" w:eastAsia="宋体" w:cs="宋体"/>
          <w:b/>
          <w:bCs/>
          <w:color w:val="000000"/>
          <w:sz w:val="32"/>
          <w:szCs w:val="32"/>
          <w:highlight w:val="none"/>
          <w:lang w:eastAsia="zh-CN"/>
        </w:rPr>
      </w:pPr>
      <w:r>
        <w:rPr>
          <w:rFonts w:hint="eastAsia" w:ascii="宋体" w:hAnsi="宋体" w:eastAsia="宋体" w:cs="宋体"/>
          <w:b/>
          <w:bCs/>
          <w:color w:val="000000"/>
          <w:sz w:val="32"/>
          <w:szCs w:val="32"/>
          <w:highlight w:val="none"/>
          <w:lang w:eastAsia="zh-CN"/>
        </w:rPr>
        <w:t>供应商名称：</w:t>
      </w:r>
      <w:bookmarkEnd w:id="327"/>
      <w:bookmarkEnd w:id="328"/>
    </w:p>
    <w:p>
      <w:pPr>
        <w:wordWrap/>
        <w:spacing w:before="157" w:beforeLines="50" w:line="560" w:lineRule="exact"/>
        <w:jc w:val="center"/>
        <w:outlineLvl w:val="9"/>
        <w:rPr>
          <w:rFonts w:hint="eastAsia" w:ascii="宋体" w:hAnsi="宋体" w:eastAsia="宋体" w:cs="宋体"/>
          <w:b/>
          <w:bCs/>
          <w:color w:val="000000"/>
          <w:sz w:val="32"/>
          <w:szCs w:val="32"/>
          <w:highlight w:val="none"/>
        </w:rPr>
      </w:pPr>
    </w:p>
    <w:p>
      <w:pPr>
        <w:wordWrap/>
        <w:spacing w:before="157" w:beforeLines="50" w:line="560" w:lineRule="exact"/>
        <w:jc w:val="center"/>
        <w:outlineLvl w:val="9"/>
        <w:rPr>
          <w:rFonts w:hint="eastAsia" w:ascii="宋体" w:hAnsi="宋体" w:eastAsia="宋体" w:cs="宋体"/>
          <w:b/>
          <w:color w:val="000000"/>
          <w:sz w:val="32"/>
          <w:szCs w:val="32"/>
          <w:highlight w:val="none"/>
        </w:rPr>
      </w:pPr>
      <w:bookmarkStart w:id="329" w:name="_Toc1142_WPSOffice_Level3"/>
      <w:r>
        <w:rPr>
          <w:rFonts w:hint="eastAsia" w:ascii="宋体" w:hAnsi="宋体" w:eastAsia="宋体" w:cs="宋体"/>
          <w:b/>
          <w:color w:val="000000"/>
          <w:sz w:val="32"/>
          <w:szCs w:val="32"/>
          <w:highlight w:val="none"/>
        </w:rPr>
        <w:t>年</w:t>
      </w:r>
      <w:r>
        <w:rPr>
          <w:rFonts w:hint="eastAsia" w:ascii="宋体" w:hAnsi="宋体" w:cs="宋体"/>
          <w:b/>
          <w:color w:val="000000"/>
          <w:sz w:val="32"/>
          <w:szCs w:val="32"/>
          <w:highlight w:val="none"/>
          <w:lang w:val="en-US" w:eastAsia="zh-CN"/>
        </w:rPr>
        <w:t xml:space="preserve"> </w:t>
      </w:r>
      <w:r>
        <w:rPr>
          <w:rFonts w:hint="eastAsia" w:ascii="宋体" w:hAnsi="宋体" w:eastAsia="宋体" w:cs="宋体"/>
          <w:b/>
          <w:color w:val="000000"/>
          <w:sz w:val="32"/>
          <w:szCs w:val="32"/>
          <w:highlight w:val="none"/>
        </w:rPr>
        <w:t xml:space="preserve">  月 </w:t>
      </w:r>
      <w:r>
        <w:rPr>
          <w:rFonts w:hint="eastAsia" w:ascii="宋体" w:hAnsi="宋体" w:cs="宋体"/>
          <w:b/>
          <w:color w:val="000000"/>
          <w:sz w:val="32"/>
          <w:szCs w:val="32"/>
          <w:highlight w:val="none"/>
          <w:lang w:val="en-US" w:eastAsia="zh-CN"/>
        </w:rPr>
        <w:t xml:space="preserve"> </w:t>
      </w:r>
      <w:r>
        <w:rPr>
          <w:rFonts w:hint="eastAsia" w:ascii="宋体" w:hAnsi="宋体" w:eastAsia="宋体" w:cs="宋体"/>
          <w:b/>
          <w:color w:val="000000"/>
          <w:sz w:val="32"/>
          <w:szCs w:val="32"/>
          <w:highlight w:val="none"/>
        </w:rPr>
        <w:t xml:space="preserve"> 日</w:t>
      </w:r>
      <w:bookmarkEnd w:id="329"/>
    </w:p>
    <w:p>
      <w:pPr>
        <w:widowControl/>
        <w:wordWrap/>
        <w:snapToGrid w:val="0"/>
        <w:spacing w:before="157" w:beforeLines="50" w:line="560" w:lineRule="exact"/>
        <w:jc w:val="left"/>
        <w:outlineLvl w:val="9"/>
        <w:rPr>
          <w:rFonts w:hint="eastAsia" w:ascii="宋体" w:hAnsi="宋体" w:eastAsia="宋体" w:cs="宋体"/>
          <w:b/>
          <w:color w:val="000000"/>
          <w:sz w:val="28"/>
          <w:szCs w:val="28"/>
          <w:highlight w:val="none"/>
        </w:rPr>
      </w:pPr>
    </w:p>
    <w:p>
      <w:pPr>
        <w:widowControl/>
        <w:wordWrap/>
        <w:snapToGrid w:val="0"/>
        <w:spacing w:before="157" w:beforeLines="50" w:line="560" w:lineRule="exact"/>
        <w:jc w:val="left"/>
        <w:outlineLvl w:val="2"/>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br w:type="page"/>
      </w:r>
      <w:bookmarkStart w:id="330" w:name="_Toc677"/>
      <w:bookmarkStart w:id="331" w:name="_Toc19203"/>
      <w:bookmarkStart w:id="332" w:name="_Toc27578"/>
      <w:bookmarkStart w:id="333" w:name="_Toc27597"/>
      <w:bookmarkStart w:id="334" w:name="_Toc32479_WPSOffice_Level3"/>
      <w:r>
        <w:rPr>
          <w:rFonts w:hint="eastAsia" w:ascii="宋体" w:hAnsi="宋体" w:eastAsia="宋体" w:cs="宋体"/>
          <w:b/>
          <w:color w:val="000000"/>
          <w:sz w:val="28"/>
          <w:szCs w:val="28"/>
          <w:highlight w:val="none"/>
          <w:lang w:eastAsia="zh-CN"/>
        </w:rPr>
        <w:t>附件1：响应函</w:t>
      </w:r>
      <w:bookmarkEnd w:id="330"/>
      <w:bookmarkEnd w:id="331"/>
      <w:bookmarkEnd w:id="332"/>
      <w:bookmarkEnd w:id="333"/>
      <w:bookmarkEnd w:id="334"/>
    </w:p>
    <w:p>
      <w:pPr>
        <w:widowControl w:val="0"/>
        <w:wordWrap/>
        <w:spacing w:before="157" w:beforeLines="50" w:line="560" w:lineRule="exact"/>
        <w:ind w:firstLine="3710" w:firstLineChars="1155"/>
        <w:jc w:val="both"/>
        <w:textAlignment w:val="auto"/>
        <w:outlineLvl w:val="9"/>
        <w:rPr>
          <w:rFonts w:hint="eastAsia" w:ascii="宋体" w:hAnsi="宋体" w:eastAsia="宋体" w:cs="宋体"/>
          <w:b/>
          <w:color w:val="000000"/>
          <w:sz w:val="32"/>
          <w:szCs w:val="32"/>
          <w:highlight w:val="none"/>
        </w:rPr>
      </w:pPr>
      <w:bookmarkStart w:id="335" w:name="_Toc24288_WPSOffice_Level2"/>
      <w:bookmarkStart w:id="336" w:name="_Toc22598_WPSOffice_Level2"/>
      <w:r>
        <w:rPr>
          <w:rFonts w:hint="eastAsia" w:ascii="宋体" w:hAnsi="宋体" w:eastAsia="宋体" w:cs="宋体"/>
          <w:b/>
          <w:color w:val="000000"/>
          <w:sz w:val="32"/>
          <w:szCs w:val="32"/>
          <w:highlight w:val="none"/>
          <w:lang w:eastAsia="zh-CN"/>
        </w:rPr>
        <w:t>响</w:t>
      </w:r>
      <w:r>
        <w:rPr>
          <w:rFonts w:hint="eastAsia" w:ascii="宋体" w:hAnsi="宋体" w:eastAsia="宋体" w:cs="宋体"/>
          <w:b/>
          <w:color w:val="000000"/>
          <w:sz w:val="32"/>
          <w:szCs w:val="32"/>
          <w:highlight w:val="none"/>
          <w:lang w:val="en-US" w:eastAsia="zh-CN"/>
        </w:rPr>
        <w:t xml:space="preserve"> </w:t>
      </w:r>
      <w:r>
        <w:rPr>
          <w:rFonts w:hint="eastAsia" w:ascii="宋体" w:hAnsi="宋体" w:eastAsia="宋体" w:cs="宋体"/>
          <w:b/>
          <w:color w:val="000000"/>
          <w:sz w:val="32"/>
          <w:szCs w:val="32"/>
          <w:highlight w:val="none"/>
          <w:lang w:eastAsia="zh-CN"/>
        </w:rPr>
        <w:t>应</w:t>
      </w:r>
      <w:r>
        <w:rPr>
          <w:rFonts w:hint="eastAsia" w:ascii="宋体" w:hAnsi="宋体" w:eastAsia="宋体" w:cs="宋体"/>
          <w:b/>
          <w:color w:val="000000"/>
          <w:sz w:val="32"/>
          <w:szCs w:val="32"/>
          <w:highlight w:val="none"/>
          <w:lang w:val="en-US" w:eastAsia="zh-CN"/>
        </w:rPr>
        <w:t xml:space="preserve"> </w:t>
      </w:r>
      <w:r>
        <w:rPr>
          <w:rFonts w:hint="eastAsia" w:ascii="宋体" w:hAnsi="宋体" w:eastAsia="宋体" w:cs="宋体"/>
          <w:b/>
          <w:color w:val="000000"/>
          <w:sz w:val="32"/>
          <w:szCs w:val="32"/>
          <w:highlight w:val="none"/>
        </w:rPr>
        <w:t>函</w:t>
      </w:r>
      <w:bookmarkEnd w:id="335"/>
      <w:bookmarkEnd w:id="336"/>
      <w:bookmarkStart w:id="337" w:name="_Toc16867_WPSOffice_Level2"/>
    </w:p>
    <w:p>
      <w:pPr>
        <w:widowControl w:val="0"/>
        <w:wordWrap/>
        <w:spacing w:before="157" w:beforeLines="50" w:line="560" w:lineRule="exact"/>
        <w:jc w:val="both"/>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sz w:val="24"/>
          <w:szCs w:val="24"/>
          <w:highlight w:val="none"/>
        </w:rPr>
        <w:t>致：</w:t>
      </w:r>
      <w:r>
        <w:rPr>
          <w:rFonts w:hint="eastAsia" w:ascii="宋体" w:hAnsi="宋体" w:eastAsia="宋体" w:cs="宋体"/>
          <w:b w:val="0"/>
          <w:bCs w:val="0"/>
          <w:sz w:val="24"/>
          <w:szCs w:val="24"/>
          <w:highlight w:val="none"/>
          <w:u w:val="single"/>
          <w:lang w:eastAsia="zh-CN"/>
        </w:rPr>
        <w:t>（代理机构名称）</w:t>
      </w:r>
      <w:bookmarkEnd w:id="337"/>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我们收到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en-US" w:eastAsia="zh-CN"/>
        </w:rPr>
        <w:t>（项目名称及编号）</w:t>
      </w:r>
      <w:r>
        <w:rPr>
          <w:rFonts w:hint="eastAsia" w:ascii="宋体" w:hAnsi="宋体" w:eastAsia="宋体" w:cs="宋体"/>
          <w:sz w:val="24"/>
          <w:szCs w:val="24"/>
          <w:highlight w:val="none"/>
        </w:rPr>
        <w:t xml:space="preserve">谈判文件，经研究，法定代表人（姓名、职务）正式授权（委托代理人姓名、职务）代表供应商（供应商名称、地址）提交谈判响应文件。    </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据此函，签字代表宣布同意如下：</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1、我方已详阅谈判文件的全部内容，包括澄清、修改条款等有关附件，承诺对其完全理解并接受。</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若在响应文件发出后，</w:t>
      </w:r>
      <w:r>
        <w:rPr>
          <w:rFonts w:hint="eastAsia" w:ascii="宋体" w:hAnsi="宋体" w:eastAsia="宋体" w:cs="宋体"/>
          <w:sz w:val="24"/>
          <w:szCs w:val="24"/>
          <w:highlight w:val="none"/>
        </w:rPr>
        <w:t>我方在</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有效期内撤回或成交后不签约的，</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保证金将被贵方没收。</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3、我方同意按照贵方要求提供与</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有关的一切数据或资料，理解并接受贵方制定的评标办法。</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4、与本</w:t>
      </w:r>
      <w:r>
        <w:rPr>
          <w:rFonts w:hint="eastAsia" w:ascii="宋体" w:hAnsi="宋体" w:eastAsia="宋体" w:cs="宋体"/>
          <w:sz w:val="24"/>
          <w:szCs w:val="24"/>
          <w:highlight w:val="none"/>
          <w:lang w:eastAsia="zh-CN"/>
        </w:rPr>
        <w:t>次竞争性谈判</w:t>
      </w:r>
      <w:r>
        <w:rPr>
          <w:rFonts w:hint="eastAsia" w:ascii="宋体" w:hAnsi="宋体" w:eastAsia="宋体" w:cs="宋体"/>
          <w:sz w:val="24"/>
          <w:szCs w:val="24"/>
          <w:highlight w:val="none"/>
        </w:rPr>
        <w:t>有关的一切正式往来通讯请寄：</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地址：_______________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邮编：______________</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电话：_______________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传真：______________</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000000"/>
          <w:sz w:val="22"/>
          <w:szCs w:val="22"/>
          <w:highlight w:val="none"/>
        </w:rPr>
      </w:pPr>
      <w:r>
        <w:rPr>
          <w:rFonts w:hint="eastAsia" w:ascii="宋体" w:hAnsi="宋体" w:eastAsia="宋体" w:cs="宋体"/>
          <w:sz w:val="24"/>
          <w:szCs w:val="24"/>
          <w:highlight w:val="none"/>
        </w:rPr>
        <w:t>法定代表人姓名： ___________ 职务：_________</w:t>
      </w:r>
    </w:p>
    <w:p>
      <w:pPr>
        <w:wordWrap/>
        <w:spacing w:before="157" w:beforeLines="50" w:line="560" w:lineRule="exact"/>
        <w:ind w:firstLine="440" w:firstLineChars="200"/>
        <w:jc w:val="center"/>
        <w:outlineLvl w:val="9"/>
        <w:rPr>
          <w:rFonts w:hint="eastAsia" w:ascii="宋体" w:hAnsi="宋体" w:eastAsia="宋体" w:cs="宋体"/>
          <w:b w:val="0"/>
          <w:bCs/>
          <w:color w:val="000000"/>
          <w:sz w:val="24"/>
          <w:szCs w:val="24"/>
          <w:highlight w:val="none"/>
        </w:rPr>
      </w:pPr>
      <w:r>
        <w:rPr>
          <w:rFonts w:hint="eastAsia" w:ascii="宋体" w:hAnsi="宋体" w:eastAsia="宋体" w:cs="宋体"/>
          <w:color w:val="000000"/>
          <w:sz w:val="22"/>
          <w:szCs w:val="22"/>
          <w:highlight w:val="none"/>
        </w:rPr>
        <w:t xml:space="preserve">         </w:t>
      </w:r>
      <w:r>
        <w:rPr>
          <w:rFonts w:hint="eastAsia" w:ascii="宋体" w:hAnsi="宋体" w:eastAsia="宋体" w:cs="宋体"/>
          <w:b/>
          <w:color w:val="000000"/>
          <w:sz w:val="21"/>
          <w:szCs w:val="21"/>
          <w:highlight w:val="none"/>
        </w:rPr>
        <w:t xml:space="preserve">  </w:t>
      </w:r>
      <w:r>
        <w:rPr>
          <w:rFonts w:hint="eastAsia" w:ascii="宋体" w:hAnsi="宋体" w:eastAsia="宋体" w:cs="宋体"/>
          <w:b w:val="0"/>
          <w:bCs/>
          <w:color w:val="000000"/>
          <w:sz w:val="24"/>
          <w:szCs w:val="24"/>
          <w:highlight w:val="none"/>
        </w:rPr>
        <w:t xml:space="preserve">  </w:t>
      </w:r>
      <w:bookmarkStart w:id="338" w:name="_Toc1506_WPSOffice_Level3"/>
      <w:r>
        <w:rPr>
          <w:rFonts w:hint="eastAsia" w:ascii="宋体" w:hAnsi="宋体" w:eastAsia="宋体" w:cs="宋体"/>
          <w:b w:val="0"/>
          <w:bCs/>
          <w:color w:val="000000"/>
          <w:sz w:val="24"/>
          <w:szCs w:val="24"/>
          <w:highlight w:val="none"/>
          <w:lang w:val="en-US" w:eastAsia="zh-CN"/>
        </w:rPr>
        <w:t xml:space="preserve">               </w:t>
      </w:r>
      <w:bookmarkStart w:id="339" w:name="_Toc28112_WPSOffice_Level3"/>
      <w:r>
        <w:rPr>
          <w:rFonts w:hint="eastAsia" w:ascii="宋体" w:hAnsi="宋体" w:eastAsia="宋体" w:cs="宋体"/>
          <w:b w:val="0"/>
          <w:bCs/>
          <w:color w:val="000000"/>
          <w:sz w:val="24"/>
          <w:szCs w:val="24"/>
          <w:highlight w:val="none"/>
          <w:lang w:eastAsia="zh-CN"/>
        </w:rPr>
        <w:t>单</w:t>
      </w:r>
      <w:r>
        <w:rPr>
          <w:rFonts w:hint="eastAsia" w:ascii="宋体" w:hAnsi="宋体" w:eastAsia="宋体" w:cs="宋体"/>
          <w:b w:val="0"/>
          <w:bCs/>
          <w:color w:val="000000"/>
          <w:sz w:val="24"/>
          <w:szCs w:val="24"/>
          <w:highlight w:val="none"/>
        </w:rPr>
        <w:t>位</w:t>
      </w:r>
      <w:r>
        <w:rPr>
          <w:rFonts w:hint="eastAsia" w:ascii="宋体" w:hAnsi="宋体" w:eastAsia="宋体" w:cs="宋体"/>
          <w:b w:val="0"/>
          <w:bCs/>
          <w:color w:val="000000"/>
          <w:sz w:val="24"/>
          <w:szCs w:val="24"/>
          <w:highlight w:val="none"/>
          <w:lang w:eastAsia="zh-CN"/>
        </w:rPr>
        <w:t>名称</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（公章）</w:t>
      </w:r>
      <w:bookmarkEnd w:id="338"/>
      <w:bookmarkEnd w:id="339"/>
    </w:p>
    <w:p>
      <w:pPr>
        <w:wordWrap/>
        <w:spacing w:before="157" w:beforeLines="50" w:line="560" w:lineRule="exact"/>
        <w:ind w:firstLine="480" w:firstLineChars="200"/>
        <w:jc w:val="center"/>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bookmarkStart w:id="340" w:name="_Toc6385_WPSOffice_Level3"/>
      <w:bookmarkStart w:id="341" w:name="_Toc28651_WPSOffice_Level3"/>
      <w:r>
        <w:rPr>
          <w:rFonts w:hint="eastAsia" w:ascii="宋体" w:hAnsi="宋体" w:eastAsia="宋体" w:cs="宋体"/>
          <w:b w:val="0"/>
          <w:bCs/>
          <w:color w:val="000000"/>
          <w:sz w:val="24"/>
          <w:szCs w:val="24"/>
          <w:highlight w:val="none"/>
        </w:rPr>
        <w:t>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（签字或盖章）</w:t>
      </w:r>
      <w:bookmarkEnd w:id="340"/>
      <w:bookmarkEnd w:id="341"/>
    </w:p>
    <w:p>
      <w:pPr>
        <w:wordWrap/>
        <w:spacing w:before="157" w:beforeLines="50" w:line="560" w:lineRule="exact"/>
        <w:ind w:firstLine="480" w:firstLineChars="200"/>
        <w:jc w:val="center"/>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 xml:space="preserve">   </w:t>
      </w:r>
      <w:bookmarkStart w:id="342" w:name="_Toc130_WPSOffice_Level3"/>
      <w:bookmarkStart w:id="343" w:name="_Toc13325_WPSOffice_Level3"/>
      <w:r>
        <w:rPr>
          <w:rFonts w:hint="eastAsia" w:ascii="宋体" w:hAnsi="宋体" w:eastAsia="宋体" w:cs="宋体"/>
          <w:b w:val="0"/>
          <w:bCs/>
          <w:color w:val="000000"/>
          <w:sz w:val="24"/>
          <w:szCs w:val="24"/>
          <w:highlight w:val="none"/>
        </w:rPr>
        <w:t>年   月  日</w:t>
      </w:r>
      <w:bookmarkEnd w:id="342"/>
      <w:bookmarkEnd w:id="343"/>
    </w:p>
    <w:p>
      <w:pPr>
        <w:widowControl/>
        <w:wordWrap/>
        <w:snapToGrid w:val="0"/>
        <w:spacing w:before="157" w:beforeLines="50" w:line="560" w:lineRule="exact"/>
        <w:outlineLvl w:val="9"/>
        <w:rPr>
          <w:rFonts w:hint="eastAsia" w:ascii="宋体" w:hAnsi="宋体" w:eastAsia="宋体" w:cs="宋体"/>
          <w:b/>
          <w:color w:val="000000"/>
          <w:sz w:val="24"/>
          <w:szCs w:val="24"/>
          <w:highlight w:val="none"/>
        </w:rPr>
      </w:pPr>
    </w:p>
    <w:p>
      <w:pPr>
        <w:rPr>
          <w:rFonts w:hint="eastAsia" w:ascii="宋体" w:hAnsi="宋体" w:eastAsia="宋体" w:cs="宋体"/>
          <w:b/>
          <w:color w:val="000000"/>
          <w:sz w:val="28"/>
          <w:szCs w:val="28"/>
          <w:highlight w:val="none"/>
          <w:lang w:eastAsia="zh-CN"/>
        </w:rPr>
      </w:pPr>
      <w:bookmarkStart w:id="344" w:name="_Toc3082"/>
      <w:bookmarkStart w:id="345" w:name="_Toc26257_WPSOffice_Level2"/>
      <w:bookmarkStart w:id="346" w:name="_Toc17887_WPSOffice_Level2"/>
      <w:bookmarkStart w:id="347" w:name="_Toc16050"/>
      <w:bookmarkStart w:id="348" w:name="_Toc12487"/>
      <w:bookmarkStart w:id="349" w:name="_Toc20882_WPSOffice_Level3"/>
      <w:r>
        <w:rPr>
          <w:rFonts w:hint="eastAsia" w:ascii="宋体" w:hAnsi="宋体" w:eastAsia="宋体" w:cs="宋体"/>
          <w:b/>
          <w:color w:val="000000"/>
          <w:sz w:val="28"/>
          <w:szCs w:val="28"/>
          <w:highlight w:val="none"/>
          <w:lang w:eastAsia="zh-CN"/>
        </w:rPr>
        <w:br w:type="page"/>
      </w:r>
    </w:p>
    <w:p>
      <w:pPr>
        <w:widowControl/>
        <w:wordWrap/>
        <w:snapToGrid w:val="0"/>
        <w:spacing w:before="157" w:beforeLines="50" w:line="560" w:lineRule="exact"/>
        <w:jc w:val="left"/>
        <w:outlineLvl w:val="2"/>
        <w:rPr>
          <w:rFonts w:hint="eastAsia" w:ascii="宋体" w:hAnsi="宋体" w:eastAsia="宋体" w:cs="宋体"/>
          <w:b/>
          <w:bCs/>
          <w:color w:val="000000"/>
          <w:sz w:val="32"/>
          <w:szCs w:val="32"/>
          <w:highlight w:val="none"/>
        </w:rPr>
      </w:pPr>
      <w:bookmarkStart w:id="350" w:name="_Toc17063"/>
      <w:r>
        <w:rPr>
          <w:rFonts w:hint="eastAsia" w:ascii="宋体" w:hAnsi="宋体" w:eastAsia="宋体" w:cs="宋体"/>
          <w:b/>
          <w:color w:val="000000"/>
          <w:sz w:val="28"/>
          <w:szCs w:val="28"/>
          <w:highlight w:val="none"/>
          <w:lang w:eastAsia="zh-CN"/>
        </w:rPr>
        <w:t>附件2：法定代表人证明书</w:t>
      </w:r>
      <w:bookmarkEnd w:id="344"/>
      <w:bookmarkEnd w:id="345"/>
      <w:bookmarkEnd w:id="346"/>
      <w:bookmarkEnd w:id="347"/>
      <w:bookmarkEnd w:id="348"/>
      <w:bookmarkEnd w:id="349"/>
      <w:bookmarkEnd w:id="350"/>
    </w:p>
    <w:p>
      <w:pPr>
        <w:widowControl w:val="0"/>
        <w:wordWrap/>
        <w:spacing w:before="157" w:beforeLines="50" w:line="560" w:lineRule="exact"/>
        <w:ind w:firstLine="2530" w:firstLineChars="900"/>
        <w:jc w:val="both"/>
        <w:textAlignment w:val="auto"/>
        <w:outlineLvl w:val="9"/>
        <w:rPr>
          <w:rFonts w:hint="eastAsia" w:ascii="宋体" w:hAnsi="宋体" w:eastAsia="宋体" w:cs="宋体"/>
          <w:b/>
          <w:color w:val="000000"/>
          <w:sz w:val="28"/>
          <w:szCs w:val="28"/>
          <w:highlight w:val="none"/>
          <w:lang w:eastAsia="zh-CN"/>
        </w:rPr>
      </w:pPr>
      <w:bookmarkStart w:id="351" w:name="_Toc32036_WPSOffice_Level1"/>
      <w:bookmarkStart w:id="352" w:name="_Toc28170_WPSOffice_Level2"/>
      <w:bookmarkStart w:id="353" w:name="_Toc14917_WPSOffice_Level1"/>
      <w:bookmarkStart w:id="354" w:name="_Toc6898_WPSOffice_Level2"/>
      <w:r>
        <w:rPr>
          <w:rFonts w:hint="eastAsia" w:ascii="宋体" w:hAnsi="宋体" w:eastAsia="宋体" w:cs="宋体"/>
          <w:b/>
          <w:color w:val="000000"/>
          <w:sz w:val="28"/>
          <w:szCs w:val="28"/>
          <w:highlight w:val="none"/>
          <w:lang w:eastAsia="zh-CN"/>
        </w:rPr>
        <w:t>法定代表人证明书</w:t>
      </w:r>
      <w:bookmarkEnd w:id="351"/>
      <w:bookmarkEnd w:id="352"/>
      <w:bookmarkEnd w:id="353"/>
      <w:bookmarkEnd w:id="354"/>
    </w:p>
    <w:p>
      <w:pPr>
        <w:wordWrap/>
        <w:spacing w:before="157" w:beforeLines="50" w:line="560" w:lineRule="exact"/>
        <w:outlineLvl w:val="9"/>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sz w:val="24"/>
          <w:szCs w:val="24"/>
          <w:highlight w:val="none"/>
        </w:rPr>
        <w:t>致：</w:t>
      </w:r>
      <w:r>
        <w:rPr>
          <w:rFonts w:hint="eastAsia" w:ascii="宋体" w:hAnsi="宋体" w:eastAsia="宋体" w:cs="宋体"/>
          <w:b w:val="0"/>
          <w:bCs w:val="0"/>
          <w:color w:val="000000"/>
          <w:sz w:val="24"/>
          <w:szCs w:val="24"/>
          <w:highlight w:val="none"/>
          <w:u w:val="single"/>
          <w:lang w:eastAsia="zh-CN"/>
        </w:rPr>
        <w:t>（代理机构名称）</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000000"/>
          <w:sz w:val="24"/>
          <w:szCs w:val="24"/>
          <w:highlight w:val="none"/>
          <w:u w:val="single"/>
        </w:rPr>
      </w:pPr>
      <w:r>
        <w:rPr>
          <w:rFonts w:hint="eastAsia" w:ascii="宋体" w:hAnsi="宋体" w:eastAsia="宋体" w:cs="宋体"/>
          <w:b w:val="0"/>
          <w:bCs w:val="0"/>
          <w:color w:val="000000"/>
          <w:sz w:val="24"/>
          <w:szCs w:val="24"/>
          <w:highlight w:val="none"/>
          <w:u w:val="single"/>
        </w:rPr>
        <w:t xml:space="preserve">  （法定代表人姓名）  </w:t>
      </w:r>
      <w:r>
        <w:rPr>
          <w:rFonts w:hint="eastAsia" w:ascii="宋体" w:hAnsi="宋体" w:eastAsia="宋体" w:cs="宋体"/>
          <w:b w:val="0"/>
          <w:bCs w:val="0"/>
          <w:color w:val="000000"/>
          <w:sz w:val="24"/>
          <w:szCs w:val="24"/>
          <w:highlight w:val="none"/>
        </w:rPr>
        <w:t>现任我单位</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职务，为法定代表人，特此证明。</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法定代表人基本情况：</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000000"/>
          <w:sz w:val="24"/>
          <w:szCs w:val="24"/>
          <w:highlight w:val="none"/>
          <w:u w:val="single"/>
        </w:rPr>
      </w:pPr>
      <w:r>
        <w:rPr>
          <w:rFonts w:hint="eastAsia" w:ascii="宋体" w:hAnsi="宋体" w:eastAsia="宋体" w:cs="宋体"/>
          <w:b w:val="0"/>
          <w:bCs w:val="0"/>
          <w:color w:val="000000"/>
          <w:sz w:val="24"/>
          <w:szCs w:val="24"/>
          <w:highlight w:val="none"/>
        </w:rPr>
        <w:t>性别：</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年龄：</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民族：</w:t>
      </w:r>
      <w:r>
        <w:rPr>
          <w:rFonts w:hint="eastAsia" w:ascii="宋体" w:hAnsi="宋体" w:eastAsia="宋体" w:cs="宋体"/>
          <w:b w:val="0"/>
          <w:bCs w:val="0"/>
          <w:color w:val="000000"/>
          <w:sz w:val="24"/>
          <w:szCs w:val="24"/>
          <w:highlight w:val="none"/>
          <w:u w:val="single"/>
        </w:rPr>
        <w:t xml:space="preserve">     </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000000"/>
          <w:sz w:val="24"/>
          <w:szCs w:val="24"/>
          <w:highlight w:val="none"/>
          <w:u w:val="single"/>
        </w:rPr>
      </w:pPr>
      <w:r>
        <w:rPr>
          <w:rFonts w:hint="eastAsia" w:ascii="宋体" w:hAnsi="宋体" w:eastAsia="宋体" w:cs="宋体"/>
          <w:b w:val="0"/>
          <w:bCs w:val="0"/>
          <w:color w:val="000000"/>
          <w:sz w:val="24"/>
          <w:szCs w:val="24"/>
          <w:highlight w:val="none"/>
        </w:rPr>
        <w:t>地址：</w:t>
      </w:r>
      <w:r>
        <w:rPr>
          <w:rFonts w:hint="eastAsia" w:ascii="宋体" w:hAnsi="宋体" w:eastAsia="宋体" w:cs="宋体"/>
          <w:b w:val="0"/>
          <w:bCs w:val="0"/>
          <w:color w:val="000000"/>
          <w:sz w:val="24"/>
          <w:szCs w:val="24"/>
          <w:highlight w:val="none"/>
          <w:u w:val="single"/>
        </w:rPr>
        <w:t xml:space="preserve">                             </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身份证号码：</w:t>
      </w:r>
      <w:r>
        <w:rPr>
          <w:rFonts w:hint="eastAsia" w:ascii="宋体" w:hAnsi="宋体" w:eastAsia="宋体" w:cs="宋体"/>
          <w:b w:val="0"/>
          <w:bCs w:val="0"/>
          <w:color w:val="000000"/>
          <w:sz w:val="24"/>
          <w:szCs w:val="24"/>
          <w:highlight w:val="none"/>
          <w:u w:val="single"/>
        </w:rPr>
        <w:t xml:space="preserve">                       </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rPr>
        <w:t>附法定代表人第二代身份证双面扫描</w:t>
      </w:r>
      <w:r>
        <w:rPr>
          <w:rFonts w:hint="eastAsia" w:ascii="宋体" w:hAnsi="宋体" w:eastAsia="宋体" w:cs="宋体"/>
          <w:b w:val="0"/>
          <w:bCs w:val="0"/>
          <w:color w:val="000000"/>
          <w:sz w:val="24"/>
          <w:szCs w:val="24"/>
          <w:highlight w:val="none"/>
          <w:lang w:eastAsia="zh-CN"/>
        </w:rPr>
        <w:t>或其他身份证明材料</w:t>
      </w:r>
      <w:r>
        <w:rPr>
          <w:rFonts w:hint="eastAsia" w:ascii="宋体" w:hAnsi="宋体" w:eastAsia="宋体" w:cs="宋体"/>
          <w:b w:val="0"/>
          <w:bCs w:val="0"/>
          <w:color w:val="000000"/>
          <w:sz w:val="24"/>
          <w:szCs w:val="24"/>
          <w:highlight w:val="none"/>
        </w:rPr>
        <w:t>（复印件</w:t>
      </w:r>
      <w:r>
        <w:rPr>
          <w:rFonts w:hint="eastAsia" w:ascii="宋体" w:hAnsi="宋体" w:eastAsia="宋体" w:cs="宋体"/>
          <w:sz w:val="24"/>
          <w:szCs w:val="24"/>
          <w:highlight w:val="none"/>
          <w:lang w:eastAsia="zh-CN"/>
        </w:rPr>
        <w:t>）</w:t>
      </w:r>
    </w:p>
    <w:p>
      <w:pPr>
        <w:wordWrap/>
        <w:autoSpaceDE w:val="0"/>
        <w:autoSpaceDN w:val="0"/>
        <w:adjustRightInd w:val="0"/>
        <w:spacing w:before="157" w:beforeLines="50" w:line="560" w:lineRule="exact"/>
        <w:ind w:firstLine="420" w:firstLineChars="200"/>
        <w:jc w:val="left"/>
        <w:outlineLvl w:val="9"/>
        <w:rPr>
          <w:rFonts w:hint="eastAsia" w:ascii="宋体" w:hAnsi="宋体" w:eastAsia="宋体" w:cs="宋体"/>
          <w:color w:val="000000"/>
          <w:kern w:val="0"/>
          <w:sz w:val="21"/>
          <w:szCs w:val="21"/>
          <w:highlight w:val="none"/>
        </w:rPr>
      </w:pPr>
    </w:p>
    <w:p>
      <w:pPr>
        <w:wordWrap/>
        <w:autoSpaceDE w:val="0"/>
        <w:autoSpaceDN w:val="0"/>
        <w:adjustRightInd w:val="0"/>
        <w:spacing w:before="157" w:beforeLines="50" w:line="560" w:lineRule="exact"/>
        <w:jc w:val="center"/>
        <w:outlineLvl w:val="9"/>
        <w:rPr>
          <w:rFonts w:hint="eastAsia" w:ascii="宋体" w:hAnsi="宋体" w:eastAsia="宋体" w:cs="宋体"/>
          <w:b w:val="0"/>
          <w:bCs w:val="0"/>
          <w:color w:val="000000"/>
          <w:sz w:val="24"/>
          <w:szCs w:val="24"/>
          <w:highlight w:val="none"/>
        </w:rPr>
      </w:pPr>
      <w:r>
        <w:rPr>
          <w:rFonts w:hint="eastAsia" w:ascii="宋体" w:hAnsi="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单位</w:t>
      </w:r>
      <w:r>
        <w:rPr>
          <w:rFonts w:hint="eastAsia" w:ascii="宋体" w:hAnsi="宋体" w:eastAsia="宋体" w:cs="宋体"/>
          <w:b w:val="0"/>
          <w:bCs w:val="0"/>
          <w:color w:val="000000"/>
          <w:sz w:val="24"/>
          <w:szCs w:val="24"/>
          <w:highlight w:val="none"/>
          <w:lang w:eastAsia="zh-CN"/>
        </w:rPr>
        <w:t>名称</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（公章）</w:t>
      </w:r>
    </w:p>
    <w:p>
      <w:pPr>
        <w:widowControl w:val="0"/>
        <w:wordWrap/>
        <w:adjustRightInd/>
        <w:snapToGrid/>
        <w:spacing w:before="157" w:beforeLines="50" w:line="560" w:lineRule="exact"/>
        <w:ind w:firstLine="42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b w:val="0"/>
          <w:bCs/>
          <w:color w:val="000000"/>
          <w:sz w:val="24"/>
          <w:szCs w:val="24"/>
          <w:highlight w:val="none"/>
        </w:rPr>
        <w:t xml:space="preserve">  </w:t>
      </w:r>
      <w:r>
        <w:rPr>
          <w:rFonts w:hint="eastAsia" w:ascii="宋体" w:hAnsi="宋体" w:cs="宋体"/>
          <w:b w:val="0"/>
          <w:bCs/>
          <w:color w:val="000000"/>
          <w:sz w:val="24"/>
          <w:szCs w:val="24"/>
          <w:highlight w:val="none"/>
          <w:lang w:val="en-US" w:eastAsia="zh-CN"/>
        </w:rPr>
        <w:t xml:space="preserve">      </w:t>
      </w:r>
      <w:r>
        <w:rPr>
          <w:rFonts w:hint="eastAsia" w:ascii="宋体" w:hAnsi="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 xml:space="preserve">法定代表人：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 xml:space="preserve">（签字或盖章）             </w:t>
      </w:r>
    </w:p>
    <w:p>
      <w:pPr>
        <w:wordWrap/>
        <w:autoSpaceDE w:val="0"/>
        <w:autoSpaceDN w:val="0"/>
        <w:adjustRightInd w:val="0"/>
        <w:spacing w:before="157" w:beforeLines="50" w:line="560" w:lineRule="exact"/>
        <w:jc w:val="center"/>
        <w:outlineLvl w:val="9"/>
        <w:rPr>
          <w:rFonts w:hint="eastAsia" w:ascii="宋体" w:hAnsi="宋体" w:eastAsia="宋体" w:cs="宋体"/>
          <w:b w:val="0"/>
          <w:bCs w:val="0"/>
          <w:color w:val="000000"/>
          <w:sz w:val="24"/>
          <w:szCs w:val="24"/>
          <w:highlight w:val="none"/>
        </w:rPr>
      </w:pPr>
      <w:bookmarkStart w:id="355" w:name="_Toc10597_WPSOffice_Level3"/>
      <w:r>
        <w:rPr>
          <w:rFonts w:hint="eastAsia" w:ascii="宋体" w:hAnsi="宋体" w:eastAsia="宋体" w:cs="宋体"/>
          <w:b w:val="0"/>
          <w:bCs w:val="0"/>
          <w:color w:val="000000"/>
          <w:sz w:val="24"/>
          <w:szCs w:val="24"/>
          <w:highlight w:val="none"/>
          <w:lang w:val="en-US" w:eastAsia="zh-CN"/>
        </w:rPr>
        <w:t xml:space="preserve">                                       </w:t>
      </w:r>
      <w:bookmarkStart w:id="356" w:name="_Toc16117_WPSOffice_Level3"/>
      <w:r>
        <w:rPr>
          <w:rFonts w:hint="eastAsia" w:ascii="宋体" w:hAnsi="宋体" w:eastAsia="宋体" w:cs="宋体"/>
          <w:b w:val="0"/>
          <w:bCs w:val="0"/>
          <w:color w:val="000000"/>
          <w:sz w:val="24"/>
          <w:szCs w:val="24"/>
          <w:highlight w:val="none"/>
        </w:rPr>
        <w:t>年   月   日</w:t>
      </w:r>
      <w:bookmarkEnd w:id="355"/>
      <w:bookmarkEnd w:id="356"/>
    </w:p>
    <w:p>
      <w:pPr>
        <w:wordWrap/>
        <w:spacing w:before="157" w:beforeLines="50" w:line="560" w:lineRule="exact"/>
        <w:ind w:right="480"/>
        <w:jc w:val="right"/>
        <w:outlineLvl w:val="9"/>
        <w:rPr>
          <w:rFonts w:hint="eastAsia" w:ascii="宋体" w:hAnsi="宋体" w:eastAsia="宋体" w:cs="宋体"/>
          <w:b/>
          <w:color w:val="000000"/>
          <w:sz w:val="32"/>
          <w:szCs w:val="32"/>
          <w:highlight w:val="none"/>
        </w:rPr>
      </w:pPr>
    </w:p>
    <w:p>
      <w:pPr>
        <w:wordWrap/>
        <w:spacing w:before="157" w:beforeLines="50" w:line="560" w:lineRule="exact"/>
        <w:jc w:val="right"/>
        <w:rPr>
          <w:rFonts w:hint="eastAsia" w:ascii="宋体" w:hAnsi="宋体" w:eastAsia="宋体" w:cs="宋体"/>
          <w:b/>
          <w:color w:val="000000"/>
          <w:sz w:val="32"/>
          <w:szCs w:val="32"/>
          <w:highlight w:val="none"/>
        </w:rPr>
      </w:pPr>
    </w:p>
    <w:p>
      <w:pPr>
        <w:wordWrap/>
        <w:spacing w:before="157" w:beforeLines="50" w:line="560" w:lineRule="exact"/>
        <w:rPr>
          <w:rFonts w:hint="eastAsia" w:ascii="宋体" w:hAnsi="宋体" w:eastAsia="宋体" w:cs="宋体"/>
          <w:b/>
          <w:color w:val="000000"/>
          <w:sz w:val="32"/>
          <w:szCs w:val="32"/>
          <w:highlight w:val="none"/>
        </w:rPr>
      </w:pPr>
    </w:p>
    <w:p>
      <w:pPr>
        <w:rPr>
          <w:rFonts w:hint="eastAsia" w:ascii="宋体" w:hAnsi="宋体" w:eastAsia="宋体" w:cs="宋体"/>
          <w:b/>
          <w:color w:val="000000"/>
          <w:sz w:val="28"/>
          <w:szCs w:val="28"/>
          <w:highlight w:val="none"/>
          <w:lang w:eastAsia="zh-CN"/>
        </w:rPr>
      </w:pPr>
      <w:bookmarkStart w:id="357" w:name="_Toc18183"/>
      <w:bookmarkStart w:id="358" w:name="_Toc21545_WPSOffice_Level3"/>
      <w:bookmarkStart w:id="359" w:name="_Toc27782"/>
      <w:bookmarkStart w:id="360" w:name="_Toc31901"/>
      <w:bookmarkStart w:id="361" w:name="_Toc23035_WPSOffice_Level2"/>
      <w:r>
        <w:rPr>
          <w:rFonts w:hint="eastAsia" w:ascii="宋体" w:hAnsi="宋体" w:eastAsia="宋体" w:cs="宋体"/>
          <w:b/>
          <w:color w:val="000000"/>
          <w:sz w:val="28"/>
          <w:szCs w:val="28"/>
          <w:highlight w:val="none"/>
          <w:lang w:eastAsia="zh-CN"/>
        </w:rPr>
        <w:br w:type="page"/>
      </w:r>
    </w:p>
    <w:bookmarkEnd w:id="357"/>
    <w:bookmarkEnd w:id="358"/>
    <w:bookmarkEnd w:id="359"/>
    <w:bookmarkEnd w:id="360"/>
    <w:bookmarkEnd w:id="361"/>
    <w:p>
      <w:pPr>
        <w:widowControl/>
        <w:wordWrap/>
        <w:snapToGrid w:val="0"/>
        <w:spacing w:before="157" w:beforeLines="50" w:line="560" w:lineRule="exact"/>
        <w:jc w:val="left"/>
        <w:outlineLvl w:val="2"/>
        <w:rPr>
          <w:rFonts w:hint="eastAsia" w:ascii="宋体" w:hAnsi="宋体" w:eastAsia="宋体" w:cs="宋体"/>
          <w:b/>
          <w:color w:val="000000"/>
          <w:sz w:val="28"/>
          <w:szCs w:val="28"/>
          <w:highlight w:val="none"/>
          <w:lang w:eastAsia="zh-CN"/>
        </w:rPr>
      </w:pPr>
      <w:bookmarkStart w:id="362" w:name="_Toc21553"/>
      <w:r>
        <w:rPr>
          <w:rFonts w:hint="eastAsia" w:ascii="宋体" w:hAnsi="宋体" w:eastAsia="宋体" w:cs="宋体"/>
          <w:b/>
          <w:color w:val="000000"/>
          <w:sz w:val="28"/>
          <w:szCs w:val="28"/>
          <w:highlight w:val="none"/>
          <w:lang w:eastAsia="zh-CN"/>
        </w:rPr>
        <w:t>附件3：法定代表人授权书</w:t>
      </w:r>
      <w:bookmarkEnd w:id="362"/>
    </w:p>
    <w:p>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63" w:name="_Toc26434_WPSOffice_Level2"/>
      <w:bookmarkStart w:id="364" w:name="_Toc5048_WPSOffice_Level2"/>
      <w:bookmarkStart w:id="365" w:name="_Toc1148_WPSOffice_Level3"/>
      <w:r>
        <w:rPr>
          <w:rFonts w:hint="eastAsia" w:ascii="仿宋_GB2312" w:hAnsi="仿宋_GB2312" w:eastAsia="仿宋_GB2312" w:cs="仿宋_GB2312"/>
          <w:b/>
          <w:color w:val="000000"/>
          <w:sz w:val="32"/>
          <w:szCs w:val="32"/>
          <w:lang w:eastAsia="zh-CN"/>
        </w:rPr>
        <w:t>法定代表人授权书</w:t>
      </w:r>
      <w:bookmarkEnd w:id="363"/>
      <w:bookmarkEnd w:id="364"/>
      <w:bookmarkEnd w:id="365"/>
    </w:p>
    <w:p>
      <w:pPr>
        <w:widowControl w:val="0"/>
        <w:wordWrap/>
        <w:adjustRightInd/>
        <w:snapToGrid/>
        <w:spacing w:line="560" w:lineRule="exact"/>
        <w:ind w:firstLine="196" w:firstLineChars="82"/>
        <w:textAlignment w:val="auto"/>
        <w:outlineLvl w:val="9"/>
        <w:rPr>
          <w:rFonts w:hint="eastAsia" w:ascii="宋体" w:hAnsi="宋体" w:eastAsia="宋体" w:cs="宋体"/>
          <w:b w:val="0"/>
          <w:bCs w:val="0"/>
          <w:color w:val="000000"/>
          <w:sz w:val="24"/>
          <w:szCs w:val="24"/>
          <w:u w:val="single"/>
        </w:rPr>
      </w:pPr>
      <w:bookmarkStart w:id="366" w:name="_Toc16084_WPSOffice_Level2"/>
      <w:bookmarkStart w:id="367" w:name="_Toc25306_WPSOffice_Level2"/>
      <w:bookmarkStart w:id="368" w:name="_Toc6307_WPSOffice_Level2"/>
      <w:r>
        <w:rPr>
          <w:rFonts w:hint="eastAsia" w:ascii="宋体" w:hAnsi="宋体" w:eastAsia="宋体" w:cs="宋体"/>
          <w:b w:val="0"/>
          <w:bCs w:val="0"/>
          <w:color w:val="000000"/>
          <w:sz w:val="24"/>
          <w:szCs w:val="24"/>
        </w:rPr>
        <w:t>致：</w:t>
      </w:r>
      <w:r>
        <w:rPr>
          <w:rFonts w:hint="eastAsia" w:ascii="宋体" w:hAnsi="宋体" w:eastAsia="宋体" w:cs="宋体"/>
          <w:b w:val="0"/>
          <w:bCs w:val="0"/>
          <w:color w:val="000000"/>
          <w:sz w:val="24"/>
          <w:szCs w:val="24"/>
          <w:u w:val="single"/>
          <w:lang w:eastAsia="zh-CN"/>
        </w:rPr>
        <w:t>（代理机构名称）</w:t>
      </w:r>
      <w:bookmarkEnd w:id="366"/>
      <w:bookmarkEnd w:id="367"/>
      <w:bookmarkEnd w:id="368"/>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u w:val="single"/>
        </w:rPr>
        <w:t xml:space="preserve">  （供应商名称）  </w:t>
      </w:r>
      <w:r>
        <w:rPr>
          <w:rFonts w:hint="eastAsia" w:ascii="宋体" w:hAnsi="宋体" w:eastAsia="宋体" w:cs="宋体"/>
          <w:b w:val="0"/>
          <w:bCs w:val="0"/>
          <w:color w:val="000000"/>
          <w:sz w:val="24"/>
          <w:szCs w:val="24"/>
          <w:highlight w:val="none"/>
        </w:rPr>
        <w:t>系中华人民共和国合法企业，法定地址              。</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u w:val="single"/>
        </w:rPr>
        <w:t xml:space="preserve">（法定代表人姓名）   </w:t>
      </w:r>
      <w:r>
        <w:rPr>
          <w:rFonts w:hint="eastAsia" w:ascii="宋体" w:hAnsi="宋体" w:eastAsia="宋体" w:cs="宋体"/>
          <w:b w:val="0"/>
          <w:bCs w:val="0"/>
          <w:color w:val="000000"/>
          <w:sz w:val="24"/>
          <w:szCs w:val="24"/>
          <w:highlight w:val="none"/>
        </w:rPr>
        <w:t>特授权 （委托代理人姓名）</w:t>
      </w:r>
      <w:r>
        <w:rPr>
          <w:rFonts w:hint="eastAsia" w:ascii="宋体" w:hAnsi="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rPr>
        <w:t>代表我单位全权办理针对</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项目的</w:t>
      </w:r>
      <w:r>
        <w:rPr>
          <w:rFonts w:hint="eastAsia" w:ascii="宋体" w:hAnsi="宋体" w:eastAsia="宋体" w:cs="宋体"/>
          <w:b w:val="0"/>
          <w:bCs w:val="0"/>
          <w:color w:val="000000"/>
          <w:sz w:val="24"/>
          <w:szCs w:val="24"/>
          <w:highlight w:val="none"/>
          <w:lang w:eastAsia="zh-CN"/>
        </w:rPr>
        <w:t>谈判、答疑</w:t>
      </w:r>
      <w:r>
        <w:rPr>
          <w:rFonts w:hint="eastAsia" w:ascii="宋体" w:hAnsi="宋体" w:eastAsia="宋体" w:cs="宋体"/>
          <w:b w:val="0"/>
          <w:bCs w:val="0"/>
          <w:color w:val="000000"/>
          <w:sz w:val="24"/>
          <w:szCs w:val="24"/>
          <w:highlight w:val="none"/>
        </w:rPr>
        <w:t>等具体工作，并签署全部有关的文件、资料。</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我单位对被授权人的签名负全部责任。</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在撤销授权的书面通知以前，本授权书一直有效，被授权人签署的所有文件（在授权书有效期内签署的）不因授权的撤销而失效。</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000000"/>
          <w:sz w:val="24"/>
          <w:szCs w:val="24"/>
          <w:highlight w:val="none"/>
          <w:u w:val="single"/>
        </w:rPr>
      </w:pPr>
      <w:r>
        <w:rPr>
          <w:rFonts w:hint="eastAsia" w:ascii="宋体" w:hAnsi="宋体" w:eastAsia="宋体" w:cs="宋体"/>
          <w:b w:val="0"/>
          <w:bCs w:val="0"/>
          <w:color w:val="000000"/>
          <w:sz w:val="24"/>
          <w:szCs w:val="24"/>
          <w:highlight w:val="none"/>
        </w:rPr>
        <w:t>授权期限：</w:t>
      </w:r>
      <w:r>
        <w:rPr>
          <w:rFonts w:hint="eastAsia" w:ascii="宋体" w:hAnsi="宋体" w:eastAsia="宋体" w:cs="宋体"/>
          <w:b w:val="0"/>
          <w:bCs w:val="0"/>
          <w:color w:val="000000"/>
          <w:sz w:val="24"/>
          <w:szCs w:val="24"/>
          <w:highlight w:val="none"/>
          <w:u w:val="single"/>
        </w:rPr>
        <w:t>自      年   月   日起至      年   月   日止。</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被授权人联系电话：          </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被授权人（委托代理人）签字或盖章：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 xml:space="preserve"> 职务：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 xml:space="preserve">   </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授权人（法定代表人）签字或盖章：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 xml:space="preserve"> 职务：</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 xml:space="preserve"> </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附被授权人第二代身份证双面扫描（或复印）件</w:t>
      </w:r>
    </w:p>
    <w:p>
      <w:pPr>
        <w:wordWrap/>
        <w:autoSpaceDE w:val="0"/>
        <w:autoSpaceDN w:val="0"/>
        <w:adjustRightInd w:val="0"/>
        <w:spacing w:before="157" w:beforeLines="50" w:line="560" w:lineRule="exact"/>
        <w:ind w:firstLine="4320" w:firstLineChars="1800"/>
        <w:jc w:val="left"/>
        <w:outlineLvl w:val="9"/>
        <w:rPr>
          <w:rFonts w:hint="eastAsia" w:ascii="宋体" w:hAnsi="宋体" w:eastAsia="宋体" w:cs="宋体"/>
          <w:b w:val="0"/>
          <w:bCs w:val="0"/>
          <w:color w:val="000000"/>
          <w:sz w:val="24"/>
          <w:szCs w:val="24"/>
          <w:highlight w:val="none"/>
        </w:rPr>
      </w:pPr>
      <w:bookmarkStart w:id="369" w:name="_Toc13837_WPSOffice_Level3"/>
      <w:r>
        <w:rPr>
          <w:rFonts w:hint="eastAsia" w:ascii="宋体" w:hAnsi="宋体" w:eastAsia="宋体" w:cs="宋体"/>
          <w:b w:val="0"/>
          <w:bCs w:val="0"/>
          <w:color w:val="000000"/>
          <w:sz w:val="24"/>
          <w:szCs w:val="24"/>
          <w:highlight w:val="none"/>
        </w:rPr>
        <w:t>单位</w:t>
      </w:r>
      <w:r>
        <w:rPr>
          <w:rFonts w:hint="eastAsia" w:ascii="宋体" w:hAnsi="宋体" w:eastAsia="宋体" w:cs="宋体"/>
          <w:b w:val="0"/>
          <w:bCs w:val="0"/>
          <w:color w:val="000000"/>
          <w:sz w:val="24"/>
          <w:szCs w:val="24"/>
          <w:highlight w:val="none"/>
          <w:lang w:eastAsia="zh-CN"/>
        </w:rPr>
        <w:t>名称</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（公章）</w:t>
      </w:r>
      <w:bookmarkEnd w:id="369"/>
      <w:r>
        <w:rPr>
          <w:rFonts w:hint="eastAsia" w:ascii="宋体" w:hAnsi="宋体" w:eastAsia="宋体" w:cs="宋体"/>
          <w:b w:val="0"/>
          <w:bCs w:val="0"/>
          <w:color w:val="000000"/>
          <w:sz w:val="24"/>
          <w:szCs w:val="24"/>
          <w:highlight w:val="none"/>
        </w:rPr>
        <w:t xml:space="preserve">    </w:t>
      </w:r>
    </w:p>
    <w:p>
      <w:pPr>
        <w:wordWrap/>
        <w:autoSpaceDE w:val="0"/>
        <w:autoSpaceDN w:val="0"/>
        <w:adjustRightInd w:val="0"/>
        <w:spacing w:before="157" w:beforeLines="50" w:line="560" w:lineRule="exact"/>
        <w:ind w:firstLine="480" w:firstLineChars="200"/>
        <w:jc w:val="right"/>
        <w:outlineLvl w:val="9"/>
        <w:rPr>
          <w:rFonts w:hint="eastAsia" w:ascii="宋体" w:hAnsi="宋体" w:eastAsia="宋体" w:cs="宋体"/>
          <w:b w:val="0"/>
          <w:bCs w:val="0"/>
          <w:color w:val="000000"/>
          <w:sz w:val="24"/>
          <w:szCs w:val="24"/>
          <w:highlight w:val="none"/>
        </w:rPr>
      </w:pPr>
      <w:r>
        <w:rPr>
          <w:rFonts w:hint="eastAsia" w:ascii="宋体" w:hAnsi="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 xml:space="preserve">法定代表人：  </w:t>
      </w:r>
      <w:r>
        <w:rPr>
          <w:rFonts w:hint="eastAsia" w:ascii="宋体" w:hAnsi="宋体" w:eastAsia="宋体" w:cs="宋体"/>
          <w:b w:val="0"/>
          <w:bCs w:val="0"/>
          <w:color w:val="000000"/>
          <w:sz w:val="24"/>
          <w:szCs w:val="24"/>
          <w:highlight w:val="none"/>
          <w:u w:val="single"/>
        </w:rPr>
        <w:t xml:space="preserve">   </w:t>
      </w:r>
      <w:r>
        <w:rPr>
          <w:rFonts w:hint="eastAsia" w:ascii="宋体" w:hAnsi="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 xml:space="preserve">（签字或盖章）                  </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 xml:space="preserve"> </w:t>
      </w:r>
      <w:r>
        <w:rPr>
          <w:rFonts w:hint="eastAsia" w:ascii="宋体" w:hAnsi="宋体" w:eastAsia="宋体" w:cs="宋体"/>
          <w:b w:val="0"/>
          <w:bCs w:val="0"/>
          <w:color w:val="000000"/>
          <w:sz w:val="24"/>
          <w:szCs w:val="24"/>
          <w:highlight w:val="none"/>
          <w:lang w:val="en-US" w:eastAsia="zh-CN"/>
        </w:rPr>
        <w:t xml:space="preserve">  </w:t>
      </w:r>
      <w:bookmarkStart w:id="370" w:name="_Toc32599_WPSOffice_Level3"/>
      <w:bookmarkStart w:id="371" w:name="_Toc6591_WPSOffice_Level3"/>
      <w:r>
        <w:rPr>
          <w:rFonts w:hint="eastAsia" w:ascii="宋体" w:hAnsi="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年   月   日</w:t>
      </w:r>
      <w:bookmarkEnd w:id="370"/>
      <w:bookmarkEnd w:id="371"/>
    </w:p>
    <w:p>
      <w:pPr>
        <w:wordWrap/>
        <w:spacing w:before="157" w:beforeLines="50" w:line="560" w:lineRule="exact"/>
        <w:outlineLvl w:val="9"/>
        <w:rPr>
          <w:rFonts w:hint="eastAsia" w:ascii="宋体" w:hAnsi="宋体"/>
          <w:b/>
          <w:bCs/>
          <w:color w:val="000000"/>
          <w:sz w:val="24"/>
        </w:rPr>
      </w:pPr>
    </w:p>
    <w:p>
      <w:pPr>
        <w:wordWrap/>
        <w:spacing w:before="157" w:beforeLines="50" w:line="560" w:lineRule="exact"/>
        <w:outlineLvl w:val="9"/>
        <w:rPr>
          <w:rFonts w:hint="eastAsia" w:ascii="宋体" w:hAnsi="宋体" w:eastAsia="宋体" w:cs="宋体"/>
          <w:b/>
          <w:bCs/>
          <w:color w:val="000000"/>
          <w:sz w:val="22"/>
          <w:szCs w:val="22"/>
          <w:highlight w:val="none"/>
        </w:rPr>
      </w:pPr>
    </w:p>
    <w:p>
      <w:pPr>
        <w:rPr>
          <w:rFonts w:hint="eastAsia" w:ascii="宋体" w:hAnsi="宋体" w:eastAsia="宋体" w:cs="宋体"/>
          <w:b/>
          <w:color w:val="000000"/>
          <w:sz w:val="28"/>
          <w:szCs w:val="28"/>
          <w:highlight w:val="none"/>
          <w:lang w:eastAsia="zh-CN"/>
        </w:rPr>
      </w:pPr>
      <w:bookmarkStart w:id="372" w:name="_Toc16704"/>
      <w:bookmarkStart w:id="373" w:name="_Toc30919"/>
      <w:bookmarkStart w:id="374" w:name="_Toc7737_WPSOffice_Level3"/>
      <w:bookmarkStart w:id="375" w:name="_Toc26653_WPSOffice_Level3"/>
      <w:bookmarkStart w:id="376" w:name="_Toc23618"/>
      <w:r>
        <w:rPr>
          <w:rFonts w:hint="eastAsia" w:ascii="宋体" w:hAnsi="宋体" w:eastAsia="宋体" w:cs="宋体"/>
          <w:b/>
          <w:color w:val="000000"/>
          <w:sz w:val="28"/>
          <w:szCs w:val="28"/>
          <w:highlight w:val="none"/>
          <w:lang w:eastAsia="zh-CN"/>
        </w:rPr>
        <w:br w:type="page"/>
      </w:r>
    </w:p>
    <w:bookmarkEnd w:id="372"/>
    <w:bookmarkEnd w:id="373"/>
    <w:bookmarkEnd w:id="374"/>
    <w:bookmarkEnd w:id="375"/>
    <w:bookmarkEnd w:id="376"/>
    <w:p>
      <w:pPr>
        <w:keepNext w:val="0"/>
        <w:keepLines w:val="0"/>
        <w:pageBreakBefore w:val="0"/>
        <w:widowControl/>
        <w:kinsoku/>
        <w:wordWrap/>
        <w:overflowPunct/>
        <w:topLinePunct w:val="0"/>
        <w:autoSpaceDE/>
        <w:autoSpaceDN/>
        <w:bidi w:val="0"/>
        <w:adjustRightInd/>
        <w:snapToGrid w:val="0"/>
        <w:spacing w:before="157" w:beforeLines="50" w:line="520" w:lineRule="exact"/>
        <w:textAlignment w:val="auto"/>
        <w:outlineLvl w:val="1"/>
        <w:rPr>
          <w:rFonts w:hint="eastAsia" w:ascii="宋体" w:hAnsi="宋体" w:eastAsia="宋体" w:cs="宋体"/>
          <w:b/>
          <w:color w:val="000000"/>
          <w:sz w:val="28"/>
          <w:szCs w:val="28"/>
          <w:highlight w:val="none"/>
          <w:lang w:eastAsia="zh-CN"/>
        </w:rPr>
      </w:pPr>
      <w:bookmarkStart w:id="377" w:name="_Toc8601"/>
      <w:bookmarkStart w:id="378" w:name="_Toc25740"/>
      <w:bookmarkStart w:id="379" w:name="_Toc20884"/>
      <w:bookmarkStart w:id="380" w:name="_Toc653_WPSOffice_Level3"/>
      <w:bookmarkStart w:id="381" w:name="_Toc6416"/>
      <w:bookmarkStart w:id="382" w:name="_Toc26773_WPSOffice_Level3"/>
      <w:r>
        <w:rPr>
          <w:rFonts w:hint="eastAsia" w:ascii="宋体" w:hAnsi="宋体" w:eastAsia="宋体" w:cs="宋体"/>
          <w:b/>
          <w:color w:val="000000"/>
          <w:sz w:val="28"/>
          <w:szCs w:val="28"/>
          <w:highlight w:val="none"/>
          <w:lang w:eastAsia="zh-CN"/>
        </w:rPr>
        <w:t>附件4：供应商承诺函</w:t>
      </w:r>
      <w:bookmarkEnd w:id="377"/>
    </w:p>
    <w:p>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83" w:name="_Toc27597_WPSOffice_Level3"/>
      <w:bookmarkStart w:id="384" w:name="_Toc17639_WPSOffice_Level2"/>
      <w:bookmarkStart w:id="385" w:name="_Toc2453_WPSOffice_Level2"/>
      <w:r>
        <w:rPr>
          <w:rFonts w:hint="eastAsia" w:ascii="仿宋_GB2312" w:hAnsi="仿宋_GB2312" w:eastAsia="仿宋_GB2312" w:cs="仿宋_GB2312"/>
          <w:b/>
          <w:color w:val="000000"/>
          <w:sz w:val="32"/>
          <w:szCs w:val="32"/>
          <w:lang w:eastAsia="zh-CN"/>
        </w:rPr>
        <w:t>供应商承诺函</w:t>
      </w:r>
      <w:bookmarkEnd w:id="383"/>
      <w:bookmarkEnd w:id="384"/>
      <w:bookmarkEnd w:id="385"/>
    </w:p>
    <w:p>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ind w:firstLine="480" w:firstLineChars="200"/>
        <w:jc w:val="lef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致：</w:t>
      </w:r>
      <w:r>
        <w:rPr>
          <w:rFonts w:hint="eastAsia" w:ascii="宋体" w:hAnsi="宋体" w:eastAsia="宋体" w:cs="宋体"/>
          <w:b w:val="0"/>
          <w:bCs w:val="0"/>
          <w:color w:val="000000"/>
          <w:sz w:val="24"/>
          <w:szCs w:val="24"/>
          <w:highlight w:val="none"/>
          <w:u w:val="single"/>
          <w:lang w:eastAsia="zh-CN"/>
        </w:rPr>
        <w:t>（代理机构名称）</w:t>
      </w:r>
    </w:p>
    <w:p>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ind w:firstLine="480" w:firstLineChars="200"/>
        <w:jc w:val="lef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关于贵方</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lang w:eastAsia="zh-CN"/>
        </w:rPr>
        <w:t xml:space="preserve">年  月  日  </w:t>
      </w:r>
      <w:r>
        <w:rPr>
          <w:rFonts w:hint="eastAsia" w:ascii="宋体" w:hAnsi="宋体" w:eastAsia="宋体" w:cs="宋体"/>
          <w:b w:val="0"/>
          <w:bCs w:val="0"/>
          <w:color w:val="000000"/>
          <w:sz w:val="24"/>
          <w:szCs w:val="24"/>
          <w:highlight w:val="none"/>
          <w:u w:val="single"/>
          <w:lang w:eastAsia="zh-CN"/>
        </w:rPr>
        <w:t xml:space="preserve">       </w:t>
      </w:r>
      <w:r>
        <w:rPr>
          <w:rFonts w:hint="eastAsia" w:ascii="宋体" w:hAnsi="宋体" w:eastAsia="宋体" w:cs="宋体"/>
          <w:b w:val="0"/>
          <w:bCs w:val="0"/>
          <w:color w:val="000000"/>
          <w:sz w:val="24"/>
          <w:szCs w:val="24"/>
          <w:highlight w:val="none"/>
          <w:lang w:eastAsia="zh-CN"/>
        </w:rPr>
        <w:t>（项目名称及编号）采购项目，本签字人愿意参加谈判，提供采购一览表中要求的所有产品，并证实提交的所有资料是准确的和真实的。同时，我代表</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lang w:eastAsia="zh-CN"/>
        </w:rPr>
        <w:t>（供应商名称），在此作如下承诺：</w:t>
      </w:r>
    </w:p>
    <w:p>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ind w:firstLine="480" w:firstLineChars="200"/>
        <w:jc w:val="lef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1、完全理解和接受谈判文件的一切规定和要求；</w:t>
      </w:r>
    </w:p>
    <w:p>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ind w:firstLine="480" w:firstLineChars="200"/>
        <w:jc w:val="lef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2、若成交，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ind w:firstLine="480" w:firstLineChars="200"/>
        <w:jc w:val="lef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3、我方保证甲方在使用该产品或其任何一部分时，不受第三方提出的侵犯专利权、著作权、商标权和工业设计权等知识产权的起诉，若有违反，愿承担相应的一切责任。</w:t>
      </w:r>
    </w:p>
    <w:p>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ind w:firstLine="480" w:firstLineChars="200"/>
        <w:jc w:val="lef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4、我方承诺，除谈判文件中规定的优质产品外，所投的产品均为国产产品，且均符合国家强制性标准。若有不实，愿承担相应的责任。</w:t>
      </w:r>
    </w:p>
    <w:p>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ind w:firstLine="480" w:firstLineChars="200"/>
        <w:jc w:val="lef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5、在整个谈判过程中我方若有违规行为，贵方可按谈判文件之规定给予处罚，我方完全接受。</w:t>
      </w:r>
    </w:p>
    <w:p>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ind w:firstLine="480" w:firstLineChars="200"/>
        <w:jc w:val="lef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6、若成交，本承诺将成为合同不可分割的一部分，与合同具有同等的法律效力。</w:t>
      </w:r>
    </w:p>
    <w:p>
      <w:pPr>
        <w:pStyle w:val="2"/>
        <w:rPr>
          <w:rFonts w:hint="eastAsia"/>
          <w:lang w:eastAsia="zh-CN"/>
        </w:rPr>
      </w:pPr>
    </w:p>
    <w:p>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ind w:firstLine="480" w:firstLineChars="200"/>
        <w:jc w:val="lef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 xml:space="preserve">               </w:t>
      </w:r>
      <w:bookmarkStart w:id="386" w:name="_Toc29941_WPSOffice_Level3"/>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lang w:val="en-US" w:eastAsia="zh-CN"/>
        </w:rPr>
        <w:t xml:space="preserve"> </w:t>
      </w:r>
      <w:bookmarkStart w:id="387" w:name="_Toc11979_WPSOffice_Level3"/>
      <w:r>
        <w:rPr>
          <w:rFonts w:hint="eastAsia" w:ascii="宋体" w:hAnsi="宋体" w:eastAsia="宋体" w:cs="宋体"/>
          <w:b w:val="0"/>
          <w:bCs w:val="0"/>
          <w:color w:val="000000"/>
          <w:sz w:val="24"/>
          <w:szCs w:val="24"/>
          <w:highlight w:val="none"/>
          <w:lang w:eastAsia="zh-CN"/>
        </w:rPr>
        <w:t>单位名称：       （公章）</w:t>
      </w:r>
      <w:bookmarkEnd w:id="386"/>
      <w:bookmarkEnd w:id="387"/>
    </w:p>
    <w:p>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ind w:firstLine="480" w:firstLineChars="200"/>
        <w:jc w:val="lef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 xml:space="preserve">       </w:t>
      </w:r>
      <w:r>
        <w:rPr>
          <w:rFonts w:hint="eastAsia" w:ascii="宋体" w:hAnsi="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lang w:eastAsia="zh-CN"/>
        </w:rPr>
        <w:t xml:space="preserve"> </w:t>
      </w:r>
      <w:bookmarkStart w:id="388" w:name="_Toc15106_WPSOffice_Level3"/>
      <w:bookmarkStart w:id="389" w:name="_Toc22507_WPSOffice_Level3"/>
      <w:r>
        <w:rPr>
          <w:rFonts w:hint="eastAsia" w:ascii="宋体" w:hAnsi="宋体" w:eastAsia="宋体" w:cs="宋体"/>
          <w:b w:val="0"/>
          <w:bCs w:val="0"/>
          <w:color w:val="000000"/>
          <w:sz w:val="24"/>
          <w:szCs w:val="24"/>
          <w:highlight w:val="none"/>
          <w:lang w:eastAsia="zh-CN"/>
        </w:rPr>
        <w:t>法定代表人或委托代理人：       （签字或盖章）</w:t>
      </w:r>
      <w:bookmarkEnd w:id="388"/>
      <w:bookmarkEnd w:id="389"/>
    </w:p>
    <w:p>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ind w:firstLine="480" w:firstLineChars="200"/>
        <w:jc w:val="lef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 xml:space="preserve">               </w:t>
      </w:r>
      <w:bookmarkStart w:id="390" w:name="_Toc24254_WPSOffice_Level3"/>
      <w:r>
        <w:rPr>
          <w:rFonts w:hint="eastAsia" w:ascii="宋体" w:hAnsi="宋体" w:eastAsia="宋体" w:cs="宋体"/>
          <w:b w:val="0"/>
          <w:bCs w:val="0"/>
          <w:color w:val="000000"/>
          <w:sz w:val="24"/>
          <w:szCs w:val="24"/>
          <w:highlight w:val="none"/>
          <w:lang w:val="en-US" w:eastAsia="zh-CN"/>
        </w:rPr>
        <w:t xml:space="preserve">                      </w:t>
      </w:r>
      <w:bookmarkStart w:id="391" w:name="_Toc9343_WPSOffice_Level3"/>
      <w:r>
        <w:rPr>
          <w:rFonts w:hint="eastAsia" w:ascii="宋体" w:hAnsi="宋体" w:eastAsia="宋体" w:cs="宋体"/>
          <w:b w:val="0"/>
          <w:bCs w:val="0"/>
          <w:color w:val="000000"/>
          <w:sz w:val="24"/>
          <w:szCs w:val="24"/>
          <w:highlight w:val="none"/>
          <w:lang w:eastAsia="zh-CN"/>
        </w:rPr>
        <w:t>年   月  日</w:t>
      </w:r>
      <w:bookmarkEnd w:id="390"/>
      <w:bookmarkEnd w:id="391"/>
    </w:p>
    <w:p>
      <w:pPr>
        <w:keepNext w:val="0"/>
        <w:keepLines w:val="0"/>
        <w:pageBreakBefore w:val="0"/>
        <w:widowControl/>
        <w:kinsoku/>
        <w:wordWrap/>
        <w:overflowPunct/>
        <w:topLinePunct w:val="0"/>
        <w:autoSpaceDE/>
        <w:autoSpaceDN/>
        <w:bidi w:val="0"/>
        <w:adjustRightInd/>
        <w:snapToGrid w:val="0"/>
        <w:spacing w:before="157" w:beforeLines="50" w:line="520" w:lineRule="exact"/>
        <w:textAlignment w:val="auto"/>
        <w:outlineLvl w:val="1"/>
        <w:rPr>
          <w:rFonts w:hint="eastAsia" w:ascii="宋体" w:hAnsi="宋体" w:eastAsia="宋体" w:cs="宋体"/>
          <w:b/>
          <w:color w:val="000000"/>
          <w:sz w:val="28"/>
          <w:szCs w:val="28"/>
          <w:highlight w:val="none"/>
          <w:lang w:eastAsia="zh-CN"/>
        </w:rPr>
      </w:pPr>
    </w:p>
    <w:p>
      <w:pPr>
        <w:pStyle w:val="2"/>
        <w:rPr>
          <w:rFonts w:hint="eastAsia" w:ascii="宋体" w:hAnsi="宋体" w:eastAsia="宋体" w:cs="宋体"/>
          <w:b/>
          <w:color w:val="000000"/>
          <w:sz w:val="28"/>
          <w:szCs w:val="28"/>
          <w:highlight w:val="none"/>
          <w:lang w:eastAsia="zh-CN"/>
        </w:rPr>
      </w:pPr>
    </w:p>
    <w:p>
      <w:pPr>
        <w:rPr>
          <w:rFonts w:hint="eastAsia"/>
          <w:lang w:eastAsia="zh-CN"/>
        </w:rPr>
      </w:pPr>
    </w:p>
    <w:p>
      <w:pPr>
        <w:keepNext w:val="0"/>
        <w:keepLines w:val="0"/>
        <w:pageBreakBefore w:val="0"/>
        <w:widowControl/>
        <w:kinsoku/>
        <w:wordWrap/>
        <w:overflowPunct/>
        <w:topLinePunct w:val="0"/>
        <w:autoSpaceDE/>
        <w:autoSpaceDN/>
        <w:bidi w:val="0"/>
        <w:adjustRightInd/>
        <w:snapToGrid w:val="0"/>
        <w:spacing w:before="157" w:beforeLines="50" w:line="520" w:lineRule="exact"/>
        <w:textAlignment w:val="auto"/>
        <w:outlineLvl w:val="1"/>
        <w:rPr>
          <w:rFonts w:hint="eastAsia" w:ascii="宋体" w:hAnsi="宋体" w:eastAsia="宋体" w:cs="宋体"/>
          <w:b/>
          <w:color w:val="000000"/>
          <w:sz w:val="28"/>
          <w:szCs w:val="28"/>
          <w:highlight w:val="none"/>
          <w:lang w:eastAsia="zh-CN"/>
        </w:rPr>
      </w:pPr>
    </w:p>
    <w:p>
      <w:pPr>
        <w:keepNext w:val="0"/>
        <w:keepLines w:val="0"/>
        <w:pageBreakBefore w:val="0"/>
        <w:widowControl/>
        <w:kinsoku/>
        <w:wordWrap/>
        <w:overflowPunct/>
        <w:topLinePunct w:val="0"/>
        <w:autoSpaceDE/>
        <w:autoSpaceDN/>
        <w:bidi w:val="0"/>
        <w:adjustRightInd/>
        <w:snapToGrid w:val="0"/>
        <w:spacing w:before="157" w:beforeLines="50" w:line="520" w:lineRule="exact"/>
        <w:textAlignment w:val="auto"/>
        <w:outlineLvl w:val="1"/>
        <w:rPr>
          <w:rFonts w:hint="eastAsia" w:ascii="宋体" w:hAnsi="宋体" w:eastAsia="宋体" w:cs="宋体"/>
          <w:b/>
          <w:color w:val="000000"/>
          <w:sz w:val="32"/>
          <w:szCs w:val="32"/>
          <w:highlight w:val="none"/>
        </w:rPr>
      </w:pPr>
      <w:bookmarkStart w:id="392" w:name="_Toc3901"/>
      <w:r>
        <w:rPr>
          <w:rFonts w:hint="eastAsia" w:ascii="宋体" w:hAnsi="宋体" w:eastAsia="宋体" w:cs="宋体"/>
          <w:b/>
          <w:color w:val="000000"/>
          <w:sz w:val="28"/>
          <w:szCs w:val="28"/>
          <w:highlight w:val="none"/>
          <w:lang w:eastAsia="zh-CN"/>
        </w:rPr>
        <w:t>附件5：供应商诚信承诺书</w:t>
      </w:r>
      <w:bookmarkEnd w:id="378"/>
      <w:bookmarkEnd w:id="379"/>
      <w:bookmarkEnd w:id="380"/>
      <w:bookmarkEnd w:id="381"/>
      <w:bookmarkEnd w:id="382"/>
      <w:bookmarkEnd w:id="392"/>
    </w:p>
    <w:p>
      <w:pPr>
        <w:wordWrap/>
        <w:spacing w:before="157" w:beforeLines="50" w:line="560" w:lineRule="exact"/>
        <w:jc w:val="center"/>
        <w:outlineLvl w:val="9"/>
        <w:rPr>
          <w:rFonts w:hint="eastAsia" w:ascii="宋体" w:hAnsi="宋体" w:eastAsia="宋体" w:cs="宋体"/>
          <w:b/>
          <w:color w:val="000000"/>
          <w:sz w:val="32"/>
          <w:szCs w:val="32"/>
          <w:highlight w:val="none"/>
        </w:rPr>
      </w:pPr>
      <w:bookmarkStart w:id="393" w:name="_Toc22989_WPSOffice_Level3"/>
      <w:bookmarkStart w:id="394" w:name="_Toc22537_WPSOffice_Level3"/>
      <w:r>
        <w:rPr>
          <w:rFonts w:hint="eastAsia" w:ascii="宋体" w:hAnsi="宋体" w:eastAsia="宋体" w:cs="宋体"/>
          <w:b/>
          <w:color w:val="000000"/>
          <w:sz w:val="28"/>
          <w:szCs w:val="28"/>
          <w:highlight w:val="none"/>
          <w:lang w:eastAsia="zh-CN"/>
        </w:rPr>
        <w:t>供应商诚信承诺书</w:t>
      </w:r>
      <w:bookmarkEnd w:id="393"/>
      <w:bookmarkEnd w:id="394"/>
    </w:p>
    <w:p>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ind w:firstLine="480" w:firstLineChars="200"/>
        <w:jc w:val="lef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致：（代理机构名称）</w:t>
      </w:r>
    </w:p>
    <w:p>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ind w:firstLine="480" w:firstLineChars="200"/>
        <w:jc w:val="lef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为了诚实、客观、有序地参与青海省政府采购活动，愿就以下内容作出承诺：</w:t>
      </w:r>
    </w:p>
    <w:p>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ind w:firstLine="480" w:firstLineChars="200"/>
        <w:jc w:val="lef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lang w:eastAsia="zh-CN"/>
        </w:rPr>
        <w:t>、自觉遵守各项法律、法规、规章、制度以及社会公德，维护廉洁环境，与同场竞争的供应商平等参加政府采购活动。</w:t>
      </w:r>
    </w:p>
    <w:p>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ind w:firstLine="480" w:firstLineChars="200"/>
        <w:jc w:val="lef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lang w:eastAsia="zh-CN"/>
        </w:rPr>
        <w:t>、参加青海瑞源项目管理有限公司组织的政府采购活动时，严格按照谈判文件的规定和要求提供所需的相关材料，并对所提供的各类资料的真实性负责，不虚假响应，不虚列业绩。</w:t>
      </w:r>
    </w:p>
    <w:p>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ind w:firstLine="480" w:firstLineChars="200"/>
        <w:jc w:val="lef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lang w:eastAsia="zh-CN"/>
        </w:rPr>
        <w:t>、尊重参与政府采购活动各相关方的合法行为，接受政府采购活动依法形成的意见、结果。</w:t>
      </w:r>
    </w:p>
    <w:p>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ind w:firstLine="480" w:firstLineChars="200"/>
        <w:jc w:val="lef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lang w:eastAsia="zh-CN"/>
        </w:rPr>
        <w:t>、依法参加政府采购活动，不围标、串标，维护市场秩序，不提供“三无”产品、以次充好。</w:t>
      </w:r>
    </w:p>
    <w:p>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ind w:firstLine="480" w:firstLineChars="200"/>
        <w:jc w:val="lef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lang w:eastAsia="zh-CN"/>
        </w:rPr>
        <w:t>、积极推动政府采购活动健康开展，对采购活动有疑问、异议时，按法律规定的程序实名（加盖单位公章和法定代表人签名）反映情况，不恶意中伤、无事生非，以和谐、平等的心态参加政府采购活动。</w:t>
      </w:r>
    </w:p>
    <w:p>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ind w:firstLine="480" w:firstLineChars="200"/>
        <w:jc w:val="lef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lang w:eastAsia="zh-CN"/>
        </w:rPr>
        <w:t>、认真履行成交供应商应承担的责任和义务，全面执行采购合同规定的各项内容，保质保量地按时提供采购物品。</w:t>
      </w:r>
    </w:p>
    <w:p>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ind w:firstLine="480" w:firstLineChars="200"/>
        <w:jc w:val="lef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若本企业（单位）发生有悖于上述承诺的行为，愿意接受《中华人民共和国政府采购法》和《政府采购法实施条例》中对供应商的相关处理。</w:t>
      </w:r>
    </w:p>
    <w:p>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ind w:firstLine="480" w:firstLineChars="200"/>
        <w:jc w:val="lef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本承诺是采购项目谈判响应文件的组成部分。</w:t>
      </w:r>
    </w:p>
    <w:p>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ind w:firstLine="480" w:firstLineChars="200"/>
        <w:jc w:val="righ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 xml:space="preserve"> </w:t>
      </w:r>
      <w:bookmarkStart w:id="395" w:name="_Toc2830_WPSOffice_Level3"/>
      <w:bookmarkStart w:id="396" w:name="_Toc23784_WPSOffice_Level3"/>
      <w:r>
        <w:rPr>
          <w:rFonts w:hint="eastAsia" w:ascii="宋体" w:hAnsi="宋体" w:eastAsia="宋体" w:cs="宋体"/>
          <w:b w:val="0"/>
          <w:bCs w:val="0"/>
          <w:color w:val="000000"/>
          <w:sz w:val="24"/>
          <w:szCs w:val="24"/>
          <w:highlight w:val="none"/>
          <w:lang w:eastAsia="zh-CN"/>
        </w:rPr>
        <w:t>单位名称：       （公章）</w:t>
      </w:r>
      <w:bookmarkEnd w:id="395"/>
      <w:bookmarkEnd w:id="396"/>
    </w:p>
    <w:p>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ind w:firstLine="480" w:firstLineChars="200"/>
        <w:jc w:val="righ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 xml:space="preserve">        </w:t>
      </w:r>
      <w:bookmarkStart w:id="397" w:name="_Toc13573_WPSOffice_Level3"/>
      <w:bookmarkStart w:id="398" w:name="_Toc25026_WPSOffice_Level3"/>
      <w:r>
        <w:rPr>
          <w:rFonts w:hint="eastAsia" w:ascii="宋体" w:hAnsi="宋体" w:eastAsia="宋体" w:cs="宋体"/>
          <w:b w:val="0"/>
          <w:bCs w:val="0"/>
          <w:color w:val="000000"/>
          <w:sz w:val="24"/>
          <w:szCs w:val="24"/>
          <w:highlight w:val="none"/>
          <w:lang w:eastAsia="zh-CN"/>
        </w:rPr>
        <w:t>法定代表人或委托代理人：       （签字或盖章）</w:t>
      </w:r>
      <w:bookmarkEnd w:id="397"/>
      <w:bookmarkEnd w:id="398"/>
    </w:p>
    <w:p>
      <w:pPr>
        <w:keepNext w:val="0"/>
        <w:keepLines w:val="0"/>
        <w:pageBreakBefore w:val="0"/>
        <w:widowControl w:val="0"/>
        <w:kinsoku/>
        <w:wordWrap/>
        <w:overflowPunct/>
        <w:topLinePunct w:val="0"/>
        <w:autoSpaceDE w:val="0"/>
        <w:autoSpaceDN w:val="0"/>
        <w:bidi w:val="0"/>
        <w:adjustRightInd w:val="0"/>
        <w:snapToGrid/>
        <w:spacing w:before="157" w:beforeLines="50" w:line="400" w:lineRule="exact"/>
        <w:ind w:firstLine="480" w:firstLineChars="200"/>
        <w:jc w:val="right"/>
        <w:textAlignment w:val="auto"/>
        <w:outlineLvl w:val="9"/>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 xml:space="preserve">               </w:t>
      </w:r>
      <w:bookmarkStart w:id="399" w:name="_Toc5564_WPSOffice_Level3"/>
      <w:r>
        <w:rPr>
          <w:rFonts w:hint="eastAsia" w:ascii="宋体" w:hAnsi="宋体" w:eastAsia="宋体" w:cs="宋体"/>
          <w:b w:val="0"/>
          <w:bCs w:val="0"/>
          <w:color w:val="000000"/>
          <w:sz w:val="24"/>
          <w:szCs w:val="24"/>
          <w:highlight w:val="none"/>
          <w:lang w:val="en-US" w:eastAsia="zh-CN"/>
        </w:rPr>
        <w:t xml:space="preserve">                      </w:t>
      </w:r>
      <w:bookmarkStart w:id="400" w:name="_Toc12645_WPSOffice_Level3"/>
      <w:r>
        <w:rPr>
          <w:rFonts w:hint="eastAsia" w:ascii="宋体" w:hAnsi="宋体" w:eastAsia="宋体" w:cs="宋体"/>
          <w:b w:val="0"/>
          <w:bCs w:val="0"/>
          <w:color w:val="000000"/>
          <w:sz w:val="24"/>
          <w:szCs w:val="24"/>
          <w:highlight w:val="none"/>
          <w:lang w:eastAsia="zh-CN"/>
        </w:rPr>
        <w:t>年   月  日</w:t>
      </w:r>
      <w:bookmarkEnd w:id="399"/>
      <w:bookmarkEnd w:id="400"/>
    </w:p>
    <w:p>
      <w:pPr>
        <w:jc w:val="right"/>
        <w:rPr>
          <w:rFonts w:hint="eastAsia" w:ascii="宋体" w:hAnsi="宋体" w:eastAsia="宋体" w:cs="宋体"/>
          <w:b/>
          <w:color w:val="000000"/>
          <w:sz w:val="28"/>
          <w:szCs w:val="28"/>
          <w:highlight w:val="none"/>
          <w:lang w:eastAsia="zh-CN"/>
        </w:rPr>
      </w:pPr>
      <w:bookmarkStart w:id="401" w:name="_Toc6033"/>
      <w:bookmarkStart w:id="402" w:name="_Toc8368_WPSOffice_Level3"/>
      <w:bookmarkStart w:id="403" w:name="_Toc25242"/>
      <w:bookmarkStart w:id="404" w:name="_Toc16847"/>
      <w:bookmarkStart w:id="405" w:name="_Toc19930_WPSOffice_Level3"/>
      <w:r>
        <w:rPr>
          <w:rFonts w:hint="eastAsia" w:ascii="宋体" w:hAnsi="宋体" w:eastAsia="宋体" w:cs="宋体"/>
          <w:b/>
          <w:color w:val="000000"/>
          <w:sz w:val="28"/>
          <w:szCs w:val="28"/>
          <w:highlight w:val="none"/>
          <w:lang w:eastAsia="zh-CN"/>
        </w:rPr>
        <w:br w:type="page"/>
      </w:r>
    </w:p>
    <w:p>
      <w:pPr>
        <w:widowControl/>
        <w:wordWrap/>
        <w:snapToGrid w:val="0"/>
        <w:spacing w:before="157" w:beforeLines="50" w:line="560" w:lineRule="exact"/>
        <w:outlineLvl w:val="1"/>
        <w:rPr>
          <w:rFonts w:hint="eastAsia" w:ascii="宋体" w:hAnsi="宋体" w:eastAsia="宋体" w:cs="宋体"/>
          <w:b/>
          <w:color w:val="000000"/>
          <w:sz w:val="32"/>
          <w:szCs w:val="32"/>
          <w:highlight w:val="none"/>
        </w:rPr>
      </w:pPr>
      <w:bookmarkStart w:id="406" w:name="_Toc28905"/>
      <w:r>
        <w:rPr>
          <w:rFonts w:hint="eastAsia" w:ascii="宋体" w:hAnsi="宋体" w:eastAsia="宋体" w:cs="宋体"/>
          <w:b/>
          <w:color w:val="000000"/>
          <w:sz w:val="28"/>
          <w:szCs w:val="28"/>
          <w:highlight w:val="none"/>
          <w:lang w:eastAsia="zh-CN"/>
        </w:rPr>
        <w:t>附件6：供应商资格证明文件</w:t>
      </w:r>
      <w:bookmarkEnd w:id="401"/>
      <w:bookmarkEnd w:id="402"/>
      <w:bookmarkEnd w:id="403"/>
      <w:bookmarkEnd w:id="404"/>
      <w:bookmarkEnd w:id="405"/>
      <w:bookmarkEnd w:id="406"/>
    </w:p>
    <w:p>
      <w:pPr>
        <w:wordWrap/>
        <w:spacing w:before="157" w:beforeLines="50" w:line="560" w:lineRule="exact"/>
        <w:jc w:val="center"/>
        <w:outlineLvl w:val="9"/>
        <w:rPr>
          <w:rFonts w:hint="eastAsia" w:ascii="宋体" w:hAnsi="宋体" w:eastAsia="宋体" w:cs="宋体"/>
          <w:color w:val="000000"/>
          <w:sz w:val="20"/>
          <w:szCs w:val="20"/>
          <w:highlight w:val="none"/>
        </w:rPr>
      </w:pPr>
      <w:bookmarkStart w:id="407" w:name="_Toc9360_WPSOffice_Level3"/>
      <w:bookmarkStart w:id="408" w:name="_Toc23997_WPSOffice_Level3"/>
      <w:r>
        <w:rPr>
          <w:rFonts w:hint="eastAsia" w:ascii="宋体" w:hAnsi="宋体" w:eastAsia="宋体" w:cs="宋体"/>
          <w:b/>
          <w:color w:val="000000"/>
          <w:sz w:val="28"/>
          <w:szCs w:val="28"/>
          <w:highlight w:val="none"/>
          <w:lang w:eastAsia="zh-CN"/>
        </w:rPr>
        <w:t>供应商资格证明文件</w:t>
      </w:r>
      <w:bookmarkEnd w:id="407"/>
      <w:bookmarkEnd w:id="408"/>
    </w:p>
    <w:p>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资格证明材料包括：提供有效的营业执照、税务登记证、机构代码证或三证（五证）合一统一社会代码证及其他资格证明文件（扫描或复印件）。</w:t>
      </w:r>
    </w:p>
    <w:p>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2、根据采购项目内容，提供供应商的相关资质证书、许可证等。</w:t>
      </w:r>
    </w:p>
    <w:p>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highlight w:val="none"/>
        </w:rPr>
      </w:pPr>
    </w:p>
    <w:p>
      <w:pPr>
        <w:widowControl/>
        <w:wordWrap/>
        <w:snapToGrid w:val="0"/>
        <w:spacing w:before="157" w:beforeLines="50" w:line="560" w:lineRule="exact"/>
        <w:outlineLvl w:val="9"/>
        <w:rPr>
          <w:rFonts w:hint="eastAsia" w:ascii="宋体" w:hAnsi="宋体" w:eastAsia="宋体" w:cs="宋体"/>
          <w:b/>
          <w:color w:val="000000"/>
          <w:sz w:val="24"/>
          <w:szCs w:val="24"/>
          <w:highlight w:val="none"/>
        </w:rPr>
      </w:pPr>
    </w:p>
    <w:p>
      <w:pPr>
        <w:widowControl/>
        <w:wordWrap/>
        <w:snapToGrid w:val="0"/>
        <w:spacing w:before="157" w:beforeLines="50" w:line="560" w:lineRule="exact"/>
        <w:outlineLvl w:val="9"/>
        <w:rPr>
          <w:rFonts w:hint="eastAsia" w:ascii="宋体" w:hAnsi="宋体" w:eastAsia="宋体" w:cs="宋体"/>
          <w:b/>
          <w:color w:val="000000"/>
          <w:sz w:val="24"/>
          <w:szCs w:val="24"/>
          <w:highlight w:val="none"/>
        </w:rPr>
      </w:pPr>
    </w:p>
    <w:p>
      <w:pPr>
        <w:widowControl/>
        <w:wordWrap/>
        <w:snapToGrid w:val="0"/>
        <w:spacing w:before="157" w:beforeLines="50" w:line="560" w:lineRule="exact"/>
        <w:outlineLvl w:val="9"/>
        <w:rPr>
          <w:rFonts w:hint="eastAsia" w:ascii="宋体" w:hAnsi="宋体" w:eastAsia="宋体" w:cs="宋体"/>
          <w:b/>
          <w:color w:val="000000"/>
          <w:sz w:val="24"/>
          <w:szCs w:val="24"/>
          <w:highlight w:val="none"/>
        </w:rPr>
      </w:pPr>
    </w:p>
    <w:p>
      <w:pPr>
        <w:rPr>
          <w:rFonts w:hint="eastAsia" w:ascii="宋体" w:hAnsi="宋体" w:eastAsia="宋体" w:cs="宋体"/>
          <w:b/>
          <w:color w:val="000000"/>
          <w:sz w:val="28"/>
          <w:szCs w:val="28"/>
          <w:highlight w:val="none"/>
          <w:lang w:eastAsia="zh-CN"/>
        </w:rPr>
      </w:pPr>
      <w:bookmarkStart w:id="409" w:name="_Toc29082_WPSOffice_Level3"/>
      <w:bookmarkStart w:id="410" w:name="_Toc6573"/>
      <w:bookmarkStart w:id="411" w:name="_Toc12925"/>
      <w:bookmarkStart w:id="412" w:name="_Toc7499_WPSOffice_Level3"/>
      <w:bookmarkStart w:id="413" w:name="_Toc5898"/>
      <w:r>
        <w:rPr>
          <w:rFonts w:hint="eastAsia" w:ascii="宋体" w:hAnsi="宋体" w:eastAsia="宋体" w:cs="宋体"/>
          <w:b/>
          <w:color w:val="000000"/>
          <w:sz w:val="28"/>
          <w:szCs w:val="28"/>
          <w:highlight w:val="none"/>
          <w:lang w:eastAsia="zh-CN"/>
        </w:rPr>
        <w:br w:type="page"/>
      </w:r>
    </w:p>
    <w:p>
      <w:pPr>
        <w:widowControl/>
        <w:wordWrap/>
        <w:snapToGrid w:val="0"/>
        <w:spacing w:before="157" w:beforeLines="50" w:line="560" w:lineRule="exact"/>
        <w:outlineLvl w:val="1"/>
        <w:rPr>
          <w:rFonts w:hint="eastAsia" w:ascii="宋体" w:hAnsi="宋体" w:eastAsia="宋体" w:cs="宋体"/>
          <w:b/>
          <w:color w:val="000000"/>
          <w:sz w:val="32"/>
          <w:szCs w:val="32"/>
          <w:highlight w:val="none"/>
        </w:rPr>
      </w:pPr>
      <w:bookmarkStart w:id="414" w:name="_Toc1934"/>
      <w:r>
        <w:rPr>
          <w:rFonts w:hint="eastAsia" w:ascii="宋体" w:hAnsi="宋体" w:eastAsia="宋体" w:cs="宋体"/>
          <w:b/>
          <w:color w:val="000000"/>
          <w:sz w:val="28"/>
          <w:szCs w:val="28"/>
          <w:highlight w:val="none"/>
          <w:lang w:eastAsia="zh-CN"/>
        </w:rPr>
        <w:t>附件7：财务状况、缴纳税收和社会保障资金证明</w:t>
      </w:r>
      <w:bookmarkEnd w:id="409"/>
      <w:bookmarkEnd w:id="410"/>
      <w:bookmarkEnd w:id="411"/>
      <w:bookmarkEnd w:id="412"/>
      <w:bookmarkEnd w:id="413"/>
      <w:bookmarkEnd w:id="414"/>
    </w:p>
    <w:p>
      <w:pPr>
        <w:wordWrap/>
        <w:spacing w:before="157" w:beforeLines="50" w:line="560" w:lineRule="exact"/>
        <w:jc w:val="center"/>
        <w:outlineLvl w:val="9"/>
        <w:rPr>
          <w:rFonts w:hint="eastAsia" w:ascii="宋体" w:hAnsi="宋体" w:eastAsia="宋体" w:cs="宋体"/>
          <w:b/>
          <w:color w:val="000000"/>
          <w:sz w:val="32"/>
          <w:szCs w:val="32"/>
          <w:highlight w:val="none"/>
        </w:rPr>
      </w:pPr>
      <w:bookmarkStart w:id="415" w:name="_Toc2355_WPSOffice_Level3"/>
      <w:bookmarkStart w:id="416" w:name="_Toc22184_WPSOffice_Level3"/>
      <w:r>
        <w:rPr>
          <w:rFonts w:hint="eastAsia" w:ascii="宋体" w:hAnsi="宋体" w:eastAsia="宋体" w:cs="宋体"/>
          <w:b/>
          <w:color w:val="000000"/>
          <w:sz w:val="28"/>
          <w:szCs w:val="28"/>
          <w:highlight w:val="none"/>
          <w:lang w:eastAsia="zh-CN"/>
        </w:rPr>
        <w:t>财务状况、缴纳税收和社会保障资金证明</w:t>
      </w:r>
      <w:bookmarkEnd w:id="415"/>
      <w:bookmarkEnd w:id="416"/>
    </w:p>
    <w:p>
      <w:pPr>
        <w:wordWrap/>
        <w:adjustRightInd/>
        <w:spacing w:line="560" w:lineRule="exact"/>
        <w:ind w:firstLine="480" w:firstLineChars="200"/>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按照《政府采购法》第22条规定提供以下相关材料</w:t>
      </w:r>
      <w:r>
        <w:rPr>
          <w:rFonts w:hint="eastAsia" w:ascii="宋体" w:hAnsi="宋体" w:eastAsia="宋体" w:cs="宋体"/>
          <w:color w:val="000000"/>
          <w:sz w:val="24"/>
          <w:szCs w:val="24"/>
          <w:highlight w:val="none"/>
          <w:lang w:eastAsia="zh-CN"/>
        </w:rPr>
        <w:t>：</w:t>
      </w:r>
    </w:p>
    <w:p>
      <w:pPr>
        <w:numPr>
          <w:ilvl w:val="0"/>
          <w:numId w:val="4"/>
        </w:numPr>
        <w:wordWrap/>
        <w:autoSpaceDE w:val="0"/>
        <w:autoSpaceDN w:val="0"/>
        <w:adjustRightInd/>
        <w:spacing w:line="560" w:lineRule="exact"/>
        <w:ind w:firstLine="480"/>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供应商是法人的，提供</w:t>
      </w:r>
      <w:r>
        <w:rPr>
          <w:rFonts w:hint="eastAsia" w:ascii="宋体" w:hAnsi="宋体" w:cs="宋体"/>
          <w:color w:val="000000"/>
          <w:sz w:val="24"/>
          <w:szCs w:val="24"/>
          <w:highlight w:val="none"/>
          <w:lang w:val="en-US" w:eastAsia="zh-CN"/>
        </w:rPr>
        <w:t>2022年或</w:t>
      </w:r>
      <w:r>
        <w:rPr>
          <w:rFonts w:hint="eastAsia" w:ascii="宋体" w:hAnsi="宋体" w:eastAsia="宋体" w:cs="宋体"/>
          <w:color w:val="000000"/>
          <w:sz w:val="24"/>
          <w:szCs w:val="24"/>
          <w:highlight w:val="none"/>
        </w:rPr>
        <w:t>20</w:t>
      </w:r>
      <w:r>
        <w:rPr>
          <w:rFonts w:hint="eastAsia" w:ascii="宋体" w:hAnsi="宋体" w:eastAsia="宋体" w:cs="宋体"/>
          <w:color w:val="000000"/>
          <w:sz w:val="24"/>
          <w:szCs w:val="24"/>
          <w:highlight w:val="none"/>
          <w:lang w:val="en-US" w:eastAsia="zh-CN"/>
        </w:rPr>
        <w:t>2</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年度经审计的</w:t>
      </w:r>
      <w:r>
        <w:rPr>
          <w:rFonts w:hint="eastAsia" w:ascii="宋体" w:hAnsi="宋体" w:cs="宋体"/>
          <w:color w:val="000000"/>
          <w:sz w:val="24"/>
          <w:szCs w:val="24"/>
          <w:highlight w:val="none"/>
          <w:lang w:eastAsia="zh-CN"/>
        </w:rPr>
        <w:t>完整的</w:t>
      </w:r>
      <w:r>
        <w:rPr>
          <w:rFonts w:hint="eastAsia" w:ascii="宋体" w:hAnsi="宋体" w:eastAsia="宋体" w:cs="宋体"/>
          <w:color w:val="000000"/>
          <w:sz w:val="24"/>
          <w:szCs w:val="24"/>
          <w:highlight w:val="none"/>
        </w:rPr>
        <w:t>财务状况报告，包括资产负债表、利润表、现金流量表及其附注，</w:t>
      </w:r>
      <w:r>
        <w:rPr>
          <w:rFonts w:hint="eastAsia" w:ascii="宋体" w:hAnsi="宋体" w:cs="宋体"/>
          <w:color w:val="000000"/>
          <w:sz w:val="24"/>
          <w:szCs w:val="24"/>
          <w:highlight w:val="none"/>
          <w:lang w:eastAsia="zh-CN"/>
        </w:rPr>
        <w:t>不满足以上情况的供应商提供</w:t>
      </w:r>
      <w:r>
        <w:rPr>
          <w:rFonts w:hint="eastAsia" w:ascii="宋体" w:hAnsi="宋体" w:eastAsia="宋体" w:cs="宋体"/>
          <w:color w:val="000000"/>
          <w:sz w:val="24"/>
          <w:szCs w:val="24"/>
          <w:highlight w:val="none"/>
        </w:rPr>
        <w:t>基本开户银行</w:t>
      </w:r>
      <w:r>
        <w:rPr>
          <w:rFonts w:hint="eastAsia" w:ascii="宋体" w:hAnsi="宋体" w:cs="宋体"/>
          <w:color w:val="000000"/>
          <w:sz w:val="24"/>
          <w:szCs w:val="24"/>
          <w:highlight w:val="none"/>
          <w:lang w:eastAsia="zh-CN"/>
        </w:rPr>
        <w:t>近</w:t>
      </w:r>
      <w:r>
        <w:rPr>
          <w:rFonts w:hint="eastAsia" w:ascii="宋体" w:hAnsi="宋体" w:eastAsia="宋体" w:cs="宋体"/>
          <w:color w:val="000000"/>
          <w:sz w:val="24"/>
          <w:szCs w:val="24"/>
          <w:highlight w:val="none"/>
          <w:lang w:val="en-US" w:eastAsia="zh-CN"/>
        </w:rPr>
        <w:t>三个月</w:t>
      </w:r>
      <w:r>
        <w:rPr>
          <w:rFonts w:hint="eastAsia" w:ascii="宋体" w:hAnsi="宋体" w:cs="宋体"/>
          <w:color w:val="000000"/>
          <w:sz w:val="24"/>
          <w:szCs w:val="24"/>
          <w:highlight w:val="none"/>
          <w:lang w:val="en-US" w:eastAsia="zh-CN"/>
        </w:rPr>
        <w:t>内</w:t>
      </w:r>
      <w:r>
        <w:rPr>
          <w:rFonts w:hint="eastAsia" w:ascii="宋体" w:hAnsi="宋体" w:eastAsia="宋体" w:cs="宋体"/>
          <w:color w:val="000000"/>
          <w:sz w:val="24"/>
          <w:szCs w:val="24"/>
          <w:highlight w:val="none"/>
        </w:rPr>
        <w:t>出具的资信证明</w:t>
      </w:r>
      <w:r>
        <w:rPr>
          <w:rFonts w:hint="eastAsia" w:ascii="宋体" w:hAnsi="宋体" w:eastAsia="宋体" w:cs="宋体"/>
          <w:color w:val="000000"/>
          <w:sz w:val="24"/>
          <w:szCs w:val="24"/>
          <w:highlight w:val="none"/>
          <w:lang w:eastAsia="zh-CN"/>
        </w:rPr>
        <w:t>及开户许可证（基本存款账户信息）</w:t>
      </w:r>
      <w:r>
        <w:rPr>
          <w:rFonts w:hint="eastAsia" w:ascii="宋体" w:hAnsi="宋体" w:eastAsia="宋体" w:cs="宋体"/>
          <w:color w:val="000000"/>
          <w:sz w:val="24"/>
          <w:szCs w:val="24"/>
          <w:highlight w:val="none"/>
        </w:rPr>
        <w:t>；</w:t>
      </w:r>
    </w:p>
    <w:p>
      <w:pPr>
        <w:numPr>
          <w:ilvl w:val="0"/>
          <w:numId w:val="0"/>
        </w:numPr>
        <w:wordWrap/>
        <w:autoSpaceDE w:val="0"/>
        <w:autoSpaceDN w:val="0"/>
        <w:adjustRightInd/>
        <w:spacing w:line="560" w:lineRule="exact"/>
        <w:ind w:firstLine="480" w:firstLineChars="200"/>
        <w:textAlignment w:val="auto"/>
        <w:outlineLvl w:val="9"/>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sz w:val="24"/>
          <w:szCs w:val="24"/>
          <w:highlight w:val="none"/>
        </w:rPr>
        <w:t>供应商是其他组织和自然人，没有经审计的财务报告，可以提供基本开户银行出具的资信证明</w:t>
      </w:r>
      <w:r>
        <w:rPr>
          <w:rFonts w:hint="eastAsia" w:ascii="宋体" w:hAnsi="宋体" w:eastAsia="宋体" w:cs="宋体"/>
          <w:color w:val="000000"/>
          <w:sz w:val="24"/>
          <w:szCs w:val="24"/>
          <w:highlight w:val="none"/>
          <w:lang w:eastAsia="zh-CN"/>
        </w:rPr>
        <w:t>及开户许可证（</w:t>
      </w:r>
      <w:r>
        <w:rPr>
          <w:rFonts w:hint="eastAsia" w:ascii="宋体" w:hAnsi="宋体" w:cs="宋体"/>
          <w:color w:val="000000"/>
          <w:sz w:val="24"/>
          <w:szCs w:val="24"/>
          <w:highlight w:val="none"/>
          <w:lang w:eastAsia="zh-CN"/>
        </w:rPr>
        <w:t>或</w:t>
      </w:r>
      <w:r>
        <w:rPr>
          <w:rFonts w:hint="eastAsia" w:ascii="宋体" w:hAnsi="宋体" w:eastAsia="宋体" w:cs="宋体"/>
          <w:color w:val="000000"/>
          <w:sz w:val="24"/>
          <w:szCs w:val="24"/>
          <w:highlight w:val="none"/>
          <w:lang w:eastAsia="zh-CN"/>
        </w:rPr>
        <w:t>基本存款账户信息）</w:t>
      </w:r>
      <w:r>
        <w:rPr>
          <w:rFonts w:hint="eastAsia" w:ascii="宋体" w:hAnsi="宋体" w:eastAsia="宋体" w:cs="宋体"/>
          <w:sz w:val="24"/>
          <w:szCs w:val="24"/>
          <w:highlight w:val="none"/>
        </w:rPr>
        <w:t>。</w:t>
      </w:r>
    </w:p>
    <w:p>
      <w:pPr>
        <w:wordWrap/>
        <w:adjustRightInd/>
        <w:spacing w:line="560" w:lineRule="exact"/>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提供</w:t>
      </w:r>
      <w:r>
        <w:rPr>
          <w:rFonts w:hint="eastAsia" w:ascii="宋体" w:hAnsi="宋体" w:eastAsia="宋体" w:cs="宋体"/>
          <w:color w:val="000000"/>
          <w:sz w:val="24"/>
          <w:szCs w:val="24"/>
          <w:highlight w:val="none"/>
        </w:rPr>
        <w:t>近</w:t>
      </w:r>
      <w:r>
        <w:rPr>
          <w:rFonts w:hint="eastAsia" w:ascii="宋体" w:hAnsi="宋体" w:cs="宋体"/>
          <w:color w:val="000000"/>
          <w:sz w:val="24"/>
          <w:szCs w:val="24"/>
          <w:highlight w:val="none"/>
          <w:lang w:eastAsia="zh-CN"/>
        </w:rPr>
        <w:t>半年内任意</w:t>
      </w:r>
      <w:r>
        <w:rPr>
          <w:rFonts w:hint="eastAsia" w:ascii="宋体" w:hAnsi="宋体" w:eastAsia="宋体" w:cs="宋体"/>
          <w:color w:val="000000"/>
          <w:sz w:val="24"/>
          <w:szCs w:val="24"/>
          <w:highlight w:val="none"/>
        </w:rPr>
        <w:t>三个月依法缴纳税收和社会保障资金记录的证明材料</w:t>
      </w:r>
      <w:r>
        <w:rPr>
          <w:rFonts w:hint="eastAsia" w:ascii="宋体" w:hAnsi="宋体" w:eastAsia="宋体" w:cs="宋体"/>
          <w:color w:val="000000"/>
          <w:sz w:val="24"/>
          <w:szCs w:val="24"/>
          <w:highlight w:val="none"/>
          <w:lang w:eastAsia="zh-CN"/>
        </w:rPr>
        <w:t>，或相关行政机关出具无欠缴应纳税款或社会保障资金的证明材料</w:t>
      </w:r>
      <w:r>
        <w:rPr>
          <w:rFonts w:hint="eastAsia" w:ascii="宋体" w:hAnsi="宋体" w:eastAsia="宋体" w:cs="宋体"/>
          <w:color w:val="000000"/>
          <w:sz w:val="24"/>
          <w:szCs w:val="24"/>
          <w:highlight w:val="none"/>
        </w:rPr>
        <w:t>。依法免税或不需要缴纳社会保障资金的供应商，应提供相应文件证明其依法免税或不需要缴纳社会保障资金。</w:t>
      </w:r>
    </w:p>
    <w:p>
      <w:pPr>
        <w:widowControl/>
        <w:wordWrap/>
        <w:adjustRightInd/>
        <w:snapToGrid w:val="0"/>
        <w:spacing w:line="560" w:lineRule="exact"/>
        <w:textAlignment w:val="auto"/>
        <w:outlineLvl w:val="9"/>
        <w:rPr>
          <w:rFonts w:hint="eastAsia" w:ascii="宋体" w:hAnsi="宋体" w:eastAsia="宋体" w:cs="宋体"/>
          <w:color w:val="000000"/>
          <w:sz w:val="28"/>
          <w:szCs w:val="28"/>
          <w:highlight w:val="none"/>
        </w:rPr>
      </w:pPr>
    </w:p>
    <w:p>
      <w:pPr>
        <w:widowControl/>
        <w:wordWrap/>
        <w:snapToGrid w:val="0"/>
        <w:spacing w:before="157" w:beforeLines="50" w:line="560" w:lineRule="exact"/>
        <w:outlineLvl w:val="9"/>
        <w:rPr>
          <w:rFonts w:hint="eastAsia" w:ascii="宋体" w:hAnsi="宋体" w:eastAsia="宋体" w:cs="宋体"/>
          <w:color w:val="000000"/>
          <w:sz w:val="20"/>
          <w:szCs w:val="20"/>
          <w:highlight w:val="none"/>
        </w:rPr>
      </w:pPr>
    </w:p>
    <w:p>
      <w:pPr>
        <w:tabs>
          <w:tab w:val="left" w:pos="168"/>
        </w:tabs>
        <w:wordWrap/>
        <w:adjustRightInd w:val="0"/>
        <w:spacing w:before="157" w:beforeLines="50" w:line="560" w:lineRule="exact"/>
        <w:ind w:firstLine="440" w:firstLineChars="200"/>
        <w:textAlignment w:val="baseline"/>
        <w:rPr>
          <w:rFonts w:hint="eastAsia" w:ascii="宋体" w:hAnsi="宋体" w:eastAsia="宋体" w:cs="宋体"/>
          <w:color w:val="000000"/>
          <w:sz w:val="22"/>
          <w:szCs w:val="22"/>
          <w:highlight w:val="none"/>
        </w:rPr>
      </w:pPr>
    </w:p>
    <w:p>
      <w:pPr>
        <w:widowControl/>
        <w:wordWrap/>
        <w:snapToGrid w:val="0"/>
        <w:spacing w:before="157" w:beforeLines="50" w:line="560" w:lineRule="exact"/>
        <w:outlineLvl w:val="1"/>
        <w:rPr>
          <w:rFonts w:hint="eastAsia" w:ascii="宋体" w:hAnsi="宋体" w:eastAsia="宋体" w:cs="宋体"/>
          <w:b/>
          <w:color w:val="000000"/>
          <w:sz w:val="22"/>
          <w:szCs w:val="22"/>
          <w:highlight w:val="none"/>
        </w:rPr>
      </w:pPr>
    </w:p>
    <w:p>
      <w:pPr>
        <w:wordWrap/>
        <w:spacing w:before="157" w:beforeLines="50" w:line="560" w:lineRule="exact"/>
        <w:rPr>
          <w:rFonts w:hint="eastAsia" w:ascii="宋体" w:hAnsi="宋体" w:eastAsia="宋体" w:cs="宋体"/>
          <w:b/>
          <w:bCs/>
          <w:color w:val="000000"/>
          <w:sz w:val="24"/>
          <w:szCs w:val="24"/>
          <w:highlight w:val="none"/>
        </w:rPr>
      </w:pPr>
    </w:p>
    <w:p>
      <w:pPr>
        <w:wordWrap/>
        <w:spacing w:before="157" w:beforeLines="50" w:line="560" w:lineRule="exact"/>
        <w:rPr>
          <w:rFonts w:hint="eastAsia" w:ascii="宋体" w:hAnsi="宋体" w:eastAsia="宋体" w:cs="宋体"/>
          <w:b/>
          <w:bCs/>
          <w:color w:val="000000"/>
          <w:sz w:val="24"/>
          <w:szCs w:val="24"/>
          <w:highlight w:val="none"/>
        </w:rPr>
      </w:pPr>
    </w:p>
    <w:p>
      <w:pPr>
        <w:wordWrap/>
        <w:spacing w:before="157" w:beforeLines="50" w:line="560" w:lineRule="exact"/>
        <w:rPr>
          <w:rFonts w:hint="eastAsia" w:ascii="宋体" w:hAnsi="宋体" w:eastAsia="宋体" w:cs="宋体"/>
          <w:b/>
          <w:bCs/>
          <w:color w:val="000000"/>
          <w:sz w:val="24"/>
          <w:szCs w:val="24"/>
          <w:highlight w:val="none"/>
        </w:rPr>
      </w:pPr>
    </w:p>
    <w:p>
      <w:pPr>
        <w:rPr>
          <w:rFonts w:hint="eastAsia" w:ascii="宋体" w:hAnsi="宋体" w:eastAsia="宋体" w:cs="宋体"/>
          <w:b/>
          <w:color w:val="000000"/>
          <w:sz w:val="28"/>
          <w:szCs w:val="28"/>
          <w:highlight w:val="none"/>
          <w:lang w:eastAsia="zh-CN"/>
        </w:rPr>
      </w:pPr>
      <w:bookmarkStart w:id="417" w:name="_Toc21984"/>
      <w:bookmarkStart w:id="418" w:name="_Toc17387_WPSOffice_Level3"/>
      <w:bookmarkStart w:id="419" w:name="_Toc16098"/>
      <w:bookmarkStart w:id="420" w:name="_Toc22959_WPSOffice_Level3"/>
      <w:bookmarkStart w:id="421" w:name="_Toc13266"/>
      <w:r>
        <w:rPr>
          <w:rFonts w:hint="eastAsia" w:ascii="宋体" w:hAnsi="宋体" w:eastAsia="宋体" w:cs="宋体"/>
          <w:b/>
          <w:color w:val="000000"/>
          <w:sz w:val="28"/>
          <w:szCs w:val="28"/>
          <w:highlight w:val="none"/>
          <w:lang w:eastAsia="zh-CN"/>
        </w:rPr>
        <w:br w:type="page"/>
      </w:r>
    </w:p>
    <w:p>
      <w:pPr>
        <w:widowControl/>
        <w:wordWrap/>
        <w:snapToGrid w:val="0"/>
        <w:spacing w:before="157" w:beforeLines="50" w:line="560" w:lineRule="exact"/>
        <w:outlineLvl w:val="1"/>
        <w:rPr>
          <w:rFonts w:hint="eastAsia" w:ascii="宋体" w:hAnsi="宋体" w:eastAsia="宋体" w:cs="宋体"/>
          <w:b/>
          <w:color w:val="000000"/>
          <w:sz w:val="28"/>
          <w:szCs w:val="28"/>
          <w:highlight w:val="none"/>
          <w:lang w:eastAsia="zh-CN"/>
        </w:rPr>
      </w:pPr>
      <w:bookmarkStart w:id="422" w:name="_Toc7768"/>
      <w:r>
        <w:rPr>
          <w:rFonts w:hint="eastAsia" w:ascii="宋体" w:hAnsi="宋体" w:eastAsia="宋体" w:cs="宋体"/>
          <w:b/>
          <w:color w:val="000000"/>
          <w:sz w:val="28"/>
          <w:szCs w:val="28"/>
          <w:highlight w:val="none"/>
          <w:lang w:eastAsia="zh-CN"/>
        </w:rPr>
        <w:t>附件8：</w:t>
      </w:r>
      <w:bookmarkEnd w:id="417"/>
      <w:r>
        <w:rPr>
          <w:rFonts w:hint="eastAsia" w:ascii="宋体" w:hAnsi="宋体" w:eastAsia="宋体" w:cs="宋体"/>
          <w:b/>
          <w:color w:val="000000"/>
          <w:sz w:val="28"/>
          <w:szCs w:val="28"/>
          <w:highlight w:val="none"/>
          <w:lang w:eastAsia="zh-CN"/>
        </w:rPr>
        <w:t>无重大违法记录声明</w:t>
      </w:r>
      <w:bookmarkEnd w:id="418"/>
      <w:bookmarkEnd w:id="419"/>
      <w:bookmarkEnd w:id="422"/>
    </w:p>
    <w:p>
      <w:pPr>
        <w:wordWrap/>
        <w:spacing w:before="157" w:beforeLines="50" w:line="560" w:lineRule="exact"/>
        <w:jc w:val="center"/>
        <w:outlineLvl w:val="9"/>
        <w:rPr>
          <w:rFonts w:hint="eastAsia" w:ascii="宋体" w:hAnsi="宋体" w:eastAsia="宋体" w:cs="宋体"/>
          <w:b/>
          <w:bCs/>
          <w:color w:val="000000"/>
          <w:sz w:val="24"/>
          <w:szCs w:val="24"/>
          <w:highlight w:val="none"/>
        </w:rPr>
      </w:pPr>
      <w:bookmarkStart w:id="423" w:name="_Toc25610_WPSOffice_Level3"/>
      <w:r>
        <w:rPr>
          <w:rFonts w:hint="eastAsia" w:ascii="宋体" w:hAnsi="宋体" w:eastAsia="宋体" w:cs="宋体"/>
          <w:b/>
          <w:color w:val="000000"/>
          <w:sz w:val="28"/>
          <w:szCs w:val="28"/>
          <w:highlight w:val="none"/>
          <w:lang w:val="zh-CN" w:eastAsia="zh-CN"/>
        </w:rPr>
        <w:t>无重大违法记录声明</w:t>
      </w:r>
      <w:bookmarkEnd w:id="423"/>
    </w:p>
    <w:p>
      <w:pPr>
        <w:widowControl w:val="0"/>
        <w:wordWrap/>
        <w:adjustRightInd/>
        <w:snapToGrid/>
        <w:spacing w:line="560" w:lineRule="exact"/>
        <w:textAlignment w:val="auto"/>
        <w:outlineLvl w:val="9"/>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18"/>
          <w:szCs w:val="21"/>
          <w:highlight w:val="none"/>
          <w:lang w:val="en-US" w:eastAsia="zh-CN"/>
        </w:rPr>
        <w:t xml:space="preserve">  </w:t>
      </w:r>
      <w:r>
        <w:rPr>
          <w:rFonts w:hint="eastAsia" w:ascii="宋体" w:hAnsi="宋体" w:eastAsia="宋体" w:cs="宋体"/>
          <w:b w:val="0"/>
          <w:bCs w:val="0"/>
          <w:color w:val="000000"/>
          <w:sz w:val="24"/>
          <w:szCs w:val="24"/>
          <w:highlight w:val="none"/>
        </w:rPr>
        <w:t>致：</w:t>
      </w:r>
      <w:r>
        <w:rPr>
          <w:rFonts w:hint="eastAsia" w:ascii="宋体" w:hAnsi="宋体" w:eastAsia="宋体" w:cs="宋体"/>
          <w:b w:val="0"/>
          <w:bCs w:val="0"/>
          <w:color w:val="000000"/>
          <w:sz w:val="24"/>
          <w:szCs w:val="24"/>
          <w:highlight w:val="none"/>
          <w:u w:val="single"/>
          <w:lang w:eastAsia="zh-CN"/>
        </w:rPr>
        <w:t>（代理机构名称）</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outlineLvl w:val="9"/>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sz w:val="24"/>
          <w:szCs w:val="24"/>
          <w:highlight w:val="none"/>
        </w:rPr>
        <w:t>我单位参加本次政府采购项目活动前三年内，在经营活动中无重大违法活动记录，符合《政府采购法》规定的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资格条</w:t>
      </w:r>
      <w:r>
        <w:rPr>
          <w:rFonts w:hint="eastAsia" w:ascii="宋体" w:hAnsi="宋体" w:eastAsia="宋体" w:cs="宋体"/>
          <w:color w:val="000000"/>
          <w:sz w:val="24"/>
          <w:szCs w:val="24"/>
          <w:highlight w:val="none"/>
          <w:shd w:val="clear" w:color="auto" w:fill="FFFFFF"/>
        </w:rPr>
        <w:t>件。我方对此声明负全部法律责任。</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outlineLvl w:val="9"/>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特此声明。</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outlineLvl w:val="9"/>
        <w:rPr>
          <w:rFonts w:hint="eastAsia" w:ascii="宋体" w:hAnsi="宋体" w:eastAsia="宋体" w:cs="宋体"/>
          <w:color w:val="000000"/>
          <w:kern w:val="0"/>
          <w:sz w:val="24"/>
          <w:szCs w:val="24"/>
          <w:highlight w:val="none"/>
          <w:lang w:val="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outlineLvl w:val="9"/>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附“信用中国”网站“下载信用信息”栏中的信用信息，时间为</w:t>
      </w:r>
      <w:r>
        <w:rPr>
          <w:rFonts w:hint="eastAsia" w:ascii="宋体" w:hAnsi="宋体" w:eastAsia="宋体" w:cs="宋体"/>
          <w:color w:val="000000"/>
          <w:kern w:val="0"/>
          <w:sz w:val="24"/>
          <w:szCs w:val="24"/>
          <w:highlight w:val="none"/>
          <w:lang w:val="zh-CN" w:eastAsia="zh-CN"/>
        </w:rPr>
        <w:t>谈判响应文件递交</w:t>
      </w:r>
      <w:r>
        <w:rPr>
          <w:rFonts w:hint="eastAsia" w:ascii="宋体" w:hAnsi="宋体" w:eastAsia="宋体" w:cs="宋体"/>
          <w:color w:val="000000"/>
          <w:kern w:val="0"/>
          <w:sz w:val="24"/>
          <w:szCs w:val="24"/>
          <w:highlight w:val="none"/>
          <w:lang w:val="zh-CN"/>
        </w:rPr>
        <w:t>截止时间前</w:t>
      </w:r>
      <w:r>
        <w:rPr>
          <w:rFonts w:hint="eastAsia" w:ascii="宋体" w:hAnsi="宋体" w:cs="宋体"/>
          <w:color w:val="000000"/>
          <w:kern w:val="0"/>
          <w:sz w:val="24"/>
          <w:szCs w:val="24"/>
          <w:highlight w:val="none"/>
          <w:lang w:val="en-US" w:eastAsia="zh-CN"/>
        </w:rPr>
        <w:t>20</w:t>
      </w:r>
      <w:r>
        <w:rPr>
          <w:rFonts w:hint="eastAsia" w:ascii="宋体" w:hAnsi="宋体" w:eastAsia="宋体" w:cs="宋体"/>
          <w:color w:val="000000"/>
          <w:kern w:val="0"/>
          <w:sz w:val="24"/>
          <w:szCs w:val="24"/>
          <w:highlight w:val="none"/>
          <w:lang w:val="zh-CN"/>
        </w:rPr>
        <w:t>天内。</w:t>
      </w:r>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 xml:space="preserve">               </w:t>
      </w:r>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lang w:val="en-US" w:eastAsia="zh-CN"/>
        </w:rPr>
      </w:pPr>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 xml:space="preserve">  </w:t>
      </w:r>
      <w:bookmarkStart w:id="424" w:name="_Toc21607_WPSOffice_Level3"/>
      <w:r>
        <w:rPr>
          <w:rFonts w:hint="eastAsia" w:ascii="宋体" w:hAnsi="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单位</w:t>
      </w:r>
      <w:r>
        <w:rPr>
          <w:rFonts w:hint="eastAsia" w:ascii="宋体" w:hAnsi="宋体" w:eastAsia="宋体" w:cs="宋体"/>
          <w:b w:val="0"/>
          <w:bCs/>
          <w:color w:val="000000"/>
          <w:sz w:val="24"/>
          <w:szCs w:val="24"/>
          <w:highlight w:val="none"/>
          <w:lang w:eastAsia="zh-CN"/>
        </w:rPr>
        <w:t>名称</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（公章）</w:t>
      </w:r>
      <w:bookmarkEnd w:id="424"/>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bookmarkStart w:id="425" w:name="_Toc14292_WPSOffice_Level3"/>
      <w:r>
        <w:rPr>
          <w:rFonts w:hint="eastAsia" w:ascii="宋体" w:hAnsi="宋体" w:eastAsia="宋体" w:cs="宋体"/>
          <w:b w:val="0"/>
          <w:bCs/>
          <w:color w:val="000000"/>
          <w:sz w:val="24"/>
          <w:szCs w:val="24"/>
          <w:highlight w:val="none"/>
        </w:rPr>
        <w:t>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（签字或盖章）</w:t>
      </w:r>
      <w:bookmarkEnd w:id="425"/>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bookmarkStart w:id="426" w:name="_Toc15350_WPSOffice_Level3"/>
      <w:r>
        <w:rPr>
          <w:rFonts w:hint="eastAsia" w:ascii="宋体" w:hAnsi="宋体" w:eastAsia="宋体" w:cs="宋体"/>
          <w:b w:val="0"/>
          <w:bCs/>
          <w:color w:val="000000"/>
          <w:sz w:val="24"/>
          <w:szCs w:val="24"/>
          <w:highlight w:val="none"/>
        </w:rPr>
        <w:t>年   月  日</w:t>
      </w:r>
      <w:bookmarkEnd w:id="426"/>
    </w:p>
    <w:p>
      <w:pPr>
        <w:pStyle w:val="18"/>
        <w:wordWrap/>
        <w:spacing w:before="157" w:beforeLines="50" w:after="0" w:line="560" w:lineRule="exact"/>
        <w:jc w:val="left"/>
        <w:outlineLvl w:val="9"/>
        <w:rPr>
          <w:rFonts w:hint="eastAsia" w:ascii="宋体" w:hAnsi="宋体" w:eastAsia="宋体" w:cs="宋体"/>
          <w:color w:val="000000"/>
          <w:sz w:val="24"/>
          <w:szCs w:val="24"/>
          <w:highlight w:val="none"/>
          <w:lang w:val="zh-CN"/>
        </w:rPr>
      </w:pPr>
      <w:r>
        <w:rPr>
          <w:rFonts w:hint="eastAsia" w:ascii="宋体" w:hAnsi="宋体" w:eastAsia="宋体" w:cs="宋体"/>
          <w:b/>
          <w:color w:val="000000"/>
          <w:sz w:val="28"/>
          <w:szCs w:val="28"/>
          <w:highlight w:val="none"/>
          <w:lang w:eastAsia="zh-CN"/>
        </w:rPr>
        <w:br w:type="page"/>
      </w:r>
      <w:bookmarkStart w:id="427" w:name="_Toc24767"/>
      <w:bookmarkStart w:id="428" w:name="_Toc132_WPSOffice_Level3"/>
      <w:bookmarkStart w:id="429" w:name="_Toc24810"/>
      <w:r>
        <w:rPr>
          <w:rFonts w:hint="eastAsia" w:ascii="宋体" w:hAnsi="宋体" w:eastAsia="宋体" w:cs="宋体"/>
          <w:b/>
          <w:bCs w:val="0"/>
          <w:color w:val="000000"/>
          <w:kern w:val="2"/>
          <w:sz w:val="28"/>
          <w:szCs w:val="28"/>
          <w:highlight w:val="none"/>
          <w:lang w:val="en-US" w:eastAsia="zh-CN" w:bidi="ar-SA"/>
        </w:rPr>
        <w:t>附件9：谈判</w:t>
      </w:r>
      <w:r>
        <w:rPr>
          <w:rFonts w:hint="eastAsia" w:ascii="宋体" w:hAnsi="宋体" w:eastAsia="宋体" w:cs="宋体"/>
          <w:b/>
          <w:bCs w:val="0"/>
          <w:color w:val="000000"/>
          <w:kern w:val="2"/>
          <w:sz w:val="28"/>
          <w:szCs w:val="28"/>
          <w:highlight w:val="none"/>
          <w:lang w:val="zh-CN" w:eastAsia="zh-CN" w:bidi="ar-SA"/>
        </w:rPr>
        <w:t>保证金证明</w:t>
      </w:r>
      <w:bookmarkEnd w:id="420"/>
      <w:bookmarkEnd w:id="421"/>
      <w:bookmarkEnd w:id="427"/>
      <w:bookmarkEnd w:id="428"/>
      <w:bookmarkEnd w:id="429"/>
    </w:p>
    <w:p>
      <w:pPr>
        <w:wordWrap/>
        <w:spacing w:before="157" w:beforeLines="50" w:line="560" w:lineRule="exact"/>
        <w:jc w:val="center"/>
        <w:outlineLvl w:val="9"/>
        <w:rPr>
          <w:rFonts w:hint="eastAsia" w:ascii="宋体" w:hAnsi="宋体" w:eastAsia="宋体" w:cs="宋体"/>
          <w:b/>
          <w:bCs/>
          <w:color w:val="000000"/>
          <w:kern w:val="0"/>
          <w:sz w:val="24"/>
          <w:szCs w:val="24"/>
          <w:highlight w:val="none"/>
          <w:lang w:val="zh-CN"/>
        </w:rPr>
      </w:pPr>
      <w:bookmarkStart w:id="430" w:name="_Toc27502_WPSOffice_Level3"/>
      <w:r>
        <w:rPr>
          <w:rFonts w:hint="eastAsia" w:ascii="宋体" w:hAnsi="宋体" w:eastAsia="宋体" w:cs="宋体"/>
          <w:b/>
          <w:color w:val="000000"/>
          <w:sz w:val="28"/>
          <w:szCs w:val="28"/>
          <w:highlight w:val="none"/>
          <w:lang w:val="zh-CN" w:eastAsia="zh-CN"/>
        </w:rPr>
        <w:t>谈判保证金证明</w:t>
      </w:r>
      <w:bookmarkEnd w:id="430"/>
    </w:p>
    <w:p>
      <w:pPr>
        <w:widowControl w:val="0"/>
        <w:wordWrap/>
        <w:autoSpaceDE w:val="0"/>
        <w:autoSpaceDN w:val="0"/>
        <w:adjustRightInd/>
        <w:snapToGrid/>
        <w:spacing w:line="560" w:lineRule="exact"/>
        <w:textAlignment w:val="auto"/>
        <w:outlineLvl w:val="9"/>
        <w:rPr>
          <w:rFonts w:hint="eastAsia" w:ascii="宋体" w:hAnsi="宋体" w:eastAsia="宋体" w:cs="宋体"/>
          <w:b w:val="0"/>
          <w:bCs w:val="0"/>
          <w:color w:val="000000"/>
          <w:kern w:val="0"/>
          <w:sz w:val="24"/>
          <w:szCs w:val="24"/>
          <w:highlight w:val="none"/>
          <w:lang w:val="zh-CN"/>
        </w:rPr>
      </w:pPr>
      <w:bookmarkStart w:id="431" w:name="_Toc1388_WPSOffice_Level2"/>
      <w:bookmarkStart w:id="432" w:name="_Toc12243_WPSOffice_Level2"/>
      <w:bookmarkStart w:id="433" w:name="_Toc21234_WPSOffice_Level2"/>
      <w:r>
        <w:rPr>
          <w:rFonts w:hint="eastAsia" w:ascii="宋体" w:hAnsi="宋体" w:eastAsia="宋体" w:cs="宋体"/>
          <w:b w:val="0"/>
          <w:bCs w:val="0"/>
          <w:color w:val="000000"/>
          <w:kern w:val="0"/>
          <w:sz w:val="24"/>
          <w:szCs w:val="24"/>
          <w:highlight w:val="none"/>
          <w:lang w:val="zh-CN"/>
        </w:rPr>
        <w:t>致：</w:t>
      </w:r>
      <w:r>
        <w:rPr>
          <w:rFonts w:hint="eastAsia" w:ascii="宋体" w:hAnsi="宋体" w:eastAsia="宋体" w:cs="宋体"/>
          <w:b w:val="0"/>
          <w:bCs w:val="0"/>
          <w:color w:val="000000"/>
          <w:kern w:val="0"/>
          <w:sz w:val="24"/>
          <w:szCs w:val="24"/>
          <w:highlight w:val="none"/>
          <w:u w:val="single"/>
          <w:lang w:val="zh-CN"/>
        </w:rPr>
        <w:t>采购代理机构</w:t>
      </w:r>
      <w:bookmarkEnd w:id="431"/>
      <w:bookmarkEnd w:id="432"/>
      <w:bookmarkEnd w:id="433"/>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outlineLvl w:val="9"/>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我方为</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zh-CN"/>
        </w:rPr>
        <w:t>（采购项目名称）项目（采购项目编号为：</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 xml:space="preserve">）递交保证金人民币 </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（大写：人民币</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元）已于</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年</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月</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日以转账方式汇入你方账户。</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outlineLvl w:val="9"/>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附</w:t>
      </w:r>
      <w:r>
        <w:rPr>
          <w:rFonts w:hint="eastAsia" w:ascii="宋体" w:hAnsi="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lang w:val="zh-CN"/>
        </w:rPr>
        <w:t>保证金交款证明复印件</w:t>
      </w:r>
      <w:r>
        <w:rPr>
          <w:rFonts w:hint="eastAsia" w:ascii="宋体" w:hAnsi="宋体" w:cs="宋体"/>
          <w:color w:val="000000"/>
          <w:kern w:val="0"/>
          <w:sz w:val="24"/>
          <w:szCs w:val="24"/>
          <w:highlight w:val="none"/>
          <w:lang w:val="zh-CN" w:eastAsia="zh-CN"/>
        </w:rPr>
        <w:t>及开户许可证</w:t>
      </w:r>
      <w:r>
        <w:rPr>
          <w:rFonts w:hint="eastAsia" w:ascii="宋体" w:hAnsi="宋体" w:cs="宋体"/>
          <w:color w:val="000000"/>
          <w:kern w:val="0"/>
          <w:sz w:val="24"/>
          <w:szCs w:val="24"/>
          <w:highlight w:val="none"/>
          <w:lang w:val="zh-CN"/>
        </w:rPr>
        <w:t>复印件</w:t>
      </w:r>
      <w:r>
        <w:rPr>
          <w:rFonts w:hint="eastAsia" w:ascii="宋体" w:hAnsi="宋体" w:eastAsia="宋体" w:cs="宋体"/>
          <w:color w:val="000000"/>
          <w:sz w:val="24"/>
          <w:szCs w:val="24"/>
          <w:highlight w:val="none"/>
          <w:lang w:eastAsia="zh-CN"/>
        </w:rPr>
        <w:t>或基本存款账户信息</w:t>
      </w:r>
      <w:r>
        <w:rPr>
          <w:rFonts w:hint="eastAsia" w:ascii="宋体" w:hAnsi="宋体" w:cs="宋体"/>
          <w:color w:val="000000"/>
          <w:kern w:val="0"/>
          <w:sz w:val="24"/>
          <w:szCs w:val="24"/>
          <w:highlight w:val="none"/>
          <w:lang w:val="zh-CN"/>
        </w:rPr>
        <w:t>（加盖公章）</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outlineLvl w:val="9"/>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pPr>
        <w:widowControl w:val="0"/>
        <w:wordWrap/>
        <w:autoSpaceDE w:val="0"/>
        <w:autoSpaceDN w:val="0"/>
        <w:adjustRightInd/>
        <w:snapToGrid/>
        <w:spacing w:line="560" w:lineRule="exact"/>
        <w:ind w:firstLine="360"/>
        <w:textAlignment w:val="auto"/>
        <w:outlineLvl w:val="9"/>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户    名：</w:t>
      </w:r>
    </w:p>
    <w:p>
      <w:pPr>
        <w:widowControl w:val="0"/>
        <w:wordWrap/>
        <w:autoSpaceDE w:val="0"/>
        <w:autoSpaceDN w:val="0"/>
        <w:adjustRightInd/>
        <w:snapToGrid/>
        <w:spacing w:line="560" w:lineRule="exact"/>
        <w:ind w:firstLine="360"/>
        <w:textAlignment w:val="auto"/>
        <w:outlineLvl w:val="9"/>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开户银行：</w:t>
      </w:r>
    </w:p>
    <w:p>
      <w:pPr>
        <w:widowControl w:val="0"/>
        <w:wordWrap/>
        <w:autoSpaceDE w:val="0"/>
        <w:autoSpaceDN w:val="0"/>
        <w:adjustRightInd/>
        <w:snapToGrid/>
        <w:spacing w:line="560" w:lineRule="exact"/>
        <w:ind w:firstLine="360"/>
        <w:textAlignment w:val="auto"/>
        <w:outlineLvl w:val="9"/>
        <w:rPr>
          <w:rFonts w:hint="eastAsia" w:ascii="宋体" w:hAnsi="宋体" w:eastAsia="宋体" w:cs="宋体"/>
          <w:color w:val="000000"/>
          <w:kern w:val="0"/>
          <w:sz w:val="18"/>
          <w:szCs w:val="21"/>
          <w:highlight w:val="none"/>
          <w:lang w:val="zh-CN"/>
        </w:rPr>
      </w:pPr>
      <w:r>
        <w:rPr>
          <w:rFonts w:hint="eastAsia" w:ascii="宋体" w:hAnsi="宋体" w:eastAsia="宋体" w:cs="宋体"/>
          <w:color w:val="000000"/>
          <w:kern w:val="0"/>
          <w:sz w:val="24"/>
          <w:szCs w:val="24"/>
          <w:highlight w:val="none"/>
          <w:lang w:val="zh-CN"/>
        </w:rPr>
        <w:t>开户帐号：</w:t>
      </w:r>
    </w:p>
    <w:p>
      <w:pPr>
        <w:widowControl w:val="0"/>
        <w:wordWrap/>
        <w:adjustRightInd/>
        <w:snapToGrid/>
        <w:spacing w:before="157" w:beforeLines="50" w:line="560" w:lineRule="exact"/>
        <w:ind w:firstLine="480" w:firstLineChars="200"/>
        <w:jc w:val="right"/>
        <w:textAlignment w:val="auto"/>
        <w:outlineLvl w:val="9"/>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 xml:space="preserve">              </w:t>
      </w:r>
    </w:p>
    <w:p>
      <w:pPr>
        <w:widowControl w:val="0"/>
        <w:wordWrap/>
        <w:adjustRightInd/>
        <w:snapToGrid/>
        <w:spacing w:before="157" w:beforeLines="50" w:line="560" w:lineRule="exact"/>
        <w:ind w:firstLine="480" w:firstLineChars="200"/>
        <w:jc w:val="right"/>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 xml:space="preserve">   </w:t>
      </w:r>
      <w:bookmarkStart w:id="434" w:name="_Toc16036_WPSOffice_Level3"/>
      <w:r>
        <w:rPr>
          <w:rFonts w:hint="eastAsia" w:ascii="宋体" w:hAnsi="宋体" w:eastAsia="宋体" w:cs="宋体"/>
          <w:b w:val="0"/>
          <w:bCs/>
          <w:color w:val="000000"/>
          <w:sz w:val="24"/>
          <w:szCs w:val="24"/>
          <w:highlight w:val="none"/>
        </w:rPr>
        <w:t>单位</w:t>
      </w:r>
      <w:r>
        <w:rPr>
          <w:rFonts w:hint="eastAsia" w:ascii="宋体" w:hAnsi="宋体" w:eastAsia="宋体" w:cs="宋体"/>
          <w:b w:val="0"/>
          <w:bCs/>
          <w:color w:val="000000"/>
          <w:sz w:val="24"/>
          <w:szCs w:val="24"/>
          <w:highlight w:val="none"/>
          <w:lang w:eastAsia="zh-CN"/>
        </w:rPr>
        <w:t>名称</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（公章）</w:t>
      </w:r>
      <w:bookmarkEnd w:id="434"/>
    </w:p>
    <w:p>
      <w:pPr>
        <w:widowControl w:val="0"/>
        <w:wordWrap/>
        <w:adjustRightInd/>
        <w:snapToGrid/>
        <w:spacing w:before="157" w:beforeLines="50" w:line="560" w:lineRule="exact"/>
        <w:ind w:firstLine="480" w:firstLineChars="200"/>
        <w:jc w:val="right"/>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bookmarkStart w:id="435" w:name="_Toc4114_WPSOffice_Level3"/>
      <w:r>
        <w:rPr>
          <w:rFonts w:hint="eastAsia" w:ascii="宋体" w:hAnsi="宋体" w:eastAsia="宋体" w:cs="宋体"/>
          <w:b w:val="0"/>
          <w:bCs/>
          <w:color w:val="000000"/>
          <w:sz w:val="24"/>
          <w:szCs w:val="24"/>
          <w:highlight w:val="none"/>
        </w:rPr>
        <w:t>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（签字或盖章）</w:t>
      </w:r>
      <w:bookmarkEnd w:id="435"/>
    </w:p>
    <w:p>
      <w:pPr>
        <w:widowControl w:val="0"/>
        <w:wordWrap/>
        <w:adjustRightInd/>
        <w:snapToGrid/>
        <w:spacing w:before="157" w:beforeLines="50" w:line="560" w:lineRule="exact"/>
        <w:ind w:firstLine="480" w:firstLineChars="200"/>
        <w:jc w:val="right"/>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bookmarkStart w:id="436" w:name="_Toc26055_WPSOffice_Level3"/>
      <w:r>
        <w:rPr>
          <w:rFonts w:hint="eastAsia" w:ascii="宋体" w:hAnsi="宋体" w:eastAsia="宋体" w:cs="宋体"/>
          <w:b w:val="0"/>
          <w:bCs/>
          <w:color w:val="000000"/>
          <w:sz w:val="24"/>
          <w:szCs w:val="24"/>
          <w:highlight w:val="none"/>
        </w:rPr>
        <w:t>年   月  日</w:t>
      </w:r>
      <w:bookmarkEnd w:id="436"/>
    </w:p>
    <w:p>
      <w:pPr>
        <w:wordWrap/>
        <w:autoSpaceDE w:val="0"/>
        <w:autoSpaceDN w:val="0"/>
        <w:spacing w:before="157" w:beforeLines="50" w:line="560" w:lineRule="exact"/>
        <w:outlineLvl w:val="9"/>
        <w:rPr>
          <w:rFonts w:hint="eastAsia" w:ascii="宋体" w:hAnsi="宋体" w:eastAsia="宋体" w:cs="宋体"/>
          <w:b/>
          <w:bCs/>
          <w:color w:val="000000"/>
          <w:kern w:val="0"/>
          <w:sz w:val="20"/>
          <w:szCs w:val="22"/>
          <w:highlight w:val="none"/>
          <w:lang w:val="zh-CN"/>
        </w:rPr>
      </w:pPr>
    </w:p>
    <w:p>
      <w:pPr>
        <w:wordWrap/>
        <w:spacing w:before="157" w:beforeLines="50" w:line="560" w:lineRule="exact"/>
        <w:rPr>
          <w:rFonts w:hint="eastAsia" w:ascii="宋体" w:hAnsi="宋体" w:eastAsia="宋体" w:cs="宋体"/>
          <w:b/>
          <w:color w:val="000000"/>
          <w:sz w:val="48"/>
          <w:szCs w:val="48"/>
          <w:highlight w:val="none"/>
        </w:rPr>
      </w:pPr>
      <w:r>
        <w:rPr>
          <w:rFonts w:hint="eastAsia" w:ascii="宋体" w:hAnsi="宋体" w:eastAsia="宋体" w:cs="宋体"/>
          <w:kern w:val="0"/>
          <w:sz w:val="20"/>
          <w:szCs w:val="22"/>
          <w:highlight w:val="none"/>
          <w:lang w:val="zh-CN"/>
        </w:rPr>
        <w:br w:type="page"/>
      </w:r>
    </w:p>
    <w:p>
      <w:pPr>
        <w:keepNext w:val="0"/>
        <w:keepLines w:val="0"/>
        <w:pageBreakBefore w:val="0"/>
        <w:widowControl w:val="0"/>
        <w:kinsoku/>
        <w:wordWrap/>
        <w:overflowPunct/>
        <w:topLinePunct w:val="0"/>
        <w:autoSpaceDE/>
        <w:autoSpaceDN/>
        <w:bidi w:val="0"/>
        <w:adjustRightInd/>
        <w:snapToGrid/>
        <w:spacing w:before="157" w:beforeLines="50" w:line="480" w:lineRule="auto"/>
        <w:ind w:firstLine="0" w:firstLineChars="0"/>
        <w:jc w:val="center"/>
        <w:textAlignment w:val="auto"/>
        <w:outlineLvl w:val="9"/>
        <w:rPr>
          <w:rFonts w:hint="eastAsia" w:ascii="宋体" w:hAnsi="宋体" w:eastAsia="宋体" w:cs="宋体"/>
          <w:b/>
          <w:color w:val="000000"/>
          <w:sz w:val="36"/>
          <w:szCs w:val="36"/>
          <w:highlight w:val="none"/>
        </w:rPr>
      </w:pPr>
      <w:bookmarkStart w:id="437" w:name="_Toc20688_WPSOffice_Level2"/>
      <w:bookmarkStart w:id="438" w:name="_Toc24560_WPSOffice_Level2"/>
    </w:p>
    <w:p>
      <w:pPr>
        <w:keepNext w:val="0"/>
        <w:keepLines w:val="0"/>
        <w:pageBreakBefore w:val="0"/>
        <w:widowControl w:val="0"/>
        <w:kinsoku/>
        <w:wordWrap/>
        <w:overflowPunct/>
        <w:topLinePunct w:val="0"/>
        <w:autoSpaceDE/>
        <w:autoSpaceDN/>
        <w:bidi w:val="0"/>
        <w:adjustRightInd/>
        <w:snapToGrid/>
        <w:spacing w:before="157" w:beforeLines="50" w:line="480" w:lineRule="auto"/>
        <w:ind w:firstLine="0" w:firstLineChars="0"/>
        <w:jc w:val="center"/>
        <w:textAlignment w:val="auto"/>
        <w:outlineLvl w:val="9"/>
        <w:rPr>
          <w:rFonts w:hint="eastAsia" w:ascii="宋体" w:hAnsi="宋体" w:eastAsia="宋体" w:cs="宋体"/>
          <w:b/>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before="157" w:beforeLines="50" w:line="480" w:lineRule="auto"/>
        <w:ind w:firstLine="0" w:firstLineChars="0"/>
        <w:jc w:val="center"/>
        <w:textAlignment w:val="auto"/>
        <w:outlineLvl w:val="9"/>
        <w:rPr>
          <w:rFonts w:hint="eastAsia" w:ascii="宋体" w:hAnsi="宋体" w:eastAsia="宋体" w:cs="宋体"/>
          <w:b/>
          <w:color w:val="000000"/>
          <w:sz w:val="44"/>
          <w:szCs w:val="44"/>
          <w:highlight w:val="none"/>
        </w:rPr>
      </w:pPr>
      <w:r>
        <w:rPr>
          <w:rFonts w:hint="eastAsia" w:ascii="宋体" w:hAnsi="宋体" w:eastAsia="宋体" w:cs="宋体"/>
          <w:b/>
          <w:color w:val="000000"/>
          <w:sz w:val="44"/>
          <w:szCs w:val="44"/>
          <w:highlight w:val="none"/>
        </w:rPr>
        <w:t>青海省政府采购项目</w:t>
      </w:r>
      <w:bookmarkEnd w:id="437"/>
      <w:bookmarkEnd w:id="438"/>
    </w:p>
    <w:p>
      <w:pPr>
        <w:pStyle w:val="11"/>
        <w:rPr>
          <w:rFonts w:hint="eastAsia"/>
          <w:highlight w:val="none"/>
        </w:rPr>
      </w:pPr>
    </w:p>
    <w:p>
      <w:pPr>
        <w:keepNext w:val="0"/>
        <w:keepLines w:val="0"/>
        <w:pageBreakBefore w:val="0"/>
        <w:widowControl w:val="0"/>
        <w:kinsoku/>
        <w:wordWrap/>
        <w:overflowPunct/>
        <w:topLinePunct w:val="0"/>
        <w:autoSpaceDE/>
        <w:autoSpaceDN/>
        <w:bidi w:val="0"/>
        <w:adjustRightInd/>
        <w:snapToGrid/>
        <w:spacing w:before="157" w:beforeLines="50" w:line="480" w:lineRule="auto"/>
        <w:ind w:firstLine="0" w:firstLineChars="0"/>
        <w:jc w:val="center"/>
        <w:textAlignment w:val="auto"/>
        <w:outlineLvl w:val="9"/>
        <w:rPr>
          <w:rFonts w:hint="eastAsia" w:ascii="宋体" w:hAnsi="宋体" w:eastAsia="宋体" w:cs="宋体"/>
          <w:b/>
          <w:color w:val="000000"/>
          <w:sz w:val="44"/>
          <w:szCs w:val="44"/>
          <w:highlight w:val="none"/>
        </w:rPr>
      </w:pPr>
      <w:bookmarkStart w:id="439" w:name="_Toc1190_WPSOffice_Level2"/>
      <w:bookmarkStart w:id="440" w:name="_Toc30784_WPSOffice_Level2"/>
      <w:r>
        <w:rPr>
          <w:rFonts w:hint="eastAsia" w:ascii="宋体" w:hAnsi="宋体" w:eastAsia="宋体" w:cs="宋体"/>
          <w:b/>
          <w:color w:val="000000"/>
          <w:sz w:val="44"/>
          <w:szCs w:val="44"/>
          <w:highlight w:val="none"/>
        </w:rPr>
        <w:t>谈判响应文件</w:t>
      </w:r>
      <w:bookmarkEnd w:id="439"/>
      <w:bookmarkEnd w:id="440"/>
    </w:p>
    <w:p>
      <w:pPr>
        <w:wordWrap/>
        <w:adjustRightInd w:val="0"/>
        <w:spacing w:before="157" w:beforeLines="50" w:line="560" w:lineRule="exact"/>
        <w:jc w:val="center"/>
        <w:textAlignment w:val="baseline"/>
        <w:outlineLvl w:val="9"/>
        <w:rPr>
          <w:rFonts w:hint="eastAsia" w:ascii="宋体" w:hAnsi="宋体" w:eastAsia="宋体" w:cs="宋体"/>
          <w:b/>
          <w:bCs/>
          <w:color w:val="000000"/>
          <w:sz w:val="28"/>
          <w:szCs w:val="28"/>
          <w:highlight w:val="none"/>
        </w:rPr>
      </w:pPr>
      <w:bookmarkStart w:id="441" w:name="_Toc5068_WPSOffice_Level2"/>
      <w:bookmarkStart w:id="442" w:name="_Toc24224_WPSOffice_Level2"/>
      <w:r>
        <w:rPr>
          <w:rFonts w:hint="eastAsia" w:ascii="宋体" w:hAnsi="宋体" w:eastAsia="宋体" w:cs="宋体"/>
          <w:b/>
          <w:bCs/>
          <w:color w:val="000000"/>
          <w:sz w:val="28"/>
          <w:szCs w:val="28"/>
          <w:highlight w:val="none"/>
        </w:rPr>
        <w:t>（</w:t>
      </w:r>
      <w:r>
        <w:rPr>
          <w:rFonts w:hint="eastAsia" w:ascii="宋体" w:hAnsi="宋体" w:eastAsia="宋体" w:cs="宋体"/>
          <w:kern w:val="2"/>
          <w:sz w:val="24"/>
          <w:szCs w:val="24"/>
          <w:lang w:val="en-US" w:eastAsia="zh-CN" w:bidi="zh-CN"/>
        </w:rPr>
        <w:t>有效性、完整性、响应程度审查部分</w:t>
      </w:r>
      <w:r>
        <w:rPr>
          <w:rFonts w:hint="eastAsia" w:ascii="宋体" w:hAnsi="宋体" w:eastAsia="宋体" w:cs="宋体"/>
          <w:b/>
          <w:bCs/>
          <w:color w:val="000000"/>
          <w:sz w:val="28"/>
          <w:szCs w:val="28"/>
          <w:highlight w:val="none"/>
        </w:rPr>
        <w:t>）</w:t>
      </w:r>
      <w:bookmarkEnd w:id="441"/>
      <w:bookmarkEnd w:id="442"/>
    </w:p>
    <w:p>
      <w:pPr>
        <w:wordWrap/>
        <w:adjustRightInd w:val="0"/>
        <w:spacing w:before="157" w:beforeLines="50" w:line="560" w:lineRule="exact"/>
        <w:textAlignment w:val="baseline"/>
        <w:outlineLvl w:val="9"/>
        <w:rPr>
          <w:rFonts w:hint="eastAsia" w:ascii="宋体" w:hAnsi="宋体" w:eastAsia="宋体" w:cs="宋体"/>
          <w:b/>
          <w:bCs/>
          <w:color w:val="000000"/>
          <w:sz w:val="28"/>
          <w:szCs w:val="28"/>
          <w:highlight w:val="none"/>
        </w:rPr>
      </w:pPr>
    </w:p>
    <w:p>
      <w:pPr>
        <w:wordWrap/>
        <w:adjustRightInd w:val="0"/>
        <w:spacing w:before="157" w:beforeLines="50" w:line="560" w:lineRule="exact"/>
        <w:textAlignment w:val="baseline"/>
        <w:outlineLvl w:val="9"/>
        <w:rPr>
          <w:rFonts w:hint="eastAsia" w:ascii="宋体" w:hAnsi="宋体" w:eastAsia="宋体" w:cs="宋体"/>
          <w:b/>
          <w:bCs/>
          <w:color w:val="000000"/>
          <w:sz w:val="28"/>
          <w:szCs w:val="28"/>
          <w:highlight w:val="none"/>
        </w:rPr>
      </w:pPr>
    </w:p>
    <w:p>
      <w:pPr>
        <w:wordWrap/>
        <w:adjustRightInd w:val="0"/>
        <w:spacing w:before="157" w:beforeLines="50" w:line="560" w:lineRule="exact"/>
        <w:textAlignment w:val="baseline"/>
        <w:outlineLvl w:val="9"/>
        <w:rPr>
          <w:rFonts w:hint="eastAsia" w:ascii="宋体" w:hAnsi="宋体" w:eastAsia="宋体" w:cs="宋体"/>
          <w:b/>
          <w:bCs/>
          <w:color w:val="000000"/>
          <w:sz w:val="28"/>
          <w:szCs w:val="28"/>
          <w:highlight w:val="none"/>
        </w:rPr>
      </w:pPr>
    </w:p>
    <w:p>
      <w:pPr>
        <w:wordWrap/>
        <w:adjustRightInd w:val="0"/>
        <w:spacing w:before="157" w:beforeLines="50" w:line="560" w:lineRule="exact"/>
        <w:textAlignment w:val="baseline"/>
        <w:outlineLvl w:val="9"/>
        <w:rPr>
          <w:rFonts w:hint="eastAsia" w:ascii="宋体" w:hAnsi="宋体" w:eastAsia="宋体" w:cs="宋体"/>
          <w:b/>
          <w:bCs/>
          <w:color w:val="000000"/>
          <w:sz w:val="32"/>
          <w:szCs w:val="32"/>
          <w:highlight w:val="none"/>
          <w:lang w:eastAsia="zh-CN"/>
        </w:rPr>
      </w:pPr>
      <w:bookmarkStart w:id="443" w:name="_Toc19360_WPSOffice_Level2"/>
      <w:bookmarkStart w:id="444" w:name="_Toc24014_WPSOffice_Level2"/>
      <w:r>
        <w:rPr>
          <w:rFonts w:hint="eastAsia" w:ascii="宋体" w:hAnsi="宋体" w:eastAsia="宋体" w:cs="宋体"/>
          <w:b/>
          <w:bCs/>
          <w:color w:val="000000"/>
          <w:sz w:val="32"/>
          <w:szCs w:val="32"/>
          <w:highlight w:val="none"/>
        </w:rPr>
        <w:t>采购项目编号:</w:t>
      </w:r>
      <w:r>
        <w:rPr>
          <w:rFonts w:hint="eastAsia" w:ascii="宋体" w:hAnsi="宋体" w:cs="宋体"/>
          <w:b/>
          <w:color w:val="000000"/>
          <w:kern w:val="0"/>
          <w:sz w:val="30"/>
          <w:szCs w:val="30"/>
          <w:u w:val="single"/>
          <w:lang w:eastAsia="zh-CN"/>
        </w:rPr>
        <w:t>青海瑞源竞谈（服务）2024-026</w:t>
      </w:r>
    </w:p>
    <w:p>
      <w:pPr>
        <w:wordWrap/>
        <w:spacing w:before="157" w:beforeLines="50" w:line="560" w:lineRule="exact"/>
        <w:ind w:left="2530" w:hanging="2249" w:hangingChars="700"/>
        <w:jc w:val="left"/>
        <w:outlineLvl w:val="9"/>
        <w:rPr>
          <w:rFonts w:hint="eastAsia" w:ascii="宋体" w:hAnsi="宋体" w:cs="宋体"/>
          <w:b/>
          <w:color w:val="000000"/>
          <w:kern w:val="0"/>
          <w:sz w:val="30"/>
          <w:szCs w:val="30"/>
          <w:u w:val="single"/>
          <w:lang w:val="zh-CN" w:eastAsia="zh-CN"/>
        </w:rPr>
      </w:pPr>
      <w:r>
        <w:rPr>
          <w:rFonts w:hint="eastAsia" w:ascii="宋体" w:hAnsi="宋体" w:eastAsia="宋体" w:cs="宋体"/>
          <w:b/>
          <w:bCs/>
          <w:color w:val="000000"/>
          <w:sz w:val="32"/>
          <w:szCs w:val="32"/>
          <w:highlight w:val="none"/>
        </w:rPr>
        <w:t xml:space="preserve">采购项目名称: </w:t>
      </w:r>
      <w:r>
        <w:rPr>
          <w:rFonts w:hint="eastAsia" w:ascii="宋体" w:hAnsi="宋体" w:cs="宋体"/>
          <w:b/>
          <w:color w:val="000000"/>
          <w:kern w:val="0"/>
          <w:sz w:val="30"/>
          <w:szCs w:val="30"/>
          <w:u w:val="single"/>
          <w:lang w:val="zh-CN" w:eastAsia="zh-CN"/>
        </w:rPr>
        <w:t>青海民族大学消防维保项目</w:t>
      </w:r>
    </w:p>
    <w:p>
      <w:pPr>
        <w:wordWrap/>
        <w:spacing w:before="157" w:beforeLines="50" w:line="560" w:lineRule="exact"/>
        <w:ind w:left="2530" w:hanging="1968" w:hangingChars="700"/>
        <w:jc w:val="left"/>
        <w:outlineLvl w:val="9"/>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lang w:eastAsia="zh-CN"/>
        </w:rPr>
        <w:t>供应商名称：</w:t>
      </w:r>
      <w:bookmarkEnd w:id="443"/>
      <w:bookmarkEnd w:id="444"/>
    </w:p>
    <w:p>
      <w:pPr>
        <w:wordWrap/>
        <w:spacing w:before="157" w:beforeLines="50" w:line="560" w:lineRule="exact"/>
        <w:jc w:val="center"/>
        <w:outlineLvl w:val="9"/>
        <w:rPr>
          <w:rFonts w:hint="eastAsia" w:ascii="宋体" w:hAnsi="宋体" w:eastAsia="宋体" w:cs="宋体"/>
          <w:b/>
          <w:bCs/>
          <w:color w:val="000000"/>
          <w:sz w:val="28"/>
          <w:szCs w:val="28"/>
          <w:highlight w:val="none"/>
        </w:rPr>
      </w:pPr>
    </w:p>
    <w:p>
      <w:pPr>
        <w:wordWrap/>
        <w:spacing w:before="157" w:beforeLines="50" w:line="560" w:lineRule="exact"/>
        <w:jc w:val="center"/>
        <w:outlineLvl w:val="9"/>
        <w:rPr>
          <w:rFonts w:hint="eastAsia" w:ascii="宋体" w:hAnsi="宋体" w:eastAsia="宋体" w:cs="宋体"/>
          <w:b/>
          <w:color w:val="000000"/>
          <w:sz w:val="28"/>
          <w:szCs w:val="28"/>
          <w:highlight w:val="none"/>
        </w:rPr>
      </w:pPr>
      <w:bookmarkStart w:id="445" w:name="_Toc17697_WPSOffice_Level3"/>
      <w:r>
        <w:rPr>
          <w:rFonts w:hint="eastAsia" w:ascii="宋体" w:hAnsi="宋体" w:eastAsia="宋体" w:cs="宋体"/>
          <w:b/>
          <w:color w:val="000000"/>
          <w:sz w:val="28"/>
          <w:szCs w:val="28"/>
          <w:highlight w:val="none"/>
        </w:rPr>
        <w:t>年  月  日</w:t>
      </w:r>
      <w:bookmarkEnd w:id="445"/>
    </w:p>
    <w:p>
      <w:pPr>
        <w:widowControl/>
        <w:wordWrap/>
        <w:snapToGrid w:val="0"/>
        <w:spacing w:before="157" w:beforeLines="50" w:line="560" w:lineRule="exact"/>
        <w:outlineLvl w:val="9"/>
        <w:rPr>
          <w:rFonts w:hint="eastAsia" w:ascii="宋体" w:hAnsi="宋体" w:eastAsia="宋体" w:cs="宋体"/>
          <w:b/>
          <w:color w:val="000000"/>
          <w:sz w:val="24"/>
          <w:szCs w:val="24"/>
          <w:highlight w:val="none"/>
        </w:rPr>
      </w:pPr>
    </w:p>
    <w:p>
      <w:pPr>
        <w:wordWrap/>
        <w:spacing w:before="157" w:beforeLines="50" w:line="560" w:lineRule="exact"/>
        <w:ind w:firstLine="482" w:firstLineChars="200"/>
        <w:jc w:val="right"/>
        <w:outlineLvl w:val="9"/>
        <w:rPr>
          <w:rFonts w:hint="eastAsia" w:ascii="宋体" w:hAnsi="宋体" w:eastAsia="宋体" w:cs="宋体"/>
          <w:b w:val="0"/>
          <w:bCs/>
          <w:color w:val="000000"/>
          <w:sz w:val="24"/>
          <w:szCs w:val="24"/>
          <w:highlight w:val="none"/>
        </w:rPr>
      </w:pPr>
      <w:r>
        <w:rPr>
          <w:rFonts w:hint="eastAsia" w:ascii="宋体" w:hAnsi="宋体" w:eastAsia="宋体" w:cs="宋体"/>
          <w:b/>
          <w:color w:val="000000"/>
          <w:sz w:val="24"/>
          <w:szCs w:val="24"/>
          <w:highlight w:val="none"/>
        </w:rPr>
        <w:br w:type="page"/>
      </w:r>
    </w:p>
    <w:p>
      <w:pPr>
        <w:widowControl/>
        <w:wordWrap/>
        <w:snapToGrid w:val="0"/>
        <w:spacing w:before="157" w:beforeLines="50" w:line="560" w:lineRule="exact"/>
        <w:outlineLvl w:val="1"/>
        <w:rPr>
          <w:rFonts w:hint="eastAsia" w:ascii="宋体" w:hAnsi="宋体" w:eastAsia="宋体" w:cs="宋体"/>
          <w:b/>
          <w:bCs w:val="0"/>
          <w:color w:val="000000"/>
          <w:kern w:val="2"/>
          <w:sz w:val="28"/>
          <w:szCs w:val="28"/>
          <w:highlight w:val="none"/>
          <w:lang w:val="en-US" w:eastAsia="zh-CN" w:bidi="ar-SA"/>
        </w:rPr>
      </w:pPr>
      <w:bookmarkStart w:id="446" w:name="_Toc28116"/>
      <w:bookmarkStart w:id="447" w:name="_Toc106"/>
      <w:bookmarkStart w:id="448" w:name="_Toc18715"/>
      <w:bookmarkStart w:id="449" w:name="_Toc3360"/>
      <w:bookmarkStart w:id="450" w:name="_Toc2646_WPSOffice_Level3"/>
      <w:bookmarkStart w:id="451" w:name="_Toc13416_WPSOffice_Level3"/>
      <w:r>
        <w:rPr>
          <w:rFonts w:hint="eastAsia" w:ascii="宋体" w:hAnsi="宋体" w:eastAsia="宋体" w:cs="宋体"/>
          <w:b/>
          <w:bCs w:val="0"/>
          <w:color w:val="000000"/>
          <w:kern w:val="2"/>
          <w:sz w:val="28"/>
          <w:szCs w:val="28"/>
          <w:highlight w:val="none"/>
          <w:lang w:val="en-US" w:eastAsia="zh-CN" w:bidi="ar-SA"/>
        </w:rPr>
        <w:t>附件10：谈判首次报价表</w:t>
      </w:r>
      <w:bookmarkEnd w:id="446"/>
      <w:bookmarkEnd w:id="447"/>
      <w:bookmarkEnd w:id="448"/>
      <w:bookmarkEnd w:id="449"/>
      <w:bookmarkEnd w:id="450"/>
      <w:bookmarkEnd w:id="451"/>
    </w:p>
    <w:p>
      <w:pPr>
        <w:wordWrap/>
        <w:spacing w:before="157" w:beforeLines="50" w:line="560" w:lineRule="exact"/>
        <w:jc w:val="center"/>
        <w:outlineLvl w:val="9"/>
        <w:rPr>
          <w:rFonts w:hint="eastAsia" w:ascii="宋体" w:hAnsi="宋体"/>
          <w:b/>
          <w:color w:val="000000"/>
          <w:sz w:val="36"/>
          <w:szCs w:val="36"/>
        </w:rPr>
      </w:pPr>
      <w:bookmarkStart w:id="452" w:name="_Toc17322_WPSOffice_Level1"/>
      <w:bookmarkStart w:id="453" w:name="_Toc8724_WPSOffice_Level1"/>
      <w:bookmarkStart w:id="454" w:name="_Toc17115_WPSOffice_Level3"/>
      <w:r>
        <w:rPr>
          <w:rFonts w:hint="eastAsia" w:ascii="仿宋_GB2312" w:hAnsi="仿宋_GB2312" w:eastAsia="仿宋_GB2312" w:cs="仿宋_GB2312"/>
          <w:b/>
          <w:color w:val="000000"/>
          <w:sz w:val="32"/>
          <w:szCs w:val="32"/>
          <w:lang w:val="zh-CN" w:eastAsia="zh-CN"/>
        </w:rPr>
        <w:t>谈判首次报价表</w:t>
      </w:r>
      <w:bookmarkEnd w:id="452"/>
      <w:bookmarkEnd w:id="453"/>
      <w:bookmarkEnd w:id="454"/>
    </w:p>
    <w:p>
      <w:pPr>
        <w:wordWrap/>
        <w:adjustRightInd w:val="0"/>
        <w:spacing w:before="157" w:beforeLines="50" w:line="560" w:lineRule="exact"/>
        <w:jc w:val="center"/>
        <w:textAlignment w:val="baseline"/>
        <w:outlineLvl w:val="9"/>
        <w:rPr>
          <w:rFonts w:hint="eastAsia" w:ascii="宋体" w:hAnsi="宋体" w:eastAsia="宋体" w:cs="宋体"/>
          <w:kern w:val="2"/>
          <w:sz w:val="24"/>
          <w:szCs w:val="24"/>
          <w:lang w:val="en-US" w:eastAsia="zh-CN" w:bidi="zh-CN"/>
        </w:rPr>
      </w:pPr>
      <w:bookmarkStart w:id="455" w:name="_Toc14507_WPSOffice_Level2"/>
      <w:r>
        <w:rPr>
          <w:rFonts w:hint="eastAsia" w:ascii="宋体" w:hAnsi="宋体" w:eastAsia="宋体" w:cs="宋体"/>
          <w:kern w:val="2"/>
          <w:sz w:val="24"/>
          <w:szCs w:val="24"/>
          <w:lang w:val="en-US" w:eastAsia="zh-CN" w:bidi="zh-CN"/>
        </w:rPr>
        <w:t>供应商名称：</w:t>
      </w:r>
      <w:bookmarkEnd w:id="455"/>
      <w:r>
        <w:rPr>
          <w:rFonts w:hint="eastAsia" w:ascii="宋体" w:hAnsi="宋体" w:eastAsia="宋体" w:cs="宋体"/>
          <w:kern w:val="2"/>
          <w:sz w:val="24"/>
          <w:szCs w:val="24"/>
          <w:lang w:val="en-US" w:eastAsia="zh-CN" w:bidi="zh-CN"/>
        </w:rPr>
        <w:t xml:space="preserve">          </w:t>
      </w:r>
      <w:r>
        <w:rPr>
          <w:rFonts w:hint="eastAsia" w:ascii="宋体" w:hAnsi="宋体" w:cs="宋体"/>
          <w:kern w:val="2"/>
          <w:sz w:val="24"/>
          <w:szCs w:val="24"/>
          <w:lang w:val="en-US" w:eastAsia="zh-CN" w:bidi="zh-CN"/>
        </w:rPr>
        <w:t xml:space="preserve">    </w:t>
      </w:r>
      <w:r>
        <w:rPr>
          <w:rFonts w:hint="eastAsia" w:ascii="宋体" w:hAnsi="宋体" w:eastAsia="宋体" w:cs="宋体"/>
          <w:kern w:val="2"/>
          <w:sz w:val="24"/>
          <w:szCs w:val="24"/>
          <w:lang w:val="en-US" w:eastAsia="zh-CN" w:bidi="zh-CN"/>
        </w:rPr>
        <w:t xml:space="preserve">              单位：人民币(元)</w:t>
      </w:r>
    </w:p>
    <w:tbl>
      <w:tblPr>
        <w:tblStyle w:val="19"/>
        <w:tblpPr w:leftFromText="180" w:rightFromText="180" w:vertAnchor="text" w:horzAnchor="margin" w:tblpXSpec="left"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092" w:type="dxa"/>
            <w:vAlign w:val="center"/>
          </w:tcPr>
          <w:p>
            <w:pPr>
              <w:wordWrap/>
              <w:adjustRightInd w:val="0"/>
              <w:spacing w:before="157" w:beforeLines="50" w:line="560" w:lineRule="exact"/>
              <w:jc w:val="center"/>
              <w:textAlignment w:val="baseline"/>
              <w:outlineLvl w:val="9"/>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项目名称</w:t>
            </w:r>
          </w:p>
        </w:tc>
        <w:tc>
          <w:tcPr>
            <w:tcW w:w="2717" w:type="dxa"/>
            <w:vAlign w:val="center"/>
          </w:tcPr>
          <w:p>
            <w:pPr>
              <w:wordWrap/>
              <w:adjustRightInd w:val="0"/>
              <w:spacing w:before="157" w:beforeLines="50" w:line="560" w:lineRule="exact"/>
              <w:jc w:val="center"/>
              <w:textAlignment w:val="baseline"/>
              <w:outlineLvl w:val="9"/>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首次报价</w:t>
            </w:r>
          </w:p>
        </w:tc>
        <w:tc>
          <w:tcPr>
            <w:tcW w:w="2670" w:type="dxa"/>
            <w:vAlign w:val="center"/>
          </w:tcPr>
          <w:p>
            <w:pPr>
              <w:wordWrap/>
              <w:adjustRightInd w:val="0"/>
              <w:spacing w:before="157" w:beforeLines="50" w:line="560" w:lineRule="exact"/>
              <w:jc w:val="center"/>
              <w:textAlignment w:val="baseline"/>
              <w:outlineLvl w:val="9"/>
              <w:rPr>
                <w:rFonts w:hint="eastAsia" w:ascii="宋体" w:hAnsi="宋体" w:eastAsia="宋体" w:cs="宋体"/>
                <w:kern w:val="2"/>
                <w:sz w:val="24"/>
                <w:szCs w:val="24"/>
                <w:lang w:val="en-US" w:eastAsia="zh-CN" w:bidi="zh-CN"/>
              </w:rPr>
            </w:pPr>
            <w:r>
              <w:rPr>
                <w:rFonts w:hint="eastAsia" w:ascii="宋体" w:hAnsi="宋体" w:cs="宋体"/>
                <w:kern w:val="2"/>
                <w:sz w:val="24"/>
                <w:szCs w:val="24"/>
                <w:lang w:val="en-US" w:eastAsia="zh-CN" w:bidi="zh-CN"/>
              </w:rPr>
              <w:t>服务</w:t>
            </w:r>
            <w:r>
              <w:rPr>
                <w:rFonts w:hint="eastAsia" w:ascii="宋体" w:hAnsi="宋体" w:eastAsia="宋体" w:cs="宋体"/>
                <w:kern w:val="2"/>
                <w:sz w:val="24"/>
                <w:szCs w:val="24"/>
                <w:lang w:val="en-US" w:eastAsia="zh-CN" w:bidi="zh-CN"/>
              </w:rPr>
              <w:t>期</w:t>
            </w:r>
          </w:p>
          <w:p>
            <w:pPr>
              <w:wordWrap/>
              <w:adjustRightInd w:val="0"/>
              <w:spacing w:before="157" w:beforeLines="50" w:line="560" w:lineRule="exact"/>
              <w:jc w:val="center"/>
              <w:textAlignment w:val="baseline"/>
              <w:outlineLvl w:val="9"/>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w:t>
            </w:r>
            <w:r>
              <w:rPr>
                <w:rFonts w:hint="eastAsia" w:ascii="宋体" w:hAnsi="宋体" w:cs="宋体"/>
                <w:kern w:val="2"/>
                <w:sz w:val="24"/>
                <w:szCs w:val="24"/>
                <w:lang w:val="en-US" w:eastAsia="zh-CN" w:bidi="zh-CN"/>
              </w:rPr>
              <w:t>日历日</w:t>
            </w:r>
            <w:r>
              <w:rPr>
                <w:rFonts w:hint="eastAsia" w:ascii="宋体" w:hAnsi="宋体" w:eastAsia="宋体" w:cs="宋体"/>
                <w:kern w:val="2"/>
                <w:sz w:val="24"/>
                <w:szCs w:val="24"/>
                <w:lang w:val="en-US" w:eastAsia="zh-CN" w:bidi="zh-CN"/>
              </w:rPr>
              <w:t>）</w:t>
            </w:r>
          </w:p>
        </w:tc>
        <w:tc>
          <w:tcPr>
            <w:tcW w:w="1560" w:type="dxa"/>
            <w:vAlign w:val="center"/>
          </w:tcPr>
          <w:p>
            <w:pPr>
              <w:wordWrap/>
              <w:adjustRightInd w:val="0"/>
              <w:spacing w:before="157" w:beforeLines="50" w:line="560" w:lineRule="exact"/>
              <w:jc w:val="center"/>
              <w:textAlignment w:val="baseline"/>
              <w:outlineLvl w:val="9"/>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wordWrap/>
              <w:adjustRightInd w:val="0"/>
              <w:spacing w:before="157" w:beforeLines="50" w:line="560" w:lineRule="exact"/>
              <w:jc w:val="left"/>
              <w:textAlignment w:val="baseline"/>
              <w:outlineLvl w:val="9"/>
              <w:rPr>
                <w:rFonts w:hint="eastAsia" w:ascii="宋体" w:hAnsi="宋体" w:eastAsia="宋体" w:cs="宋体"/>
                <w:kern w:val="2"/>
                <w:sz w:val="24"/>
                <w:szCs w:val="24"/>
                <w:lang w:val="en-US" w:eastAsia="zh-CN" w:bidi="zh-CN"/>
              </w:rPr>
            </w:pPr>
          </w:p>
        </w:tc>
        <w:tc>
          <w:tcPr>
            <w:tcW w:w="2717" w:type="dxa"/>
            <w:vAlign w:val="top"/>
          </w:tcPr>
          <w:p>
            <w:pPr>
              <w:wordWrap/>
              <w:adjustRightInd w:val="0"/>
              <w:spacing w:before="157" w:beforeLines="50" w:line="560" w:lineRule="exact"/>
              <w:jc w:val="left"/>
              <w:textAlignment w:val="baseline"/>
              <w:outlineLvl w:val="9"/>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大写：</w:t>
            </w:r>
          </w:p>
        </w:tc>
        <w:tc>
          <w:tcPr>
            <w:tcW w:w="2670" w:type="dxa"/>
            <w:vMerge w:val="restart"/>
            <w:vAlign w:val="top"/>
          </w:tcPr>
          <w:p>
            <w:pPr>
              <w:wordWrap/>
              <w:adjustRightInd w:val="0"/>
              <w:spacing w:before="157" w:beforeLines="50" w:line="560" w:lineRule="exact"/>
              <w:jc w:val="left"/>
              <w:textAlignment w:val="baseline"/>
              <w:outlineLvl w:val="9"/>
              <w:rPr>
                <w:rFonts w:hint="eastAsia" w:ascii="宋体" w:hAnsi="宋体" w:eastAsia="宋体" w:cs="宋体"/>
                <w:kern w:val="2"/>
                <w:sz w:val="24"/>
                <w:szCs w:val="24"/>
                <w:lang w:val="en-US" w:eastAsia="zh-CN" w:bidi="zh-CN"/>
              </w:rPr>
            </w:pPr>
          </w:p>
        </w:tc>
        <w:tc>
          <w:tcPr>
            <w:tcW w:w="1560" w:type="dxa"/>
            <w:vMerge w:val="restart"/>
            <w:vAlign w:val="top"/>
          </w:tcPr>
          <w:p>
            <w:pPr>
              <w:wordWrap/>
              <w:adjustRightInd w:val="0"/>
              <w:spacing w:before="157" w:beforeLines="50" w:line="560" w:lineRule="exact"/>
              <w:jc w:val="left"/>
              <w:textAlignment w:val="baseline"/>
              <w:outlineLvl w:val="9"/>
              <w:rPr>
                <w:rFonts w:hint="eastAsia" w:ascii="宋体" w:hAnsi="宋体" w:eastAsia="宋体" w:cs="宋体"/>
                <w:kern w:val="2"/>
                <w:sz w:val="24"/>
                <w:szCs w:val="24"/>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7" w:hRule="atLeast"/>
        </w:trPr>
        <w:tc>
          <w:tcPr>
            <w:tcW w:w="2092" w:type="dxa"/>
            <w:vMerge w:val="continue"/>
            <w:vAlign w:val="center"/>
          </w:tcPr>
          <w:p>
            <w:pPr>
              <w:wordWrap/>
              <w:adjustRightInd w:val="0"/>
              <w:spacing w:before="157" w:beforeLines="50" w:line="560" w:lineRule="exact"/>
              <w:jc w:val="left"/>
              <w:textAlignment w:val="baseline"/>
              <w:outlineLvl w:val="9"/>
              <w:rPr>
                <w:rFonts w:hint="eastAsia" w:ascii="宋体" w:hAnsi="宋体" w:eastAsia="宋体" w:cs="宋体"/>
                <w:kern w:val="2"/>
                <w:sz w:val="24"/>
                <w:szCs w:val="24"/>
                <w:lang w:val="en-US" w:eastAsia="zh-CN" w:bidi="zh-CN"/>
              </w:rPr>
            </w:pPr>
          </w:p>
        </w:tc>
        <w:tc>
          <w:tcPr>
            <w:tcW w:w="2717" w:type="dxa"/>
            <w:vAlign w:val="top"/>
          </w:tcPr>
          <w:p>
            <w:pPr>
              <w:wordWrap/>
              <w:adjustRightInd w:val="0"/>
              <w:spacing w:before="157" w:beforeLines="50" w:line="560" w:lineRule="exact"/>
              <w:jc w:val="left"/>
              <w:textAlignment w:val="baseline"/>
              <w:outlineLvl w:val="9"/>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小写：</w:t>
            </w:r>
          </w:p>
        </w:tc>
        <w:tc>
          <w:tcPr>
            <w:tcW w:w="2670" w:type="dxa"/>
            <w:vMerge w:val="continue"/>
            <w:vAlign w:val="top"/>
          </w:tcPr>
          <w:p>
            <w:pPr>
              <w:wordWrap/>
              <w:adjustRightInd w:val="0"/>
              <w:spacing w:before="157" w:beforeLines="50" w:line="560" w:lineRule="exact"/>
              <w:jc w:val="left"/>
              <w:textAlignment w:val="baseline"/>
              <w:outlineLvl w:val="9"/>
              <w:rPr>
                <w:rFonts w:hint="eastAsia" w:ascii="宋体" w:hAnsi="宋体" w:eastAsia="宋体" w:cs="宋体"/>
                <w:kern w:val="2"/>
                <w:sz w:val="24"/>
                <w:szCs w:val="24"/>
                <w:lang w:val="en-US" w:eastAsia="zh-CN" w:bidi="zh-CN"/>
              </w:rPr>
            </w:pPr>
          </w:p>
        </w:tc>
        <w:tc>
          <w:tcPr>
            <w:tcW w:w="1560" w:type="dxa"/>
            <w:vMerge w:val="continue"/>
            <w:vAlign w:val="top"/>
          </w:tcPr>
          <w:p>
            <w:pPr>
              <w:wordWrap/>
              <w:adjustRightInd w:val="0"/>
              <w:spacing w:before="157" w:beforeLines="50" w:line="560" w:lineRule="exact"/>
              <w:jc w:val="left"/>
              <w:textAlignment w:val="baseline"/>
              <w:outlineLvl w:val="9"/>
              <w:rPr>
                <w:rFonts w:hint="eastAsia" w:ascii="宋体" w:hAnsi="宋体" w:eastAsia="宋体" w:cs="宋体"/>
                <w:kern w:val="2"/>
                <w:sz w:val="24"/>
                <w:szCs w:val="24"/>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83" w:hRule="atLeast"/>
        </w:trPr>
        <w:tc>
          <w:tcPr>
            <w:tcW w:w="9039" w:type="dxa"/>
            <w:gridSpan w:val="4"/>
            <w:vAlign w:val="center"/>
          </w:tcPr>
          <w:p>
            <w:pPr>
              <w:wordWrap/>
              <w:adjustRightInd w:val="0"/>
              <w:spacing w:before="157" w:beforeLines="50" w:line="560" w:lineRule="exact"/>
              <w:jc w:val="left"/>
              <w:textAlignment w:val="baseline"/>
              <w:outlineLvl w:val="9"/>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其他承诺及需要说明的事项：</w:t>
            </w:r>
          </w:p>
        </w:tc>
      </w:tr>
    </w:tbl>
    <w:p>
      <w:pPr>
        <w:wordWrap/>
        <w:adjustRightInd w:val="0"/>
        <w:spacing w:before="157" w:beforeLines="50" w:line="560" w:lineRule="exact"/>
        <w:jc w:val="left"/>
        <w:textAlignment w:val="baseline"/>
        <w:outlineLvl w:val="9"/>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注：1、填写此表时不得改变表格形式。</w:t>
      </w:r>
    </w:p>
    <w:p>
      <w:pPr>
        <w:wordWrap/>
        <w:adjustRightInd w:val="0"/>
        <w:spacing w:before="157" w:beforeLines="50" w:line="560" w:lineRule="exact"/>
        <w:ind w:firstLine="480" w:firstLineChars="200"/>
        <w:jc w:val="left"/>
        <w:textAlignment w:val="baseline"/>
        <w:outlineLvl w:val="9"/>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2、响应文件报价为总价。包括产品费、检验费、手续费、包装费、税金及其他不可预见费等全部费用。</w:t>
      </w:r>
    </w:p>
    <w:p>
      <w:pPr>
        <w:wordWrap/>
        <w:adjustRightInd w:val="0"/>
        <w:spacing w:before="157" w:beforeLines="50" w:line="560" w:lineRule="exact"/>
        <w:ind w:firstLine="480" w:firstLineChars="200"/>
        <w:jc w:val="left"/>
        <w:textAlignment w:val="baseline"/>
        <w:outlineLvl w:val="9"/>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3、“</w:t>
      </w:r>
      <w:r>
        <w:rPr>
          <w:rFonts w:hint="eastAsia" w:ascii="宋体" w:hAnsi="宋体" w:cs="宋体"/>
          <w:kern w:val="2"/>
          <w:sz w:val="24"/>
          <w:szCs w:val="24"/>
          <w:lang w:val="en-US" w:eastAsia="zh-CN" w:bidi="zh-CN"/>
        </w:rPr>
        <w:t>服务</w:t>
      </w:r>
      <w:r>
        <w:rPr>
          <w:rFonts w:hint="eastAsia" w:ascii="宋体" w:hAnsi="宋体" w:eastAsia="宋体" w:cs="宋体"/>
          <w:kern w:val="2"/>
          <w:sz w:val="24"/>
          <w:szCs w:val="24"/>
          <w:lang w:val="en-US" w:eastAsia="zh-CN" w:bidi="zh-CN"/>
        </w:rPr>
        <w:t>期”是指产品能够交付使用的具体时间（</w:t>
      </w:r>
      <w:r>
        <w:rPr>
          <w:rFonts w:hint="eastAsia" w:ascii="宋体" w:hAnsi="宋体" w:cs="宋体"/>
          <w:kern w:val="2"/>
          <w:sz w:val="24"/>
          <w:szCs w:val="24"/>
          <w:lang w:val="en-US" w:eastAsia="zh-CN" w:bidi="zh-CN"/>
        </w:rPr>
        <w:t>日历日</w:t>
      </w:r>
      <w:r>
        <w:rPr>
          <w:rFonts w:hint="eastAsia" w:ascii="宋体" w:hAnsi="宋体" w:eastAsia="宋体" w:cs="宋体"/>
          <w:kern w:val="2"/>
          <w:sz w:val="24"/>
          <w:szCs w:val="24"/>
          <w:lang w:val="en-US" w:eastAsia="zh-CN" w:bidi="zh-CN"/>
        </w:rPr>
        <w:t>）。</w:t>
      </w:r>
    </w:p>
    <w:p>
      <w:pPr>
        <w:wordWrap/>
        <w:adjustRightInd w:val="0"/>
        <w:spacing w:before="157" w:beforeLines="50" w:line="560" w:lineRule="exact"/>
        <w:jc w:val="right"/>
        <w:textAlignment w:val="baseline"/>
        <w:outlineLvl w:val="9"/>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 xml:space="preserve">                      </w:t>
      </w:r>
      <w:bookmarkStart w:id="456" w:name="_Toc27526_WPSOffice_Level3"/>
      <w:r>
        <w:rPr>
          <w:rFonts w:hint="eastAsia" w:ascii="宋体" w:hAnsi="宋体" w:eastAsia="宋体" w:cs="宋体"/>
          <w:kern w:val="2"/>
          <w:sz w:val="24"/>
          <w:szCs w:val="24"/>
          <w:lang w:val="en-US" w:eastAsia="zh-CN" w:bidi="zh-CN"/>
        </w:rPr>
        <w:t xml:space="preserve"> </w:t>
      </w:r>
      <w:bookmarkStart w:id="457" w:name="_Toc11022_WPSOffice_Level3"/>
      <w:r>
        <w:rPr>
          <w:rFonts w:hint="eastAsia" w:ascii="宋体" w:hAnsi="宋体" w:eastAsia="宋体" w:cs="宋体"/>
          <w:kern w:val="2"/>
          <w:sz w:val="24"/>
          <w:szCs w:val="24"/>
          <w:lang w:val="en-US" w:eastAsia="zh-CN" w:bidi="zh-CN"/>
        </w:rPr>
        <w:t xml:space="preserve">单位名称： </w:t>
      </w:r>
      <w:r>
        <w:rPr>
          <w:rFonts w:hint="eastAsia" w:ascii="宋体" w:hAnsi="宋体" w:eastAsia="宋体" w:cs="宋体"/>
          <w:kern w:val="2"/>
          <w:sz w:val="24"/>
          <w:szCs w:val="24"/>
          <w:u w:val="single"/>
          <w:lang w:val="en-US" w:eastAsia="zh-CN" w:bidi="zh-CN"/>
        </w:rPr>
        <w:t xml:space="preserve">      </w:t>
      </w:r>
      <w:r>
        <w:rPr>
          <w:rFonts w:hint="eastAsia" w:ascii="宋体" w:hAnsi="宋体" w:eastAsia="宋体" w:cs="宋体"/>
          <w:kern w:val="2"/>
          <w:sz w:val="24"/>
          <w:szCs w:val="24"/>
          <w:lang w:val="en-US" w:eastAsia="zh-CN" w:bidi="zh-CN"/>
        </w:rPr>
        <w:t>（公章）</w:t>
      </w:r>
      <w:bookmarkEnd w:id="456"/>
      <w:bookmarkEnd w:id="457"/>
    </w:p>
    <w:p>
      <w:pPr>
        <w:wordWrap/>
        <w:adjustRightInd w:val="0"/>
        <w:spacing w:before="157" w:beforeLines="50" w:line="560" w:lineRule="exact"/>
        <w:jc w:val="right"/>
        <w:textAlignment w:val="baseline"/>
        <w:outlineLvl w:val="9"/>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 xml:space="preserve">     </w:t>
      </w:r>
      <w:bookmarkStart w:id="458" w:name="_Toc23931_WPSOffice_Level3"/>
      <w:bookmarkStart w:id="459" w:name="_Toc32417_WPSOffice_Level3"/>
      <w:r>
        <w:rPr>
          <w:rFonts w:hint="eastAsia" w:ascii="宋体" w:hAnsi="宋体" w:eastAsia="宋体" w:cs="宋体"/>
          <w:kern w:val="2"/>
          <w:sz w:val="24"/>
          <w:szCs w:val="24"/>
          <w:lang w:val="en-US" w:eastAsia="zh-CN" w:bidi="zh-CN"/>
        </w:rPr>
        <w:t>法定代表人或委托代理人：</w:t>
      </w:r>
      <w:r>
        <w:rPr>
          <w:rFonts w:hint="eastAsia" w:ascii="宋体" w:hAnsi="宋体" w:eastAsia="宋体" w:cs="宋体"/>
          <w:kern w:val="2"/>
          <w:sz w:val="24"/>
          <w:szCs w:val="24"/>
          <w:u w:val="single"/>
          <w:lang w:val="en-US" w:eastAsia="zh-CN" w:bidi="zh-CN"/>
        </w:rPr>
        <w:t xml:space="preserve">       </w:t>
      </w:r>
      <w:r>
        <w:rPr>
          <w:rFonts w:hint="eastAsia" w:ascii="宋体" w:hAnsi="宋体" w:eastAsia="宋体" w:cs="宋体"/>
          <w:kern w:val="2"/>
          <w:sz w:val="24"/>
          <w:szCs w:val="24"/>
          <w:lang w:val="en-US" w:eastAsia="zh-CN" w:bidi="zh-CN"/>
        </w:rPr>
        <w:t>（签字或盖章）</w:t>
      </w:r>
      <w:bookmarkEnd w:id="458"/>
      <w:bookmarkEnd w:id="459"/>
    </w:p>
    <w:p>
      <w:pPr>
        <w:wordWrap/>
        <w:spacing w:before="157" w:beforeLines="50" w:line="560" w:lineRule="exact"/>
        <w:ind w:firstLine="640" w:firstLineChars="200"/>
        <w:jc w:val="right"/>
        <w:outlineLvl w:val="9"/>
        <w:rPr>
          <w:rFonts w:hint="eastAsia" w:ascii="宋体" w:hAnsi="宋体" w:eastAsia="宋体" w:cs="宋体"/>
          <w:kern w:val="2"/>
          <w:sz w:val="24"/>
          <w:szCs w:val="24"/>
          <w:lang w:val="en-US" w:eastAsia="zh-CN" w:bidi="zh-CN"/>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宋体" w:hAnsi="宋体" w:eastAsia="宋体" w:cs="宋体"/>
          <w:kern w:val="2"/>
          <w:sz w:val="24"/>
          <w:szCs w:val="24"/>
          <w:lang w:val="en-US" w:eastAsia="zh-CN" w:bidi="zh-CN"/>
        </w:rPr>
        <w:t xml:space="preserve">    </w:t>
      </w:r>
      <w:bookmarkStart w:id="460" w:name="_Toc23319_WPSOffice_Level3"/>
      <w:bookmarkStart w:id="461" w:name="_Toc19388_WPSOffice_Level3"/>
      <w:r>
        <w:rPr>
          <w:rFonts w:hint="eastAsia" w:ascii="宋体" w:hAnsi="宋体" w:eastAsia="宋体" w:cs="宋体"/>
          <w:kern w:val="2"/>
          <w:sz w:val="24"/>
          <w:szCs w:val="24"/>
          <w:lang w:val="en-US" w:eastAsia="zh-CN" w:bidi="zh-CN"/>
        </w:rPr>
        <w:t>年   月  日</w:t>
      </w:r>
      <w:bookmarkEnd w:id="460"/>
      <w:bookmarkEnd w:id="461"/>
    </w:p>
    <w:p>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color w:val="000000"/>
          <w:sz w:val="22"/>
          <w:szCs w:val="22"/>
          <w:highlight w:val="none"/>
        </w:rPr>
        <w:br w:type="page"/>
      </w:r>
      <w:bookmarkStart w:id="462" w:name="_Toc698"/>
    </w:p>
    <w:p>
      <w:pPr>
        <w:keepNext w:val="0"/>
        <w:keepLines w:val="0"/>
        <w:pageBreakBefore w:val="0"/>
        <w:widowControl/>
        <w:kinsoku/>
        <w:wordWrap/>
        <w:overflowPunct/>
        <w:topLinePunct w:val="0"/>
        <w:autoSpaceDE/>
        <w:autoSpaceDN/>
        <w:bidi w:val="0"/>
        <w:adjustRightInd/>
        <w:snapToGrid w:val="0"/>
        <w:spacing w:line="560" w:lineRule="exact"/>
        <w:textAlignment w:val="auto"/>
        <w:outlineLvl w:val="1"/>
        <w:rPr>
          <w:rFonts w:hint="eastAsia" w:ascii="宋体" w:hAnsi="宋体" w:eastAsia="宋体" w:cs="宋体"/>
          <w:b/>
          <w:bCs w:val="0"/>
          <w:color w:val="000000"/>
          <w:kern w:val="2"/>
          <w:sz w:val="28"/>
          <w:szCs w:val="28"/>
          <w:highlight w:val="none"/>
          <w:lang w:val="en-US" w:eastAsia="zh-CN" w:bidi="ar-SA"/>
        </w:rPr>
      </w:pPr>
      <w:bookmarkStart w:id="463" w:name="_Toc28315_WPSOffice_Level3"/>
      <w:bookmarkStart w:id="464" w:name="_Toc4635"/>
      <w:bookmarkStart w:id="465" w:name="_Toc28398"/>
      <w:bookmarkStart w:id="466" w:name="_Toc20734"/>
      <w:bookmarkStart w:id="467" w:name="_Toc13098_WPSOffice_Level3"/>
      <w:r>
        <w:rPr>
          <w:rFonts w:hint="eastAsia" w:ascii="宋体" w:hAnsi="宋体" w:eastAsia="宋体" w:cs="宋体"/>
          <w:b/>
          <w:bCs w:val="0"/>
          <w:color w:val="000000"/>
          <w:kern w:val="2"/>
          <w:sz w:val="28"/>
          <w:szCs w:val="28"/>
          <w:highlight w:val="none"/>
          <w:lang w:val="en-US" w:eastAsia="zh-CN" w:bidi="ar-SA"/>
        </w:rPr>
        <w:t>附件1</w:t>
      </w:r>
      <w:r>
        <w:rPr>
          <w:rFonts w:hint="eastAsia" w:ascii="宋体" w:hAnsi="宋体" w:cs="宋体"/>
          <w:b/>
          <w:bCs w:val="0"/>
          <w:color w:val="000000"/>
          <w:kern w:val="2"/>
          <w:sz w:val="28"/>
          <w:szCs w:val="28"/>
          <w:highlight w:val="none"/>
          <w:lang w:val="en-US" w:eastAsia="zh-CN" w:bidi="ar-SA"/>
        </w:rPr>
        <w:t>1</w:t>
      </w:r>
      <w:r>
        <w:rPr>
          <w:rFonts w:hint="eastAsia" w:ascii="宋体" w:hAnsi="宋体" w:eastAsia="宋体" w:cs="宋体"/>
          <w:b/>
          <w:bCs w:val="0"/>
          <w:color w:val="000000"/>
          <w:kern w:val="2"/>
          <w:sz w:val="28"/>
          <w:szCs w:val="28"/>
          <w:highlight w:val="none"/>
          <w:lang w:val="en-US" w:eastAsia="zh-CN" w:bidi="ar-SA"/>
        </w:rPr>
        <w:t>：技术规格响应表</w:t>
      </w:r>
      <w:bookmarkEnd w:id="462"/>
      <w:bookmarkEnd w:id="463"/>
      <w:bookmarkEnd w:id="464"/>
      <w:bookmarkEnd w:id="465"/>
      <w:bookmarkEnd w:id="466"/>
      <w:bookmarkEnd w:id="467"/>
    </w:p>
    <w:p>
      <w:pPr>
        <w:spacing w:before="67"/>
        <w:ind w:left="808" w:right="807" w:firstLine="0"/>
        <w:jc w:val="center"/>
        <w:rPr>
          <w:b/>
          <w:sz w:val="9"/>
        </w:rPr>
      </w:pPr>
      <w:r>
        <w:rPr>
          <w:rFonts w:hint="eastAsia"/>
          <w:b/>
          <w:sz w:val="24"/>
          <w:lang w:val="en-US" w:eastAsia="zh-CN"/>
        </w:rPr>
        <w:t xml:space="preserve">   </w:t>
      </w:r>
      <w:r>
        <w:rPr>
          <w:b/>
          <w:sz w:val="24"/>
        </w:rPr>
        <w:t>技术</w:t>
      </w:r>
      <w:r>
        <w:rPr>
          <w:rFonts w:hint="eastAsia"/>
          <w:b/>
          <w:sz w:val="24"/>
          <w:lang w:eastAsia="zh-CN"/>
        </w:rPr>
        <w:t>规格</w:t>
      </w:r>
      <w:r>
        <w:rPr>
          <w:b/>
          <w:sz w:val="24"/>
        </w:rPr>
        <w:t>响应</w:t>
      </w:r>
      <w:r>
        <w:rPr>
          <w:rFonts w:hint="eastAsia"/>
          <w:b/>
          <w:sz w:val="24"/>
          <w:lang w:eastAsia="zh-CN"/>
        </w:rPr>
        <w:t>表</w:t>
      </w:r>
    </w:p>
    <w:tbl>
      <w:tblPr>
        <w:tblStyle w:val="19"/>
        <w:tblpPr w:leftFromText="180" w:rightFromText="180" w:vertAnchor="text" w:horzAnchor="page" w:tblpX="909" w:tblpY="135"/>
        <w:tblOverlap w:val="never"/>
        <w:tblW w:w="99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1246"/>
        <w:gridCol w:w="1125"/>
        <w:gridCol w:w="1995"/>
        <w:gridCol w:w="1245"/>
        <w:gridCol w:w="1185"/>
        <w:gridCol w:w="1365"/>
        <w:gridCol w:w="1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739" w:type="dxa"/>
          </w:tcPr>
          <w:p>
            <w:pPr>
              <w:pStyle w:val="49"/>
              <w:ind w:left="129"/>
              <w:rPr>
                <w:sz w:val="24"/>
              </w:rPr>
            </w:pPr>
          </w:p>
        </w:tc>
        <w:tc>
          <w:tcPr>
            <w:tcW w:w="4366" w:type="dxa"/>
            <w:gridSpan w:val="3"/>
          </w:tcPr>
          <w:p>
            <w:pPr>
              <w:pStyle w:val="49"/>
              <w:spacing w:before="2"/>
              <w:rPr>
                <w:b/>
                <w:sz w:val="17"/>
              </w:rPr>
            </w:pPr>
          </w:p>
          <w:p>
            <w:pPr>
              <w:pStyle w:val="49"/>
              <w:ind w:left="323" w:firstLine="960" w:firstLineChars="400"/>
              <w:rPr>
                <w:rFonts w:hint="eastAsia" w:eastAsia="宋体"/>
                <w:sz w:val="24"/>
                <w:lang w:eastAsia="zh-CN"/>
              </w:rPr>
            </w:pPr>
            <w:r>
              <w:rPr>
                <w:rFonts w:hint="eastAsia"/>
                <w:sz w:val="24"/>
                <w:lang w:eastAsia="zh-CN"/>
              </w:rPr>
              <w:t>谈判文件技术参数、指标</w:t>
            </w:r>
          </w:p>
        </w:tc>
        <w:tc>
          <w:tcPr>
            <w:tcW w:w="3795" w:type="dxa"/>
            <w:gridSpan w:val="3"/>
          </w:tcPr>
          <w:p>
            <w:pPr>
              <w:pStyle w:val="49"/>
              <w:spacing w:before="2"/>
              <w:rPr>
                <w:b/>
                <w:sz w:val="17"/>
              </w:rPr>
            </w:pPr>
          </w:p>
          <w:p>
            <w:pPr>
              <w:pStyle w:val="49"/>
              <w:ind w:left="331" w:firstLine="480" w:firstLineChars="200"/>
              <w:rPr>
                <w:sz w:val="24"/>
              </w:rPr>
            </w:pPr>
            <w:r>
              <w:rPr>
                <w:rFonts w:hint="eastAsia"/>
                <w:sz w:val="24"/>
                <w:lang w:eastAsia="zh-CN"/>
              </w:rPr>
              <w:t>响应文件技术参数、指标</w:t>
            </w:r>
          </w:p>
        </w:tc>
        <w:tc>
          <w:tcPr>
            <w:tcW w:w="1035" w:type="dxa"/>
          </w:tcPr>
          <w:p>
            <w:pPr>
              <w:pStyle w:val="49"/>
              <w:spacing w:before="2"/>
              <w:rPr>
                <w:b/>
                <w:sz w:val="17"/>
              </w:rPr>
            </w:pPr>
          </w:p>
          <w:p>
            <w:pPr>
              <w:pStyle w:val="49"/>
              <w:ind w:left="181"/>
              <w:rPr>
                <w:sz w:val="24"/>
              </w:rPr>
            </w:pPr>
            <w:r>
              <w:rPr>
                <w:sz w:val="24"/>
              </w:rPr>
              <w:t>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9" w:type="dxa"/>
            <w:vAlign w:val="top"/>
          </w:tcPr>
          <w:p>
            <w:pPr>
              <w:pStyle w:val="49"/>
              <w:ind w:left="129"/>
              <w:rPr>
                <w:sz w:val="24"/>
              </w:rPr>
            </w:pPr>
          </w:p>
          <w:p>
            <w:pPr>
              <w:pStyle w:val="49"/>
              <w:ind w:left="129" w:leftChars="0"/>
              <w:rPr>
                <w:rFonts w:ascii="宋体" w:hAnsi="宋体" w:eastAsia="宋体" w:cs="宋体"/>
                <w:kern w:val="2"/>
                <w:sz w:val="24"/>
                <w:szCs w:val="24"/>
                <w:lang w:val="zh-CN" w:eastAsia="zh-CN" w:bidi="zh-CN"/>
              </w:rPr>
            </w:pPr>
            <w:r>
              <w:rPr>
                <w:sz w:val="24"/>
              </w:rPr>
              <w:t>序号</w:t>
            </w:r>
          </w:p>
        </w:tc>
        <w:tc>
          <w:tcPr>
            <w:tcW w:w="1246" w:type="dxa"/>
            <w:vAlign w:val="top"/>
          </w:tcPr>
          <w:p>
            <w:pPr>
              <w:pStyle w:val="49"/>
              <w:ind w:left="129"/>
              <w:rPr>
                <w:rFonts w:hint="eastAsia"/>
                <w:sz w:val="24"/>
                <w:lang w:val="en-US" w:eastAsia="zh-CN"/>
              </w:rPr>
            </w:pPr>
          </w:p>
          <w:p>
            <w:pPr>
              <w:pStyle w:val="49"/>
              <w:ind w:left="129" w:leftChars="0" w:firstLine="240" w:firstLineChars="100"/>
              <w:rPr>
                <w:rFonts w:hint="eastAsia" w:ascii="宋体" w:hAnsi="宋体" w:eastAsia="宋体" w:cs="宋体"/>
                <w:kern w:val="2"/>
                <w:sz w:val="24"/>
                <w:szCs w:val="24"/>
                <w:lang w:val="en-US" w:eastAsia="zh-CN" w:bidi="zh-CN"/>
              </w:rPr>
            </w:pPr>
            <w:r>
              <w:rPr>
                <w:rFonts w:hint="eastAsia"/>
                <w:sz w:val="24"/>
                <w:lang w:val="en-US" w:eastAsia="zh-CN"/>
              </w:rPr>
              <w:t>名称</w:t>
            </w:r>
          </w:p>
        </w:tc>
        <w:tc>
          <w:tcPr>
            <w:tcW w:w="1125" w:type="dxa"/>
            <w:vAlign w:val="top"/>
          </w:tcPr>
          <w:p>
            <w:pPr>
              <w:pStyle w:val="49"/>
              <w:rPr>
                <w:rFonts w:hint="eastAsia"/>
                <w:sz w:val="24"/>
                <w:lang w:val="en-US" w:eastAsia="zh-CN"/>
              </w:rPr>
            </w:pPr>
          </w:p>
          <w:p>
            <w:pPr>
              <w:pStyle w:val="49"/>
              <w:ind w:firstLine="480" w:firstLineChars="200"/>
              <w:rPr>
                <w:rFonts w:hint="eastAsia" w:ascii="宋体" w:hAnsi="宋体" w:eastAsia="宋体" w:cs="宋体"/>
                <w:kern w:val="2"/>
                <w:sz w:val="24"/>
                <w:szCs w:val="24"/>
                <w:lang w:val="en-US" w:eastAsia="zh-CN" w:bidi="zh-CN"/>
              </w:rPr>
            </w:pPr>
            <w:r>
              <w:rPr>
                <w:rFonts w:hint="eastAsia"/>
                <w:sz w:val="24"/>
                <w:lang w:val="en-US" w:eastAsia="zh-CN"/>
              </w:rPr>
              <w:t>数量</w:t>
            </w:r>
          </w:p>
        </w:tc>
        <w:tc>
          <w:tcPr>
            <w:tcW w:w="1995" w:type="dxa"/>
            <w:vAlign w:val="top"/>
          </w:tcPr>
          <w:p>
            <w:pPr>
              <w:pStyle w:val="49"/>
              <w:spacing w:before="2"/>
              <w:rPr>
                <w:b/>
                <w:sz w:val="17"/>
              </w:rPr>
            </w:pPr>
          </w:p>
          <w:p>
            <w:pPr>
              <w:pStyle w:val="49"/>
              <w:ind w:left="323" w:leftChars="0"/>
              <w:rPr>
                <w:rFonts w:hint="eastAsia" w:ascii="宋体" w:hAnsi="宋体" w:eastAsia="宋体" w:cs="宋体"/>
                <w:kern w:val="2"/>
                <w:sz w:val="24"/>
                <w:szCs w:val="24"/>
                <w:lang w:val="zh-CN" w:eastAsia="zh-CN" w:bidi="zh-CN"/>
              </w:rPr>
            </w:pPr>
            <w:r>
              <w:rPr>
                <w:rFonts w:hint="eastAsia"/>
                <w:sz w:val="24"/>
                <w:lang w:eastAsia="zh-CN"/>
              </w:rPr>
              <w:t>技术参数指标</w:t>
            </w:r>
          </w:p>
        </w:tc>
        <w:tc>
          <w:tcPr>
            <w:tcW w:w="1245" w:type="dxa"/>
            <w:vAlign w:val="top"/>
          </w:tcPr>
          <w:p>
            <w:pPr>
              <w:pStyle w:val="49"/>
              <w:ind w:left="129"/>
              <w:rPr>
                <w:rFonts w:hint="eastAsia"/>
                <w:sz w:val="24"/>
                <w:lang w:val="en-US" w:eastAsia="zh-CN"/>
              </w:rPr>
            </w:pPr>
          </w:p>
          <w:p>
            <w:pPr>
              <w:pStyle w:val="49"/>
              <w:ind w:left="129" w:leftChars="0" w:firstLine="240" w:firstLineChars="100"/>
              <w:rPr>
                <w:rFonts w:ascii="宋体" w:hAnsi="宋体" w:eastAsia="宋体" w:cs="宋体"/>
                <w:kern w:val="2"/>
                <w:sz w:val="24"/>
                <w:szCs w:val="24"/>
                <w:lang w:val="zh-CN" w:eastAsia="zh-CN" w:bidi="zh-CN"/>
              </w:rPr>
            </w:pPr>
            <w:r>
              <w:rPr>
                <w:rFonts w:hint="eastAsia"/>
                <w:sz w:val="24"/>
                <w:lang w:val="en-US" w:eastAsia="zh-CN"/>
              </w:rPr>
              <w:t>名称</w:t>
            </w:r>
          </w:p>
        </w:tc>
        <w:tc>
          <w:tcPr>
            <w:tcW w:w="1185" w:type="dxa"/>
            <w:vAlign w:val="top"/>
          </w:tcPr>
          <w:p>
            <w:pPr>
              <w:pStyle w:val="49"/>
              <w:rPr>
                <w:rFonts w:hint="eastAsia"/>
                <w:sz w:val="24"/>
                <w:lang w:val="en-US" w:eastAsia="zh-CN"/>
              </w:rPr>
            </w:pPr>
          </w:p>
          <w:p>
            <w:pPr>
              <w:pStyle w:val="49"/>
              <w:ind w:firstLine="480" w:firstLineChars="200"/>
              <w:rPr>
                <w:rFonts w:ascii="宋体" w:hAnsi="宋体" w:eastAsia="宋体" w:cs="宋体"/>
                <w:kern w:val="2"/>
                <w:sz w:val="24"/>
                <w:szCs w:val="24"/>
                <w:lang w:val="zh-CN" w:eastAsia="zh-CN" w:bidi="zh-CN"/>
              </w:rPr>
            </w:pPr>
            <w:r>
              <w:rPr>
                <w:rFonts w:hint="eastAsia"/>
                <w:sz w:val="24"/>
                <w:lang w:val="en-US" w:eastAsia="zh-CN"/>
              </w:rPr>
              <w:t>数量</w:t>
            </w:r>
          </w:p>
        </w:tc>
        <w:tc>
          <w:tcPr>
            <w:tcW w:w="1365" w:type="dxa"/>
            <w:vAlign w:val="top"/>
          </w:tcPr>
          <w:p>
            <w:pPr>
              <w:pStyle w:val="49"/>
              <w:spacing w:before="2"/>
              <w:rPr>
                <w:b/>
                <w:sz w:val="17"/>
              </w:rPr>
            </w:pPr>
          </w:p>
          <w:p>
            <w:pPr>
              <w:pStyle w:val="49"/>
              <w:ind w:left="323" w:leftChars="0"/>
              <w:rPr>
                <w:rFonts w:ascii="宋体" w:hAnsi="宋体" w:eastAsia="宋体" w:cs="宋体"/>
                <w:kern w:val="2"/>
                <w:sz w:val="24"/>
                <w:szCs w:val="24"/>
                <w:lang w:val="zh-CN" w:eastAsia="zh-CN" w:bidi="zh-CN"/>
              </w:rPr>
            </w:pPr>
            <w:r>
              <w:rPr>
                <w:rFonts w:hint="eastAsia"/>
                <w:sz w:val="24"/>
                <w:lang w:eastAsia="zh-CN"/>
              </w:rPr>
              <w:t>技术参数指标</w:t>
            </w:r>
          </w:p>
        </w:tc>
        <w:tc>
          <w:tcPr>
            <w:tcW w:w="1035" w:type="dxa"/>
            <w:vAlign w:val="top"/>
          </w:tcPr>
          <w:p>
            <w:pPr>
              <w:pStyle w:val="49"/>
              <w:spacing w:before="2"/>
              <w:rPr>
                <w:b/>
                <w:sz w:val="17"/>
              </w:rPr>
            </w:pPr>
          </w:p>
          <w:p>
            <w:pPr>
              <w:pStyle w:val="49"/>
              <w:ind w:left="181" w:leftChars="0"/>
              <w:rPr>
                <w:rFonts w:ascii="宋体" w:hAnsi="宋体" w:eastAsia="宋体" w:cs="宋体"/>
                <w:kern w:val="2"/>
                <w:sz w:val="24"/>
                <w:szCs w:val="24"/>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9" w:type="dxa"/>
          </w:tcPr>
          <w:p>
            <w:pPr>
              <w:pStyle w:val="49"/>
              <w:rPr>
                <w:rFonts w:ascii="Times New Roman"/>
                <w:sz w:val="20"/>
              </w:rPr>
            </w:pPr>
          </w:p>
        </w:tc>
        <w:tc>
          <w:tcPr>
            <w:tcW w:w="1246" w:type="dxa"/>
          </w:tcPr>
          <w:p>
            <w:pPr>
              <w:pStyle w:val="49"/>
              <w:rPr>
                <w:rFonts w:ascii="Times New Roman"/>
                <w:sz w:val="20"/>
              </w:rPr>
            </w:pPr>
          </w:p>
        </w:tc>
        <w:tc>
          <w:tcPr>
            <w:tcW w:w="1125" w:type="dxa"/>
          </w:tcPr>
          <w:p>
            <w:pPr>
              <w:pStyle w:val="49"/>
              <w:rPr>
                <w:rFonts w:ascii="Times New Roman"/>
                <w:sz w:val="20"/>
              </w:rPr>
            </w:pPr>
          </w:p>
        </w:tc>
        <w:tc>
          <w:tcPr>
            <w:tcW w:w="1995" w:type="dxa"/>
          </w:tcPr>
          <w:p>
            <w:pPr>
              <w:pStyle w:val="49"/>
              <w:rPr>
                <w:rFonts w:ascii="Times New Roman"/>
                <w:sz w:val="20"/>
              </w:rPr>
            </w:pPr>
          </w:p>
        </w:tc>
        <w:tc>
          <w:tcPr>
            <w:tcW w:w="1245" w:type="dxa"/>
          </w:tcPr>
          <w:p>
            <w:pPr>
              <w:pStyle w:val="49"/>
              <w:rPr>
                <w:rFonts w:ascii="Times New Roman"/>
                <w:sz w:val="20"/>
              </w:rPr>
            </w:pPr>
          </w:p>
        </w:tc>
        <w:tc>
          <w:tcPr>
            <w:tcW w:w="1185" w:type="dxa"/>
          </w:tcPr>
          <w:p>
            <w:pPr>
              <w:pStyle w:val="49"/>
              <w:rPr>
                <w:rFonts w:ascii="Times New Roman"/>
                <w:sz w:val="20"/>
              </w:rPr>
            </w:pPr>
          </w:p>
        </w:tc>
        <w:tc>
          <w:tcPr>
            <w:tcW w:w="1365" w:type="dxa"/>
          </w:tcPr>
          <w:p>
            <w:pPr>
              <w:pStyle w:val="49"/>
              <w:rPr>
                <w:rFonts w:ascii="Times New Roman"/>
                <w:sz w:val="20"/>
              </w:rPr>
            </w:pPr>
          </w:p>
        </w:tc>
        <w:tc>
          <w:tcPr>
            <w:tcW w:w="1035" w:type="dxa"/>
          </w:tcPr>
          <w:p>
            <w:pPr>
              <w:pStyle w:val="4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trPr>
        <w:tc>
          <w:tcPr>
            <w:tcW w:w="739" w:type="dxa"/>
          </w:tcPr>
          <w:p>
            <w:pPr>
              <w:pStyle w:val="49"/>
              <w:rPr>
                <w:rFonts w:ascii="Times New Roman"/>
                <w:sz w:val="20"/>
              </w:rPr>
            </w:pPr>
          </w:p>
        </w:tc>
        <w:tc>
          <w:tcPr>
            <w:tcW w:w="1246" w:type="dxa"/>
          </w:tcPr>
          <w:p>
            <w:pPr>
              <w:pStyle w:val="49"/>
              <w:rPr>
                <w:rFonts w:ascii="Times New Roman"/>
                <w:sz w:val="20"/>
              </w:rPr>
            </w:pPr>
          </w:p>
        </w:tc>
        <w:tc>
          <w:tcPr>
            <w:tcW w:w="1125" w:type="dxa"/>
          </w:tcPr>
          <w:p>
            <w:pPr>
              <w:pStyle w:val="49"/>
              <w:rPr>
                <w:rFonts w:ascii="Times New Roman"/>
                <w:sz w:val="20"/>
              </w:rPr>
            </w:pPr>
          </w:p>
        </w:tc>
        <w:tc>
          <w:tcPr>
            <w:tcW w:w="1995" w:type="dxa"/>
          </w:tcPr>
          <w:p>
            <w:pPr>
              <w:pStyle w:val="49"/>
              <w:rPr>
                <w:rFonts w:ascii="Times New Roman"/>
                <w:sz w:val="20"/>
              </w:rPr>
            </w:pPr>
          </w:p>
        </w:tc>
        <w:tc>
          <w:tcPr>
            <w:tcW w:w="1245" w:type="dxa"/>
          </w:tcPr>
          <w:p>
            <w:pPr>
              <w:pStyle w:val="49"/>
              <w:rPr>
                <w:rFonts w:ascii="Times New Roman"/>
                <w:sz w:val="20"/>
              </w:rPr>
            </w:pPr>
          </w:p>
        </w:tc>
        <w:tc>
          <w:tcPr>
            <w:tcW w:w="1185" w:type="dxa"/>
          </w:tcPr>
          <w:p>
            <w:pPr>
              <w:pStyle w:val="49"/>
              <w:rPr>
                <w:rFonts w:ascii="Times New Roman"/>
                <w:sz w:val="20"/>
              </w:rPr>
            </w:pPr>
          </w:p>
        </w:tc>
        <w:tc>
          <w:tcPr>
            <w:tcW w:w="1365" w:type="dxa"/>
          </w:tcPr>
          <w:p>
            <w:pPr>
              <w:pStyle w:val="49"/>
              <w:rPr>
                <w:rFonts w:ascii="Times New Roman"/>
                <w:sz w:val="20"/>
              </w:rPr>
            </w:pPr>
          </w:p>
        </w:tc>
        <w:tc>
          <w:tcPr>
            <w:tcW w:w="1035" w:type="dxa"/>
          </w:tcPr>
          <w:p>
            <w:pPr>
              <w:pStyle w:val="4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9" w:type="dxa"/>
          </w:tcPr>
          <w:p>
            <w:pPr>
              <w:pStyle w:val="49"/>
              <w:rPr>
                <w:rFonts w:ascii="Times New Roman"/>
                <w:sz w:val="20"/>
              </w:rPr>
            </w:pPr>
          </w:p>
        </w:tc>
        <w:tc>
          <w:tcPr>
            <w:tcW w:w="1246" w:type="dxa"/>
          </w:tcPr>
          <w:p>
            <w:pPr>
              <w:pStyle w:val="49"/>
              <w:rPr>
                <w:rFonts w:ascii="Times New Roman"/>
                <w:sz w:val="20"/>
              </w:rPr>
            </w:pPr>
          </w:p>
        </w:tc>
        <w:tc>
          <w:tcPr>
            <w:tcW w:w="1125" w:type="dxa"/>
          </w:tcPr>
          <w:p>
            <w:pPr>
              <w:pStyle w:val="49"/>
              <w:rPr>
                <w:rFonts w:ascii="Times New Roman"/>
                <w:sz w:val="20"/>
              </w:rPr>
            </w:pPr>
          </w:p>
        </w:tc>
        <w:tc>
          <w:tcPr>
            <w:tcW w:w="1995" w:type="dxa"/>
          </w:tcPr>
          <w:p>
            <w:pPr>
              <w:pStyle w:val="49"/>
              <w:rPr>
                <w:rFonts w:ascii="Times New Roman"/>
                <w:sz w:val="20"/>
              </w:rPr>
            </w:pPr>
          </w:p>
        </w:tc>
        <w:tc>
          <w:tcPr>
            <w:tcW w:w="1245" w:type="dxa"/>
          </w:tcPr>
          <w:p>
            <w:pPr>
              <w:pStyle w:val="49"/>
              <w:rPr>
                <w:rFonts w:ascii="Times New Roman"/>
                <w:sz w:val="20"/>
              </w:rPr>
            </w:pPr>
          </w:p>
        </w:tc>
        <w:tc>
          <w:tcPr>
            <w:tcW w:w="1185" w:type="dxa"/>
          </w:tcPr>
          <w:p>
            <w:pPr>
              <w:pStyle w:val="49"/>
              <w:rPr>
                <w:rFonts w:ascii="Times New Roman"/>
                <w:sz w:val="20"/>
              </w:rPr>
            </w:pPr>
          </w:p>
        </w:tc>
        <w:tc>
          <w:tcPr>
            <w:tcW w:w="1365" w:type="dxa"/>
          </w:tcPr>
          <w:p>
            <w:pPr>
              <w:pStyle w:val="49"/>
              <w:rPr>
                <w:rFonts w:ascii="Times New Roman"/>
                <w:sz w:val="20"/>
              </w:rPr>
            </w:pPr>
          </w:p>
        </w:tc>
        <w:tc>
          <w:tcPr>
            <w:tcW w:w="1035" w:type="dxa"/>
          </w:tcPr>
          <w:p>
            <w:pPr>
              <w:pStyle w:val="4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9" w:type="dxa"/>
          </w:tcPr>
          <w:p>
            <w:pPr>
              <w:pStyle w:val="49"/>
              <w:rPr>
                <w:rFonts w:ascii="Times New Roman"/>
                <w:sz w:val="20"/>
              </w:rPr>
            </w:pPr>
          </w:p>
        </w:tc>
        <w:tc>
          <w:tcPr>
            <w:tcW w:w="1246" w:type="dxa"/>
          </w:tcPr>
          <w:p>
            <w:pPr>
              <w:pStyle w:val="49"/>
              <w:rPr>
                <w:rFonts w:ascii="Times New Roman"/>
                <w:sz w:val="20"/>
              </w:rPr>
            </w:pPr>
          </w:p>
        </w:tc>
        <w:tc>
          <w:tcPr>
            <w:tcW w:w="1125" w:type="dxa"/>
          </w:tcPr>
          <w:p>
            <w:pPr>
              <w:pStyle w:val="49"/>
              <w:rPr>
                <w:rFonts w:ascii="Times New Roman"/>
                <w:sz w:val="20"/>
              </w:rPr>
            </w:pPr>
          </w:p>
        </w:tc>
        <w:tc>
          <w:tcPr>
            <w:tcW w:w="1995" w:type="dxa"/>
          </w:tcPr>
          <w:p>
            <w:pPr>
              <w:pStyle w:val="49"/>
              <w:rPr>
                <w:rFonts w:ascii="Times New Roman"/>
                <w:sz w:val="20"/>
              </w:rPr>
            </w:pPr>
          </w:p>
        </w:tc>
        <w:tc>
          <w:tcPr>
            <w:tcW w:w="1245" w:type="dxa"/>
          </w:tcPr>
          <w:p>
            <w:pPr>
              <w:pStyle w:val="49"/>
              <w:rPr>
                <w:rFonts w:ascii="Times New Roman"/>
                <w:sz w:val="20"/>
              </w:rPr>
            </w:pPr>
          </w:p>
        </w:tc>
        <w:tc>
          <w:tcPr>
            <w:tcW w:w="1185" w:type="dxa"/>
          </w:tcPr>
          <w:p>
            <w:pPr>
              <w:pStyle w:val="49"/>
              <w:rPr>
                <w:rFonts w:ascii="Times New Roman"/>
                <w:sz w:val="20"/>
              </w:rPr>
            </w:pPr>
          </w:p>
        </w:tc>
        <w:tc>
          <w:tcPr>
            <w:tcW w:w="1365" w:type="dxa"/>
          </w:tcPr>
          <w:p>
            <w:pPr>
              <w:pStyle w:val="49"/>
              <w:rPr>
                <w:rFonts w:ascii="Times New Roman"/>
                <w:sz w:val="20"/>
              </w:rPr>
            </w:pPr>
          </w:p>
        </w:tc>
        <w:tc>
          <w:tcPr>
            <w:tcW w:w="1035" w:type="dxa"/>
          </w:tcPr>
          <w:p>
            <w:pPr>
              <w:pStyle w:val="4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trPr>
        <w:tc>
          <w:tcPr>
            <w:tcW w:w="739" w:type="dxa"/>
          </w:tcPr>
          <w:p>
            <w:pPr>
              <w:pStyle w:val="49"/>
              <w:rPr>
                <w:rFonts w:ascii="Times New Roman"/>
                <w:sz w:val="20"/>
              </w:rPr>
            </w:pPr>
          </w:p>
        </w:tc>
        <w:tc>
          <w:tcPr>
            <w:tcW w:w="1246" w:type="dxa"/>
          </w:tcPr>
          <w:p>
            <w:pPr>
              <w:pStyle w:val="49"/>
              <w:rPr>
                <w:rFonts w:ascii="Times New Roman"/>
                <w:sz w:val="20"/>
              </w:rPr>
            </w:pPr>
          </w:p>
        </w:tc>
        <w:tc>
          <w:tcPr>
            <w:tcW w:w="1125" w:type="dxa"/>
          </w:tcPr>
          <w:p>
            <w:pPr>
              <w:pStyle w:val="49"/>
              <w:rPr>
                <w:rFonts w:ascii="Times New Roman"/>
                <w:sz w:val="20"/>
              </w:rPr>
            </w:pPr>
          </w:p>
        </w:tc>
        <w:tc>
          <w:tcPr>
            <w:tcW w:w="1995" w:type="dxa"/>
          </w:tcPr>
          <w:p>
            <w:pPr>
              <w:pStyle w:val="49"/>
              <w:rPr>
                <w:rFonts w:ascii="Times New Roman"/>
                <w:sz w:val="20"/>
              </w:rPr>
            </w:pPr>
          </w:p>
        </w:tc>
        <w:tc>
          <w:tcPr>
            <w:tcW w:w="1245" w:type="dxa"/>
          </w:tcPr>
          <w:p>
            <w:pPr>
              <w:pStyle w:val="49"/>
              <w:rPr>
                <w:rFonts w:ascii="Times New Roman"/>
                <w:sz w:val="20"/>
              </w:rPr>
            </w:pPr>
          </w:p>
        </w:tc>
        <w:tc>
          <w:tcPr>
            <w:tcW w:w="1185" w:type="dxa"/>
          </w:tcPr>
          <w:p>
            <w:pPr>
              <w:pStyle w:val="49"/>
              <w:rPr>
                <w:rFonts w:ascii="Times New Roman"/>
                <w:sz w:val="20"/>
              </w:rPr>
            </w:pPr>
          </w:p>
        </w:tc>
        <w:tc>
          <w:tcPr>
            <w:tcW w:w="1365" w:type="dxa"/>
          </w:tcPr>
          <w:p>
            <w:pPr>
              <w:pStyle w:val="49"/>
              <w:rPr>
                <w:rFonts w:ascii="Times New Roman"/>
                <w:sz w:val="20"/>
              </w:rPr>
            </w:pPr>
          </w:p>
        </w:tc>
        <w:tc>
          <w:tcPr>
            <w:tcW w:w="1035" w:type="dxa"/>
          </w:tcPr>
          <w:p>
            <w:pPr>
              <w:pStyle w:val="4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739" w:type="dxa"/>
          </w:tcPr>
          <w:p>
            <w:pPr>
              <w:pStyle w:val="49"/>
              <w:rPr>
                <w:rFonts w:ascii="Times New Roman"/>
                <w:sz w:val="20"/>
              </w:rPr>
            </w:pPr>
          </w:p>
        </w:tc>
        <w:tc>
          <w:tcPr>
            <w:tcW w:w="1246" w:type="dxa"/>
          </w:tcPr>
          <w:p>
            <w:pPr>
              <w:pStyle w:val="49"/>
              <w:rPr>
                <w:rFonts w:ascii="Times New Roman"/>
                <w:sz w:val="20"/>
              </w:rPr>
            </w:pPr>
          </w:p>
        </w:tc>
        <w:tc>
          <w:tcPr>
            <w:tcW w:w="1125" w:type="dxa"/>
          </w:tcPr>
          <w:p>
            <w:pPr>
              <w:pStyle w:val="49"/>
              <w:rPr>
                <w:rFonts w:ascii="Times New Roman"/>
                <w:sz w:val="20"/>
              </w:rPr>
            </w:pPr>
          </w:p>
        </w:tc>
        <w:tc>
          <w:tcPr>
            <w:tcW w:w="1995" w:type="dxa"/>
          </w:tcPr>
          <w:p>
            <w:pPr>
              <w:pStyle w:val="49"/>
              <w:rPr>
                <w:rFonts w:ascii="Times New Roman"/>
                <w:sz w:val="20"/>
              </w:rPr>
            </w:pPr>
          </w:p>
        </w:tc>
        <w:tc>
          <w:tcPr>
            <w:tcW w:w="1245" w:type="dxa"/>
          </w:tcPr>
          <w:p>
            <w:pPr>
              <w:pStyle w:val="49"/>
              <w:rPr>
                <w:rFonts w:ascii="Times New Roman"/>
                <w:sz w:val="20"/>
              </w:rPr>
            </w:pPr>
          </w:p>
        </w:tc>
        <w:tc>
          <w:tcPr>
            <w:tcW w:w="1185" w:type="dxa"/>
          </w:tcPr>
          <w:p>
            <w:pPr>
              <w:pStyle w:val="49"/>
              <w:rPr>
                <w:rFonts w:ascii="Times New Roman"/>
                <w:sz w:val="20"/>
              </w:rPr>
            </w:pPr>
          </w:p>
        </w:tc>
        <w:tc>
          <w:tcPr>
            <w:tcW w:w="1365" w:type="dxa"/>
          </w:tcPr>
          <w:p>
            <w:pPr>
              <w:pStyle w:val="49"/>
              <w:rPr>
                <w:rFonts w:ascii="Times New Roman"/>
                <w:sz w:val="20"/>
              </w:rPr>
            </w:pPr>
          </w:p>
        </w:tc>
        <w:tc>
          <w:tcPr>
            <w:tcW w:w="1035" w:type="dxa"/>
          </w:tcPr>
          <w:p>
            <w:pPr>
              <w:pStyle w:val="4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9" w:type="dxa"/>
          </w:tcPr>
          <w:p>
            <w:pPr>
              <w:pStyle w:val="49"/>
              <w:rPr>
                <w:rFonts w:ascii="Times New Roman"/>
                <w:sz w:val="20"/>
              </w:rPr>
            </w:pPr>
          </w:p>
        </w:tc>
        <w:tc>
          <w:tcPr>
            <w:tcW w:w="1246" w:type="dxa"/>
          </w:tcPr>
          <w:p>
            <w:pPr>
              <w:pStyle w:val="49"/>
              <w:rPr>
                <w:rFonts w:ascii="Times New Roman"/>
                <w:sz w:val="20"/>
              </w:rPr>
            </w:pPr>
          </w:p>
        </w:tc>
        <w:tc>
          <w:tcPr>
            <w:tcW w:w="1125" w:type="dxa"/>
          </w:tcPr>
          <w:p>
            <w:pPr>
              <w:pStyle w:val="49"/>
              <w:rPr>
                <w:rFonts w:ascii="Times New Roman"/>
                <w:sz w:val="20"/>
              </w:rPr>
            </w:pPr>
          </w:p>
        </w:tc>
        <w:tc>
          <w:tcPr>
            <w:tcW w:w="1995" w:type="dxa"/>
          </w:tcPr>
          <w:p>
            <w:pPr>
              <w:pStyle w:val="49"/>
              <w:rPr>
                <w:rFonts w:ascii="Times New Roman"/>
                <w:sz w:val="20"/>
              </w:rPr>
            </w:pPr>
          </w:p>
        </w:tc>
        <w:tc>
          <w:tcPr>
            <w:tcW w:w="1245" w:type="dxa"/>
          </w:tcPr>
          <w:p>
            <w:pPr>
              <w:pStyle w:val="49"/>
              <w:rPr>
                <w:rFonts w:ascii="Times New Roman"/>
                <w:sz w:val="20"/>
              </w:rPr>
            </w:pPr>
          </w:p>
        </w:tc>
        <w:tc>
          <w:tcPr>
            <w:tcW w:w="1185" w:type="dxa"/>
          </w:tcPr>
          <w:p>
            <w:pPr>
              <w:pStyle w:val="49"/>
              <w:rPr>
                <w:rFonts w:ascii="Times New Roman"/>
                <w:sz w:val="20"/>
              </w:rPr>
            </w:pPr>
          </w:p>
        </w:tc>
        <w:tc>
          <w:tcPr>
            <w:tcW w:w="1365" w:type="dxa"/>
          </w:tcPr>
          <w:p>
            <w:pPr>
              <w:pStyle w:val="49"/>
              <w:rPr>
                <w:rFonts w:ascii="Times New Roman"/>
                <w:sz w:val="20"/>
              </w:rPr>
            </w:pPr>
          </w:p>
        </w:tc>
        <w:tc>
          <w:tcPr>
            <w:tcW w:w="1035" w:type="dxa"/>
          </w:tcPr>
          <w:p>
            <w:pPr>
              <w:pStyle w:val="4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9" w:type="dxa"/>
          </w:tcPr>
          <w:p>
            <w:pPr>
              <w:pStyle w:val="49"/>
              <w:rPr>
                <w:rFonts w:ascii="Times New Roman"/>
                <w:sz w:val="20"/>
              </w:rPr>
            </w:pPr>
          </w:p>
        </w:tc>
        <w:tc>
          <w:tcPr>
            <w:tcW w:w="1246" w:type="dxa"/>
          </w:tcPr>
          <w:p>
            <w:pPr>
              <w:pStyle w:val="49"/>
              <w:rPr>
                <w:rFonts w:ascii="Times New Roman"/>
                <w:sz w:val="20"/>
              </w:rPr>
            </w:pPr>
          </w:p>
        </w:tc>
        <w:tc>
          <w:tcPr>
            <w:tcW w:w="1125" w:type="dxa"/>
          </w:tcPr>
          <w:p>
            <w:pPr>
              <w:pStyle w:val="49"/>
              <w:rPr>
                <w:rFonts w:ascii="Times New Roman"/>
                <w:sz w:val="20"/>
              </w:rPr>
            </w:pPr>
          </w:p>
        </w:tc>
        <w:tc>
          <w:tcPr>
            <w:tcW w:w="1995" w:type="dxa"/>
          </w:tcPr>
          <w:p>
            <w:pPr>
              <w:pStyle w:val="49"/>
              <w:rPr>
                <w:rFonts w:ascii="Times New Roman"/>
                <w:sz w:val="20"/>
              </w:rPr>
            </w:pPr>
          </w:p>
        </w:tc>
        <w:tc>
          <w:tcPr>
            <w:tcW w:w="1245" w:type="dxa"/>
          </w:tcPr>
          <w:p>
            <w:pPr>
              <w:pStyle w:val="49"/>
              <w:rPr>
                <w:rFonts w:ascii="Times New Roman"/>
                <w:sz w:val="20"/>
              </w:rPr>
            </w:pPr>
          </w:p>
        </w:tc>
        <w:tc>
          <w:tcPr>
            <w:tcW w:w="1185" w:type="dxa"/>
          </w:tcPr>
          <w:p>
            <w:pPr>
              <w:pStyle w:val="49"/>
              <w:rPr>
                <w:rFonts w:ascii="Times New Roman"/>
                <w:sz w:val="20"/>
              </w:rPr>
            </w:pPr>
          </w:p>
        </w:tc>
        <w:tc>
          <w:tcPr>
            <w:tcW w:w="1365" w:type="dxa"/>
          </w:tcPr>
          <w:p>
            <w:pPr>
              <w:pStyle w:val="49"/>
              <w:rPr>
                <w:rFonts w:ascii="Times New Roman"/>
                <w:sz w:val="20"/>
              </w:rPr>
            </w:pPr>
          </w:p>
        </w:tc>
        <w:tc>
          <w:tcPr>
            <w:tcW w:w="1035" w:type="dxa"/>
          </w:tcPr>
          <w:p>
            <w:pPr>
              <w:pStyle w:val="4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5" w:hRule="atLeast"/>
        </w:trPr>
        <w:tc>
          <w:tcPr>
            <w:tcW w:w="739" w:type="dxa"/>
          </w:tcPr>
          <w:p>
            <w:pPr>
              <w:pStyle w:val="49"/>
              <w:rPr>
                <w:rFonts w:ascii="Times New Roman"/>
                <w:sz w:val="20"/>
              </w:rPr>
            </w:pPr>
          </w:p>
        </w:tc>
        <w:tc>
          <w:tcPr>
            <w:tcW w:w="1246" w:type="dxa"/>
          </w:tcPr>
          <w:p>
            <w:pPr>
              <w:pStyle w:val="49"/>
              <w:rPr>
                <w:rFonts w:ascii="Times New Roman"/>
                <w:sz w:val="20"/>
              </w:rPr>
            </w:pPr>
          </w:p>
        </w:tc>
        <w:tc>
          <w:tcPr>
            <w:tcW w:w="1125" w:type="dxa"/>
          </w:tcPr>
          <w:p>
            <w:pPr>
              <w:pStyle w:val="49"/>
              <w:rPr>
                <w:rFonts w:ascii="Times New Roman"/>
                <w:sz w:val="20"/>
              </w:rPr>
            </w:pPr>
          </w:p>
        </w:tc>
        <w:tc>
          <w:tcPr>
            <w:tcW w:w="1995" w:type="dxa"/>
          </w:tcPr>
          <w:p>
            <w:pPr>
              <w:pStyle w:val="49"/>
              <w:rPr>
                <w:rFonts w:ascii="Times New Roman"/>
                <w:sz w:val="20"/>
              </w:rPr>
            </w:pPr>
          </w:p>
        </w:tc>
        <w:tc>
          <w:tcPr>
            <w:tcW w:w="1245" w:type="dxa"/>
          </w:tcPr>
          <w:p>
            <w:pPr>
              <w:pStyle w:val="49"/>
              <w:rPr>
                <w:rFonts w:ascii="Times New Roman"/>
                <w:sz w:val="20"/>
              </w:rPr>
            </w:pPr>
          </w:p>
        </w:tc>
        <w:tc>
          <w:tcPr>
            <w:tcW w:w="1185" w:type="dxa"/>
          </w:tcPr>
          <w:p>
            <w:pPr>
              <w:pStyle w:val="49"/>
              <w:rPr>
                <w:rFonts w:ascii="Times New Roman"/>
                <w:sz w:val="20"/>
              </w:rPr>
            </w:pPr>
          </w:p>
        </w:tc>
        <w:tc>
          <w:tcPr>
            <w:tcW w:w="1365" w:type="dxa"/>
          </w:tcPr>
          <w:p>
            <w:pPr>
              <w:pStyle w:val="49"/>
              <w:rPr>
                <w:rFonts w:ascii="Times New Roman"/>
                <w:sz w:val="20"/>
              </w:rPr>
            </w:pPr>
          </w:p>
        </w:tc>
        <w:tc>
          <w:tcPr>
            <w:tcW w:w="1035" w:type="dxa"/>
          </w:tcPr>
          <w:p>
            <w:pPr>
              <w:pStyle w:val="49"/>
              <w:rPr>
                <w:rFonts w:ascii="Times New Roman"/>
                <w:sz w:val="20"/>
              </w:rPr>
            </w:pPr>
          </w:p>
        </w:tc>
      </w:tr>
    </w:tbl>
    <w:p>
      <w:pPr>
        <w:widowControl w:val="0"/>
        <w:wordWrap/>
        <w:adjustRightInd/>
        <w:snapToGrid/>
        <w:spacing w:line="560" w:lineRule="exact"/>
        <w:ind w:firstLine="480" w:firstLineChars="200"/>
        <w:jc w:val="left"/>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注：</w:t>
      </w:r>
      <w:r>
        <w:rPr>
          <w:rFonts w:hint="eastAsia" w:ascii="宋体" w:hAnsi="宋体" w:eastAsia="宋体" w:cs="宋体"/>
          <w:b w:val="0"/>
          <w:bCs/>
          <w:color w:val="000000"/>
          <w:sz w:val="24"/>
          <w:szCs w:val="24"/>
          <w:highlight w:val="none"/>
          <w:lang w:val="en-US" w:eastAsia="zh-CN"/>
        </w:rPr>
        <w:t>1、本表应按照采购分项报价表中“</w:t>
      </w:r>
      <w:r>
        <w:rPr>
          <w:rFonts w:hint="eastAsia" w:ascii="宋体" w:hAnsi="宋体" w:cs="宋体"/>
          <w:b w:val="0"/>
          <w:bCs/>
          <w:color w:val="000000"/>
          <w:sz w:val="24"/>
          <w:szCs w:val="24"/>
          <w:highlight w:val="none"/>
          <w:lang w:val="en-US" w:eastAsia="zh-CN"/>
        </w:rPr>
        <w:t>服务内容</w:t>
      </w:r>
      <w:r>
        <w:rPr>
          <w:rFonts w:hint="eastAsia" w:ascii="宋体" w:hAnsi="宋体" w:eastAsia="宋体" w:cs="宋体"/>
          <w:b w:val="0"/>
          <w:bCs/>
          <w:color w:val="000000"/>
          <w:sz w:val="24"/>
          <w:szCs w:val="24"/>
          <w:highlight w:val="none"/>
          <w:lang w:val="en-US" w:eastAsia="zh-CN"/>
        </w:rPr>
        <w:t>”及</w:t>
      </w:r>
      <w:r>
        <w:rPr>
          <w:rFonts w:hint="eastAsia" w:ascii="宋体" w:hAnsi="宋体" w:cs="宋体"/>
          <w:b w:val="0"/>
          <w:bCs/>
          <w:color w:val="000000"/>
          <w:sz w:val="24"/>
          <w:szCs w:val="24"/>
          <w:highlight w:val="none"/>
          <w:lang w:val="en-US" w:eastAsia="zh-CN"/>
        </w:rPr>
        <w:t>采购技术标准</w:t>
      </w:r>
      <w:r>
        <w:rPr>
          <w:rFonts w:hint="eastAsia" w:ascii="宋体" w:hAnsi="宋体" w:eastAsia="宋体" w:cs="宋体"/>
          <w:b w:val="0"/>
          <w:bCs/>
          <w:color w:val="000000"/>
          <w:sz w:val="24"/>
          <w:szCs w:val="24"/>
          <w:highlight w:val="none"/>
          <w:lang w:val="en-US" w:eastAsia="zh-CN"/>
        </w:rPr>
        <w:t>中</w:t>
      </w:r>
      <w:r>
        <w:rPr>
          <w:rFonts w:hint="eastAsia" w:ascii="宋体" w:hAnsi="宋体" w:cs="宋体"/>
          <w:b w:val="0"/>
          <w:bCs/>
          <w:color w:val="000000"/>
          <w:sz w:val="24"/>
          <w:szCs w:val="24"/>
          <w:highlight w:val="none"/>
          <w:lang w:val="en-US" w:eastAsia="zh-CN"/>
        </w:rPr>
        <w:t>服务内容</w:t>
      </w:r>
      <w:r>
        <w:rPr>
          <w:rFonts w:hint="eastAsia" w:ascii="宋体" w:hAnsi="宋体" w:eastAsia="宋体" w:cs="宋体"/>
          <w:b w:val="0"/>
          <w:bCs/>
          <w:color w:val="000000"/>
          <w:sz w:val="24"/>
          <w:szCs w:val="24"/>
          <w:highlight w:val="none"/>
          <w:lang w:val="en-US" w:eastAsia="zh-CN"/>
        </w:rPr>
        <w:t xml:space="preserve">的指标逐 项填写，不得遗漏。否则，按无效投标处理。 </w:t>
      </w:r>
    </w:p>
    <w:p>
      <w:pPr>
        <w:widowControl w:val="0"/>
        <w:wordWrap/>
        <w:adjustRightInd/>
        <w:snapToGrid/>
        <w:spacing w:line="560" w:lineRule="exact"/>
        <w:ind w:firstLine="480" w:firstLineChars="200"/>
        <w:jc w:val="left"/>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2. 供应商应按投标</w:t>
      </w:r>
      <w:r>
        <w:rPr>
          <w:rFonts w:hint="eastAsia" w:ascii="宋体" w:hAnsi="宋体" w:cs="宋体"/>
          <w:b w:val="0"/>
          <w:bCs/>
          <w:color w:val="000000"/>
          <w:sz w:val="24"/>
          <w:szCs w:val="24"/>
          <w:highlight w:val="none"/>
          <w:lang w:val="en-US" w:eastAsia="zh-CN"/>
        </w:rPr>
        <w:t>服务内容</w:t>
      </w:r>
      <w:r>
        <w:rPr>
          <w:rFonts w:hint="eastAsia" w:ascii="宋体" w:hAnsi="宋体" w:eastAsia="宋体" w:cs="宋体"/>
          <w:b w:val="0"/>
          <w:bCs/>
          <w:color w:val="000000"/>
          <w:sz w:val="24"/>
          <w:szCs w:val="24"/>
          <w:highlight w:val="none"/>
          <w:lang w:val="en-US" w:eastAsia="zh-CN"/>
        </w:rPr>
        <w:t>实际情况填写。</w:t>
      </w:r>
    </w:p>
    <w:p>
      <w:pPr>
        <w:pStyle w:val="3"/>
        <w:spacing w:before="3" w:line="242" w:lineRule="auto"/>
        <w:ind w:right="783"/>
        <w:jc w:val="both"/>
      </w:pPr>
    </w:p>
    <w:p>
      <w:pPr>
        <w:pStyle w:val="2"/>
        <w:spacing w:line="360" w:lineRule="auto"/>
        <w:rPr>
          <w:rFonts w:hint="eastAsia" w:ascii="宋体" w:hAnsi="宋体" w:eastAsia="宋体" w:cs="宋体"/>
          <w:b w:val="0"/>
          <w:bCs/>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3120" w:firstLineChars="1300"/>
        <w:jc w:val="right"/>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单位</w:t>
      </w:r>
      <w:r>
        <w:rPr>
          <w:rFonts w:hint="eastAsia" w:ascii="宋体" w:hAnsi="宋体" w:eastAsia="宋体" w:cs="宋体"/>
          <w:b w:val="0"/>
          <w:bCs/>
          <w:color w:val="000000"/>
          <w:sz w:val="24"/>
          <w:szCs w:val="24"/>
          <w:highlight w:val="none"/>
          <w:lang w:eastAsia="zh-CN"/>
        </w:rPr>
        <w:t>名称</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bookmarkStart w:id="468" w:name="_Toc3277_WPSOffice_Level3"/>
      <w:r>
        <w:rPr>
          <w:rFonts w:hint="eastAsia" w:ascii="宋体" w:hAnsi="宋体" w:eastAsia="宋体" w:cs="宋体"/>
          <w:b w:val="0"/>
          <w:bCs/>
          <w:color w:val="000000"/>
          <w:sz w:val="24"/>
          <w:szCs w:val="24"/>
          <w:highlight w:val="none"/>
        </w:rPr>
        <w:t>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（签字或盖章）</w:t>
      </w:r>
      <w:bookmarkEnd w:id="46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bookmarkStart w:id="469" w:name="_Toc22450_WPSOffice_Level3"/>
      <w:r>
        <w:rPr>
          <w:rFonts w:hint="eastAsia" w:ascii="宋体" w:hAnsi="宋体" w:eastAsia="宋体" w:cs="宋体"/>
          <w:b w:val="0"/>
          <w:bCs/>
          <w:color w:val="000000"/>
          <w:sz w:val="24"/>
          <w:szCs w:val="24"/>
          <w:highlight w:val="none"/>
        </w:rPr>
        <w:t>年   月  日</w:t>
      </w:r>
      <w:bookmarkEnd w:id="469"/>
    </w:p>
    <w:p>
      <w:pPr>
        <w:spacing w:line="360" w:lineRule="auto"/>
        <w:rPr>
          <w:rFonts w:hint="eastAsia" w:ascii="宋体" w:hAnsi="宋体" w:eastAsia="宋体" w:cs="宋体"/>
          <w:b/>
          <w:bCs w:val="0"/>
          <w:color w:val="000000"/>
          <w:kern w:val="2"/>
          <w:sz w:val="24"/>
          <w:szCs w:val="24"/>
          <w:highlight w:val="none"/>
          <w:lang w:val="en-US" w:eastAsia="zh-CN" w:bidi="ar-SA"/>
        </w:rPr>
      </w:pPr>
      <w:bookmarkStart w:id="470" w:name="_Toc14547"/>
      <w:bookmarkStart w:id="471" w:name="_Toc6913_WPSOffice_Level3"/>
      <w:bookmarkStart w:id="472" w:name="_Toc7597"/>
      <w:bookmarkStart w:id="473" w:name="_Toc18025_WPSOffice_Level3"/>
      <w:bookmarkStart w:id="474" w:name="_Toc28501"/>
    </w:p>
    <w:p>
      <w:pPr>
        <w:widowControl/>
        <w:wordWrap/>
        <w:snapToGrid w:val="0"/>
        <w:spacing w:before="157" w:beforeLines="50" w:line="560" w:lineRule="exact"/>
        <w:outlineLvl w:val="1"/>
        <w:rPr>
          <w:rFonts w:hint="eastAsia" w:ascii="宋体" w:hAnsi="宋体" w:eastAsia="宋体" w:cs="宋体"/>
          <w:b/>
          <w:bCs w:val="0"/>
          <w:color w:val="000000"/>
          <w:kern w:val="2"/>
          <w:sz w:val="28"/>
          <w:szCs w:val="28"/>
          <w:highlight w:val="none"/>
          <w:lang w:val="en-US" w:eastAsia="zh-CN" w:bidi="ar-SA"/>
        </w:rPr>
      </w:pPr>
      <w:bookmarkStart w:id="475" w:name="_Toc14723"/>
      <w:r>
        <w:rPr>
          <w:rFonts w:hint="eastAsia" w:ascii="宋体" w:hAnsi="宋体" w:eastAsia="宋体" w:cs="宋体"/>
          <w:b/>
          <w:bCs w:val="0"/>
          <w:color w:val="000000"/>
          <w:kern w:val="2"/>
          <w:sz w:val="28"/>
          <w:szCs w:val="28"/>
          <w:highlight w:val="none"/>
          <w:lang w:val="en-US" w:eastAsia="zh-CN" w:bidi="ar-SA"/>
        </w:rPr>
        <w:t>附件1</w:t>
      </w:r>
      <w:r>
        <w:rPr>
          <w:rFonts w:hint="eastAsia" w:ascii="宋体" w:hAnsi="宋体" w:cs="宋体"/>
          <w:b/>
          <w:bCs w:val="0"/>
          <w:color w:val="000000"/>
          <w:kern w:val="2"/>
          <w:sz w:val="28"/>
          <w:szCs w:val="28"/>
          <w:highlight w:val="none"/>
          <w:lang w:val="en-US" w:eastAsia="zh-CN" w:bidi="ar-SA"/>
        </w:rPr>
        <w:t>2</w:t>
      </w:r>
      <w:r>
        <w:rPr>
          <w:rFonts w:hint="eastAsia" w:ascii="宋体" w:hAnsi="宋体" w:eastAsia="宋体" w:cs="宋体"/>
          <w:b/>
          <w:bCs w:val="0"/>
          <w:color w:val="000000"/>
          <w:kern w:val="2"/>
          <w:sz w:val="28"/>
          <w:szCs w:val="28"/>
          <w:highlight w:val="none"/>
          <w:lang w:val="en-US" w:eastAsia="zh-CN" w:bidi="ar-SA"/>
        </w:rPr>
        <w:t>：</w:t>
      </w:r>
      <w:bookmarkEnd w:id="470"/>
      <w:bookmarkEnd w:id="471"/>
      <w:bookmarkEnd w:id="472"/>
      <w:r>
        <w:rPr>
          <w:rFonts w:hint="eastAsia" w:ascii="宋体" w:hAnsi="宋体" w:cs="宋体"/>
          <w:b/>
          <w:bCs w:val="0"/>
          <w:color w:val="000000"/>
          <w:kern w:val="2"/>
          <w:sz w:val="28"/>
          <w:szCs w:val="28"/>
          <w:highlight w:val="none"/>
          <w:lang w:val="en-US" w:eastAsia="zh-CN" w:bidi="ar-SA"/>
        </w:rPr>
        <w:t>投标</w:t>
      </w:r>
      <w:r>
        <w:rPr>
          <w:rFonts w:hint="eastAsia" w:ascii="宋体" w:hAnsi="宋体" w:eastAsia="宋体" w:cs="宋体"/>
          <w:b/>
          <w:bCs w:val="0"/>
          <w:color w:val="000000"/>
          <w:kern w:val="2"/>
          <w:sz w:val="28"/>
          <w:szCs w:val="28"/>
          <w:highlight w:val="none"/>
          <w:lang w:val="en-US" w:eastAsia="zh-CN" w:bidi="ar-SA"/>
        </w:rPr>
        <w:t>相关资料（具备履行合同所必须的设备和专业技术能力证明）</w:t>
      </w:r>
      <w:bookmarkEnd w:id="473"/>
      <w:bookmarkEnd w:id="474"/>
      <w:bookmarkEnd w:id="475"/>
    </w:p>
    <w:p>
      <w:pPr>
        <w:wordWrap/>
        <w:spacing w:before="157" w:beforeLines="50" w:line="560" w:lineRule="exact"/>
        <w:jc w:val="center"/>
        <w:outlineLvl w:val="9"/>
        <w:rPr>
          <w:rFonts w:hint="eastAsia" w:ascii="宋体" w:hAnsi="宋体" w:eastAsia="宋体" w:cs="宋体"/>
          <w:bCs/>
          <w:color w:val="000000"/>
          <w:sz w:val="22"/>
          <w:szCs w:val="22"/>
          <w:highlight w:val="none"/>
        </w:rPr>
      </w:pPr>
      <w:bookmarkStart w:id="476" w:name="_Toc21309_WPSOffice_Level3"/>
      <w:bookmarkStart w:id="477" w:name="_Toc2954_WPSOffice_Level1"/>
      <w:bookmarkStart w:id="478" w:name="_Toc19683_WPSOffice_Level1"/>
      <w:r>
        <w:rPr>
          <w:rFonts w:hint="eastAsia" w:ascii="宋体" w:hAnsi="宋体" w:eastAsia="宋体" w:cs="宋体"/>
          <w:b/>
          <w:color w:val="000000"/>
          <w:sz w:val="28"/>
          <w:szCs w:val="28"/>
          <w:highlight w:val="none"/>
          <w:lang w:val="zh-CN" w:eastAsia="zh-CN"/>
        </w:rPr>
        <w:t>相关资料</w:t>
      </w:r>
      <w:bookmarkEnd w:id="476"/>
      <w:bookmarkEnd w:id="477"/>
      <w:bookmarkEnd w:id="478"/>
    </w:p>
    <w:p>
      <w:pPr>
        <w:autoSpaceDE w:val="0"/>
        <w:autoSpaceDN w:val="0"/>
        <w:spacing w:line="360" w:lineRule="auto"/>
        <w:ind w:firstLine="480"/>
        <w:rPr>
          <w:rFonts w:hint="eastAsia" w:ascii="宋体" w:hAnsi="宋体" w:eastAsia="宋体" w:cs="宋体"/>
          <w:b/>
          <w:bCs w:val="0"/>
          <w:color w:val="000000"/>
          <w:kern w:val="2"/>
          <w:sz w:val="28"/>
          <w:szCs w:val="28"/>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color w:val="000000"/>
          <w:kern w:val="0"/>
          <w:sz w:val="24"/>
          <w:szCs w:val="24"/>
          <w:lang w:val="zh-CN"/>
        </w:rPr>
        <w:t>须提供具备履行合同的设备和专业技术能力的承诺函由授权人签字，格式自拟，并提供相关设备的购置发票或相关人员的职称证书和用工合同等证明材料。</w:t>
      </w:r>
    </w:p>
    <w:p>
      <w:pPr>
        <w:widowControl/>
        <w:wordWrap/>
        <w:snapToGrid w:val="0"/>
        <w:spacing w:before="157" w:beforeLines="50" w:line="560" w:lineRule="exact"/>
        <w:outlineLvl w:val="1"/>
        <w:rPr>
          <w:rFonts w:hint="eastAsia" w:ascii="宋体" w:hAnsi="宋体" w:eastAsia="宋体" w:cs="宋体"/>
          <w:b/>
          <w:bCs w:val="0"/>
          <w:color w:val="000000"/>
          <w:kern w:val="2"/>
          <w:sz w:val="28"/>
          <w:szCs w:val="28"/>
          <w:highlight w:val="none"/>
          <w:lang w:val="en-US" w:eastAsia="zh-CN" w:bidi="ar-SA"/>
        </w:rPr>
      </w:pPr>
      <w:bookmarkStart w:id="479" w:name="_Toc14642"/>
      <w:bookmarkStart w:id="480" w:name="_Toc11887"/>
      <w:bookmarkStart w:id="481" w:name="_Toc4925"/>
      <w:bookmarkStart w:id="482" w:name="_Toc10368"/>
      <w:bookmarkStart w:id="483" w:name="_Toc3146_WPSOffice_Level3"/>
      <w:bookmarkStart w:id="484" w:name="_Toc31301_WPSOffice_Level3"/>
      <w:r>
        <w:rPr>
          <w:rFonts w:hint="eastAsia" w:ascii="宋体" w:hAnsi="宋体" w:eastAsia="宋体" w:cs="宋体"/>
          <w:b/>
          <w:bCs w:val="0"/>
          <w:color w:val="000000"/>
          <w:kern w:val="2"/>
          <w:sz w:val="28"/>
          <w:szCs w:val="28"/>
          <w:highlight w:val="none"/>
          <w:lang w:val="en-US" w:eastAsia="zh-CN" w:bidi="ar-SA"/>
        </w:rPr>
        <w:t>附件</w:t>
      </w:r>
      <w:r>
        <w:rPr>
          <w:rFonts w:hint="eastAsia" w:ascii="宋体" w:hAnsi="宋体" w:cs="宋体"/>
          <w:b/>
          <w:bCs w:val="0"/>
          <w:color w:val="000000"/>
          <w:kern w:val="2"/>
          <w:sz w:val="28"/>
          <w:szCs w:val="28"/>
          <w:highlight w:val="none"/>
          <w:lang w:val="en-US" w:eastAsia="zh-CN" w:bidi="ar-SA"/>
        </w:rPr>
        <w:t>13</w:t>
      </w:r>
      <w:r>
        <w:rPr>
          <w:rFonts w:hint="eastAsia" w:ascii="宋体" w:hAnsi="宋体" w:eastAsia="宋体" w:cs="宋体"/>
          <w:b/>
          <w:bCs w:val="0"/>
          <w:color w:val="000000"/>
          <w:kern w:val="2"/>
          <w:sz w:val="28"/>
          <w:szCs w:val="28"/>
          <w:highlight w:val="none"/>
          <w:lang w:val="en-US" w:eastAsia="zh-CN" w:bidi="ar-SA"/>
        </w:rPr>
        <w:t>：享受政府采购政策优惠的证明资料</w:t>
      </w:r>
      <w:bookmarkEnd w:id="479"/>
      <w:bookmarkEnd w:id="480"/>
      <w:bookmarkEnd w:id="481"/>
      <w:bookmarkEnd w:id="482"/>
      <w:bookmarkEnd w:id="483"/>
      <w:bookmarkEnd w:id="484"/>
    </w:p>
    <w:p>
      <w:pPr>
        <w:pStyle w:val="2"/>
        <w:rPr>
          <w:rFonts w:hint="eastAsia"/>
          <w:lang w:val="en-US" w:eastAsia="zh-CN"/>
        </w:rPr>
      </w:pPr>
    </w:p>
    <w:p>
      <w:pPr>
        <w:widowControl/>
        <w:wordWrap/>
        <w:adjustRightInd w:val="0"/>
        <w:snapToGrid w:val="0"/>
        <w:spacing w:line="560" w:lineRule="exact"/>
        <w:ind w:firstLine="2249" w:firstLineChars="800"/>
        <w:jc w:val="both"/>
        <w:textAlignment w:val="auto"/>
        <w:outlineLvl w:val="9"/>
        <w:rPr>
          <w:rFonts w:hint="default"/>
          <w:lang w:val="en-US" w:eastAsia="zh-CN"/>
        </w:rPr>
      </w:pPr>
      <w:r>
        <w:rPr>
          <w:rFonts w:hint="eastAsia" w:ascii="宋体" w:hAnsi="宋体" w:cs="宋体"/>
          <w:b/>
          <w:bCs w:val="0"/>
          <w:color w:val="000000"/>
          <w:kern w:val="2"/>
          <w:sz w:val="28"/>
          <w:szCs w:val="28"/>
          <w:highlight w:val="none"/>
          <w:lang w:val="en-US" w:eastAsia="zh-CN" w:bidi="ar-SA"/>
        </w:rPr>
        <w:t xml:space="preserve"> </w:t>
      </w:r>
      <w:r>
        <w:rPr>
          <w:rFonts w:hint="eastAsia" w:ascii="宋体" w:hAnsi="宋体" w:eastAsia="宋体" w:cs="宋体"/>
          <w:b/>
          <w:spacing w:val="6"/>
          <w:kern w:val="0"/>
          <w:sz w:val="28"/>
          <w:szCs w:val="28"/>
          <w:highlight w:val="none"/>
        </w:rPr>
        <w:t>(不满足以下条件的无需填写)</w:t>
      </w:r>
    </w:p>
    <w:p>
      <w:pPr>
        <w:numPr>
          <w:ilvl w:val="0"/>
          <w:numId w:val="5"/>
        </w:numPr>
        <w:wordWrap/>
        <w:adjustRightInd w:val="0"/>
        <w:snapToGrid w:val="0"/>
        <w:spacing w:before="157" w:beforeLines="50" w:line="560" w:lineRule="exact"/>
        <w:jc w:val="center"/>
        <w:outlineLvl w:val="9"/>
        <w:rPr>
          <w:rFonts w:hint="eastAsia" w:ascii="宋体" w:hAnsi="宋体" w:eastAsia="宋体" w:cs="宋体"/>
          <w:b w:val="0"/>
          <w:bCs w:val="0"/>
          <w:kern w:val="2"/>
          <w:sz w:val="24"/>
          <w:szCs w:val="24"/>
          <w:highlight w:val="none"/>
          <w:lang w:val="en-US" w:eastAsia="zh-CN" w:bidi="ar-SA"/>
        </w:rPr>
      </w:pPr>
      <w:bookmarkStart w:id="485" w:name="_Toc25276"/>
      <w:r>
        <w:rPr>
          <w:rFonts w:hint="eastAsia" w:ascii="宋体" w:hAnsi="宋体" w:eastAsia="宋体" w:cs="宋体"/>
          <w:b w:val="0"/>
          <w:bCs w:val="0"/>
          <w:kern w:val="2"/>
          <w:sz w:val="24"/>
          <w:szCs w:val="24"/>
          <w:highlight w:val="none"/>
          <w:lang w:val="en-US" w:eastAsia="zh-CN" w:bidi="ar-SA"/>
        </w:rPr>
        <w:t>节能产品、环境标志产品证明材料</w:t>
      </w:r>
      <w:bookmarkEnd w:id="485"/>
    </w:p>
    <w:p>
      <w:pPr>
        <w:widowControl/>
        <w:wordWrap/>
        <w:adjustRightInd w:val="0"/>
        <w:snapToGrid w:val="0"/>
        <w:spacing w:before="157" w:beforeLines="50" w:line="560" w:lineRule="exact"/>
        <w:ind w:firstLine="480" w:firstLineChars="200"/>
        <w:jc w:val="left"/>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产品属于品目清单范围的，实施政府优先采购和强制采购。供应商应提供国家确定的认证机构出具的、处于有效期之内的节能产品、环境标志产品认证证书，并加盖供应商单位公章。</w:t>
      </w:r>
    </w:p>
    <w:p>
      <w:pPr>
        <w:numPr>
          <w:ilvl w:val="0"/>
          <w:numId w:val="0"/>
        </w:numPr>
        <w:wordWrap/>
        <w:adjustRightInd w:val="0"/>
        <w:snapToGrid w:val="0"/>
        <w:spacing w:before="157" w:beforeLines="50" w:line="560" w:lineRule="exact"/>
        <w:jc w:val="left"/>
        <w:rPr>
          <w:rFonts w:hint="eastAsia" w:ascii="宋体" w:hAnsi="宋体" w:eastAsia="宋体" w:cs="宋体"/>
          <w:sz w:val="18"/>
          <w:szCs w:val="18"/>
          <w:highlight w:val="none"/>
        </w:rPr>
      </w:pPr>
    </w:p>
    <w:p>
      <w:pPr>
        <w:wordWrap/>
        <w:adjustRightInd w:val="0"/>
        <w:snapToGrid w:val="0"/>
        <w:spacing w:before="157" w:beforeLines="50" w:line="560" w:lineRule="exact"/>
        <w:ind w:firstLine="400" w:firstLineChars="200"/>
        <w:jc w:val="left"/>
        <w:rPr>
          <w:rFonts w:hint="eastAsia" w:ascii="宋体" w:hAnsi="宋体" w:eastAsia="宋体" w:cs="宋体"/>
          <w:sz w:val="20"/>
          <w:szCs w:val="20"/>
          <w:highlight w:val="none"/>
        </w:rPr>
      </w:pPr>
    </w:p>
    <w:p>
      <w:pPr>
        <w:widowControl/>
        <w:wordWrap/>
        <w:snapToGrid w:val="0"/>
        <w:spacing w:before="157" w:beforeLines="50" w:line="560" w:lineRule="exact"/>
        <w:outlineLvl w:val="1"/>
        <w:rPr>
          <w:rFonts w:hint="eastAsia" w:ascii="宋体" w:hAnsi="宋体" w:eastAsia="宋体" w:cs="宋体"/>
          <w:b/>
          <w:color w:val="000000"/>
          <w:sz w:val="24"/>
          <w:szCs w:val="24"/>
          <w:highlight w:val="none"/>
          <w:lang w:val="en-US" w:eastAsia="zh-CN"/>
        </w:rPr>
      </w:pPr>
    </w:p>
    <w:p>
      <w:pPr>
        <w:widowControl/>
        <w:wordWrap/>
        <w:snapToGrid w:val="0"/>
        <w:spacing w:before="157" w:beforeLines="50" w:line="560" w:lineRule="exact"/>
        <w:outlineLvl w:val="1"/>
        <w:rPr>
          <w:rFonts w:hint="eastAsia" w:ascii="宋体" w:hAnsi="宋体" w:eastAsia="宋体" w:cs="宋体"/>
          <w:b/>
          <w:color w:val="000000"/>
          <w:sz w:val="24"/>
          <w:szCs w:val="24"/>
          <w:highlight w:val="none"/>
          <w:lang w:val="en-US" w:eastAsia="zh-CN"/>
        </w:rPr>
      </w:pPr>
    </w:p>
    <w:p>
      <w:pPr>
        <w:widowControl/>
        <w:wordWrap/>
        <w:snapToGrid w:val="0"/>
        <w:spacing w:before="157" w:beforeLines="50" w:line="560" w:lineRule="exact"/>
        <w:outlineLvl w:val="1"/>
        <w:rPr>
          <w:rFonts w:hint="eastAsia" w:ascii="宋体" w:hAnsi="宋体" w:eastAsia="宋体" w:cs="宋体"/>
          <w:b/>
          <w:color w:val="000000"/>
          <w:sz w:val="24"/>
          <w:szCs w:val="24"/>
          <w:highlight w:val="none"/>
          <w:lang w:val="en-US" w:eastAsia="zh-CN"/>
        </w:rPr>
      </w:pPr>
    </w:p>
    <w:p>
      <w:pPr>
        <w:widowControl/>
        <w:wordWrap/>
        <w:snapToGrid w:val="0"/>
        <w:spacing w:before="157" w:beforeLines="50" w:line="560" w:lineRule="exact"/>
        <w:outlineLvl w:val="1"/>
        <w:rPr>
          <w:rFonts w:hint="eastAsia" w:ascii="宋体" w:hAnsi="宋体" w:eastAsia="宋体" w:cs="宋体"/>
          <w:b/>
          <w:color w:val="000000"/>
          <w:sz w:val="24"/>
          <w:szCs w:val="24"/>
          <w:highlight w:val="none"/>
          <w:lang w:val="en-US" w:eastAsia="zh-CN"/>
        </w:rPr>
      </w:pPr>
    </w:p>
    <w:p>
      <w:pPr>
        <w:widowControl/>
        <w:wordWrap/>
        <w:snapToGrid w:val="0"/>
        <w:spacing w:before="157" w:beforeLines="50" w:line="560" w:lineRule="exact"/>
        <w:outlineLvl w:val="1"/>
        <w:rPr>
          <w:rFonts w:hint="eastAsia" w:ascii="宋体" w:hAnsi="宋体" w:eastAsia="宋体" w:cs="宋体"/>
          <w:b/>
          <w:color w:val="000000"/>
          <w:sz w:val="24"/>
          <w:szCs w:val="24"/>
          <w:highlight w:val="none"/>
          <w:lang w:val="en-US" w:eastAsia="zh-CN"/>
        </w:rPr>
      </w:pPr>
    </w:p>
    <w:p>
      <w:pPr>
        <w:widowControl/>
        <w:wordWrap/>
        <w:snapToGrid w:val="0"/>
        <w:spacing w:before="157" w:beforeLines="50" w:line="560" w:lineRule="exact"/>
        <w:outlineLvl w:val="1"/>
        <w:rPr>
          <w:rFonts w:hint="eastAsia" w:ascii="宋体" w:hAnsi="宋体" w:eastAsia="宋体" w:cs="宋体"/>
          <w:b/>
          <w:color w:val="000000"/>
          <w:sz w:val="24"/>
          <w:szCs w:val="24"/>
          <w:highlight w:val="none"/>
          <w:lang w:val="en-US" w:eastAsia="zh-CN"/>
        </w:rPr>
      </w:pPr>
    </w:p>
    <w:p>
      <w:pPr>
        <w:widowControl/>
        <w:wordWrap/>
        <w:snapToGrid w:val="0"/>
        <w:spacing w:before="157" w:beforeLines="50" w:line="560" w:lineRule="exact"/>
        <w:outlineLvl w:val="1"/>
        <w:rPr>
          <w:rFonts w:hint="eastAsia" w:ascii="宋体" w:hAnsi="宋体" w:eastAsia="宋体" w:cs="宋体"/>
          <w:b/>
          <w:color w:val="000000"/>
          <w:sz w:val="24"/>
          <w:szCs w:val="24"/>
          <w:highlight w:val="none"/>
          <w:lang w:val="en-US" w:eastAsia="zh-CN"/>
        </w:rPr>
      </w:pPr>
    </w:p>
    <w:p>
      <w:pPr>
        <w:widowControl/>
        <w:wordWrap/>
        <w:snapToGrid w:val="0"/>
        <w:spacing w:before="157" w:beforeLines="50" w:line="560" w:lineRule="exact"/>
        <w:outlineLvl w:val="1"/>
        <w:rPr>
          <w:rFonts w:hint="eastAsia" w:ascii="宋体" w:hAnsi="宋体" w:eastAsia="宋体" w:cs="宋体"/>
          <w:b/>
          <w:color w:val="000000"/>
          <w:sz w:val="24"/>
          <w:szCs w:val="24"/>
          <w:highlight w:val="none"/>
          <w:lang w:val="en-US" w:eastAsia="zh-CN"/>
        </w:rPr>
      </w:pPr>
    </w:p>
    <w:p>
      <w:pP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br w:type="page"/>
      </w:r>
    </w:p>
    <w:p>
      <w:pPr>
        <w:numPr>
          <w:ilvl w:val="0"/>
          <w:numId w:val="0"/>
        </w:numPr>
        <w:wordWrap/>
        <w:adjustRightInd w:val="0"/>
        <w:snapToGrid w:val="0"/>
        <w:spacing w:before="157" w:beforeLines="50" w:line="560" w:lineRule="exact"/>
        <w:jc w:val="center"/>
        <w:outlineLvl w:val="9"/>
        <w:rPr>
          <w:rFonts w:hint="eastAsia" w:ascii="宋体" w:hAnsi="宋体" w:eastAsia="宋体" w:cs="宋体"/>
          <w:b w:val="0"/>
          <w:bCs w:val="0"/>
          <w:kern w:val="2"/>
          <w:sz w:val="28"/>
          <w:szCs w:val="28"/>
          <w:highlight w:val="none"/>
          <w:lang w:val="en-US" w:eastAsia="zh-CN" w:bidi="ar-SA"/>
        </w:rPr>
      </w:pPr>
      <w:bookmarkStart w:id="486" w:name="_Toc31539"/>
      <w:bookmarkStart w:id="487" w:name="_Toc6454"/>
      <w:bookmarkStart w:id="488" w:name="_Toc22784_WPSOffice_Level3"/>
      <w:r>
        <w:rPr>
          <w:rFonts w:hint="eastAsia" w:ascii="宋体" w:hAnsi="宋体" w:eastAsia="宋体" w:cs="宋体"/>
          <w:b w:val="0"/>
          <w:bCs w:val="0"/>
          <w:kern w:val="2"/>
          <w:sz w:val="28"/>
          <w:szCs w:val="28"/>
          <w:highlight w:val="none"/>
          <w:lang w:val="en-US" w:eastAsia="zh-CN" w:bidi="ar-SA"/>
        </w:rPr>
        <w:t>2.中小企业声明函</w:t>
      </w:r>
      <w:bookmarkEnd w:id="486"/>
      <w:bookmarkEnd w:id="487"/>
      <w:bookmarkEnd w:id="488"/>
      <w:r>
        <w:rPr>
          <w:rFonts w:hint="eastAsia" w:ascii="宋体" w:hAnsi="宋体" w:cs="宋体"/>
          <w:b w:val="0"/>
          <w:bCs w:val="0"/>
          <w:kern w:val="2"/>
          <w:sz w:val="28"/>
          <w:szCs w:val="28"/>
          <w:highlight w:val="none"/>
          <w:lang w:val="en-US" w:eastAsia="zh-CN" w:bidi="ar-SA"/>
        </w:rPr>
        <w:t>（服务）</w:t>
      </w:r>
    </w:p>
    <w:p>
      <w:pPr>
        <w:spacing w:line="360" w:lineRule="auto"/>
        <w:rPr>
          <w:rFonts w:hint="eastAsia" w:ascii="仿宋" w:hAnsi="仿宋" w:eastAsia="仿宋" w:cs="仿宋"/>
          <w:sz w:val="32"/>
          <w:lang w:val="zh-CN"/>
        </w:rPr>
      </w:pPr>
    </w:p>
    <w:p>
      <w:pPr>
        <w:widowControl w:val="0"/>
        <w:spacing w:line="360" w:lineRule="auto"/>
        <w:ind w:firstLine="562" w:firstLineChars="200"/>
        <w:jc w:val="center"/>
        <w:rPr>
          <w:rFonts w:hint="eastAsia" w:ascii="仿宋" w:hAnsi="仿宋" w:eastAsia="仿宋" w:cs="仿宋"/>
          <w:sz w:val="28"/>
          <w:szCs w:val="28"/>
        </w:rPr>
      </w:pPr>
      <w:r>
        <w:rPr>
          <w:rFonts w:hint="eastAsia" w:ascii="仿宋" w:hAnsi="仿宋" w:eastAsia="仿宋" w:cs="仿宋"/>
          <w:b/>
          <w:bCs/>
          <w:sz w:val="28"/>
          <w:szCs w:val="28"/>
        </w:rPr>
        <w:t>中小企业声明函</w:t>
      </w:r>
    </w:p>
    <w:p>
      <w:pPr>
        <w:widowControl w:val="0"/>
        <w:spacing w:line="360" w:lineRule="auto"/>
        <w:ind w:firstLine="630" w:firstLineChars="300"/>
        <w:rPr>
          <w:rFonts w:hint="eastAsia" w:ascii="宋体" w:hAnsi="宋体" w:eastAsia="宋体" w:cs="宋体"/>
        </w:rPr>
      </w:pPr>
      <w:r>
        <w:rPr>
          <w:rFonts w:hint="eastAsia" w:ascii="宋体" w:hAnsi="宋体" w:eastAsia="宋体" w:cs="宋体"/>
        </w:rPr>
        <w:t>本公司（联合体）郑重声明，根据《政府采购促进中小企业发展管理办法》（财库﹝2020﹞46号）的规定，本公司</w:t>
      </w:r>
      <w:r>
        <w:rPr>
          <w:rFonts w:hint="eastAsia" w:ascii="宋体" w:hAnsi="宋体" w:eastAsia="宋体" w:cs="宋体"/>
          <w:u w:val="single"/>
        </w:rPr>
        <w:t xml:space="preserve">   （供应商名称）  </w:t>
      </w:r>
      <w:r>
        <w:rPr>
          <w:rFonts w:hint="eastAsia" w:ascii="宋体" w:hAnsi="宋体" w:eastAsia="宋体" w:cs="宋体"/>
        </w:rPr>
        <w:t>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采购活动，工程的施工单位全部为符合政策要求的中小企业。相关企业（含联合体中的中小企业、签订分包意向协议的中小企业）的具体情况如下：</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u w:val="single"/>
        </w:rPr>
        <w:t>（标的名称）</w:t>
      </w:r>
      <w:r>
        <w:rPr>
          <w:rFonts w:hint="eastAsia" w:ascii="宋体" w:hAnsi="宋体" w:eastAsia="宋体" w:cs="宋体"/>
        </w:rPr>
        <w:t xml:space="preserve"> ，属于</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rPr>
        <w:t>； 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 xml:space="preserve">万元，属于（中型企业、小型企业、微型企业）；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u w:val="single"/>
        </w:rPr>
        <w:t>（标的名称）</w:t>
      </w:r>
      <w:r>
        <w:rPr>
          <w:rFonts w:hint="eastAsia" w:ascii="宋体" w:hAnsi="宋体" w:eastAsia="宋体" w:cs="宋体"/>
        </w:rPr>
        <w:t xml:space="preserve"> ，属于（采购文件中明确的所属行业）； 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人，营业 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 xml:space="preserve">万元，属于（中型企业、小型企业、微型企业）； </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rPr>
      </w:pPr>
      <w:r>
        <w:rPr>
          <w:rFonts w:hint="eastAsia" w:ascii="宋体" w:hAnsi="宋体" w:eastAsia="宋体" w:cs="宋体"/>
        </w:rPr>
        <w:t xml:space="preserve">以上企业，不属于大企业的分支机构，不存在控股股东为大企业的情形，也不存在与大企业的负责人为同一人的情形。 </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rPr>
        <w:t>本企业对上述声明内容的真实性负责。如有虚假，将依法承担相应责任。</w:t>
      </w:r>
      <w:r>
        <w:rPr>
          <w:rFonts w:hint="eastAsia" w:ascii="宋体" w:hAnsi="宋体" w:eastAsia="宋体" w:cs="宋体"/>
          <w:sz w:val="28"/>
          <w:szCs w:val="28"/>
        </w:rPr>
        <w:t xml:space="preserve"> </w:t>
      </w:r>
    </w:p>
    <w:p>
      <w:pPr>
        <w:widowControl w:val="0"/>
        <w:spacing w:line="360" w:lineRule="auto"/>
        <w:ind w:firstLine="4656" w:firstLineChars="1663"/>
        <w:rPr>
          <w:rFonts w:hint="eastAsia" w:ascii="宋体" w:hAnsi="宋体" w:eastAsia="宋体" w:cs="宋体"/>
          <w:sz w:val="28"/>
          <w:szCs w:val="28"/>
        </w:rPr>
      </w:pPr>
    </w:p>
    <w:p>
      <w:pPr>
        <w:spacing w:line="360" w:lineRule="auto"/>
        <w:jc w:val="center"/>
        <w:rPr>
          <w:rFonts w:hint="eastAsia" w:ascii="宋体" w:hAnsi="宋体" w:eastAsia="宋体" w:cs="宋体"/>
          <w:b/>
        </w:rPr>
      </w:pPr>
      <w:r>
        <w:rPr>
          <w:rFonts w:hint="eastAsia" w:ascii="宋体" w:hAnsi="宋体" w:eastAsia="宋体" w:cs="宋体"/>
          <w:b/>
          <w:lang w:val="en-US" w:eastAsia="zh-CN"/>
        </w:rPr>
        <w:t xml:space="preserve">                              </w:t>
      </w:r>
      <w:r>
        <w:rPr>
          <w:rFonts w:hint="eastAsia" w:ascii="宋体" w:hAnsi="宋体" w:eastAsia="宋体" w:cs="宋体"/>
          <w:b/>
        </w:rPr>
        <w:t>企业名称：</w:t>
      </w:r>
      <w:r>
        <w:rPr>
          <w:rFonts w:hint="eastAsia" w:ascii="宋体" w:hAnsi="宋体" w:eastAsia="宋体" w:cs="宋体"/>
          <w:sz w:val="28"/>
          <w:szCs w:val="28"/>
          <w:u w:val="single"/>
        </w:rPr>
        <w:t xml:space="preserve">       </w:t>
      </w:r>
      <w:r>
        <w:rPr>
          <w:rFonts w:hint="eastAsia" w:ascii="宋体" w:hAnsi="宋体" w:eastAsia="宋体" w:cs="宋体"/>
          <w:b/>
        </w:rPr>
        <w:t>（公章）</w:t>
      </w:r>
    </w:p>
    <w:p>
      <w:pPr>
        <w:spacing w:line="360" w:lineRule="auto"/>
        <w:ind w:firstLine="482"/>
        <w:jc w:val="right"/>
        <w:rPr>
          <w:rFonts w:hint="eastAsia" w:ascii="宋体" w:hAnsi="宋体" w:eastAsia="宋体" w:cs="宋体"/>
          <w:b/>
        </w:rPr>
      </w:pPr>
      <w:r>
        <w:rPr>
          <w:rFonts w:hint="eastAsia" w:ascii="宋体" w:hAnsi="宋体" w:eastAsia="宋体" w:cs="宋体"/>
          <w:b/>
        </w:rPr>
        <w:t xml:space="preserve">       企业法定代表人：</w:t>
      </w:r>
      <w:r>
        <w:rPr>
          <w:rFonts w:hint="eastAsia" w:ascii="宋体" w:hAnsi="宋体" w:eastAsia="宋体" w:cs="宋体"/>
          <w:sz w:val="28"/>
          <w:szCs w:val="28"/>
          <w:u w:val="single"/>
        </w:rPr>
        <w:t xml:space="preserve">       </w:t>
      </w:r>
      <w:r>
        <w:rPr>
          <w:rFonts w:hint="eastAsia" w:ascii="宋体" w:hAnsi="宋体" w:eastAsia="宋体" w:cs="宋体"/>
          <w:b/>
        </w:rPr>
        <w:t>（签字或盖章）</w:t>
      </w:r>
    </w:p>
    <w:p>
      <w:pPr>
        <w:spacing w:line="360" w:lineRule="auto"/>
        <w:ind w:firstLine="482"/>
        <w:jc w:val="right"/>
        <w:rPr>
          <w:rFonts w:hint="eastAsia" w:ascii="宋体" w:hAnsi="宋体" w:eastAsia="宋体" w:cs="宋体"/>
          <w:b/>
        </w:rPr>
      </w:pPr>
      <w:r>
        <w:rPr>
          <w:rFonts w:hint="eastAsia" w:ascii="宋体" w:hAnsi="宋体" w:eastAsia="宋体" w:cs="宋体"/>
          <w:b/>
        </w:rPr>
        <w:t xml:space="preserve">              年   月  日</w:t>
      </w:r>
    </w:p>
    <w:p>
      <w:pPr>
        <w:spacing w:line="360" w:lineRule="auto"/>
        <w:ind w:firstLine="6381" w:firstLineChars="2279"/>
        <w:rPr>
          <w:rFonts w:hint="eastAsia" w:ascii="宋体" w:hAnsi="宋体" w:eastAsia="宋体" w:cs="宋体"/>
          <w:sz w:val="28"/>
          <w:szCs w:val="28"/>
        </w:rPr>
      </w:pPr>
      <w:r>
        <w:rPr>
          <w:rFonts w:hint="eastAsia" w:ascii="宋体" w:hAnsi="宋体" w:eastAsia="宋体" w:cs="宋体"/>
          <w:sz w:val="28"/>
          <w:szCs w:val="28"/>
        </w:rPr>
        <w:t xml:space="preserve"> </w:t>
      </w:r>
    </w:p>
    <w:p>
      <w:pPr>
        <w:widowControl w:val="0"/>
        <w:spacing w:line="360" w:lineRule="auto"/>
        <w:ind w:firstLine="420" w:firstLineChars="200"/>
        <w:rPr>
          <w:rFonts w:hint="eastAsia" w:ascii="宋体" w:hAnsi="宋体" w:eastAsia="宋体" w:cs="宋体"/>
          <w:color w:val="000000"/>
          <w:lang w:val="zh-CN"/>
        </w:rPr>
      </w:pPr>
      <w:r>
        <w:rPr>
          <w:rFonts w:hint="eastAsia" w:ascii="宋体" w:hAnsi="宋体" w:eastAsia="宋体" w:cs="宋体"/>
          <w:sz w:val="21"/>
          <w:szCs w:val="21"/>
        </w:rPr>
        <w:t>说明：①从业人员、营业收入、资产总额填报上一年度数据，无上一年度数据的新成立企业可不填报。②如未提供中小企业声明函的，则不享受优惠，但不影响供应商投标文件的有效性。③投标人参加政府采购活动时，提供虚假中小企业声明函的，以提供虚假材料谋取中标处理。</w:t>
      </w:r>
    </w:p>
    <w:p>
      <w:pPr>
        <w:autoSpaceDE w:val="0"/>
        <w:autoSpaceDN w:val="0"/>
        <w:adjustRightInd w:val="0"/>
        <w:spacing w:line="360" w:lineRule="auto"/>
        <w:rPr>
          <w:rFonts w:hint="eastAsia" w:ascii="宋体" w:hAnsi="宋体" w:eastAsia="宋体" w:cs="宋体"/>
          <w:b/>
          <w:bCs/>
          <w:kern w:val="0"/>
          <w:lang w:val="zh-CN"/>
        </w:rPr>
      </w:pPr>
      <w:r>
        <w:rPr>
          <w:rFonts w:hint="eastAsia" w:ascii="宋体" w:hAnsi="宋体" w:eastAsia="宋体" w:cs="宋体"/>
          <w:b/>
          <w:bCs/>
        </w:rPr>
        <w:t>注：</w:t>
      </w:r>
      <w:r>
        <w:rPr>
          <w:rFonts w:hint="eastAsia" w:ascii="宋体" w:hAnsi="宋体" w:eastAsia="宋体" w:cs="宋体"/>
          <w:b/>
          <w:bCs/>
          <w:lang w:val="zh-CN"/>
        </w:rPr>
        <w:t>若无此项内容，可不提供此函</w:t>
      </w:r>
    </w:p>
    <w:p>
      <w:pPr>
        <w:wordWrap/>
        <w:spacing w:before="157" w:beforeLines="50" w:line="560" w:lineRule="exact"/>
        <w:ind w:firstLine="442" w:firstLineChars="200"/>
        <w:jc w:val="right"/>
        <w:outlineLvl w:val="9"/>
        <w:rPr>
          <w:rFonts w:hint="eastAsia" w:ascii="宋体" w:hAnsi="宋体" w:eastAsia="宋体" w:cs="宋体"/>
          <w:b/>
          <w:color w:val="000000"/>
          <w:sz w:val="22"/>
          <w:szCs w:val="22"/>
          <w:highlight w:val="none"/>
          <w:lang w:val="en-US" w:eastAsia="zh-CN"/>
        </w:rPr>
      </w:pPr>
    </w:p>
    <w:p>
      <w:pPr>
        <w:widowControl/>
        <w:wordWrap/>
        <w:adjustRightInd w:val="0"/>
        <w:snapToGrid w:val="0"/>
        <w:spacing w:line="560" w:lineRule="exact"/>
        <w:ind w:firstLine="504" w:firstLineChars="200"/>
        <w:jc w:val="left"/>
        <w:textAlignment w:val="auto"/>
        <w:rPr>
          <w:rFonts w:hint="eastAsia" w:ascii="宋体" w:hAnsi="宋体" w:eastAsia="宋体" w:cs="宋体"/>
          <w:spacing w:val="6"/>
          <w:kern w:val="0"/>
          <w:sz w:val="24"/>
          <w:szCs w:val="24"/>
          <w:highlight w:val="none"/>
        </w:rPr>
      </w:pPr>
    </w:p>
    <w:p>
      <w:pPr>
        <w:jc w:val="center"/>
        <w:rPr>
          <w:rFonts w:hint="eastAsia" w:ascii="宋体" w:hAnsi="宋体" w:eastAsia="宋体" w:cs="宋体"/>
          <w:b w:val="0"/>
          <w:bCs w:val="0"/>
          <w:kern w:val="2"/>
          <w:sz w:val="28"/>
          <w:szCs w:val="28"/>
          <w:highlight w:val="none"/>
          <w:lang w:val="en-US" w:eastAsia="zh-CN" w:bidi="ar-SA"/>
        </w:rPr>
      </w:pPr>
      <w:bookmarkStart w:id="489" w:name="_Toc11740"/>
      <w:bookmarkStart w:id="490" w:name="_Toc12160"/>
      <w:bookmarkStart w:id="491" w:name="_Toc14211_WPSOffice_Level3"/>
      <w:r>
        <w:rPr>
          <w:rFonts w:hint="eastAsia" w:ascii="宋体" w:hAnsi="宋体" w:eastAsia="宋体" w:cs="宋体"/>
          <w:b w:val="0"/>
          <w:bCs w:val="0"/>
          <w:kern w:val="2"/>
          <w:sz w:val="28"/>
          <w:szCs w:val="28"/>
          <w:highlight w:val="none"/>
          <w:lang w:val="en-US" w:eastAsia="zh-CN" w:bidi="ar-SA"/>
        </w:rPr>
        <w:t>3.残疾人福利性单位声明函</w:t>
      </w:r>
      <w:bookmarkEnd w:id="489"/>
      <w:bookmarkEnd w:id="490"/>
      <w:bookmarkEnd w:id="491"/>
    </w:p>
    <w:p>
      <w:pPr>
        <w:widowControl w:val="0"/>
        <w:wordWrap/>
        <w:adjustRightInd w:val="0"/>
        <w:snapToGrid w:val="0"/>
        <w:spacing w:line="560" w:lineRule="exact"/>
        <w:jc w:val="center"/>
        <w:textAlignment w:val="auto"/>
        <w:outlineLvl w:val="9"/>
        <w:rPr>
          <w:rFonts w:hint="eastAsia" w:ascii="宋体" w:hAnsi="宋体" w:eastAsia="宋体" w:cs="宋体"/>
          <w:spacing w:val="6"/>
          <w:sz w:val="28"/>
          <w:szCs w:val="28"/>
          <w:highlight w:val="none"/>
        </w:rPr>
      </w:pPr>
      <w:bookmarkStart w:id="492" w:name="_Toc17469_WPSOffice_Level3"/>
      <w:bookmarkStart w:id="493" w:name="_Toc12079_WPSOffice_Level3"/>
      <w:r>
        <w:rPr>
          <w:rFonts w:hint="eastAsia" w:ascii="宋体" w:hAnsi="宋体" w:eastAsia="宋体" w:cs="宋体"/>
          <w:b/>
          <w:spacing w:val="6"/>
          <w:sz w:val="28"/>
          <w:szCs w:val="28"/>
          <w:highlight w:val="none"/>
        </w:rPr>
        <w:t>(不属于残疾人福利性单位的无需填写)</w:t>
      </w:r>
      <w:bookmarkEnd w:id="492"/>
      <w:bookmarkEnd w:id="493"/>
    </w:p>
    <w:p>
      <w:pPr>
        <w:widowControl w:val="0"/>
        <w:wordWrap/>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人，安置的残疾人人数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人。且本单位参加</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单位的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项目采购活动提供本单位制造的货物（由本单位承担工程/提供服务），或者提供其他残疾人福利性单位制造的货物（不包括使用非残疾人福利性单位注册商标的货物）。</w:t>
      </w:r>
    </w:p>
    <w:p>
      <w:pPr>
        <w:widowControl w:val="0"/>
        <w:wordWrap/>
        <w:spacing w:line="560" w:lineRule="exact"/>
        <w:ind w:firstLine="48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本单位对上述声明的真实性负责。如有虚假，将依法承担相应责任。</w:t>
      </w:r>
    </w:p>
    <w:p>
      <w:pPr>
        <w:widowControl w:val="0"/>
        <w:wordWrap/>
        <w:adjustRightInd w:val="0"/>
        <w:snapToGrid w:val="0"/>
        <w:spacing w:line="560" w:lineRule="exact"/>
        <w:ind w:firstLine="504" w:firstLineChars="200"/>
        <w:textAlignment w:val="auto"/>
        <w:outlineLvl w:val="9"/>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本单位对上述声明的真实性负责。如有虚假，将依法承担相应责任。</w:t>
      </w:r>
    </w:p>
    <w:p>
      <w:pPr>
        <w:wordWrap/>
        <w:spacing w:before="157" w:beforeLines="50" w:line="560" w:lineRule="exact"/>
        <w:ind w:firstLine="480" w:firstLineChars="200"/>
        <w:jc w:val="right"/>
        <w:outlineLvl w:val="9"/>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 xml:space="preserve">                 </w:t>
      </w:r>
      <w:bookmarkStart w:id="494" w:name="_Toc17628_WPSOffice_Level3"/>
    </w:p>
    <w:p>
      <w:pPr>
        <w:wordWrap/>
        <w:spacing w:before="157" w:beforeLines="50" w:line="560" w:lineRule="exact"/>
        <w:ind w:firstLine="480" w:firstLineChars="200"/>
        <w:jc w:val="right"/>
        <w:outlineLvl w:val="9"/>
        <w:rPr>
          <w:rFonts w:hint="eastAsia" w:ascii="宋体" w:hAnsi="宋体" w:eastAsia="宋体" w:cs="宋体"/>
          <w:b w:val="0"/>
          <w:bCs/>
          <w:color w:val="000000"/>
          <w:sz w:val="24"/>
          <w:szCs w:val="24"/>
          <w:highlight w:val="none"/>
        </w:rPr>
      </w:pPr>
    </w:p>
    <w:p>
      <w:pPr>
        <w:wordWrap/>
        <w:spacing w:before="157" w:beforeLines="50" w:line="560" w:lineRule="exact"/>
        <w:ind w:firstLine="480" w:firstLineChars="200"/>
        <w:jc w:val="right"/>
        <w:outlineLvl w:val="9"/>
        <w:rPr>
          <w:rFonts w:hint="eastAsia" w:ascii="宋体" w:hAnsi="宋体" w:eastAsia="宋体" w:cs="宋体"/>
          <w:b w:val="0"/>
          <w:bCs/>
          <w:color w:val="000000"/>
          <w:sz w:val="24"/>
          <w:szCs w:val="24"/>
          <w:highlight w:val="none"/>
        </w:rPr>
      </w:pPr>
    </w:p>
    <w:p>
      <w:pPr>
        <w:wordWrap/>
        <w:spacing w:before="157" w:beforeLines="50" w:line="560" w:lineRule="exact"/>
        <w:ind w:firstLine="480" w:firstLineChars="200"/>
        <w:jc w:val="right"/>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单位</w:t>
      </w:r>
      <w:r>
        <w:rPr>
          <w:rFonts w:hint="eastAsia" w:ascii="宋体" w:hAnsi="宋体" w:eastAsia="宋体" w:cs="宋体"/>
          <w:b w:val="0"/>
          <w:bCs/>
          <w:color w:val="000000"/>
          <w:sz w:val="24"/>
          <w:szCs w:val="24"/>
          <w:highlight w:val="none"/>
          <w:lang w:eastAsia="zh-CN"/>
        </w:rPr>
        <w:t>名称</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（公章）</w:t>
      </w:r>
      <w:bookmarkEnd w:id="494"/>
    </w:p>
    <w:p>
      <w:pPr>
        <w:wordWrap/>
        <w:spacing w:before="157" w:beforeLines="50" w:line="560" w:lineRule="exact"/>
        <w:ind w:firstLine="480" w:firstLineChars="200"/>
        <w:jc w:val="right"/>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bookmarkStart w:id="495" w:name="_Toc32124_WPSOffice_Level3"/>
      <w:r>
        <w:rPr>
          <w:rFonts w:hint="eastAsia" w:ascii="宋体" w:hAnsi="宋体" w:eastAsia="宋体" w:cs="宋体"/>
          <w:b w:val="0"/>
          <w:bCs/>
          <w:color w:val="000000"/>
          <w:sz w:val="24"/>
          <w:szCs w:val="24"/>
          <w:highlight w:val="none"/>
        </w:rPr>
        <w:t>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（签字或盖章）</w:t>
      </w:r>
      <w:bookmarkEnd w:id="495"/>
    </w:p>
    <w:p>
      <w:pPr>
        <w:wordWrap/>
        <w:spacing w:before="157" w:beforeLines="50" w:line="560" w:lineRule="exact"/>
        <w:ind w:firstLine="480" w:firstLineChars="200"/>
        <w:jc w:val="right"/>
        <w:outlineLvl w:val="9"/>
        <w:rPr>
          <w:rFonts w:hint="eastAsia" w:ascii="宋体" w:hAnsi="宋体" w:eastAsia="宋体" w:cs="宋体"/>
          <w:spacing w:val="6"/>
          <w:sz w:val="18"/>
          <w:szCs w:val="21"/>
          <w:highlight w:val="none"/>
        </w:rPr>
      </w:pP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 xml:space="preserve"> </w:t>
      </w:r>
      <w:bookmarkStart w:id="496" w:name="_Toc1871_WPSOffice_Level3"/>
      <w:r>
        <w:rPr>
          <w:rFonts w:hint="eastAsia" w:ascii="宋体" w:hAnsi="宋体" w:eastAsia="宋体" w:cs="宋体"/>
          <w:b w:val="0"/>
          <w:bCs/>
          <w:color w:val="000000"/>
          <w:sz w:val="24"/>
          <w:szCs w:val="24"/>
          <w:highlight w:val="none"/>
        </w:rPr>
        <w:t xml:space="preserve">年   月  </w:t>
      </w:r>
      <w:r>
        <w:rPr>
          <w:rFonts w:hint="eastAsia" w:ascii="宋体" w:hAnsi="宋体" w:eastAsia="宋体" w:cs="宋体"/>
          <w:b w:val="0"/>
          <w:bCs/>
          <w:color w:val="000000"/>
          <w:sz w:val="24"/>
          <w:szCs w:val="24"/>
          <w:highlight w:val="none"/>
          <w:lang w:eastAsia="zh-CN"/>
        </w:rPr>
        <w:t>日</w:t>
      </w:r>
      <w:bookmarkEnd w:id="496"/>
    </w:p>
    <w:p>
      <w:pPr>
        <w:widowControl w:val="0"/>
        <w:wordWrap/>
        <w:adjustRightInd w:val="0"/>
        <w:snapToGrid w:val="0"/>
        <w:spacing w:line="560" w:lineRule="exact"/>
        <w:ind w:firstLine="584" w:firstLineChars="200"/>
        <w:textAlignment w:val="auto"/>
        <w:outlineLvl w:val="9"/>
        <w:rPr>
          <w:rFonts w:hint="eastAsia" w:ascii="宋体" w:hAnsi="宋体" w:eastAsia="宋体" w:cs="宋体"/>
          <w:spacing w:val="6"/>
          <w:sz w:val="28"/>
          <w:szCs w:val="28"/>
          <w:highlight w:val="none"/>
        </w:rPr>
      </w:pPr>
    </w:p>
    <w:p>
      <w:pPr>
        <w:widowControl w:val="0"/>
        <w:wordWrap/>
        <w:adjustRightInd w:val="0"/>
        <w:snapToGrid w:val="0"/>
        <w:spacing w:line="560" w:lineRule="exact"/>
        <w:ind w:firstLine="584" w:firstLineChars="200"/>
        <w:textAlignment w:val="auto"/>
        <w:outlineLvl w:val="9"/>
        <w:rPr>
          <w:rFonts w:hint="eastAsia" w:ascii="宋体" w:hAnsi="宋体" w:eastAsia="宋体" w:cs="宋体"/>
          <w:spacing w:val="6"/>
          <w:sz w:val="28"/>
          <w:szCs w:val="28"/>
          <w:highlight w:val="none"/>
        </w:rPr>
      </w:pPr>
    </w:p>
    <w:p>
      <w:pPr>
        <w:wordWrap/>
        <w:adjustRightInd w:val="0"/>
        <w:snapToGrid w:val="0"/>
        <w:spacing w:before="157" w:beforeLines="50" w:line="560" w:lineRule="exact"/>
        <w:ind w:firstLine="424" w:firstLineChars="200"/>
        <w:outlineLvl w:val="9"/>
        <w:rPr>
          <w:rFonts w:hint="eastAsia" w:ascii="宋体" w:hAnsi="宋体" w:eastAsia="宋体" w:cs="宋体"/>
          <w:spacing w:val="6"/>
          <w:sz w:val="20"/>
          <w:szCs w:val="20"/>
          <w:highlight w:val="none"/>
        </w:rPr>
      </w:pPr>
    </w:p>
    <w:p>
      <w:pPr>
        <w:wordWrap/>
        <w:spacing w:before="157" w:beforeLines="50" w:line="560" w:lineRule="exact"/>
        <w:jc w:val="both"/>
        <w:outlineLvl w:val="9"/>
        <w:rPr>
          <w:rFonts w:hint="eastAsia" w:ascii="宋体" w:hAnsi="宋体" w:eastAsia="宋体" w:cs="宋体"/>
          <w:b w:val="0"/>
          <w:bCs w:val="0"/>
          <w:kern w:val="2"/>
          <w:sz w:val="28"/>
          <w:szCs w:val="28"/>
          <w:highlight w:val="none"/>
          <w:lang w:val="en-US" w:eastAsia="zh-CN" w:bidi="ar-SA"/>
        </w:rPr>
      </w:pPr>
    </w:p>
    <w:p>
      <w:pPr>
        <w:rPr>
          <w:rFonts w:hint="eastAsia" w:ascii="宋体" w:hAnsi="宋体" w:eastAsia="宋体" w:cs="宋体"/>
          <w:b w:val="0"/>
          <w:bCs w:val="0"/>
          <w:kern w:val="2"/>
          <w:sz w:val="28"/>
          <w:szCs w:val="28"/>
          <w:highlight w:val="none"/>
          <w:lang w:val="en-US" w:eastAsia="zh-CN" w:bidi="ar-SA"/>
        </w:rPr>
      </w:pPr>
      <w:bookmarkStart w:id="497" w:name="_Toc30801"/>
      <w:bookmarkStart w:id="498" w:name="_Toc9477"/>
      <w:r>
        <w:rPr>
          <w:rFonts w:hint="eastAsia" w:ascii="宋体" w:hAnsi="宋体" w:eastAsia="宋体" w:cs="宋体"/>
          <w:b w:val="0"/>
          <w:bCs w:val="0"/>
          <w:kern w:val="2"/>
          <w:sz w:val="28"/>
          <w:szCs w:val="28"/>
          <w:highlight w:val="none"/>
          <w:lang w:val="en-US" w:eastAsia="zh-CN" w:bidi="ar-SA"/>
        </w:rPr>
        <w:br w:type="page"/>
      </w:r>
    </w:p>
    <w:p>
      <w:pPr>
        <w:numPr>
          <w:ilvl w:val="0"/>
          <w:numId w:val="0"/>
        </w:numPr>
        <w:wordWrap/>
        <w:adjustRightInd w:val="0"/>
        <w:snapToGrid w:val="0"/>
        <w:spacing w:before="157" w:beforeLines="50" w:line="560" w:lineRule="exact"/>
        <w:jc w:val="center"/>
        <w:outlineLvl w:val="9"/>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4.监狱企业证明资料</w:t>
      </w:r>
      <w:bookmarkEnd w:id="497"/>
      <w:bookmarkEnd w:id="498"/>
    </w:p>
    <w:p>
      <w:pPr>
        <w:widowControl w:val="0"/>
        <w:wordWrap/>
        <w:adjustRightInd w:val="0"/>
        <w:snapToGrid w:val="0"/>
        <w:spacing w:line="560" w:lineRule="exact"/>
        <w:jc w:val="center"/>
        <w:textAlignment w:val="auto"/>
        <w:outlineLvl w:val="9"/>
        <w:rPr>
          <w:rFonts w:hint="eastAsia" w:ascii="宋体" w:hAnsi="宋体" w:eastAsia="宋体" w:cs="宋体"/>
          <w:sz w:val="28"/>
          <w:szCs w:val="28"/>
          <w:highlight w:val="none"/>
        </w:rPr>
      </w:pPr>
      <w:bookmarkStart w:id="499" w:name="_Toc28022_WPSOffice_Level3"/>
      <w:bookmarkStart w:id="500" w:name="_Toc25903_WPSOffice_Level3"/>
      <w:r>
        <w:rPr>
          <w:rFonts w:hint="eastAsia" w:ascii="宋体" w:hAnsi="宋体" w:eastAsia="宋体" w:cs="宋体"/>
          <w:b/>
          <w:spacing w:val="6"/>
          <w:sz w:val="28"/>
          <w:szCs w:val="28"/>
          <w:highlight w:val="none"/>
        </w:rPr>
        <w:t>(不属于监狱企业的无需提供)</w:t>
      </w:r>
      <w:bookmarkEnd w:id="499"/>
      <w:bookmarkEnd w:id="500"/>
    </w:p>
    <w:p>
      <w:pPr>
        <w:widowControl w:val="0"/>
        <w:wordWrap/>
        <w:adjustRightInd w:val="0"/>
        <w:snapToGrid w:val="0"/>
        <w:spacing w:line="560" w:lineRule="exact"/>
        <w:ind w:firstLine="504" w:firstLineChars="200"/>
        <w:textAlignment w:val="auto"/>
        <w:outlineLvl w:val="9"/>
        <w:rPr>
          <w:rFonts w:hint="eastAsia" w:ascii="宋体" w:hAnsi="宋体" w:eastAsia="宋体" w:cs="宋体"/>
          <w:sz w:val="24"/>
          <w:szCs w:val="24"/>
          <w:highlight w:val="none"/>
        </w:rPr>
      </w:pPr>
      <w:r>
        <w:rPr>
          <w:rFonts w:hint="eastAsia" w:ascii="宋体" w:hAnsi="宋体" w:eastAsia="宋体" w:cs="宋体"/>
          <w:bCs/>
          <w:spacing w:val="6"/>
          <w:kern w:val="0"/>
          <w:sz w:val="24"/>
          <w:szCs w:val="24"/>
          <w:highlight w:val="none"/>
        </w:rPr>
        <w:t>备注：</w:t>
      </w:r>
      <w:r>
        <w:rPr>
          <w:rFonts w:hint="eastAsia" w:ascii="宋体" w:hAnsi="宋体" w:eastAsia="宋体" w:cs="宋体"/>
          <w:sz w:val="24"/>
          <w:szCs w:val="24"/>
          <w:highlight w:val="none"/>
        </w:rPr>
        <w:t>按</w:t>
      </w:r>
      <w:r>
        <w:rPr>
          <w:rFonts w:hint="eastAsia" w:ascii="宋体" w:hAnsi="宋体" w:eastAsia="宋体" w:cs="宋体"/>
          <w:spacing w:val="6"/>
          <w:sz w:val="24"/>
          <w:szCs w:val="24"/>
          <w:highlight w:val="none"/>
        </w:rPr>
        <w:t>《</w:t>
      </w:r>
      <w:r>
        <w:rPr>
          <w:rFonts w:hint="eastAsia" w:ascii="宋体" w:hAnsi="宋体" w:eastAsia="宋体" w:cs="宋体"/>
          <w:sz w:val="24"/>
          <w:szCs w:val="24"/>
          <w:highlight w:val="none"/>
        </w:rPr>
        <w:t>财政部 司法部关于政府采购支持监狱企业发展有关问题的通知</w:t>
      </w:r>
      <w:r>
        <w:rPr>
          <w:rFonts w:hint="eastAsia" w:ascii="宋体" w:hAnsi="宋体" w:eastAsia="宋体" w:cs="宋体"/>
          <w:spacing w:val="6"/>
          <w:sz w:val="24"/>
          <w:szCs w:val="24"/>
          <w:highlight w:val="none"/>
        </w:rPr>
        <w:t>》</w:t>
      </w:r>
      <w:r>
        <w:rPr>
          <w:rFonts w:hint="eastAsia" w:ascii="宋体" w:hAnsi="宋体" w:eastAsia="宋体" w:cs="宋体"/>
          <w:sz w:val="24"/>
          <w:szCs w:val="24"/>
          <w:highlight w:val="none"/>
        </w:rPr>
        <w:t>(财库〔2014〕68号)文件规定提供证明文件（复印件）。</w:t>
      </w:r>
    </w:p>
    <w:p>
      <w:pPr>
        <w:wordWrap/>
        <w:spacing w:before="157" w:beforeLines="50" w:line="560" w:lineRule="exact"/>
        <w:ind w:firstLine="560" w:firstLineChars="200"/>
        <w:jc w:val="center"/>
        <w:outlineLvl w:val="9"/>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val="0"/>
          <w:bCs/>
          <w:color w:val="000000"/>
          <w:sz w:val="28"/>
          <w:szCs w:val="28"/>
          <w:highlight w:val="none"/>
          <w:lang w:val="en-US" w:eastAsia="zh-CN"/>
        </w:rPr>
        <w:t xml:space="preserve">              </w:t>
      </w:r>
    </w:p>
    <w:p>
      <w:pPr>
        <w:wordWrap/>
        <w:spacing w:before="157" w:beforeLines="50" w:line="560" w:lineRule="exact"/>
        <w:ind w:firstLine="560" w:firstLineChars="200"/>
        <w:jc w:val="center"/>
        <w:outlineLvl w:val="9"/>
        <w:rPr>
          <w:rFonts w:hint="eastAsia" w:ascii="宋体" w:hAnsi="宋体" w:eastAsia="宋体" w:cs="宋体"/>
          <w:b w:val="0"/>
          <w:bCs/>
          <w:color w:val="000000"/>
          <w:sz w:val="28"/>
          <w:szCs w:val="28"/>
          <w:highlight w:val="none"/>
          <w:lang w:val="en-US" w:eastAsia="zh-CN"/>
        </w:rPr>
      </w:pPr>
    </w:p>
    <w:p>
      <w:pPr>
        <w:wordWrap/>
        <w:spacing w:before="157" w:beforeLines="50" w:line="560" w:lineRule="exact"/>
        <w:ind w:firstLine="560" w:firstLineChars="200"/>
        <w:jc w:val="center"/>
        <w:outlineLvl w:val="9"/>
        <w:rPr>
          <w:rFonts w:hint="eastAsia" w:ascii="宋体" w:hAnsi="宋体" w:eastAsia="宋体" w:cs="宋体"/>
          <w:b w:val="0"/>
          <w:bCs/>
          <w:color w:val="000000"/>
          <w:sz w:val="28"/>
          <w:szCs w:val="28"/>
          <w:highlight w:val="none"/>
          <w:lang w:val="en-US" w:eastAsia="zh-CN"/>
        </w:rPr>
      </w:pPr>
    </w:p>
    <w:p>
      <w:pPr>
        <w:wordWrap/>
        <w:spacing w:before="157" w:beforeLines="50" w:line="560" w:lineRule="exact"/>
        <w:ind w:firstLine="560" w:firstLineChars="200"/>
        <w:jc w:val="center"/>
        <w:outlineLvl w:val="9"/>
        <w:rPr>
          <w:rFonts w:hint="eastAsia" w:ascii="宋体" w:hAnsi="宋体" w:eastAsia="宋体" w:cs="宋体"/>
          <w:b w:val="0"/>
          <w:bCs/>
          <w:color w:val="000000"/>
          <w:sz w:val="28"/>
          <w:szCs w:val="28"/>
          <w:highlight w:val="none"/>
          <w:lang w:val="en-US" w:eastAsia="zh-CN"/>
        </w:rPr>
      </w:pPr>
    </w:p>
    <w:p>
      <w:pPr>
        <w:wordWrap/>
        <w:spacing w:before="157" w:beforeLines="50" w:line="560" w:lineRule="exact"/>
        <w:ind w:firstLine="560" w:firstLineChars="200"/>
        <w:jc w:val="center"/>
        <w:outlineLvl w:val="9"/>
        <w:rPr>
          <w:rFonts w:hint="eastAsia" w:ascii="宋体" w:hAnsi="宋体" w:eastAsia="宋体" w:cs="宋体"/>
          <w:b w:val="0"/>
          <w:bCs/>
          <w:color w:val="000000"/>
          <w:sz w:val="28"/>
          <w:szCs w:val="28"/>
          <w:highlight w:val="none"/>
          <w:lang w:val="en-US" w:eastAsia="zh-CN"/>
        </w:rPr>
      </w:pPr>
    </w:p>
    <w:p>
      <w:pPr>
        <w:wordWrap/>
        <w:spacing w:before="157" w:beforeLines="50" w:line="560" w:lineRule="exact"/>
        <w:ind w:firstLine="560" w:firstLineChars="200"/>
        <w:jc w:val="center"/>
        <w:outlineLvl w:val="9"/>
        <w:rPr>
          <w:rFonts w:hint="eastAsia" w:ascii="宋体" w:hAnsi="宋体" w:eastAsia="宋体" w:cs="宋体"/>
          <w:b w:val="0"/>
          <w:bCs/>
          <w:color w:val="000000"/>
          <w:sz w:val="28"/>
          <w:szCs w:val="28"/>
          <w:highlight w:val="none"/>
          <w:lang w:val="en-US" w:eastAsia="zh-CN"/>
        </w:rPr>
      </w:pPr>
    </w:p>
    <w:p>
      <w:pPr>
        <w:wordWrap/>
        <w:spacing w:before="157" w:beforeLines="50" w:line="560" w:lineRule="exact"/>
        <w:ind w:firstLine="480" w:firstLineChars="200"/>
        <w:jc w:val="right"/>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 xml:space="preserve">   </w:t>
      </w:r>
      <w:bookmarkStart w:id="501" w:name="_Toc22071_WPSOffice_Level3"/>
      <w:r>
        <w:rPr>
          <w:rFonts w:hint="eastAsia" w:ascii="宋体" w:hAnsi="宋体" w:eastAsia="宋体" w:cs="宋体"/>
          <w:b w:val="0"/>
          <w:bCs/>
          <w:color w:val="000000"/>
          <w:sz w:val="24"/>
          <w:szCs w:val="24"/>
          <w:highlight w:val="none"/>
        </w:rPr>
        <w:t>单位</w:t>
      </w:r>
      <w:r>
        <w:rPr>
          <w:rFonts w:hint="eastAsia" w:ascii="宋体" w:hAnsi="宋体" w:eastAsia="宋体" w:cs="宋体"/>
          <w:b w:val="0"/>
          <w:bCs/>
          <w:color w:val="000000"/>
          <w:sz w:val="24"/>
          <w:szCs w:val="24"/>
          <w:highlight w:val="none"/>
          <w:lang w:eastAsia="zh-CN"/>
        </w:rPr>
        <w:t>名称</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（公章）</w:t>
      </w:r>
      <w:bookmarkEnd w:id="501"/>
    </w:p>
    <w:p>
      <w:pPr>
        <w:wordWrap/>
        <w:spacing w:before="157" w:beforeLines="50" w:line="560" w:lineRule="exact"/>
        <w:ind w:firstLine="480" w:firstLineChars="200"/>
        <w:jc w:val="right"/>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bookmarkStart w:id="502" w:name="_Toc11539_WPSOffice_Level3"/>
      <w:r>
        <w:rPr>
          <w:rFonts w:hint="eastAsia" w:ascii="宋体" w:hAnsi="宋体" w:eastAsia="宋体" w:cs="宋体"/>
          <w:b w:val="0"/>
          <w:bCs/>
          <w:color w:val="000000"/>
          <w:sz w:val="24"/>
          <w:szCs w:val="24"/>
          <w:highlight w:val="none"/>
        </w:rPr>
        <w:t>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（签字或盖章）</w:t>
      </w:r>
      <w:bookmarkEnd w:id="502"/>
    </w:p>
    <w:p>
      <w:pPr>
        <w:wordWrap/>
        <w:spacing w:before="157" w:beforeLines="50" w:line="560" w:lineRule="exact"/>
        <w:ind w:firstLine="480" w:firstLineChars="200"/>
        <w:jc w:val="right"/>
        <w:outlineLvl w:val="9"/>
        <w:rPr>
          <w:rFonts w:hint="eastAsia" w:ascii="宋体" w:hAnsi="宋体" w:eastAsia="宋体" w:cs="宋体"/>
          <w:spacing w:val="6"/>
          <w:sz w:val="18"/>
          <w:szCs w:val="21"/>
          <w:highlight w:val="none"/>
        </w:rPr>
      </w:pP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 xml:space="preserve"> </w:t>
      </w:r>
      <w:bookmarkStart w:id="503" w:name="_Toc3285_WPSOffice_Level3"/>
      <w:r>
        <w:rPr>
          <w:rFonts w:hint="eastAsia" w:ascii="宋体" w:hAnsi="宋体" w:eastAsia="宋体" w:cs="宋体"/>
          <w:b w:val="0"/>
          <w:bCs/>
          <w:color w:val="000000"/>
          <w:sz w:val="24"/>
          <w:szCs w:val="24"/>
          <w:highlight w:val="none"/>
        </w:rPr>
        <w:t xml:space="preserve">年   月  </w:t>
      </w:r>
      <w:r>
        <w:rPr>
          <w:rFonts w:hint="eastAsia" w:ascii="宋体" w:hAnsi="宋体" w:eastAsia="宋体" w:cs="宋体"/>
          <w:b w:val="0"/>
          <w:bCs/>
          <w:color w:val="000000"/>
          <w:sz w:val="24"/>
          <w:szCs w:val="24"/>
          <w:highlight w:val="none"/>
          <w:lang w:eastAsia="zh-CN"/>
        </w:rPr>
        <w:t>日</w:t>
      </w:r>
      <w:bookmarkEnd w:id="503"/>
    </w:p>
    <w:p>
      <w:pPr>
        <w:widowControl w:val="0"/>
        <w:wordWrap/>
        <w:adjustRightInd w:val="0"/>
        <w:snapToGrid w:val="0"/>
        <w:spacing w:line="560" w:lineRule="exact"/>
        <w:ind w:firstLine="560" w:firstLineChars="200"/>
        <w:textAlignment w:val="auto"/>
        <w:rPr>
          <w:rFonts w:hint="eastAsia" w:ascii="宋体" w:hAnsi="宋体" w:eastAsia="宋体" w:cs="宋体"/>
          <w:sz w:val="28"/>
          <w:szCs w:val="28"/>
          <w:highlight w:val="none"/>
        </w:rPr>
      </w:pPr>
    </w:p>
    <w:p>
      <w:pPr>
        <w:wordWrap/>
        <w:adjustRightInd w:val="0"/>
        <w:snapToGrid w:val="0"/>
        <w:spacing w:before="157" w:beforeLines="50" w:line="560" w:lineRule="exact"/>
        <w:rPr>
          <w:rFonts w:hint="eastAsia" w:ascii="宋体" w:hAnsi="宋体" w:eastAsia="宋体" w:cs="宋体"/>
          <w:sz w:val="20"/>
          <w:szCs w:val="22"/>
          <w:highlight w:val="none"/>
        </w:rPr>
      </w:pPr>
    </w:p>
    <w:p>
      <w:pPr>
        <w:wordWrap/>
        <w:adjustRightInd w:val="0"/>
        <w:snapToGrid w:val="0"/>
        <w:spacing w:before="157" w:beforeLines="50" w:line="560" w:lineRule="exact"/>
        <w:rPr>
          <w:rFonts w:hint="eastAsia" w:ascii="宋体" w:hAnsi="宋体" w:eastAsia="宋体" w:cs="宋体"/>
          <w:sz w:val="20"/>
          <w:szCs w:val="22"/>
          <w:highlight w:val="none"/>
        </w:rPr>
      </w:pPr>
    </w:p>
    <w:p>
      <w:pPr>
        <w:wordWrap/>
        <w:adjustRightInd w:val="0"/>
        <w:snapToGrid w:val="0"/>
        <w:spacing w:before="157" w:beforeLines="50" w:line="560" w:lineRule="exact"/>
        <w:rPr>
          <w:rFonts w:hint="eastAsia" w:ascii="宋体" w:hAnsi="宋体" w:eastAsia="宋体" w:cs="宋体"/>
          <w:sz w:val="20"/>
          <w:szCs w:val="22"/>
          <w:highlight w:val="none"/>
        </w:rPr>
      </w:pPr>
    </w:p>
    <w:p>
      <w:pPr>
        <w:wordWrap/>
        <w:adjustRightInd w:val="0"/>
        <w:snapToGrid w:val="0"/>
        <w:spacing w:before="157" w:beforeLines="50" w:line="560" w:lineRule="exact"/>
        <w:rPr>
          <w:rFonts w:hint="eastAsia" w:ascii="宋体" w:hAnsi="宋体" w:eastAsia="宋体" w:cs="宋体"/>
          <w:sz w:val="20"/>
          <w:szCs w:val="22"/>
          <w:highlight w:val="none"/>
        </w:rPr>
      </w:pPr>
    </w:p>
    <w:p>
      <w:pPr>
        <w:rPr>
          <w:rFonts w:hint="eastAsia" w:ascii="宋体" w:hAnsi="宋体" w:eastAsia="宋体" w:cs="宋体"/>
          <w:b/>
          <w:bCs w:val="0"/>
          <w:color w:val="000000"/>
          <w:kern w:val="2"/>
          <w:sz w:val="28"/>
          <w:szCs w:val="28"/>
          <w:highlight w:val="none"/>
          <w:lang w:val="en-US" w:eastAsia="zh-CN" w:bidi="ar-SA"/>
        </w:rPr>
      </w:pPr>
      <w:bookmarkStart w:id="504" w:name="_Toc12068_WPSOffice_Level3"/>
      <w:bookmarkStart w:id="505" w:name="_Toc21346"/>
      <w:bookmarkStart w:id="506" w:name="_Toc23033_WPSOffice_Level3"/>
      <w:r>
        <w:rPr>
          <w:rFonts w:hint="eastAsia" w:ascii="宋体" w:hAnsi="宋体" w:eastAsia="宋体" w:cs="宋体"/>
          <w:b/>
          <w:bCs w:val="0"/>
          <w:color w:val="000000"/>
          <w:kern w:val="2"/>
          <w:sz w:val="28"/>
          <w:szCs w:val="28"/>
          <w:highlight w:val="none"/>
          <w:lang w:val="en-US" w:eastAsia="zh-CN" w:bidi="ar-SA"/>
        </w:rPr>
        <w:br w:type="page"/>
      </w:r>
    </w:p>
    <w:p>
      <w:pPr>
        <w:widowControl/>
        <w:wordWrap/>
        <w:snapToGrid w:val="0"/>
        <w:spacing w:before="157" w:beforeLines="50" w:line="560" w:lineRule="exact"/>
        <w:outlineLvl w:val="1"/>
        <w:rPr>
          <w:rFonts w:hint="eastAsia" w:ascii="宋体" w:hAnsi="宋体" w:eastAsia="宋体" w:cs="宋体"/>
          <w:b/>
          <w:bCs w:val="0"/>
          <w:color w:val="000000"/>
          <w:kern w:val="2"/>
          <w:sz w:val="28"/>
          <w:szCs w:val="28"/>
          <w:highlight w:val="none"/>
          <w:lang w:val="en-US" w:eastAsia="zh-CN" w:bidi="ar-SA"/>
        </w:rPr>
      </w:pPr>
      <w:bookmarkStart w:id="507" w:name="_Toc10725"/>
      <w:r>
        <w:rPr>
          <w:rFonts w:hint="eastAsia" w:ascii="宋体" w:hAnsi="宋体" w:eastAsia="宋体" w:cs="宋体"/>
          <w:b/>
          <w:bCs w:val="0"/>
          <w:color w:val="000000"/>
          <w:kern w:val="2"/>
          <w:sz w:val="28"/>
          <w:szCs w:val="28"/>
          <w:highlight w:val="none"/>
          <w:lang w:val="en-US" w:eastAsia="zh-CN" w:bidi="ar-SA"/>
        </w:rPr>
        <w:t>附件1</w:t>
      </w:r>
      <w:r>
        <w:rPr>
          <w:rFonts w:hint="eastAsia" w:ascii="宋体" w:hAnsi="宋体" w:cs="宋体"/>
          <w:b/>
          <w:bCs w:val="0"/>
          <w:color w:val="000000"/>
          <w:kern w:val="2"/>
          <w:sz w:val="28"/>
          <w:szCs w:val="28"/>
          <w:highlight w:val="none"/>
          <w:lang w:val="en-US" w:eastAsia="zh-CN" w:bidi="ar-SA"/>
        </w:rPr>
        <w:t>4</w:t>
      </w:r>
      <w:r>
        <w:rPr>
          <w:rFonts w:hint="eastAsia" w:ascii="宋体" w:hAnsi="宋体" w:eastAsia="宋体" w:cs="宋体"/>
          <w:b/>
          <w:bCs w:val="0"/>
          <w:color w:val="000000"/>
          <w:kern w:val="2"/>
          <w:sz w:val="28"/>
          <w:szCs w:val="28"/>
          <w:highlight w:val="none"/>
          <w:lang w:val="en-US" w:eastAsia="zh-CN" w:bidi="ar-SA"/>
        </w:rPr>
        <w:t>：最后报价表</w:t>
      </w:r>
      <w:bookmarkEnd w:id="504"/>
      <w:bookmarkEnd w:id="505"/>
      <w:bookmarkEnd w:id="506"/>
      <w:bookmarkEnd w:id="507"/>
    </w:p>
    <w:p>
      <w:pPr>
        <w:spacing w:before="215"/>
        <w:ind w:left="808" w:right="811" w:firstLine="0"/>
        <w:jc w:val="center"/>
        <w:rPr>
          <w:b/>
          <w:sz w:val="28"/>
        </w:rPr>
      </w:pPr>
      <w:r>
        <w:rPr>
          <w:rFonts w:hint="eastAsia" w:ascii="宋体" w:hAnsi="宋体" w:eastAsia="宋体" w:cs="宋体"/>
          <w:b/>
          <w:bCs w:val="0"/>
          <w:color w:val="000000"/>
          <w:kern w:val="2"/>
          <w:sz w:val="28"/>
          <w:szCs w:val="28"/>
          <w:highlight w:val="none"/>
          <w:lang w:val="en-US" w:eastAsia="zh-CN" w:bidi="ar-SA"/>
        </w:rPr>
        <w:t>最后报价表</w:t>
      </w:r>
    </w:p>
    <w:p>
      <w:pPr>
        <w:pStyle w:val="3"/>
        <w:spacing w:before="6"/>
        <w:rPr>
          <w:b/>
          <w:sz w:val="11"/>
        </w:rPr>
      </w:pPr>
    </w:p>
    <w:p>
      <w:pPr>
        <w:wordWrap/>
        <w:spacing w:before="157" w:beforeLines="50" w:line="560" w:lineRule="exact"/>
        <w:outlineLvl w:val="9"/>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eastAsia="zh-CN"/>
        </w:rPr>
        <w:t>（</w:t>
      </w:r>
      <w:r>
        <w:rPr>
          <w:rFonts w:hint="eastAsia" w:ascii="宋体" w:hAnsi="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lang w:eastAsia="zh-CN"/>
        </w:rPr>
        <w:t>本表在谈判结束后单独填写并提交）</w:t>
      </w: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 xml:space="preserve"> </w:t>
      </w:r>
    </w:p>
    <w:tbl>
      <w:tblPr>
        <w:tblStyle w:val="19"/>
        <w:tblpPr w:leftFromText="180" w:rightFromText="180" w:vertAnchor="text" w:horzAnchor="page" w:tblpX="1890" w:tblpY="64"/>
        <w:tblOverlap w:val="never"/>
        <w:tblW w:w="8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933"/>
        <w:gridCol w:w="2468"/>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304" w:type="dxa"/>
            <w:vAlign w:val="center"/>
          </w:tcPr>
          <w:p>
            <w:pPr>
              <w:wordWrap/>
              <w:spacing w:before="157" w:beforeLines="50" w:line="560" w:lineRule="exact"/>
              <w:ind w:firstLine="240" w:firstLineChars="100"/>
              <w:jc w:val="center"/>
              <w:outlineLvl w:val="9"/>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包号</w:t>
            </w:r>
          </w:p>
        </w:tc>
        <w:tc>
          <w:tcPr>
            <w:tcW w:w="2933" w:type="dxa"/>
            <w:vAlign w:val="center"/>
          </w:tcPr>
          <w:p>
            <w:pPr>
              <w:wordWrap/>
              <w:spacing w:before="157" w:beforeLines="50" w:line="560" w:lineRule="exact"/>
              <w:ind w:firstLine="240" w:firstLineChars="100"/>
              <w:jc w:val="center"/>
              <w:outlineLvl w:val="9"/>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最初报价</w:t>
            </w:r>
          </w:p>
        </w:tc>
        <w:tc>
          <w:tcPr>
            <w:tcW w:w="2468" w:type="dxa"/>
            <w:vAlign w:val="center"/>
          </w:tcPr>
          <w:p>
            <w:pPr>
              <w:wordWrap/>
              <w:spacing w:before="157" w:beforeLines="50" w:line="560" w:lineRule="exact"/>
              <w:ind w:firstLine="240" w:firstLineChars="100"/>
              <w:jc w:val="center"/>
              <w:outlineLvl w:val="9"/>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最后报价</w:t>
            </w:r>
          </w:p>
        </w:tc>
        <w:tc>
          <w:tcPr>
            <w:tcW w:w="1513" w:type="dxa"/>
            <w:vAlign w:val="center"/>
          </w:tcPr>
          <w:p>
            <w:pPr>
              <w:wordWrap/>
              <w:spacing w:before="157" w:beforeLines="50" w:line="560" w:lineRule="exact"/>
              <w:ind w:firstLine="240" w:firstLineChars="100"/>
              <w:jc w:val="center"/>
              <w:outlineLvl w:val="9"/>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lang w:eastAsia="zh-CN"/>
              </w:rPr>
              <w:t>服务</w:t>
            </w:r>
            <w:r>
              <w:rPr>
                <w:rFonts w:hint="eastAsia" w:ascii="宋体" w:hAnsi="宋体" w:eastAsia="宋体" w:cs="宋体"/>
                <w:bCs/>
                <w:color w:val="000000"/>
                <w:sz w:val="24"/>
                <w:szCs w:val="24"/>
                <w:highlight w:val="none"/>
                <w:lang w:eastAsia="zh-CN"/>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304" w:type="dxa"/>
            <w:vMerge w:val="restart"/>
            <w:tcBorders>
              <w:left w:val="single" w:color="auto" w:sz="4" w:space="0"/>
            </w:tcBorders>
            <w:vAlign w:val="center"/>
          </w:tcPr>
          <w:p>
            <w:pPr>
              <w:wordWrap/>
              <w:spacing w:before="157" w:beforeLines="50" w:line="560" w:lineRule="exact"/>
              <w:ind w:firstLine="240" w:firstLineChars="100"/>
              <w:outlineLvl w:val="9"/>
              <w:rPr>
                <w:rFonts w:hint="eastAsia" w:ascii="宋体" w:hAnsi="宋体" w:eastAsia="宋体" w:cs="宋体"/>
                <w:bCs/>
                <w:color w:val="000000"/>
                <w:sz w:val="24"/>
                <w:szCs w:val="24"/>
                <w:highlight w:val="none"/>
                <w:lang w:eastAsia="zh-CN"/>
              </w:rPr>
            </w:pPr>
          </w:p>
        </w:tc>
        <w:tc>
          <w:tcPr>
            <w:tcW w:w="2933" w:type="dxa"/>
            <w:vAlign w:val="top"/>
          </w:tcPr>
          <w:p>
            <w:pPr>
              <w:wordWrap/>
              <w:spacing w:before="157" w:beforeLines="50" w:line="560" w:lineRule="exact"/>
              <w:ind w:firstLine="240" w:firstLineChars="100"/>
              <w:outlineLvl w:val="9"/>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大写：</w:t>
            </w:r>
          </w:p>
        </w:tc>
        <w:tc>
          <w:tcPr>
            <w:tcW w:w="2468" w:type="dxa"/>
            <w:vAlign w:val="top"/>
          </w:tcPr>
          <w:p>
            <w:pPr>
              <w:wordWrap/>
              <w:spacing w:before="157" w:beforeLines="50" w:line="560" w:lineRule="exact"/>
              <w:ind w:firstLine="240" w:firstLineChars="100"/>
              <w:outlineLvl w:val="9"/>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大写：</w:t>
            </w:r>
          </w:p>
        </w:tc>
        <w:tc>
          <w:tcPr>
            <w:tcW w:w="1513" w:type="dxa"/>
            <w:vMerge w:val="restart"/>
            <w:vAlign w:val="center"/>
          </w:tcPr>
          <w:p>
            <w:pPr>
              <w:wordWrap/>
              <w:spacing w:before="157" w:beforeLines="50" w:line="560" w:lineRule="exact"/>
              <w:ind w:firstLine="240" w:firstLineChars="100"/>
              <w:outlineLvl w:val="9"/>
              <w:rPr>
                <w:rFonts w:hint="eastAsia" w:ascii="宋体" w:hAnsi="宋体" w:eastAsia="宋体" w:cs="宋体"/>
                <w:bCs/>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304" w:type="dxa"/>
            <w:vMerge w:val="continue"/>
            <w:tcBorders>
              <w:left w:val="single" w:color="auto" w:sz="4" w:space="0"/>
              <w:right w:val="nil"/>
            </w:tcBorders>
            <w:vAlign w:val="center"/>
          </w:tcPr>
          <w:p>
            <w:pPr>
              <w:wordWrap/>
              <w:spacing w:before="157" w:beforeLines="50" w:line="560" w:lineRule="exact"/>
              <w:ind w:firstLine="240" w:firstLineChars="100"/>
              <w:outlineLvl w:val="9"/>
              <w:rPr>
                <w:rFonts w:hint="eastAsia" w:ascii="宋体" w:hAnsi="宋体" w:eastAsia="宋体" w:cs="宋体"/>
                <w:bCs/>
                <w:color w:val="000000"/>
                <w:sz w:val="24"/>
                <w:szCs w:val="24"/>
                <w:highlight w:val="none"/>
                <w:lang w:eastAsia="zh-CN"/>
              </w:rPr>
            </w:pPr>
          </w:p>
        </w:tc>
        <w:tc>
          <w:tcPr>
            <w:tcW w:w="2933" w:type="dxa"/>
            <w:vAlign w:val="top"/>
          </w:tcPr>
          <w:p>
            <w:pPr>
              <w:wordWrap/>
              <w:spacing w:before="157" w:beforeLines="50" w:line="560" w:lineRule="exact"/>
              <w:ind w:firstLine="240" w:firstLineChars="100"/>
              <w:outlineLvl w:val="9"/>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小写：</w:t>
            </w:r>
          </w:p>
        </w:tc>
        <w:tc>
          <w:tcPr>
            <w:tcW w:w="2468" w:type="dxa"/>
            <w:vAlign w:val="top"/>
          </w:tcPr>
          <w:p>
            <w:pPr>
              <w:wordWrap/>
              <w:spacing w:before="157" w:beforeLines="50" w:line="560" w:lineRule="exact"/>
              <w:ind w:firstLine="240" w:firstLineChars="100"/>
              <w:outlineLvl w:val="9"/>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小写：</w:t>
            </w:r>
          </w:p>
        </w:tc>
        <w:tc>
          <w:tcPr>
            <w:tcW w:w="1513" w:type="dxa"/>
            <w:vMerge w:val="continue"/>
            <w:vAlign w:val="center"/>
          </w:tcPr>
          <w:p>
            <w:pPr>
              <w:wordWrap/>
              <w:spacing w:before="157" w:beforeLines="50" w:line="560" w:lineRule="exact"/>
              <w:ind w:firstLine="240" w:firstLineChars="100"/>
              <w:outlineLvl w:val="9"/>
              <w:rPr>
                <w:rFonts w:hint="eastAsia" w:ascii="宋体" w:hAnsi="宋体" w:eastAsia="宋体" w:cs="宋体"/>
                <w:bCs/>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trPr>
        <w:tc>
          <w:tcPr>
            <w:tcW w:w="8218" w:type="dxa"/>
            <w:gridSpan w:val="4"/>
            <w:tcBorders>
              <w:bottom w:val="single" w:color="auto" w:sz="4" w:space="0"/>
            </w:tcBorders>
            <w:vAlign w:val="center"/>
          </w:tcPr>
          <w:p>
            <w:pPr>
              <w:wordWrap/>
              <w:spacing w:before="157" w:beforeLines="50" w:line="560" w:lineRule="exact"/>
              <w:ind w:firstLine="240" w:firstLineChars="100"/>
              <w:outlineLvl w:val="9"/>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最终确定的质量保证及服务承诺</w:t>
            </w:r>
          </w:p>
        </w:tc>
      </w:tr>
    </w:tbl>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color w:val="000000"/>
          <w:sz w:val="21"/>
          <w:szCs w:val="21"/>
          <w:highlight w:val="none"/>
        </w:rPr>
        <w:t xml:space="preserve"> </w:t>
      </w: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p>
    <w:p>
      <w:pPr>
        <w:jc w:val="right"/>
        <w:rPr>
          <w:rFonts w:hint="eastAsia" w:ascii="宋体" w:hAnsi="宋体" w:eastAsia="宋体" w:cs="宋体"/>
          <w:b w:val="0"/>
          <w:bCs/>
          <w:color w:val="000000"/>
          <w:sz w:val="24"/>
          <w:szCs w:val="24"/>
          <w:highlight w:val="none"/>
        </w:rPr>
      </w:pPr>
    </w:p>
    <w:p>
      <w:pPr>
        <w:jc w:val="right"/>
        <w:rPr>
          <w:rFonts w:hint="eastAsia" w:ascii="宋体" w:hAnsi="宋体" w:eastAsia="宋体" w:cs="宋体"/>
          <w:b w:val="0"/>
          <w:bCs/>
          <w:color w:val="000000"/>
          <w:sz w:val="24"/>
          <w:szCs w:val="24"/>
          <w:highlight w:val="none"/>
        </w:rPr>
      </w:pPr>
    </w:p>
    <w:p>
      <w:pPr>
        <w:jc w:val="right"/>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单位</w:t>
      </w:r>
      <w:r>
        <w:rPr>
          <w:rFonts w:hint="eastAsia" w:ascii="宋体" w:hAnsi="宋体" w:eastAsia="宋体" w:cs="宋体"/>
          <w:b w:val="0"/>
          <w:bCs/>
          <w:color w:val="000000"/>
          <w:sz w:val="24"/>
          <w:szCs w:val="24"/>
          <w:highlight w:val="none"/>
          <w:lang w:eastAsia="zh-CN"/>
        </w:rPr>
        <w:t>名称</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（公章）</w:t>
      </w:r>
    </w:p>
    <w:p>
      <w:pPr>
        <w:widowControl w:val="0"/>
        <w:wordWrap/>
        <w:adjustRightInd/>
        <w:snapToGrid/>
        <w:spacing w:line="560" w:lineRule="exact"/>
        <w:ind w:firstLine="480" w:firstLineChars="200"/>
        <w:jc w:val="right"/>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法定代表人或委托代理人：</w:t>
      </w:r>
      <w:r>
        <w:rPr>
          <w:rFonts w:hint="eastAsia" w:ascii="宋体" w:hAnsi="宋体" w:eastAsia="宋体" w:cs="宋体"/>
          <w:b w:val="0"/>
          <w:bCs/>
          <w:color w:val="000000"/>
          <w:sz w:val="24"/>
          <w:szCs w:val="24"/>
          <w:highlight w:val="none"/>
          <w:u w:val="single"/>
        </w:rPr>
        <w:t xml:space="preserve">       </w:t>
      </w:r>
      <w:r>
        <w:rPr>
          <w:rFonts w:hint="eastAsia" w:ascii="宋体" w:hAnsi="宋体" w:eastAsia="宋体" w:cs="宋体"/>
          <w:b w:val="0"/>
          <w:bCs/>
          <w:color w:val="000000"/>
          <w:sz w:val="24"/>
          <w:szCs w:val="24"/>
          <w:highlight w:val="none"/>
        </w:rPr>
        <w:t>（签字或盖章）</w:t>
      </w:r>
    </w:p>
    <w:p>
      <w:pPr>
        <w:widowControl w:val="0"/>
        <w:wordWrap/>
        <w:adjustRightInd/>
        <w:snapToGrid/>
        <w:spacing w:line="560" w:lineRule="exact"/>
        <w:ind w:firstLine="480" w:firstLineChars="200"/>
        <w:jc w:val="right"/>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年   月  日</w:t>
      </w:r>
    </w:p>
    <w:p>
      <w:pP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br w:type="page"/>
      </w:r>
    </w:p>
    <w:p>
      <w:pPr>
        <w:pStyle w:val="6"/>
        <w:wordWrap/>
        <w:adjustRightInd w:val="0"/>
        <w:snapToGrid w:val="0"/>
        <w:spacing w:before="157" w:beforeLines="50" w:line="560" w:lineRule="exact"/>
        <w:jc w:val="center"/>
        <w:outlineLvl w:val="0"/>
        <w:rPr>
          <w:rFonts w:hint="eastAsia" w:ascii="宋体" w:hAnsi="宋体" w:eastAsia="宋体" w:cs="宋体"/>
          <w:b/>
          <w:bCs/>
          <w:sz w:val="44"/>
          <w:szCs w:val="44"/>
          <w:highlight w:val="none"/>
        </w:rPr>
      </w:pPr>
      <w:bookmarkStart w:id="508" w:name="_Toc376936766"/>
      <w:bookmarkStart w:id="509" w:name="_Toc7329_WPSOffice_Level1"/>
      <w:bookmarkStart w:id="510" w:name="_Toc5169"/>
      <w:bookmarkStart w:id="511" w:name="_Toc21566"/>
      <w:bookmarkStart w:id="512" w:name="_Toc24112_WPSOffice_Level1"/>
      <w:bookmarkStart w:id="513" w:name="_Toc416183225"/>
      <w:bookmarkStart w:id="514" w:name="_Toc23740"/>
      <w:bookmarkStart w:id="515" w:name="_Toc23722_WPSOffice_Level1"/>
      <w:bookmarkStart w:id="516" w:name="_Toc27557_WPSOffice_Level1"/>
      <w:bookmarkStart w:id="517" w:name="_Toc16779_WPSOffice_Level1"/>
      <w:bookmarkStart w:id="518" w:name="_Toc12949996"/>
      <w:bookmarkStart w:id="519" w:name="_Toc5233"/>
      <w:bookmarkStart w:id="520" w:name="_Toc16082_WPSOffice_Level1"/>
      <w:r>
        <w:rPr>
          <w:rFonts w:hint="eastAsia" w:ascii="宋体" w:hAnsi="宋体" w:eastAsia="宋体" w:cs="宋体"/>
          <w:b/>
          <w:bCs/>
          <w:sz w:val="44"/>
          <w:szCs w:val="44"/>
          <w:highlight w:val="none"/>
          <w:lang w:eastAsia="zh-CN"/>
        </w:rPr>
        <w:t>第五部分</w:t>
      </w:r>
      <w:r>
        <w:rPr>
          <w:rFonts w:hint="eastAsia" w:ascii="宋体" w:hAnsi="宋体" w:eastAsia="宋体" w:cs="宋体"/>
          <w:b/>
          <w:bCs/>
          <w:sz w:val="44"/>
          <w:szCs w:val="44"/>
          <w:highlight w:val="none"/>
        </w:rPr>
        <w:t xml:space="preserve"> </w:t>
      </w:r>
      <w:bookmarkEnd w:id="508"/>
      <w:r>
        <w:rPr>
          <w:rFonts w:hint="eastAsia" w:ascii="宋体" w:hAnsi="宋体" w:eastAsia="宋体" w:cs="宋体"/>
          <w:b/>
          <w:bCs/>
          <w:sz w:val="44"/>
          <w:szCs w:val="44"/>
          <w:highlight w:val="none"/>
        </w:rPr>
        <w:t>青海省政府采购项目合同书范本</w:t>
      </w:r>
      <w:bookmarkEnd w:id="509"/>
      <w:bookmarkEnd w:id="510"/>
      <w:bookmarkEnd w:id="511"/>
      <w:bookmarkEnd w:id="512"/>
    </w:p>
    <w:p>
      <w:pPr>
        <w:pStyle w:val="6"/>
        <w:wordWrap/>
        <w:adjustRightInd w:val="0"/>
        <w:snapToGrid w:val="0"/>
        <w:spacing w:before="157" w:beforeLines="50" w:line="560" w:lineRule="exact"/>
        <w:jc w:val="center"/>
        <w:outlineLvl w:val="0"/>
        <w:rPr>
          <w:rFonts w:hint="eastAsia" w:ascii="宋体" w:hAnsi="宋体" w:eastAsia="宋体" w:cs="宋体"/>
          <w:b w:val="0"/>
          <w:bCs w:val="0"/>
          <w:sz w:val="44"/>
          <w:szCs w:val="44"/>
          <w:highlight w:val="none"/>
        </w:rPr>
      </w:pPr>
      <w:bookmarkStart w:id="521" w:name="_Toc22776_WPSOffice_Level1"/>
      <w:bookmarkStart w:id="522" w:name="_Toc15563"/>
      <w:bookmarkStart w:id="523" w:name="_Toc29785_WPSOffice_Level1"/>
      <w:bookmarkStart w:id="524" w:name="_Toc32639"/>
      <w:r>
        <w:rPr>
          <w:rFonts w:hint="eastAsia" w:ascii="宋体" w:hAnsi="宋体" w:eastAsia="宋体" w:cs="宋体"/>
          <w:b w:val="0"/>
          <w:bCs w:val="0"/>
          <w:sz w:val="44"/>
          <w:szCs w:val="44"/>
          <w:highlight w:val="none"/>
        </w:rPr>
        <w:t>（</w:t>
      </w:r>
      <w:r>
        <w:rPr>
          <w:rFonts w:hint="eastAsia" w:ascii="宋体" w:hAnsi="宋体" w:cs="宋体"/>
          <w:b w:val="0"/>
          <w:bCs w:val="0"/>
          <w:sz w:val="44"/>
          <w:szCs w:val="44"/>
          <w:highlight w:val="none"/>
          <w:lang w:eastAsia="zh-CN"/>
        </w:rPr>
        <w:t>服务</w:t>
      </w:r>
      <w:r>
        <w:rPr>
          <w:rFonts w:hint="eastAsia" w:ascii="宋体" w:hAnsi="宋体" w:eastAsia="宋体" w:cs="宋体"/>
          <w:b w:val="0"/>
          <w:bCs w:val="0"/>
          <w:sz w:val="44"/>
          <w:szCs w:val="44"/>
          <w:highlight w:val="none"/>
        </w:rPr>
        <w:t>类）</w:t>
      </w:r>
      <w:bookmarkEnd w:id="513"/>
      <w:bookmarkEnd w:id="514"/>
      <w:bookmarkEnd w:id="515"/>
      <w:bookmarkEnd w:id="516"/>
      <w:bookmarkEnd w:id="517"/>
      <w:bookmarkEnd w:id="518"/>
      <w:bookmarkEnd w:id="519"/>
      <w:bookmarkEnd w:id="520"/>
      <w:bookmarkEnd w:id="521"/>
      <w:bookmarkEnd w:id="522"/>
      <w:bookmarkEnd w:id="523"/>
      <w:bookmarkEnd w:id="524"/>
    </w:p>
    <w:p>
      <w:pPr>
        <w:wordWrap/>
        <w:adjustRightInd w:val="0"/>
        <w:snapToGrid w:val="0"/>
        <w:spacing w:before="157" w:beforeLines="50" w:line="560" w:lineRule="exact"/>
        <w:outlineLvl w:val="0"/>
        <w:rPr>
          <w:rFonts w:hint="eastAsia" w:ascii="宋体" w:hAnsi="宋体" w:eastAsia="宋体" w:cs="宋体"/>
          <w:bCs/>
          <w:szCs w:val="21"/>
          <w:highlight w:val="none"/>
        </w:rPr>
      </w:pPr>
      <w:bookmarkStart w:id="525" w:name="_Toc373936315"/>
      <w:bookmarkStart w:id="526" w:name="_Toc375576842"/>
      <w:bookmarkStart w:id="527" w:name="_Toc373954603"/>
    </w:p>
    <w:p>
      <w:pPr>
        <w:pStyle w:val="2"/>
        <w:rPr>
          <w:rFonts w:hint="eastAsia" w:ascii="宋体" w:hAnsi="宋体" w:eastAsia="宋体" w:cs="宋体"/>
          <w:bCs/>
          <w:szCs w:val="21"/>
          <w:highlight w:val="none"/>
        </w:rPr>
      </w:pPr>
    </w:p>
    <w:p>
      <w:pPr>
        <w:pStyle w:val="2"/>
        <w:rPr>
          <w:rFonts w:hint="eastAsia" w:ascii="宋体" w:hAnsi="宋体" w:eastAsia="宋体" w:cs="宋体"/>
          <w:bCs/>
          <w:szCs w:val="21"/>
          <w:highlight w:val="none"/>
        </w:rPr>
      </w:pPr>
    </w:p>
    <w:p>
      <w:pPr>
        <w:pStyle w:val="2"/>
        <w:rPr>
          <w:rFonts w:hint="eastAsia" w:ascii="宋体" w:hAnsi="宋体" w:eastAsia="宋体" w:cs="宋体"/>
          <w:bCs/>
          <w:szCs w:val="21"/>
          <w:highlight w:val="none"/>
        </w:rPr>
      </w:pPr>
    </w:p>
    <w:p>
      <w:pPr>
        <w:pStyle w:val="2"/>
        <w:rPr>
          <w:rFonts w:hint="eastAsia" w:ascii="宋体" w:hAnsi="宋体" w:eastAsia="宋体" w:cs="宋体"/>
          <w:bCs/>
          <w:szCs w:val="21"/>
          <w:highlight w:val="none"/>
        </w:rPr>
      </w:pPr>
    </w:p>
    <w:p>
      <w:pPr>
        <w:pStyle w:val="2"/>
        <w:rPr>
          <w:rFonts w:hint="eastAsia" w:ascii="宋体" w:hAnsi="宋体" w:eastAsia="宋体" w:cs="宋体"/>
          <w:bCs/>
          <w:szCs w:val="21"/>
          <w:highlight w:val="none"/>
        </w:rPr>
      </w:pPr>
    </w:p>
    <w:bookmarkEnd w:id="525"/>
    <w:bookmarkEnd w:id="526"/>
    <w:bookmarkEnd w:id="527"/>
    <w:p>
      <w:pPr>
        <w:keepNext/>
        <w:keepLines/>
        <w:widowControl/>
        <w:wordWrap/>
        <w:snapToGrid w:val="0"/>
        <w:spacing w:before="157" w:beforeLines="50" w:line="560" w:lineRule="exact"/>
        <w:jc w:val="center"/>
        <w:outlineLvl w:val="9"/>
        <w:rPr>
          <w:rFonts w:hint="eastAsia" w:ascii="宋体" w:hAnsi="宋体" w:eastAsia="宋体" w:cs="宋体"/>
          <w:b w:val="0"/>
          <w:bCs/>
          <w:color w:val="000000"/>
          <w:kern w:val="28"/>
          <w:sz w:val="36"/>
          <w:szCs w:val="36"/>
          <w:highlight w:val="none"/>
        </w:rPr>
      </w:pPr>
      <w:bookmarkStart w:id="528" w:name="_Toc3676_WPSOffice_Level1"/>
      <w:bookmarkStart w:id="529" w:name="_Toc31604_WPSOffice_Level1"/>
      <w:bookmarkStart w:id="530" w:name="_Toc9715"/>
      <w:bookmarkStart w:id="531" w:name="_Toc12949997"/>
      <w:bookmarkStart w:id="532" w:name="_Toc9152_WPSOffice_Level1"/>
      <w:bookmarkStart w:id="533" w:name="_Toc10999_WPSOffice_Level1"/>
      <w:bookmarkStart w:id="534" w:name="_Toc4308"/>
      <w:bookmarkStart w:id="535" w:name="_Toc416183226"/>
      <w:bookmarkStart w:id="536" w:name="_Toc8067_WPSOffice_Level1"/>
      <w:r>
        <w:rPr>
          <w:rFonts w:hint="eastAsia" w:ascii="宋体" w:hAnsi="宋体" w:eastAsia="宋体" w:cs="宋体"/>
          <w:b w:val="0"/>
          <w:bCs/>
          <w:color w:val="000000"/>
          <w:kern w:val="28"/>
          <w:sz w:val="36"/>
          <w:szCs w:val="36"/>
          <w:highlight w:val="none"/>
        </w:rPr>
        <w:t>青海省政府采购项目合同书</w:t>
      </w:r>
      <w:bookmarkEnd w:id="528"/>
      <w:bookmarkEnd w:id="529"/>
      <w:bookmarkEnd w:id="530"/>
      <w:bookmarkEnd w:id="531"/>
      <w:bookmarkEnd w:id="532"/>
      <w:bookmarkEnd w:id="533"/>
      <w:bookmarkEnd w:id="534"/>
      <w:bookmarkEnd w:id="535"/>
      <w:bookmarkEnd w:id="536"/>
    </w:p>
    <w:p>
      <w:pPr>
        <w:wordWrap/>
        <w:spacing w:before="157" w:beforeLines="50" w:line="560" w:lineRule="exact"/>
        <w:jc w:val="center"/>
        <w:outlineLvl w:val="9"/>
        <w:rPr>
          <w:rFonts w:hint="eastAsia" w:ascii="宋体" w:hAnsi="宋体" w:eastAsia="宋体" w:cs="宋体"/>
          <w:b w:val="0"/>
          <w:bCs/>
          <w:color w:val="000000"/>
          <w:sz w:val="32"/>
          <w:szCs w:val="32"/>
          <w:highlight w:val="none"/>
        </w:rPr>
      </w:pPr>
    </w:p>
    <w:p>
      <w:pPr>
        <w:wordWrap/>
        <w:spacing w:before="157" w:beforeLines="50" w:line="560" w:lineRule="exact"/>
        <w:ind w:firstLine="640" w:firstLineChars="200"/>
        <w:outlineLvl w:val="9"/>
        <w:rPr>
          <w:rFonts w:hint="eastAsia" w:ascii="宋体" w:hAnsi="宋体" w:eastAsia="宋体" w:cs="宋体"/>
          <w:b w:val="0"/>
          <w:bCs/>
          <w:color w:val="000000"/>
          <w:sz w:val="32"/>
          <w:szCs w:val="32"/>
          <w:highlight w:val="none"/>
        </w:rPr>
      </w:pPr>
    </w:p>
    <w:p>
      <w:pPr>
        <w:pStyle w:val="2"/>
        <w:rPr>
          <w:rFonts w:hint="eastAsia" w:ascii="宋体" w:hAnsi="宋体" w:eastAsia="宋体" w:cs="宋体"/>
          <w:b w:val="0"/>
          <w:bCs/>
          <w:color w:val="000000"/>
          <w:sz w:val="32"/>
          <w:szCs w:val="32"/>
          <w:highlight w:val="none"/>
        </w:rPr>
      </w:pPr>
    </w:p>
    <w:p>
      <w:pPr>
        <w:pStyle w:val="2"/>
        <w:rPr>
          <w:rFonts w:hint="eastAsia" w:ascii="宋体" w:hAnsi="宋体" w:eastAsia="宋体" w:cs="宋体"/>
          <w:b w:val="0"/>
          <w:bCs/>
          <w:color w:val="000000"/>
          <w:sz w:val="32"/>
          <w:szCs w:val="32"/>
          <w:highlight w:val="none"/>
        </w:rPr>
      </w:pPr>
    </w:p>
    <w:p>
      <w:pPr>
        <w:wordWrap/>
        <w:spacing w:before="157" w:beforeLines="50" w:line="560" w:lineRule="exact"/>
        <w:ind w:left="0" w:leftChars="0" w:firstLine="419" w:firstLineChars="131"/>
        <w:outlineLvl w:val="9"/>
        <w:rPr>
          <w:rFonts w:hint="eastAsia" w:ascii="宋体" w:hAnsi="宋体" w:cs="宋体"/>
          <w:b w:val="0"/>
          <w:bCs/>
          <w:color w:val="000000" w:themeColor="text1"/>
          <w:sz w:val="32"/>
          <w:szCs w:val="32"/>
          <w:highlight w:val="none"/>
          <w:u w:val="single"/>
          <w:lang w:val="zh-CN" w:eastAsia="zh-CN"/>
          <w14:textFill>
            <w14:solidFill>
              <w14:schemeClr w14:val="tx1"/>
            </w14:solidFill>
          </w14:textFill>
        </w:rPr>
      </w:pPr>
      <w:bookmarkStart w:id="537" w:name="_Toc23548_WPSOffice_Level1"/>
      <w:bookmarkStart w:id="538" w:name="_Toc18140_WPSOffice_Level1"/>
      <w:bookmarkStart w:id="539" w:name="_Toc23338_WPSOffice_Level1"/>
      <w:bookmarkStart w:id="540" w:name="_Toc19373_WPSOffice_Level1"/>
      <w:r>
        <w:rPr>
          <w:rFonts w:hint="eastAsia" w:ascii="宋体" w:hAnsi="宋体" w:eastAsia="宋体" w:cs="宋体"/>
          <w:b w:val="0"/>
          <w:bCs/>
          <w:color w:val="000000"/>
          <w:sz w:val="32"/>
          <w:szCs w:val="32"/>
          <w:highlight w:val="none"/>
        </w:rPr>
        <w:t>采购项目名称：</w:t>
      </w:r>
      <w:bookmarkEnd w:id="537"/>
      <w:bookmarkEnd w:id="538"/>
      <w:bookmarkEnd w:id="539"/>
      <w:bookmarkEnd w:id="540"/>
      <w:bookmarkStart w:id="541" w:name="_Toc2770_WPSOffice_Level1"/>
      <w:bookmarkStart w:id="542" w:name="_Toc2957_WPSOffice_Level1"/>
      <w:bookmarkStart w:id="543" w:name="_Toc19950_WPSOffice_Level1"/>
      <w:bookmarkStart w:id="544" w:name="_Toc20437_WPSOffice_Level1"/>
      <w:r>
        <w:rPr>
          <w:rFonts w:hint="eastAsia" w:ascii="宋体" w:hAnsi="宋体" w:cs="宋体"/>
          <w:b w:val="0"/>
          <w:bCs/>
          <w:color w:val="000000" w:themeColor="text1"/>
          <w:sz w:val="32"/>
          <w:szCs w:val="32"/>
          <w:highlight w:val="none"/>
          <w:u w:val="single"/>
          <w:lang w:val="zh-CN" w:eastAsia="zh-CN"/>
          <w14:textFill>
            <w14:solidFill>
              <w14:schemeClr w14:val="tx1"/>
            </w14:solidFill>
          </w14:textFill>
        </w:rPr>
        <w:t>青海民族大学消防维保项目</w:t>
      </w:r>
    </w:p>
    <w:p>
      <w:pPr>
        <w:wordWrap/>
        <w:spacing w:before="157" w:beforeLines="50" w:line="560" w:lineRule="exact"/>
        <w:ind w:left="0" w:leftChars="0" w:firstLine="419" w:firstLineChars="131"/>
        <w:outlineLvl w:val="9"/>
        <w:rPr>
          <w:rFonts w:hint="eastAsia" w:ascii="宋体" w:hAnsi="宋体" w:eastAsia="宋体" w:cs="宋体"/>
          <w:b w:val="0"/>
          <w:bCs/>
          <w:color w:val="000000"/>
          <w:sz w:val="32"/>
          <w:szCs w:val="32"/>
          <w:highlight w:val="none"/>
          <w:u w:val="single"/>
        </w:rPr>
      </w:pPr>
      <w:r>
        <w:rPr>
          <w:rFonts w:hint="eastAsia" w:ascii="宋体" w:hAnsi="宋体" w:eastAsia="宋体" w:cs="宋体"/>
          <w:b w:val="0"/>
          <w:bCs/>
          <w:color w:val="000000"/>
          <w:sz w:val="32"/>
          <w:szCs w:val="32"/>
          <w:highlight w:val="none"/>
        </w:rPr>
        <w:t>采购项目编号：</w:t>
      </w:r>
      <w:bookmarkEnd w:id="541"/>
      <w:bookmarkEnd w:id="542"/>
      <w:bookmarkEnd w:id="543"/>
      <w:bookmarkEnd w:id="544"/>
      <w:r>
        <w:rPr>
          <w:rFonts w:hint="eastAsia" w:ascii="宋体" w:hAnsi="宋体" w:cs="宋体"/>
          <w:b w:val="0"/>
          <w:bCs/>
          <w:color w:val="000000" w:themeColor="text1"/>
          <w:sz w:val="32"/>
          <w:szCs w:val="32"/>
          <w:highlight w:val="none"/>
          <w:u w:val="single"/>
          <w:lang w:val="en-US" w:eastAsia="zh-CN"/>
          <w14:textFill>
            <w14:solidFill>
              <w14:schemeClr w14:val="tx1"/>
            </w14:solidFill>
          </w14:textFill>
        </w:rPr>
        <w:t xml:space="preserve">青海瑞源竞谈（服务）2024-026    </w:t>
      </w:r>
      <w:r>
        <w:rPr>
          <w:rFonts w:hint="eastAsia" w:ascii="宋体" w:hAnsi="宋体" w:eastAsia="宋体" w:cs="宋体"/>
          <w:b w:val="0"/>
          <w:bCs/>
          <w:color w:val="000000"/>
          <w:sz w:val="32"/>
          <w:szCs w:val="32"/>
          <w:highlight w:val="none"/>
          <w:u w:val="single"/>
        </w:rPr>
        <w:t xml:space="preserve">    </w:t>
      </w:r>
      <w:r>
        <w:rPr>
          <w:rFonts w:hint="eastAsia" w:ascii="宋体" w:hAnsi="宋体" w:cs="宋体"/>
          <w:b w:val="0"/>
          <w:bCs/>
          <w:color w:val="000000"/>
          <w:sz w:val="32"/>
          <w:szCs w:val="32"/>
          <w:highlight w:val="none"/>
          <w:u w:val="single"/>
          <w:lang w:val="en-US" w:eastAsia="zh-CN"/>
        </w:rPr>
        <w:t xml:space="preserve">       </w:t>
      </w:r>
      <w:r>
        <w:rPr>
          <w:rFonts w:hint="eastAsia" w:ascii="宋体" w:hAnsi="宋体" w:eastAsia="宋体" w:cs="宋体"/>
          <w:b w:val="0"/>
          <w:bCs/>
          <w:color w:val="000000"/>
          <w:sz w:val="32"/>
          <w:szCs w:val="32"/>
          <w:highlight w:val="none"/>
          <w:u w:val="single"/>
        </w:rPr>
        <w:t xml:space="preserve"> </w:t>
      </w:r>
      <w:r>
        <w:rPr>
          <w:rFonts w:hint="eastAsia" w:ascii="宋体" w:hAnsi="宋体" w:eastAsia="宋体" w:cs="宋体"/>
          <w:b w:val="0"/>
          <w:bCs/>
          <w:color w:val="000000"/>
          <w:sz w:val="32"/>
          <w:szCs w:val="32"/>
          <w:highlight w:val="none"/>
        </w:rPr>
        <w:t xml:space="preserve">                                              </w:t>
      </w:r>
    </w:p>
    <w:p>
      <w:pPr>
        <w:wordWrap/>
        <w:spacing w:before="157" w:beforeLines="50" w:line="560" w:lineRule="exact"/>
        <w:ind w:left="0" w:leftChars="0" w:firstLine="419" w:firstLineChars="131"/>
        <w:outlineLvl w:val="9"/>
        <w:rPr>
          <w:rFonts w:hint="eastAsia" w:ascii="宋体" w:hAnsi="宋体" w:eastAsia="宋体" w:cs="宋体"/>
          <w:b w:val="0"/>
          <w:bCs/>
          <w:color w:val="000000"/>
          <w:sz w:val="32"/>
          <w:szCs w:val="32"/>
          <w:highlight w:val="none"/>
        </w:rPr>
      </w:pPr>
      <w:bookmarkStart w:id="545" w:name="_Toc1998_WPSOffice_Level1"/>
      <w:bookmarkStart w:id="546" w:name="_Toc31508_WPSOffice_Level1"/>
      <w:bookmarkStart w:id="547" w:name="_Toc3022_WPSOffice_Level1"/>
      <w:bookmarkStart w:id="548" w:name="_Toc19490_WPSOffice_Level1"/>
      <w:r>
        <w:rPr>
          <w:rFonts w:hint="eastAsia" w:ascii="宋体" w:hAnsi="宋体" w:eastAsia="宋体" w:cs="宋体"/>
          <w:b w:val="0"/>
          <w:bCs/>
          <w:color w:val="000000"/>
          <w:sz w:val="32"/>
          <w:szCs w:val="32"/>
          <w:highlight w:val="none"/>
        </w:rPr>
        <w:t>采购合同编号：</w:t>
      </w:r>
      <w:bookmarkEnd w:id="545"/>
      <w:bookmarkEnd w:id="546"/>
      <w:bookmarkEnd w:id="547"/>
      <w:bookmarkEnd w:id="548"/>
      <w:r>
        <w:rPr>
          <w:rFonts w:hint="eastAsia" w:ascii="宋体" w:hAnsi="宋体" w:cs="宋体"/>
          <w:b w:val="0"/>
          <w:bCs/>
          <w:color w:val="000000" w:themeColor="text1"/>
          <w:sz w:val="32"/>
          <w:szCs w:val="32"/>
          <w:highlight w:val="none"/>
          <w:u w:val="single"/>
          <w:lang w:val="en-US" w:eastAsia="zh-CN"/>
          <w14:textFill>
            <w14:solidFill>
              <w14:schemeClr w14:val="tx1"/>
            </w14:solidFill>
          </w14:textFill>
        </w:rPr>
        <w:t>QHRY-2024-026</w:t>
      </w:r>
      <w:r>
        <w:rPr>
          <w:rFonts w:hint="eastAsia" w:ascii="宋体" w:hAnsi="宋体" w:eastAsia="宋体" w:cs="宋体"/>
          <w:b w:val="0"/>
          <w:bCs/>
          <w:color w:val="000000"/>
          <w:sz w:val="32"/>
          <w:szCs w:val="32"/>
          <w:highlight w:val="none"/>
          <w:u w:val="single"/>
          <w:lang w:val="en-US" w:eastAsia="zh-CN"/>
        </w:rPr>
        <w:t xml:space="preserve">                            </w:t>
      </w:r>
      <w:r>
        <w:rPr>
          <w:rFonts w:hint="eastAsia" w:ascii="宋体" w:hAnsi="宋体" w:eastAsia="宋体" w:cs="宋体"/>
          <w:b w:val="0"/>
          <w:bCs/>
          <w:color w:val="000000"/>
          <w:sz w:val="32"/>
          <w:szCs w:val="32"/>
          <w:highlight w:val="none"/>
        </w:rPr>
        <w:t xml:space="preserve">                                                 </w:t>
      </w:r>
    </w:p>
    <w:p>
      <w:pPr>
        <w:wordWrap/>
        <w:spacing w:before="157" w:beforeLines="50" w:line="560" w:lineRule="exact"/>
        <w:ind w:left="0" w:leftChars="0" w:firstLine="419" w:firstLineChars="131"/>
        <w:outlineLvl w:val="9"/>
        <w:rPr>
          <w:rFonts w:hint="eastAsia" w:ascii="宋体" w:hAnsi="宋体" w:eastAsia="宋体" w:cs="宋体"/>
          <w:b w:val="0"/>
          <w:bCs/>
          <w:color w:val="000000"/>
          <w:sz w:val="32"/>
          <w:szCs w:val="32"/>
          <w:highlight w:val="none"/>
        </w:rPr>
      </w:pPr>
      <w:bookmarkStart w:id="549" w:name="_Toc8063_WPSOffice_Level1"/>
      <w:bookmarkStart w:id="550" w:name="_Toc24942_WPSOffice_Level1"/>
      <w:bookmarkStart w:id="551" w:name="_Toc5994_WPSOffice_Level1"/>
      <w:bookmarkStart w:id="552" w:name="_Toc2711_WPSOffice_Level1"/>
      <w:r>
        <w:rPr>
          <w:rFonts w:hint="eastAsia" w:ascii="宋体" w:hAnsi="宋体" w:eastAsia="宋体" w:cs="宋体"/>
          <w:b w:val="0"/>
          <w:bCs/>
          <w:color w:val="000000"/>
          <w:sz w:val="32"/>
          <w:szCs w:val="32"/>
          <w:highlight w:val="none"/>
        </w:rPr>
        <w:t>合同金额（人民币）：</w:t>
      </w:r>
      <w:bookmarkEnd w:id="549"/>
      <w:bookmarkEnd w:id="550"/>
      <w:bookmarkEnd w:id="551"/>
      <w:bookmarkEnd w:id="552"/>
      <w:r>
        <w:rPr>
          <w:rFonts w:hint="eastAsia" w:ascii="宋体" w:hAnsi="宋体" w:eastAsia="宋体" w:cs="宋体"/>
          <w:b w:val="0"/>
          <w:bCs/>
          <w:color w:val="000000"/>
          <w:sz w:val="32"/>
          <w:szCs w:val="32"/>
          <w:highlight w:val="none"/>
          <w:u w:val="single"/>
        </w:rPr>
        <w:t xml:space="preserve">                            </w:t>
      </w:r>
      <w:r>
        <w:rPr>
          <w:rFonts w:hint="eastAsia" w:ascii="宋体" w:hAnsi="宋体" w:eastAsia="宋体" w:cs="宋体"/>
          <w:b w:val="0"/>
          <w:bCs/>
          <w:color w:val="000000"/>
          <w:sz w:val="32"/>
          <w:szCs w:val="32"/>
          <w:highlight w:val="none"/>
        </w:rPr>
        <w:t xml:space="preserve">                                   </w:t>
      </w:r>
    </w:p>
    <w:p>
      <w:pPr>
        <w:wordWrap/>
        <w:spacing w:before="157" w:beforeLines="50" w:line="560" w:lineRule="exact"/>
        <w:ind w:left="0" w:leftChars="0" w:firstLine="419" w:firstLineChars="131"/>
        <w:jc w:val="left"/>
        <w:outlineLvl w:val="9"/>
        <w:rPr>
          <w:rFonts w:hint="eastAsia" w:ascii="宋体" w:hAnsi="宋体" w:eastAsia="宋体" w:cs="宋体"/>
          <w:b w:val="0"/>
          <w:bCs/>
          <w:color w:val="000000"/>
          <w:sz w:val="32"/>
          <w:szCs w:val="32"/>
          <w:highlight w:val="none"/>
        </w:rPr>
      </w:pPr>
      <w:bookmarkStart w:id="553" w:name="_Toc6126_WPSOffice_Level1"/>
      <w:bookmarkStart w:id="554" w:name="_Toc31793_WPSOffice_Level1"/>
      <w:bookmarkStart w:id="555" w:name="_Toc10610_WPSOffice_Level1"/>
      <w:bookmarkStart w:id="556" w:name="_Toc3522_WPSOffice_Level1"/>
      <w:r>
        <w:rPr>
          <w:rFonts w:hint="eastAsia" w:ascii="宋体" w:hAnsi="宋体" w:eastAsia="宋体" w:cs="宋体"/>
          <w:b w:val="0"/>
          <w:bCs/>
          <w:color w:val="000000"/>
          <w:sz w:val="32"/>
          <w:szCs w:val="32"/>
          <w:highlight w:val="none"/>
        </w:rPr>
        <w:t>采购单位（甲方）：</w:t>
      </w:r>
      <w:r>
        <w:rPr>
          <w:rFonts w:hint="eastAsia" w:ascii="宋体" w:hAnsi="宋体" w:eastAsia="宋体" w:cs="宋体"/>
          <w:b w:val="0"/>
          <w:bCs/>
          <w:color w:val="000000"/>
          <w:sz w:val="32"/>
          <w:szCs w:val="32"/>
          <w:highlight w:val="none"/>
          <w:u w:val="single"/>
        </w:rPr>
        <w:t xml:space="preserve">                        </w:t>
      </w:r>
      <w:r>
        <w:rPr>
          <w:rFonts w:hint="eastAsia" w:ascii="宋体" w:hAnsi="宋体" w:eastAsia="宋体" w:cs="宋体"/>
          <w:b w:val="0"/>
          <w:bCs/>
          <w:color w:val="000000"/>
          <w:sz w:val="32"/>
          <w:szCs w:val="32"/>
          <w:highlight w:val="none"/>
        </w:rPr>
        <w:t>（盖章）</w:t>
      </w:r>
      <w:bookmarkEnd w:id="553"/>
      <w:bookmarkEnd w:id="554"/>
      <w:bookmarkEnd w:id="555"/>
      <w:bookmarkEnd w:id="556"/>
    </w:p>
    <w:p>
      <w:pPr>
        <w:wordWrap/>
        <w:spacing w:before="157" w:beforeLines="50" w:line="560" w:lineRule="exact"/>
        <w:ind w:left="0" w:leftChars="0" w:firstLine="419" w:firstLineChars="131"/>
        <w:jc w:val="left"/>
        <w:outlineLvl w:val="9"/>
        <w:rPr>
          <w:rFonts w:hint="eastAsia" w:ascii="宋体" w:hAnsi="宋体" w:eastAsia="宋体" w:cs="宋体"/>
          <w:b w:val="0"/>
          <w:bCs/>
          <w:color w:val="000000"/>
          <w:sz w:val="32"/>
          <w:szCs w:val="32"/>
          <w:highlight w:val="none"/>
          <w:u w:val="single"/>
        </w:rPr>
      </w:pPr>
      <w:bookmarkStart w:id="557" w:name="_Toc7246_WPSOffice_Level1"/>
      <w:bookmarkStart w:id="558" w:name="_Toc14960_WPSOffice_Level1"/>
      <w:bookmarkStart w:id="559" w:name="_Toc22516_WPSOffice_Level1"/>
      <w:bookmarkStart w:id="560" w:name="_Toc382_WPSOffice_Level1"/>
      <w:r>
        <w:rPr>
          <w:rFonts w:hint="eastAsia" w:ascii="宋体" w:hAnsi="宋体" w:eastAsia="宋体" w:cs="宋体"/>
          <w:b w:val="0"/>
          <w:bCs/>
          <w:color w:val="000000"/>
          <w:sz w:val="32"/>
          <w:szCs w:val="32"/>
          <w:highlight w:val="none"/>
        </w:rPr>
        <w:t>成交供应商（乙方）：</w:t>
      </w:r>
      <w:r>
        <w:rPr>
          <w:rFonts w:hint="eastAsia" w:ascii="宋体" w:hAnsi="宋体" w:eastAsia="宋体" w:cs="宋体"/>
          <w:b w:val="0"/>
          <w:bCs/>
          <w:color w:val="000000"/>
          <w:sz w:val="32"/>
          <w:szCs w:val="32"/>
          <w:highlight w:val="none"/>
          <w:u w:val="single"/>
        </w:rPr>
        <w:t xml:space="preserve">                      </w:t>
      </w:r>
      <w:r>
        <w:rPr>
          <w:rFonts w:hint="eastAsia" w:ascii="宋体" w:hAnsi="宋体" w:eastAsia="宋体" w:cs="宋体"/>
          <w:b w:val="0"/>
          <w:bCs/>
          <w:color w:val="000000"/>
          <w:sz w:val="32"/>
          <w:szCs w:val="32"/>
          <w:highlight w:val="none"/>
        </w:rPr>
        <w:t>（盖章）</w:t>
      </w:r>
      <w:bookmarkEnd w:id="557"/>
      <w:bookmarkEnd w:id="558"/>
      <w:bookmarkEnd w:id="559"/>
      <w:bookmarkEnd w:id="560"/>
    </w:p>
    <w:p>
      <w:pPr>
        <w:widowControl w:val="0"/>
        <w:wordWrap/>
        <w:adjustRightInd w:val="0"/>
        <w:snapToGrid w:val="0"/>
        <w:spacing w:line="560" w:lineRule="exact"/>
        <w:ind w:firstLine="42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Cs w:val="21"/>
          <w:highlight w:val="none"/>
        </w:rPr>
        <w:br w:type="page"/>
      </w:r>
      <w:r>
        <w:rPr>
          <w:rFonts w:hint="eastAsia" w:ascii="宋体" w:hAnsi="宋体" w:eastAsia="宋体" w:cs="宋体"/>
          <w:bCs/>
          <w:sz w:val="24"/>
          <w:szCs w:val="24"/>
          <w:highlight w:val="none"/>
        </w:rPr>
        <w:t>甲、乙双方根据20</w:t>
      </w:r>
      <w:r>
        <w:rPr>
          <w:rFonts w:hint="eastAsia" w:ascii="宋体" w:hAnsi="宋体" w:eastAsia="宋体" w:cs="宋体"/>
          <w:bCs/>
          <w:sz w:val="24"/>
          <w:szCs w:val="24"/>
          <w:highlight w:val="none"/>
          <w:lang w:val="en-US" w:eastAsia="zh-CN"/>
        </w:rPr>
        <w:t>2</w:t>
      </w:r>
      <w:r>
        <w:rPr>
          <w:rFonts w:hint="eastAsia" w:ascii="宋体" w:hAnsi="宋体" w:cs="宋体"/>
          <w:bCs/>
          <w:sz w:val="24"/>
          <w:szCs w:val="24"/>
          <w:highlight w:val="none"/>
          <w:lang w:val="en-US" w:eastAsia="zh-CN"/>
        </w:rPr>
        <w:t>4</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rPr>
        <w:t xml:space="preserve">日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项目（</w:t>
      </w:r>
      <w:r>
        <w:rPr>
          <w:rFonts w:hint="eastAsia" w:ascii="宋体" w:hAnsi="宋体" w:eastAsia="宋体" w:cs="宋体"/>
          <w:bCs/>
          <w:sz w:val="24"/>
          <w:szCs w:val="24"/>
          <w:highlight w:val="none"/>
          <w:lang w:eastAsia="zh-CN"/>
        </w:rPr>
        <w:t>项目编号</w:t>
      </w:r>
      <w:r>
        <w:rPr>
          <w:rFonts w:hint="eastAsia" w:ascii="宋体" w:hAnsi="宋体" w:eastAsia="宋体" w:cs="宋体"/>
          <w:bCs/>
          <w:sz w:val="24"/>
          <w:szCs w:val="24"/>
          <w:highlight w:val="none"/>
        </w:rPr>
        <w:t>）的谈判文件要求和采购机构出具的《成交通知书》，并经双方协商一致，达成合同总价款为</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的</w:t>
      </w:r>
      <w:r>
        <w:rPr>
          <w:rFonts w:hint="eastAsia" w:ascii="宋体" w:hAnsi="宋体" w:eastAsia="宋体" w:cs="宋体"/>
          <w:bCs/>
          <w:sz w:val="24"/>
          <w:szCs w:val="24"/>
          <w:highlight w:val="none"/>
          <w:u w:val="single"/>
        </w:rPr>
        <w:t xml:space="preserve">       </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项目采购合同：</w:t>
      </w:r>
    </w:p>
    <w:p>
      <w:pPr>
        <w:widowControl w:val="0"/>
        <w:wordWrap/>
        <w:adjustRightInd w:val="0"/>
        <w:snapToGrid w:val="0"/>
        <w:spacing w:line="560" w:lineRule="exact"/>
        <w:ind w:firstLine="562" w:firstLineChars="200"/>
        <w:textAlignment w:val="auto"/>
        <w:outlineLvl w:val="9"/>
        <w:rPr>
          <w:rFonts w:hint="eastAsia" w:ascii="宋体" w:hAnsi="宋体" w:eastAsia="宋体" w:cs="宋体"/>
          <w:b/>
          <w:bCs w:val="0"/>
          <w:sz w:val="28"/>
          <w:szCs w:val="28"/>
          <w:highlight w:val="none"/>
          <w:lang w:val="zh-CN"/>
        </w:rPr>
      </w:pPr>
      <w:bookmarkStart w:id="561" w:name="_Toc16675_WPSOffice_Level1"/>
      <w:bookmarkStart w:id="562" w:name="_Toc96_WPSOffice_Level1"/>
      <w:bookmarkStart w:id="563" w:name="_Toc28036_WPSOffice_Level1"/>
      <w:bookmarkStart w:id="564" w:name="_Toc6866_WPSOffice_Level1"/>
      <w:bookmarkStart w:id="565" w:name="_Toc29795_WPSOffice_Level1"/>
      <w:bookmarkStart w:id="566" w:name="_Toc6055_WPSOffice_Level1"/>
      <w:r>
        <w:rPr>
          <w:rFonts w:hint="eastAsia" w:ascii="宋体" w:hAnsi="宋体" w:eastAsia="宋体" w:cs="宋体"/>
          <w:b/>
          <w:bCs w:val="0"/>
          <w:sz w:val="28"/>
          <w:szCs w:val="28"/>
          <w:highlight w:val="none"/>
          <w:lang w:val="zh-CN"/>
        </w:rPr>
        <w:t>一、签订本政府采购合同的依据</w:t>
      </w:r>
      <w:bookmarkEnd w:id="561"/>
      <w:bookmarkEnd w:id="562"/>
      <w:bookmarkEnd w:id="563"/>
      <w:bookmarkEnd w:id="564"/>
      <w:bookmarkEnd w:id="565"/>
      <w:bookmarkEnd w:id="566"/>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本政府采购合同所附下列文件是构成本政府采购合同不可分割的部分：</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lang w:val="zh-CN"/>
        </w:rPr>
      </w:pPr>
      <w:bookmarkStart w:id="567" w:name="_Toc29065_WPSOffice_Level2"/>
      <w:bookmarkStart w:id="568" w:name="_Toc32479_WPSOffice_Level2"/>
      <w:bookmarkStart w:id="569" w:name="_Toc7329_WPSOffice_Level2"/>
      <w:r>
        <w:rPr>
          <w:rFonts w:hint="eastAsia" w:ascii="宋体" w:hAnsi="宋体" w:eastAsia="宋体" w:cs="宋体"/>
          <w:bCs/>
          <w:sz w:val="24"/>
          <w:szCs w:val="24"/>
          <w:highlight w:val="none"/>
          <w:lang w:val="zh-CN"/>
        </w:rPr>
        <w:t>1.谈判文件；</w:t>
      </w:r>
      <w:bookmarkEnd w:id="567"/>
      <w:bookmarkEnd w:id="568"/>
      <w:bookmarkEnd w:id="569"/>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lang w:val="zh-CN"/>
        </w:rPr>
      </w:pPr>
      <w:bookmarkStart w:id="570" w:name="_Toc22776_WPSOffice_Level2"/>
      <w:bookmarkStart w:id="571" w:name="_Toc28112_WPSOffice_Level2"/>
      <w:bookmarkStart w:id="572" w:name="_Toc8989_WPSOffice_Level2"/>
      <w:r>
        <w:rPr>
          <w:rFonts w:hint="eastAsia" w:ascii="宋体" w:hAnsi="宋体" w:eastAsia="宋体" w:cs="宋体"/>
          <w:bCs/>
          <w:sz w:val="24"/>
          <w:szCs w:val="24"/>
          <w:highlight w:val="none"/>
          <w:lang w:val="zh-CN"/>
        </w:rPr>
        <w:t>2.谈判文件的更正、变更公告；</w:t>
      </w:r>
      <w:bookmarkEnd w:id="570"/>
      <w:bookmarkEnd w:id="571"/>
      <w:bookmarkEnd w:id="572"/>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lang w:val="zh-CN"/>
        </w:rPr>
      </w:pPr>
      <w:bookmarkStart w:id="573" w:name="_Toc29221_WPSOffice_Level2"/>
      <w:bookmarkStart w:id="574" w:name="_Toc29795_WPSOffice_Level2"/>
      <w:bookmarkStart w:id="575" w:name="_Toc28651_WPSOffice_Level2"/>
      <w:r>
        <w:rPr>
          <w:rFonts w:hint="eastAsia" w:ascii="宋体" w:hAnsi="宋体" w:eastAsia="宋体" w:cs="宋体"/>
          <w:bCs/>
          <w:sz w:val="24"/>
          <w:szCs w:val="24"/>
          <w:highlight w:val="none"/>
          <w:lang w:val="zh-CN"/>
        </w:rPr>
        <w:t>3.成交供应商提交的谈判响应文件；</w:t>
      </w:r>
      <w:bookmarkEnd w:id="573"/>
      <w:bookmarkEnd w:id="574"/>
      <w:bookmarkEnd w:id="575"/>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lang w:val="zh-CN"/>
        </w:rPr>
      </w:pPr>
      <w:bookmarkStart w:id="576" w:name="_Toc13685_WPSOffice_Level2"/>
      <w:bookmarkStart w:id="577" w:name="_Toc130_WPSOffice_Level2"/>
      <w:bookmarkStart w:id="578" w:name="_Toc10173_WPSOffice_Level2"/>
      <w:r>
        <w:rPr>
          <w:rFonts w:hint="eastAsia" w:ascii="宋体" w:hAnsi="宋体" w:eastAsia="宋体" w:cs="宋体"/>
          <w:bCs/>
          <w:sz w:val="24"/>
          <w:szCs w:val="24"/>
          <w:highlight w:val="none"/>
          <w:lang w:val="zh-CN"/>
        </w:rPr>
        <w:t>4.政府采购合同通用条款；</w:t>
      </w:r>
      <w:bookmarkEnd w:id="576"/>
      <w:bookmarkEnd w:id="577"/>
      <w:bookmarkEnd w:id="578"/>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lang w:val="zh-CN"/>
        </w:rPr>
      </w:pPr>
      <w:bookmarkStart w:id="579" w:name="_Toc1858_WPSOffice_Level2"/>
      <w:bookmarkStart w:id="580" w:name="_Toc16117_WPSOffice_Level2"/>
      <w:bookmarkStart w:id="581" w:name="_Toc22537_WPSOffice_Level2"/>
      <w:r>
        <w:rPr>
          <w:rFonts w:hint="eastAsia" w:ascii="宋体" w:hAnsi="宋体" w:eastAsia="宋体" w:cs="宋体"/>
          <w:bCs/>
          <w:sz w:val="24"/>
          <w:szCs w:val="24"/>
          <w:highlight w:val="none"/>
          <w:lang w:val="zh-CN"/>
        </w:rPr>
        <w:t>5.成交通知书；</w:t>
      </w:r>
      <w:bookmarkEnd w:id="579"/>
      <w:bookmarkEnd w:id="580"/>
      <w:bookmarkEnd w:id="581"/>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lang w:val="zh-CN"/>
        </w:rPr>
      </w:pPr>
      <w:bookmarkStart w:id="582" w:name="_Toc5771_WPSOffice_Level2"/>
      <w:bookmarkStart w:id="583" w:name="_Toc21545_WPSOffice_Level2"/>
      <w:bookmarkStart w:id="584" w:name="_Toc30677_WPSOffice_Level2"/>
      <w:r>
        <w:rPr>
          <w:rFonts w:hint="eastAsia" w:ascii="宋体" w:hAnsi="宋体" w:eastAsia="宋体" w:cs="宋体"/>
          <w:bCs/>
          <w:sz w:val="24"/>
          <w:szCs w:val="24"/>
          <w:highlight w:val="none"/>
          <w:lang w:val="zh-CN"/>
        </w:rPr>
        <w:t>6.履约保证金缴费证明</w:t>
      </w:r>
      <w:r>
        <w:rPr>
          <w:rFonts w:hint="eastAsia" w:ascii="宋体" w:hAnsi="宋体" w:cs="宋体"/>
          <w:bCs/>
          <w:sz w:val="24"/>
          <w:szCs w:val="24"/>
          <w:highlight w:val="none"/>
          <w:lang w:val="zh-CN"/>
        </w:rPr>
        <w:t>（如有）</w:t>
      </w:r>
      <w:r>
        <w:rPr>
          <w:rFonts w:hint="eastAsia" w:ascii="宋体" w:hAnsi="宋体" w:eastAsia="宋体" w:cs="宋体"/>
          <w:bCs/>
          <w:sz w:val="24"/>
          <w:szCs w:val="24"/>
          <w:highlight w:val="none"/>
          <w:lang w:val="zh-CN"/>
        </w:rPr>
        <w:t>；</w:t>
      </w:r>
      <w:bookmarkEnd w:id="582"/>
      <w:bookmarkEnd w:id="583"/>
      <w:bookmarkEnd w:id="584"/>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bookmarkStart w:id="585" w:name="_Toc8581_WPSOffice_Level2"/>
      <w:bookmarkStart w:id="586" w:name="_Toc32599_WPSOffice_Level2"/>
      <w:bookmarkStart w:id="587" w:name="_Toc2205_WPSOffice_Level2"/>
      <w:r>
        <w:rPr>
          <w:rFonts w:hint="eastAsia" w:ascii="宋体" w:hAnsi="宋体" w:eastAsia="宋体" w:cs="宋体"/>
          <w:bCs/>
          <w:sz w:val="24"/>
          <w:szCs w:val="24"/>
          <w:highlight w:val="none"/>
        </w:rPr>
        <w:t>7.预算单位政府采购计划备案表。</w:t>
      </w:r>
      <w:bookmarkEnd w:id="585"/>
      <w:bookmarkEnd w:id="586"/>
      <w:bookmarkEnd w:id="587"/>
    </w:p>
    <w:p>
      <w:pPr>
        <w:widowControl w:val="0"/>
        <w:wordWrap/>
        <w:adjustRightInd w:val="0"/>
        <w:snapToGrid w:val="0"/>
        <w:spacing w:line="560" w:lineRule="exact"/>
        <w:ind w:firstLine="562" w:firstLineChars="200"/>
        <w:jc w:val="left"/>
        <w:textAlignment w:val="auto"/>
        <w:outlineLvl w:val="9"/>
        <w:rPr>
          <w:rFonts w:hint="eastAsia" w:ascii="宋体" w:hAnsi="宋体" w:eastAsia="宋体" w:cs="宋体"/>
          <w:bCs/>
          <w:sz w:val="24"/>
          <w:szCs w:val="24"/>
          <w:highlight w:val="none"/>
          <w:lang w:val="zh-CN"/>
        </w:rPr>
      </w:pPr>
      <w:bookmarkStart w:id="588" w:name="_Toc12658_WPSOffice_Level1"/>
      <w:bookmarkStart w:id="589" w:name="_Toc29813_WPSOffice_Level1"/>
      <w:bookmarkStart w:id="590" w:name="_Toc10173_WPSOffice_Level1"/>
      <w:bookmarkStart w:id="591" w:name="_Toc4921_WPSOffice_Level1"/>
      <w:bookmarkStart w:id="592" w:name="_Toc7426_WPSOffice_Level1"/>
      <w:bookmarkStart w:id="593" w:name="_Toc10843_WPSOffice_Level1"/>
      <w:r>
        <w:rPr>
          <w:rFonts w:hint="eastAsia" w:ascii="宋体" w:hAnsi="宋体" w:eastAsia="宋体" w:cs="宋体"/>
          <w:b/>
          <w:bCs w:val="0"/>
          <w:sz w:val="28"/>
          <w:szCs w:val="28"/>
          <w:highlight w:val="none"/>
          <w:lang w:val="zh-CN"/>
        </w:rPr>
        <w:t xml:space="preserve">二、合同标的及金额  </w:t>
      </w:r>
      <w:r>
        <w:rPr>
          <w:rFonts w:hint="eastAsia" w:ascii="宋体" w:hAnsi="宋体" w:eastAsia="宋体" w:cs="宋体"/>
          <w:bCs/>
          <w:sz w:val="28"/>
          <w:szCs w:val="28"/>
          <w:highlight w:val="none"/>
          <w:lang w:val="zh-CN"/>
        </w:rPr>
        <w:t xml:space="preserve">                                     </w:t>
      </w:r>
      <w:r>
        <w:rPr>
          <w:rFonts w:hint="eastAsia" w:ascii="宋体" w:hAnsi="宋体" w:eastAsia="宋体" w:cs="宋体"/>
          <w:bCs/>
          <w:sz w:val="24"/>
          <w:szCs w:val="24"/>
          <w:highlight w:val="none"/>
          <w:lang w:val="zh-CN"/>
        </w:rPr>
        <w:t>单位：元</w:t>
      </w:r>
      <w:bookmarkEnd w:id="588"/>
      <w:bookmarkEnd w:id="589"/>
      <w:bookmarkEnd w:id="590"/>
      <w:bookmarkEnd w:id="591"/>
      <w:bookmarkEnd w:id="592"/>
      <w:bookmarkEnd w:id="593"/>
    </w:p>
    <w:tbl>
      <w:tblPr>
        <w:tblStyle w:val="19"/>
        <w:tblW w:w="83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8"/>
        <w:gridCol w:w="1330"/>
        <w:gridCol w:w="2229"/>
        <w:gridCol w:w="1279"/>
        <w:gridCol w:w="1149"/>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9"/>
              <w:rPr>
                <w:rFonts w:hint="eastAsia" w:ascii="宋体" w:hAnsi="宋体" w:eastAsia="宋体" w:cs="宋体"/>
                <w:bCs/>
                <w:sz w:val="24"/>
                <w:szCs w:val="24"/>
                <w:highlight w:val="none"/>
                <w:lang w:val="zh-CN"/>
              </w:rPr>
            </w:pPr>
            <w:r>
              <w:rPr>
                <w:rFonts w:hint="eastAsia" w:ascii="宋体" w:hAnsi="宋体" w:cs="宋体"/>
                <w:bCs/>
                <w:sz w:val="24"/>
                <w:szCs w:val="24"/>
                <w:highlight w:val="none"/>
                <w:lang w:val="zh-CN"/>
              </w:rPr>
              <w:t>序</w:t>
            </w:r>
            <w:r>
              <w:rPr>
                <w:rFonts w:hint="eastAsia" w:ascii="宋体" w:hAnsi="宋体" w:eastAsia="宋体" w:cs="宋体"/>
                <w:bCs/>
                <w:sz w:val="24"/>
                <w:szCs w:val="24"/>
                <w:highlight w:val="none"/>
                <w:lang w:val="zh-CN"/>
              </w:rPr>
              <w:t>号</w:t>
            </w:r>
          </w:p>
        </w:tc>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9"/>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标的名称</w:t>
            </w: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9"/>
              <w:rPr>
                <w:rFonts w:hint="eastAsia" w:ascii="宋体" w:hAnsi="宋体" w:eastAsia="宋体" w:cs="宋体"/>
                <w:bCs/>
                <w:sz w:val="24"/>
                <w:szCs w:val="24"/>
                <w:highlight w:val="none"/>
                <w:lang w:val="zh-CN"/>
              </w:rPr>
            </w:pPr>
            <w:r>
              <w:rPr>
                <w:rFonts w:hint="eastAsia" w:ascii="宋体" w:hAnsi="宋体" w:cs="宋体"/>
                <w:bCs/>
                <w:sz w:val="24"/>
                <w:szCs w:val="24"/>
                <w:highlight w:val="none"/>
                <w:lang w:val="zh-CN"/>
              </w:rPr>
              <w:t>服务内容</w:t>
            </w: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9"/>
              <w:rPr>
                <w:rFonts w:hint="eastAsia" w:ascii="宋体" w:hAnsi="宋体" w:eastAsia="宋体" w:cs="宋体"/>
                <w:bCs/>
                <w:sz w:val="24"/>
                <w:szCs w:val="24"/>
                <w:highlight w:val="none"/>
                <w:lang w:val="zh-CN"/>
              </w:rPr>
            </w:pPr>
            <w:r>
              <w:rPr>
                <w:rFonts w:hint="eastAsia" w:ascii="宋体" w:hAnsi="宋体" w:cs="宋体"/>
                <w:bCs/>
                <w:sz w:val="24"/>
                <w:szCs w:val="24"/>
                <w:highlight w:val="none"/>
                <w:lang w:val="zh-CN"/>
              </w:rPr>
              <w:t>服务期</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9"/>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总价</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9"/>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highlight w:val="none"/>
                <w:lang w:val="zh-CN"/>
              </w:rPr>
            </w:pPr>
          </w:p>
        </w:tc>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highlight w:val="none"/>
                <w:lang w:val="zh-CN"/>
              </w:rPr>
            </w:pP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highlight w:val="none"/>
                <w:lang w:val="zh-CN"/>
              </w:rPr>
            </w:pP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highlight w:val="none"/>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highlight w:val="none"/>
                <w:lang w:val="zh-CN"/>
              </w:rPr>
            </w:pPr>
          </w:p>
        </w:tc>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highlight w:val="none"/>
                <w:lang w:val="zh-CN"/>
              </w:rPr>
            </w:pP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highlight w:val="none"/>
                <w:lang w:val="zh-CN"/>
              </w:rPr>
            </w:pP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宋体" w:hAnsi="宋体" w:eastAsia="宋体" w:cs="宋体"/>
                <w:bCs/>
                <w:sz w:val="24"/>
                <w:szCs w:val="24"/>
                <w:highlight w:val="none"/>
                <w:lang w:val="zh-CN"/>
              </w:rPr>
            </w:pPr>
          </w:p>
        </w:tc>
      </w:tr>
    </w:tbl>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根据上述政府采购合同文件要求，本政府采购合同的总金额为人民币</w:t>
      </w:r>
      <w:r>
        <w:rPr>
          <w:rFonts w:hint="eastAsia" w:ascii="宋体" w:hAnsi="宋体" w:cs="宋体"/>
          <w:bCs/>
          <w:sz w:val="24"/>
          <w:szCs w:val="24"/>
          <w:highlight w:val="none"/>
          <w:lang w:val="zh-CN"/>
        </w:rPr>
        <w:t>（小写）</w:t>
      </w:r>
      <w:r>
        <w:rPr>
          <w:rFonts w:hint="eastAsia" w:ascii="宋体" w:hAnsi="宋体" w:eastAsia="宋体" w:cs="宋体"/>
          <w:bCs/>
          <w:sz w:val="24"/>
          <w:szCs w:val="24"/>
          <w:highlight w:val="none"/>
          <w:u w:val="single"/>
          <w:lang w:val="en-US" w:eastAsia="zh-CN"/>
        </w:rPr>
        <w:t xml:space="preserve">      </w:t>
      </w:r>
      <w:r>
        <w:rPr>
          <w:rFonts w:hint="eastAsia" w:ascii="宋体" w:hAnsi="宋体" w:cs="宋体"/>
          <w:bCs/>
          <w:sz w:val="24"/>
          <w:szCs w:val="24"/>
          <w:highlight w:val="none"/>
          <w:u w:val="none"/>
          <w:lang w:val="en-US" w:eastAsia="zh-CN"/>
        </w:rPr>
        <w:t>元，</w:t>
      </w:r>
      <w:r>
        <w:rPr>
          <w:rFonts w:hint="eastAsia" w:ascii="宋体" w:hAnsi="宋体" w:eastAsia="宋体" w:cs="宋体"/>
          <w:bCs/>
          <w:sz w:val="24"/>
          <w:szCs w:val="24"/>
          <w:highlight w:val="none"/>
          <w:lang w:val="zh-CN"/>
        </w:rPr>
        <w:t>（大写）</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lang w:val="zh-CN"/>
        </w:rPr>
        <w:t xml:space="preserve">     </w:t>
      </w:r>
      <w:r>
        <w:rPr>
          <w:rFonts w:hint="eastAsia" w:ascii="宋体" w:hAnsi="宋体" w:eastAsia="宋体" w:cs="宋体"/>
          <w:bCs/>
          <w:sz w:val="24"/>
          <w:szCs w:val="24"/>
          <w:highlight w:val="none"/>
          <w:lang w:val="zh-CN"/>
        </w:rPr>
        <w:t xml:space="preserve"> 。</w:t>
      </w:r>
    </w:p>
    <w:p>
      <w:pPr>
        <w:autoSpaceDE w:val="0"/>
        <w:autoSpaceDN w:val="0"/>
        <w:spacing w:line="360" w:lineRule="auto"/>
        <w:ind w:firstLine="360"/>
        <w:rPr>
          <w:rFonts w:hint="eastAsia" w:ascii="宋体" w:hAnsi="宋体" w:cs="宋体"/>
          <w:color w:val="000000"/>
          <w:kern w:val="0"/>
          <w:sz w:val="18"/>
          <w:szCs w:val="21"/>
          <w:highlight w:val="none"/>
        </w:rPr>
      </w:pPr>
      <w:r>
        <w:rPr>
          <w:rFonts w:hint="eastAsia" w:ascii="宋体" w:hAnsi="宋体" w:eastAsia="宋体" w:cs="宋体"/>
          <w:bCs/>
          <w:sz w:val="24"/>
          <w:szCs w:val="24"/>
          <w:highlight w:val="none"/>
          <w:lang w:val="zh-CN"/>
        </w:rPr>
        <w:t>本合同以人民币进行结算，合同总价包括</w:t>
      </w:r>
      <w:bookmarkStart w:id="594" w:name="_Toc7098_WPSOffice_Level1"/>
      <w:bookmarkStart w:id="595" w:name="_Toc23899_WPSOffice_Level1"/>
      <w:bookmarkStart w:id="596" w:name="_Toc6168_WPSOffice_Level1"/>
      <w:bookmarkStart w:id="597" w:name="_Toc28888_WPSOffice_Level1"/>
      <w:bookmarkStart w:id="598" w:name="_Toc20423_WPSOffice_Level1"/>
      <w:bookmarkStart w:id="599" w:name="_Toc22537_WPSOffice_Level1"/>
      <w:r>
        <w:rPr>
          <w:rFonts w:hint="eastAsia" w:ascii="宋体" w:hAnsi="宋体" w:cs="宋体"/>
          <w:bCs/>
          <w:sz w:val="24"/>
          <w:szCs w:val="24"/>
          <w:highlight w:val="none"/>
          <w:lang w:val="zh-CN"/>
        </w:rPr>
        <w:t>：项目实施费、人工费、材料费、差旅费</w:t>
      </w:r>
      <w:r>
        <w:rPr>
          <w:rFonts w:hint="eastAsia" w:ascii="宋体" w:hAnsi="宋体" w:eastAsia="宋体" w:cs="宋体"/>
          <w:bCs/>
          <w:sz w:val="24"/>
          <w:szCs w:val="24"/>
          <w:highlight w:val="none"/>
          <w:lang w:val="zh-CN"/>
        </w:rPr>
        <w:t>、售前售中售后服务费、税金及不可预见费等全部费用。</w:t>
      </w:r>
    </w:p>
    <w:p>
      <w:pPr>
        <w:widowControl w:val="0"/>
        <w:wordWrap/>
        <w:adjustRightInd w:val="0"/>
        <w:snapToGrid w:val="0"/>
        <w:spacing w:line="560" w:lineRule="exact"/>
        <w:ind w:firstLine="562" w:firstLineChars="200"/>
        <w:textAlignment w:val="auto"/>
        <w:outlineLvl w:val="9"/>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lang w:val="zh-CN"/>
        </w:rPr>
        <w:t>三、交付时间、地点和要求</w:t>
      </w:r>
      <w:bookmarkEnd w:id="594"/>
      <w:bookmarkEnd w:id="595"/>
      <w:bookmarkEnd w:id="596"/>
      <w:bookmarkEnd w:id="597"/>
      <w:bookmarkEnd w:id="598"/>
      <w:bookmarkEnd w:id="599"/>
    </w:p>
    <w:p>
      <w:pPr>
        <w:widowControl w:val="0"/>
        <w:wordWrap/>
        <w:adjustRightInd w:val="0"/>
        <w:snapToGrid w:val="0"/>
        <w:spacing w:line="560" w:lineRule="exact"/>
        <w:ind w:firstLine="480" w:firstLineChars="200"/>
        <w:textAlignment w:val="auto"/>
        <w:outlineLvl w:val="9"/>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1.</w:t>
      </w:r>
      <w:r>
        <w:rPr>
          <w:rFonts w:hint="eastAsia" w:ascii="宋体" w:hAnsi="宋体" w:cs="宋体"/>
          <w:bCs/>
          <w:sz w:val="24"/>
          <w:szCs w:val="24"/>
          <w:highlight w:val="none"/>
          <w:lang w:val="zh-CN"/>
        </w:rPr>
        <w:t>服务期：</w:t>
      </w:r>
      <w:r>
        <w:rPr>
          <w:rFonts w:hint="eastAsia" w:ascii="宋体" w:hAnsi="宋体" w:eastAsia="宋体" w:cs="宋体"/>
          <w:bCs/>
          <w:sz w:val="24"/>
          <w:szCs w:val="24"/>
          <w:highlight w:val="none"/>
          <w:lang w:val="zh-CN" w:eastAsia="zh-CN"/>
        </w:rPr>
        <w:t>自合同签订起一年</w:t>
      </w:r>
      <w:bookmarkStart w:id="742" w:name="_GoBack"/>
      <w:bookmarkEnd w:id="742"/>
    </w:p>
    <w:p>
      <w:pPr>
        <w:widowControl w:val="0"/>
        <w:wordWrap/>
        <w:adjustRightInd w:val="0"/>
        <w:snapToGrid w:val="0"/>
        <w:spacing w:line="560" w:lineRule="exact"/>
        <w:ind w:firstLine="720" w:firstLineChars="300"/>
        <w:textAlignment w:val="auto"/>
        <w:outlineLvl w:val="9"/>
        <w:rPr>
          <w:rFonts w:hint="eastAsia" w:ascii="宋体" w:hAnsi="宋体" w:eastAsia="宋体" w:cs="宋体"/>
          <w:bCs/>
          <w:sz w:val="24"/>
          <w:szCs w:val="24"/>
          <w:highlight w:val="none"/>
          <w:lang w:val="zh-CN"/>
        </w:rPr>
      </w:pPr>
      <w:r>
        <w:rPr>
          <w:rFonts w:hint="eastAsia" w:ascii="宋体" w:hAnsi="宋体" w:cs="宋体"/>
          <w:bCs/>
          <w:sz w:val="24"/>
          <w:szCs w:val="24"/>
          <w:highlight w:val="none"/>
          <w:lang w:val="zh-CN"/>
        </w:rPr>
        <w:t>服务</w:t>
      </w:r>
      <w:r>
        <w:rPr>
          <w:rFonts w:hint="eastAsia" w:ascii="宋体" w:hAnsi="宋体" w:eastAsia="宋体" w:cs="宋体"/>
          <w:bCs/>
          <w:sz w:val="24"/>
          <w:szCs w:val="24"/>
          <w:highlight w:val="none"/>
          <w:lang w:val="zh-CN"/>
        </w:rPr>
        <w:t>地点：</w:t>
      </w:r>
      <w:r>
        <w:rPr>
          <w:rFonts w:hint="eastAsia" w:ascii="宋体" w:hAnsi="宋体" w:cs="宋体"/>
          <w:bCs/>
          <w:sz w:val="24"/>
          <w:szCs w:val="24"/>
          <w:highlight w:val="none"/>
          <w:lang w:val="zh-CN"/>
        </w:rPr>
        <w:t>青海</w:t>
      </w:r>
      <w:r>
        <w:rPr>
          <w:rFonts w:hint="eastAsia" w:ascii="宋体" w:hAnsi="宋体" w:cs="宋体"/>
          <w:bCs/>
          <w:sz w:val="24"/>
          <w:szCs w:val="24"/>
          <w:highlight w:val="none"/>
          <w:lang w:val="en-US" w:eastAsia="zh-CN"/>
        </w:rPr>
        <w:t>民</w:t>
      </w:r>
      <w:r>
        <w:rPr>
          <w:rFonts w:hint="eastAsia" w:ascii="宋体" w:hAnsi="宋体" w:cs="宋体"/>
          <w:bCs/>
          <w:sz w:val="24"/>
          <w:szCs w:val="24"/>
          <w:highlight w:val="none"/>
          <w:lang w:val="zh-CN"/>
        </w:rPr>
        <w:t>族大学</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zh-CN"/>
        </w:rPr>
        <w:t>乙方提供不符合谈判文件、谈判响应文件和本合同规定的产品，甲方有权拒绝接受。</w:t>
      </w:r>
    </w:p>
    <w:p>
      <w:pPr>
        <w:pStyle w:val="48"/>
        <w:numPr>
          <w:ilvl w:val="0"/>
          <w:numId w:val="0"/>
        </w:numPr>
        <w:spacing w:before="40" w:line="360" w:lineRule="auto"/>
        <w:ind w:left="0" w:leftChars="0" w:right="58" w:rightChars="0" w:firstLine="480" w:firstLineChars="200"/>
        <w:rPr>
          <w:rFonts w:hint="eastAsia" w:ascii="宋体" w:hAnsi="宋体" w:eastAsia="宋体" w:cs="宋体"/>
          <w:bCs/>
          <w:kern w:val="2"/>
          <w:sz w:val="24"/>
          <w:szCs w:val="24"/>
          <w:highlight w:val="none"/>
          <w:lang w:val="zh-CN" w:eastAsia="zh-CN" w:bidi="ar-SA"/>
        </w:rPr>
      </w:pPr>
      <w:r>
        <w:rPr>
          <w:rFonts w:hint="eastAsia" w:ascii="宋体" w:hAnsi="宋体" w:cs="宋体"/>
          <w:bCs/>
          <w:kern w:val="2"/>
          <w:sz w:val="24"/>
          <w:szCs w:val="24"/>
          <w:highlight w:val="none"/>
          <w:lang w:val="en-US" w:eastAsia="zh-CN" w:bidi="ar-SA"/>
        </w:rPr>
        <w:t>3</w:t>
      </w:r>
      <w:r>
        <w:rPr>
          <w:rFonts w:hint="eastAsia" w:ascii="宋体" w:hAnsi="宋体" w:eastAsia="宋体" w:cs="宋体"/>
          <w:bCs/>
          <w:kern w:val="2"/>
          <w:sz w:val="24"/>
          <w:szCs w:val="24"/>
          <w:highlight w:val="none"/>
          <w:lang w:val="zh-CN" w:eastAsia="zh-CN" w:bidi="ar-SA"/>
        </w:rPr>
        <w:t>. 甲方应当在到货（安装）后    个工作日内进行验收。验收合格后，由甲乙方签署产品验收单并加盖采购人公章，甲乙双方各执一份。</w:t>
      </w:r>
    </w:p>
    <w:p>
      <w:pPr>
        <w:pStyle w:val="48"/>
        <w:numPr>
          <w:ilvl w:val="0"/>
          <w:numId w:val="0"/>
        </w:numPr>
        <w:spacing w:before="40" w:line="360" w:lineRule="auto"/>
        <w:ind w:left="0" w:leftChars="0" w:right="58" w:rightChars="0" w:firstLine="480" w:firstLineChars="200"/>
        <w:rPr>
          <w:rFonts w:hint="eastAsia" w:ascii="宋体" w:hAnsi="宋体" w:eastAsia="宋体" w:cs="宋体"/>
          <w:bCs/>
          <w:kern w:val="2"/>
          <w:sz w:val="24"/>
          <w:szCs w:val="24"/>
          <w:highlight w:val="none"/>
          <w:lang w:val="zh-CN" w:eastAsia="zh-CN" w:bidi="ar-SA"/>
        </w:rPr>
      </w:pPr>
      <w:r>
        <w:rPr>
          <w:rFonts w:hint="eastAsia" w:ascii="宋体" w:hAnsi="宋体" w:cs="宋体"/>
          <w:bCs/>
          <w:kern w:val="2"/>
          <w:sz w:val="24"/>
          <w:szCs w:val="24"/>
          <w:highlight w:val="none"/>
          <w:lang w:val="en-US" w:eastAsia="zh-CN" w:bidi="ar-SA"/>
        </w:rPr>
        <w:t>4</w:t>
      </w:r>
      <w:r>
        <w:rPr>
          <w:rFonts w:hint="eastAsia" w:ascii="宋体" w:hAnsi="宋体" w:eastAsia="宋体" w:cs="宋体"/>
          <w:bCs/>
          <w:kern w:val="2"/>
          <w:sz w:val="24"/>
          <w:szCs w:val="24"/>
          <w:highlight w:val="none"/>
          <w:lang w:val="zh-CN" w:eastAsia="zh-CN" w:bidi="ar-SA"/>
        </w:rPr>
        <w:t>. 甲方应提供该项目验收报告交同级财政监管部门，由财政部门按规定程序抽验后办理资金拨付。</w:t>
      </w:r>
    </w:p>
    <w:p>
      <w:pPr>
        <w:pStyle w:val="48"/>
        <w:numPr>
          <w:ilvl w:val="0"/>
          <w:numId w:val="0"/>
        </w:numPr>
        <w:spacing w:before="40" w:line="360" w:lineRule="auto"/>
        <w:ind w:left="0" w:leftChars="0" w:right="58" w:rightChars="0" w:firstLine="480" w:firstLineChars="200"/>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en-US" w:eastAsia="zh-CN" w:bidi="ar-SA"/>
        </w:rPr>
        <w:t>5</w:t>
      </w:r>
      <w:r>
        <w:rPr>
          <w:rFonts w:hint="eastAsia" w:ascii="宋体" w:hAnsi="宋体" w:eastAsia="宋体" w:cs="宋体"/>
          <w:bCs/>
          <w:kern w:val="2"/>
          <w:sz w:val="24"/>
          <w:szCs w:val="24"/>
          <w:highlight w:val="none"/>
          <w:lang w:val="zh-CN" w:eastAsia="zh-CN" w:bidi="ar-SA"/>
        </w:rPr>
        <w:t>. 甲方在履行合同过程中发现乙方有违约问题，可按谈判文件、谈判响应文件的规定要求乙方及时予以解决。</w:t>
      </w:r>
    </w:p>
    <w:p>
      <w:pPr>
        <w:pStyle w:val="48"/>
        <w:numPr>
          <w:ilvl w:val="0"/>
          <w:numId w:val="0"/>
        </w:numPr>
        <w:spacing w:before="40" w:line="360" w:lineRule="auto"/>
        <w:ind w:left="0" w:leftChars="0" w:right="58" w:rightChars="0" w:firstLine="480" w:firstLineChars="200"/>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en-US" w:eastAsia="zh-CN" w:bidi="ar-SA"/>
        </w:rPr>
        <w:t>6</w:t>
      </w:r>
      <w:r>
        <w:rPr>
          <w:rFonts w:hint="eastAsia" w:ascii="宋体" w:hAnsi="宋体" w:eastAsia="宋体" w:cs="宋体"/>
          <w:bCs/>
          <w:kern w:val="2"/>
          <w:sz w:val="24"/>
          <w:szCs w:val="24"/>
          <w:highlight w:val="none"/>
          <w:lang w:val="zh-CN" w:eastAsia="zh-CN" w:bidi="ar-SA"/>
        </w:rPr>
        <w:t>.乙方向甲方提供产品相关完税销售发票。</w:t>
      </w:r>
    </w:p>
    <w:p>
      <w:pPr>
        <w:widowControl w:val="0"/>
        <w:wordWrap/>
        <w:adjustRightInd w:val="0"/>
        <w:snapToGrid w:val="0"/>
        <w:spacing w:line="560" w:lineRule="exact"/>
        <w:ind w:firstLine="562" w:firstLineChars="200"/>
        <w:textAlignment w:val="auto"/>
        <w:outlineLvl w:val="9"/>
        <w:rPr>
          <w:rFonts w:hint="eastAsia" w:ascii="宋体" w:hAnsi="宋体" w:eastAsia="宋体" w:cs="宋体"/>
          <w:b/>
          <w:bCs w:val="0"/>
          <w:sz w:val="28"/>
          <w:szCs w:val="28"/>
          <w:highlight w:val="none"/>
        </w:rPr>
      </w:pPr>
      <w:bookmarkStart w:id="600" w:name="_Toc32406_WPSOffice_Level1"/>
      <w:bookmarkStart w:id="601" w:name="_Toc5771_WPSOffice_Level1"/>
      <w:bookmarkStart w:id="602" w:name="_Toc19609_WPSOffice_Level1"/>
      <w:bookmarkStart w:id="603" w:name="_Toc23122_WPSOffice_Level1"/>
      <w:bookmarkStart w:id="604" w:name="_Toc2306_WPSOffice_Level1"/>
      <w:bookmarkStart w:id="605" w:name="_Toc29015_WPSOffice_Level1"/>
      <w:r>
        <w:rPr>
          <w:rFonts w:hint="eastAsia" w:ascii="宋体" w:hAnsi="宋体" w:eastAsia="宋体" w:cs="宋体"/>
          <w:b/>
          <w:bCs w:val="0"/>
          <w:sz w:val="28"/>
          <w:szCs w:val="28"/>
          <w:highlight w:val="none"/>
        </w:rPr>
        <w:t>四、付款方式</w:t>
      </w:r>
      <w:bookmarkEnd w:id="600"/>
      <w:bookmarkEnd w:id="601"/>
      <w:bookmarkEnd w:id="602"/>
      <w:bookmarkEnd w:id="603"/>
      <w:bookmarkEnd w:id="604"/>
      <w:bookmarkEnd w:id="605"/>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合同签订后，甲方按合同</w:t>
      </w:r>
      <w:r>
        <w:rPr>
          <w:rFonts w:hint="eastAsia" w:ascii="宋体" w:hAnsi="宋体" w:cs="宋体"/>
          <w:bCs/>
          <w:sz w:val="24"/>
          <w:szCs w:val="24"/>
          <w:highlight w:val="none"/>
          <w:lang w:val="zh-CN"/>
        </w:rPr>
        <w:t>约定</w:t>
      </w:r>
      <w:r>
        <w:rPr>
          <w:rFonts w:hint="eastAsia" w:ascii="宋体" w:hAnsi="宋体" w:eastAsia="宋体" w:cs="宋体"/>
          <w:bCs/>
          <w:sz w:val="24"/>
          <w:szCs w:val="24"/>
          <w:highlight w:val="none"/>
          <w:lang w:val="zh-CN"/>
        </w:rPr>
        <w:t>向乙方支付合同总价款的</w:t>
      </w:r>
      <w:r>
        <w:rPr>
          <w:rFonts w:hint="eastAsia" w:ascii="宋体" w:hAnsi="宋体" w:cs="宋体"/>
          <w:bCs/>
          <w:sz w:val="24"/>
          <w:szCs w:val="24"/>
          <w:highlight w:val="none"/>
          <w:u w:val="single"/>
          <w:lang w:val="en-US" w:eastAsia="zh-CN"/>
        </w:rPr>
        <w:t xml:space="preserve">        </w:t>
      </w:r>
      <w:r>
        <w:rPr>
          <w:rFonts w:hint="eastAsia" w:ascii="宋体" w:hAnsi="宋体" w:cs="宋体"/>
          <w:bCs/>
          <w:sz w:val="24"/>
          <w:szCs w:val="24"/>
          <w:highlight w:val="none"/>
          <w:lang w:val="en-US" w:eastAsia="zh-CN"/>
        </w:rPr>
        <w:t>%</w:t>
      </w:r>
      <w:r>
        <w:rPr>
          <w:rFonts w:hint="eastAsia" w:ascii="宋体" w:hAnsi="宋体" w:eastAsia="宋体" w:cs="宋体"/>
          <w:bCs/>
          <w:sz w:val="24"/>
          <w:szCs w:val="24"/>
          <w:highlight w:val="none"/>
          <w:lang w:val="zh-CN"/>
        </w:rPr>
        <w:t>，即人民币</w:t>
      </w:r>
      <w:r>
        <w:rPr>
          <w:rFonts w:hint="eastAsia" w:ascii="宋体" w:hAnsi="宋体" w:eastAsia="宋体" w:cs="宋体"/>
          <w:bCs/>
          <w:sz w:val="24"/>
          <w:szCs w:val="24"/>
          <w:highlight w:val="none"/>
          <w:u w:val="single"/>
          <w:lang w:val="zh-CN" w:eastAsia="zh-CN"/>
        </w:rPr>
        <w:t xml:space="preserve"> </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lang w:val="zh-CN" w:eastAsia="zh-CN"/>
        </w:rPr>
        <w:t xml:space="preserve"> </w:t>
      </w:r>
      <w:r>
        <w:rPr>
          <w:rFonts w:hint="eastAsia" w:ascii="宋体" w:hAnsi="宋体" w:eastAsia="宋体" w:cs="宋体"/>
          <w:bCs/>
          <w:sz w:val="24"/>
          <w:szCs w:val="24"/>
          <w:highlight w:val="none"/>
          <w:lang w:val="zh-CN"/>
        </w:rPr>
        <w:t>元，（大写）：</w:t>
      </w:r>
      <w:r>
        <w:rPr>
          <w:rFonts w:hint="eastAsia" w:ascii="宋体" w:hAnsi="宋体" w:eastAsia="宋体" w:cs="宋体"/>
          <w:bCs/>
          <w:sz w:val="24"/>
          <w:szCs w:val="24"/>
          <w:highlight w:val="none"/>
          <w:u w:val="single"/>
          <w:lang w:val="zh-CN" w:eastAsia="zh-CN"/>
        </w:rPr>
        <w:t xml:space="preserve">     </w:t>
      </w:r>
      <w:r>
        <w:rPr>
          <w:rFonts w:hint="eastAsia" w:ascii="宋体" w:hAnsi="宋体" w:cs="宋体"/>
          <w:bCs/>
          <w:sz w:val="24"/>
          <w:szCs w:val="24"/>
          <w:highlight w:val="none"/>
          <w:lang w:val="zh-CN"/>
        </w:rPr>
        <w:t>；</w:t>
      </w:r>
      <w:r>
        <w:rPr>
          <w:rFonts w:hint="eastAsia" w:ascii="宋体" w:hAnsi="宋体" w:eastAsia="宋体" w:cs="宋体"/>
          <w:bCs/>
          <w:sz w:val="24"/>
          <w:szCs w:val="24"/>
          <w:highlight w:val="none"/>
          <w:lang w:val="zh-CN"/>
        </w:rPr>
        <w:t>乙方所交付的</w:t>
      </w:r>
      <w:r>
        <w:rPr>
          <w:rFonts w:hint="eastAsia" w:ascii="宋体" w:hAnsi="宋体" w:cs="宋体"/>
          <w:bCs/>
          <w:sz w:val="24"/>
          <w:szCs w:val="24"/>
          <w:highlight w:val="none"/>
          <w:lang w:val="zh-CN"/>
        </w:rPr>
        <w:t>服务全部实施完工</w:t>
      </w:r>
      <w:r>
        <w:rPr>
          <w:rFonts w:hint="eastAsia" w:ascii="宋体" w:hAnsi="宋体" w:eastAsia="宋体" w:cs="宋体"/>
          <w:bCs/>
          <w:sz w:val="24"/>
          <w:szCs w:val="24"/>
          <w:highlight w:val="none"/>
          <w:lang w:val="zh-CN"/>
        </w:rPr>
        <w:t>后向乙方支付合同总价款的</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lang w:val="zh-CN"/>
        </w:rPr>
        <w:t>%，即人民币</w:t>
      </w:r>
      <w:r>
        <w:rPr>
          <w:rFonts w:hint="eastAsia" w:ascii="宋体" w:hAnsi="宋体" w:eastAsia="宋体" w:cs="宋体"/>
          <w:bCs/>
          <w:sz w:val="24"/>
          <w:szCs w:val="24"/>
          <w:highlight w:val="none"/>
          <w:u w:val="single"/>
          <w:lang w:val="zh-CN"/>
        </w:rPr>
        <w:t xml:space="preserve">  </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lang w:val="zh-CN"/>
        </w:rPr>
        <w:t xml:space="preserve">  </w:t>
      </w:r>
      <w:r>
        <w:rPr>
          <w:rFonts w:hint="eastAsia" w:ascii="宋体" w:hAnsi="宋体" w:eastAsia="宋体" w:cs="宋体"/>
          <w:bCs/>
          <w:sz w:val="24"/>
          <w:szCs w:val="24"/>
          <w:highlight w:val="none"/>
          <w:lang w:val="zh-CN"/>
        </w:rPr>
        <w:t>元（大写）：</w:t>
      </w:r>
      <w:r>
        <w:rPr>
          <w:rFonts w:hint="eastAsia" w:ascii="宋体" w:hAnsi="宋体" w:eastAsia="宋体" w:cs="宋体"/>
          <w:bCs/>
          <w:sz w:val="24"/>
          <w:szCs w:val="24"/>
          <w:highlight w:val="none"/>
          <w:u w:val="single"/>
          <w:lang w:val="zh-CN" w:eastAsia="zh-CN"/>
        </w:rPr>
        <w:t xml:space="preserve">        </w:t>
      </w:r>
      <w:r>
        <w:rPr>
          <w:rFonts w:hint="eastAsia" w:ascii="宋体" w:hAnsi="宋体" w:eastAsia="宋体" w:cs="宋体"/>
          <w:bCs/>
          <w:sz w:val="24"/>
          <w:szCs w:val="24"/>
          <w:highlight w:val="none"/>
          <w:lang w:val="zh-CN"/>
        </w:rPr>
        <w:t>。</w:t>
      </w:r>
    </w:p>
    <w:p>
      <w:pPr>
        <w:widowControl w:val="0"/>
        <w:wordWrap/>
        <w:adjustRightInd w:val="0"/>
        <w:snapToGrid w:val="0"/>
        <w:spacing w:line="560" w:lineRule="exact"/>
        <w:ind w:firstLine="562" w:firstLineChars="200"/>
        <w:textAlignment w:val="auto"/>
        <w:outlineLvl w:val="9"/>
        <w:rPr>
          <w:rFonts w:hint="eastAsia" w:ascii="宋体" w:hAnsi="宋体" w:eastAsia="宋体" w:cs="宋体"/>
          <w:b/>
          <w:bCs w:val="0"/>
          <w:sz w:val="28"/>
          <w:szCs w:val="28"/>
          <w:highlight w:val="none"/>
        </w:rPr>
      </w:pPr>
      <w:bookmarkStart w:id="606" w:name="_Toc26468_WPSOffice_Level1"/>
      <w:bookmarkStart w:id="607" w:name="_Toc9071_WPSOffice_Level1"/>
      <w:bookmarkStart w:id="608" w:name="_Toc4233_WPSOffice_Level1"/>
      <w:bookmarkStart w:id="609" w:name="_Toc1156_WPSOffice_Level1"/>
      <w:bookmarkStart w:id="610" w:name="_Toc4945_WPSOffice_Level1"/>
      <w:bookmarkStart w:id="611" w:name="_Toc8581_WPSOffice_Level1"/>
      <w:r>
        <w:rPr>
          <w:rFonts w:hint="eastAsia" w:ascii="宋体" w:hAnsi="宋体" w:eastAsia="宋体" w:cs="宋体"/>
          <w:b/>
          <w:bCs w:val="0"/>
          <w:sz w:val="28"/>
          <w:szCs w:val="28"/>
          <w:highlight w:val="none"/>
          <w:lang w:val="zh-CN"/>
        </w:rPr>
        <w:t>五、合同的变更、终止与转让</w:t>
      </w:r>
      <w:bookmarkEnd w:id="606"/>
      <w:bookmarkEnd w:id="607"/>
      <w:bookmarkEnd w:id="608"/>
      <w:bookmarkEnd w:id="609"/>
      <w:bookmarkEnd w:id="610"/>
      <w:bookmarkEnd w:id="611"/>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zh-CN"/>
        </w:rPr>
        <w:t>除《中华人民共和国政府采购法》第</w:t>
      </w:r>
      <w:r>
        <w:rPr>
          <w:rFonts w:hint="eastAsia" w:ascii="宋体" w:hAnsi="宋体" w:eastAsia="宋体" w:cs="宋体"/>
          <w:bCs/>
          <w:sz w:val="24"/>
          <w:szCs w:val="24"/>
          <w:highlight w:val="none"/>
        </w:rPr>
        <w:t>50</w:t>
      </w:r>
      <w:r>
        <w:rPr>
          <w:rFonts w:hint="eastAsia" w:ascii="宋体" w:hAnsi="宋体" w:eastAsia="宋体" w:cs="宋体"/>
          <w:bCs/>
          <w:sz w:val="24"/>
          <w:szCs w:val="24"/>
          <w:highlight w:val="none"/>
          <w:lang w:val="zh-CN"/>
        </w:rPr>
        <w:t>条规定的情形外，本合同一经签订，甲乙双方不得擅自变更、中止或终止。</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zh-CN"/>
        </w:rPr>
        <w:t>乙方不得擅自转让其应履行的合同义务。</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bookmarkStart w:id="612" w:name="_Toc20231_WPSOffice_Level1"/>
      <w:bookmarkStart w:id="613" w:name="_Toc21200_WPSOffice_Level1"/>
      <w:bookmarkStart w:id="614" w:name="_Toc2669_WPSOffice_Level1"/>
      <w:bookmarkStart w:id="615" w:name="_Toc14930_WPSOffice_Level1"/>
      <w:bookmarkStart w:id="616" w:name="_Toc27090_WPSOffice_Level1"/>
      <w:bookmarkStart w:id="617" w:name="_Toc29941_WPSOffice_Level1"/>
      <w:r>
        <w:rPr>
          <w:rFonts w:hint="eastAsia" w:ascii="宋体" w:hAnsi="宋体" w:eastAsia="宋体" w:cs="宋体"/>
          <w:bCs/>
          <w:sz w:val="24"/>
          <w:szCs w:val="24"/>
          <w:highlight w:val="none"/>
          <w:lang w:val="zh-CN"/>
        </w:rPr>
        <w:t>六、违约责任</w:t>
      </w:r>
      <w:bookmarkEnd w:id="612"/>
      <w:bookmarkEnd w:id="613"/>
      <w:bookmarkEnd w:id="614"/>
      <w:bookmarkEnd w:id="615"/>
      <w:bookmarkEnd w:id="616"/>
      <w:bookmarkEnd w:id="617"/>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zh-CN"/>
        </w:rPr>
        <w:t>乙方所提供的产品规格、技术标准、材料等质量不合格的，应及时更换；更换不及时的，按逾期交货承担违约责任；因质量问题甲方不同意接收的，甲方有权扣除质保金（或履约保证金），并由乙方赔偿由此引起的甲方的一切经济损失。</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zh-CN"/>
        </w:rPr>
        <w:t>乙方提供的货物如侵犯了第三方权益而引发纠纷或诉讼的，均由乙方负责交涉并承担全部责任。</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val="zh-CN"/>
        </w:rPr>
        <w:t>因包装、运输引起的货物损坏，甲方有权拒收。</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r>
        <w:rPr>
          <w:rFonts w:hint="eastAsia" w:ascii="宋体" w:hAnsi="宋体" w:eastAsia="宋体" w:cs="宋体"/>
          <w:bCs/>
          <w:sz w:val="24"/>
          <w:szCs w:val="24"/>
          <w:highlight w:val="none"/>
          <w:lang w:val="zh-CN"/>
        </w:rPr>
        <w:t>甲方无故延期接受货物和乙方逾期交货的，每天应向对方偿付未交货物的货款</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lang w:val="zh-CN"/>
        </w:rPr>
        <w:t>的违约金，但违约金累计不得超过违约货款的</w:t>
      </w: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val="zh-CN"/>
        </w:rPr>
        <w:t>，超过</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lang w:val="zh-CN"/>
        </w:rPr>
        <w:t>天对方有权解除合同，违约方承担因此给对方造成的经济损失</w:t>
      </w: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zh-CN"/>
        </w:rPr>
        <w:t>。</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val="zh-CN"/>
        </w:rPr>
        <w:t>乙方未按本合同和响应文件中规定的服务承诺提供售后服务的，乙方应按本合同合计金额的</w:t>
      </w: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val="zh-CN"/>
        </w:rPr>
        <w:t>向甲方支付违约金。</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r>
        <w:rPr>
          <w:rFonts w:hint="eastAsia" w:ascii="宋体" w:hAnsi="宋体" w:eastAsia="宋体" w:cs="宋体"/>
          <w:bCs/>
          <w:sz w:val="24"/>
          <w:szCs w:val="24"/>
          <w:highlight w:val="none"/>
          <w:lang w:val="zh-CN"/>
        </w:rPr>
        <w:t>乙方提供的货物在质量保证期内，因设计、工艺或材料的缺陷和其它质量原因造成的问题，由乙方负责，费用从质量保证金中扣除，不足另补。</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8"/>
          <w:szCs w:val="28"/>
          <w:highlight w:val="none"/>
        </w:rPr>
      </w:pPr>
      <w:r>
        <w:rPr>
          <w:rFonts w:hint="eastAsia" w:ascii="宋体" w:hAnsi="宋体" w:eastAsia="宋体" w:cs="宋体"/>
          <w:bCs/>
          <w:sz w:val="24"/>
          <w:szCs w:val="24"/>
          <w:highlight w:val="none"/>
        </w:rPr>
        <w:t>7.</w:t>
      </w:r>
      <w:r>
        <w:rPr>
          <w:rFonts w:hint="eastAsia" w:ascii="宋体" w:hAnsi="宋体" w:eastAsia="宋体" w:cs="宋体"/>
          <w:bCs/>
          <w:sz w:val="24"/>
          <w:szCs w:val="24"/>
          <w:highlight w:val="none"/>
          <w:lang w:val="zh-CN"/>
        </w:rPr>
        <w:t>其它违约行为按违约货款额</w:t>
      </w: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val="zh-CN"/>
        </w:rPr>
        <w:t>收取违约金并赔偿经济损失。</w:t>
      </w:r>
    </w:p>
    <w:p>
      <w:pPr>
        <w:widowControl w:val="0"/>
        <w:wordWrap/>
        <w:adjustRightInd w:val="0"/>
        <w:snapToGrid w:val="0"/>
        <w:spacing w:line="560" w:lineRule="exact"/>
        <w:ind w:firstLine="562" w:firstLineChars="200"/>
        <w:textAlignment w:val="auto"/>
        <w:outlineLvl w:val="9"/>
        <w:rPr>
          <w:rFonts w:hint="eastAsia" w:ascii="宋体" w:hAnsi="宋体" w:eastAsia="宋体" w:cs="宋体"/>
          <w:b/>
          <w:bCs w:val="0"/>
          <w:sz w:val="28"/>
          <w:szCs w:val="28"/>
          <w:highlight w:val="none"/>
        </w:rPr>
      </w:pPr>
      <w:bookmarkStart w:id="618" w:name="_Toc13664_WPSOffice_Level1"/>
      <w:bookmarkStart w:id="619" w:name="_Toc4924_WPSOffice_Level1"/>
      <w:bookmarkStart w:id="620" w:name="_Toc29473_WPSOffice_Level1"/>
      <w:bookmarkStart w:id="621" w:name="_Toc31682_WPSOffice_Level1"/>
      <w:bookmarkStart w:id="622" w:name="_Toc2639_WPSOffice_Level1"/>
      <w:bookmarkStart w:id="623" w:name="_Toc2021_WPSOffice_Level1"/>
      <w:r>
        <w:rPr>
          <w:rFonts w:hint="eastAsia" w:ascii="宋体" w:hAnsi="宋体" w:eastAsia="宋体" w:cs="宋体"/>
          <w:b/>
          <w:bCs w:val="0"/>
          <w:sz w:val="28"/>
          <w:szCs w:val="28"/>
          <w:highlight w:val="none"/>
          <w:lang w:val="zh-CN"/>
        </w:rPr>
        <w:t>七、不可抗力</w:t>
      </w:r>
      <w:bookmarkEnd w:id="618"/>
      <w:bookmarkEnd w:id="619"/>
      <w:bookmarkEnd w:id="620"/>
      <w:bookmarkEnd w:id="621"/>
      <w:bookmarkEnd w:id="622"/>
      <w:bookmarkEnd w:id="623"/>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zh-CN"/>
        </w:rPr>
        <w:t>不可抗力使合同的某些内容有变更必要的，双方应通过协商在</w:t>
      </w: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zh-CN"/>
        </w:rPr>
        <w:t>天内达成进一步履行合同的协议，因不可抗力致使合同不能履行的，合同终止。</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zh-CN"/>
        </w:rPr>
        <w:t>除法律、法规规定的不可抗力情形外，双方约定出现</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lang w:val="zh-CN"/>
        </w:rPr>
        <w:t>情况亦视为不可抗力。</w:t>
      </w:r>
    </w:p>
    <w:p>
      <w:pPr>
        <w:widowControl w:val="0"/>
        <w:wordWrap/>
        <w:adjustRightInd w:val="0"/>
        <w:snapToGrid w:val="0"/>
        <w:spacing w:line="560" w:lineRule="exact"/>
        <w:ind w:firstLine="562" w:firstLineChars="200"/>
        <w:textAlignment w:val="auto"/>
        <w:outlineLvl w:val="9"/>
        <w:rPr>
          <w:rFonts w:hint="eastAsia" w:ascii="宋体" w:hAnsi="宋体" w:eastAsia="宋体" w:cs="宋体"/>
          <w:bCs/>
          <w:sz w:val="28"/>
          <w:szCs w:val="28"/>
          <w:highlight w:val="none"/>
        </w:rPr>
      </w:pPr>
      <w:bookmarkStart w:id="624" w:name="_Toc3848_WPSOffice_Level1"/>
      <w:bookmarkStart w:id="625" w:name="_Toc26412_WPSOffice_Level1"/>
      <w:bookmarkStart w:id="626" w:name="_Toc19414_WPSOffice_Level1"/>
      <w:bookmarkStart w:id="627" w:name="_Toc10383_WPSOffice_Level1"/>
      <w:bookmarkStart w:id="628" w:name="_Toc18318_WPSOffice_Level1"/>
      <w:bookmarkStart w:id="629" w:name="_Toc23622_WPSOffice_Level1"/>
      <w:r>
        <w:rPr>
          <w:rFonts w:hint="eastAsia" w:ascii="宋体" w:hAnsi="宋体" w:eastAsia="宋体" w:cs="宋体"/>
          <w:b/>
          <w:bCs w:val="0"/>
          <w:sz w:val="28"/>
          <w:szCs w:val="28"/>
          <w:highlight w:val="none"/>
          <w:lang w:val="zh-CN"/>
        </w:rPr>
        <w:t>八、知识产权</w:t>
      </w:r>
      <w:r>
        <w:rPr>
          <w:rFonts w:hint="eastAsia" w:ascii="宋体" w:hAnsi="宋体" w:eastAsia="宋体" w:cs="宋体"/>
          <w:bCs/>
          <w:sz w:val="28"/>
          <w:szCs w:val="28"/>
          <w:highlight w:val="none"/>
          <w:lang w:val="zh-CN"/>
        </w:rPr>
        <w:t>：</w:t>
      </w:r>
      <w:bookmarkEnd w:id="624"/>
      <w:bookmarkEnd w:id="625"/>
      <w:bookmarkEnd w:id="626"/>
      <w:bookmarkEnd w:id="627"/>
      <w:bookmarkEnd w:id="628"/>
      <w:bookmarkEnd w:id="629"/>
    </w:p>
    <w:p>
      <w:pPr>
        <w:widowControl w:val="0"/>
        <w:wordWrap/>
        <w:adjustRightInd w:val="0"/>
        <w:snapToGrid w:val="0"/>
        <w:spacing w:line="560" w:lineRule="exact"/>
        <w:ind w:firstLine="562" w:firstLineChars="200"/>
        <w:textAlignment w:val="auto"/>
        <w:outlineLvl w:val="9"/>
        <w:rPr>
          <w:rFonts w:hint="eastAsia" w:ascii="宋体" w:hAnsi="宋体" w:eastAsia="宋体" w:cs="宋体"/>
          <w:bCs/>
          <w:sz w:val="28"/>
          <w:szCs w:val="28"/>
          <w:highlight w:val="none"/>
        </w:rPr>
      </w:pPr>
      <w:bookmarkStart w:id="630" w:name="_Toc19749_WPSOffice_Level1"/>
      <w:bookmarkStart w:id="631" w:name="_Toc13231_WPSOffice_Level1"/>
      <w:bookmarkStart w:id="632" w:name="_Toc10217_WPSOffice_Level1"/>
      <w:bookmarkStart w:id="633" w:name="_Toc20210_WPSOffice_Level1"/>
      <w:bookmarkStart w:id="634" w:name="_Toc19632_WPSOffice_Level1"/>
      <w:bookmarkStart w:id="635" w:name="_Toc2260_WPSOffice_Level1"/>
      <w:r>
        <w:rPr>
          <w:rFonts w:hint="eastAsia" w:ascii="宋体" w:hAnsi="宋体" w:eastAsia="宋体" w:cs="宋体"/>
          <w:b/>
          <w:bCs w:val="0"/>
          <w:sz w:val="28"/>
          <w:szCs w:val="28"/>
          <w:highlight w:val="none"/>
          <w:lang w:val="zh-CN"/>
        </w:rPr>
        <w:t>九、其他约定</w:t>
      </w:r>
      <w:r>
        <w:rPr>
          <w:rFonts w:hint="eastAsia" w:ascii="宋体" w:hAnsi="宋体" w:eastAsia="宋体" w:cs="宋体"/>
          <w:bCs/>
          <w:sz w:val="28"/>
          <w:szCs w:val="28"/>
          <w:highlight w:val="none"/>
          <w:lang w:val="zh-CN"/>
        </w:rPr>
        <w:t>：</w:t>
      </w:r>
      <w:bookmarkEnd w:id="630"/>
      <w:bookmarkEnd w:id="631"/>
      <w:bookmarkEnd w:id="632"/>
      <w:bookmarkEnd w:id="633"/>
      <w:bookmarkEnd w:id="634"/>
      <w:bookmarkEnd w:id="635"/>
    </w:p>
    <w:p>
      <w:pPr>
        <w:widowControl w:val="0"/>
        <w:wordWrap/>
        <w:adjustRightInd w:val="0"/>
        <w:snapToGrid w:val="0"/>
        <w:spacing w:line="560" w:lineRule="exact"/>
        <w:ind w:firstLine="562" w:firstLineChars="200"/>
        <w:textAlignment w:val="auto"/>
        <w:outlineLvl w:val="9"/>
        <w:rPr>
          <w:rFonts w:hint="eastAsia" w:ascii="宋体" w:hAnsi="宋体" w:eastAsia="宋体" w:cs="宋体"/>
          <w:b/>
          <w:bCs w:val="0"/>
          <w:sz w:val="28"/>
          <w:szCs w:val="28"/>
          <w:highlight w:val="none"/>
        </w:rPr>
      </w:pPr>
      <w:bookmarkStart w:id="636" w:name="_Toc20133_WPSOffice_Level1"/>
      <w:bookmarkStart w:id="637" w:name="_Toc6985_WPSOffice_Level1"/>
      <w:bookmarkStart w:id="638" w:name="_Toc18552_WPSOffice_Level1"/>
      <w:bookmarkStart w:id="639" w:name="_Toc23823_WPSOffice_Level1"/>
      <w:bookmarkStart w:id="640" w:name="_Toc2032_WPSOffice_Level1"/>
      <w:bookmarkStart w:id="641" w:name="_Toc19521_WPSOffice_Level1"/>
      <w:r>
        <w:rPr>
          <w:rFonts w:hint="eastAsia" w:ascii="宋体" w:hAnsi="宋体" w:eastAsia="宋体" w:cs="宋体"/>
          <w:b/>
          <w:bCs w:val="0"/>
          <w:sz w:val="28"/>
          <w:szCs w:val="28"/>
          <w:highlight w:val="none"/>
          <w:lang w:val="zh-CN"/>
        </w:rPr>
        <w:t>十、合同争议解决</w:t>
      </w:r>
      <w:bookmarkEnd w:id="636"/>
      <w:bookmarkEnd w:id="637"/>
      <w:bookmarkEnd w:id="638"/>
      <w:bookmarkEnd w:id="639"/>
      <w:bookmarkEnd w:id="640"/>
      <w:bookmarkEnd w:id="641"/>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zh-CN"/>
        </w:rPr>
        <w:t>因产品质量问题发生争议的，应邀请国家认可的质量检测机构进行鉴定。产品符合标准的，鉴定费由甲方承担；产品不符合标准的，鉴定费由乙方承担。</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zh-CN"/>
        </w:rPr>
        <w:t>因履行本合同引起的或与本合同有关的争议，甲乙双方应首先通过友好协商解决，如果协商不能解决，可</w:t>
      </w:r>
      <w:r>
        <w:rPr>
          <w:rFonts w:hint="eastAsia" w:ascii="宋体" w:hAnsi="宋体" w:eastAsia="宋体" w:cs="宋体"/>
          <w:bCs/>
          <w:sz w:val="24"/>
          <w:szCs w:val="24"/>
          <w:highlight w:val="none"/>
        </w:rPr>
        <w:t>按下列第</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种方式解决：</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）向</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人民法院起诉。</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lang w:val="zh-CN"/>
        </w:rPr>
        <w:t>）向</w:t>
      </w:r>
      <w:r>
        <w:rPr>
          <w:rFonts w:hint="eastAsia" w:ascii="宋体" w:hAnsi="宋体" w:eastAsia="宋体" w:cs="宋体"/>
          <w:bCs/>
          <w:sz w:val="24"/>
          <w:szCs w:val="24"/>
          <w:highlight w:val="none"/>
          <w:u w:val="single"/>
          <w:lang w:val="zh-CN"/>
        </w:rPr>
        <w:t xml:space="preserve">                  </w:t>
      </w:r>
      <w:r>
        <w:rPr>
          <w:rFonts w:hint="eastAsia" w:ascii="宋体" w:hAnsi="宋体" w:eastAsia="宋体" w:cs="宋体"/>
          <w:bCs/>
          <w:sz w:val="24"/>
          <w:szCs w:val="24"/>
          <w:highlight w:val="none"/>
          <w:lang w:val="zh-CN"/>
        </w:rPr>
        <w:t>仲裁委员会申请仲裁；</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3.诉讼期间，本合同继续履行。</w:t>
      </w:r>
    </w:p>
    <w:p>
      <w:pPr>
        <w:widowControl w:val="0"/>
        <w:wordWrap/>
        <w:adjustRightInd w:val="0"/>
        <w:snapToGrid w:val="0"/>
        <w:spacing w:line="560" w:lineRule="exact"/>
        <w:ind w:firstLine="562" w:firstLineChars="200"/>
        <w:textAlignment w:val="auto"/>
        <w:outlineLvl w:val="9"/>
        <w:rPr>
          <w:rFonts w:hint="eastAsia" w:ascii="宋体" w:hAnsi="宋体" w:eastAsia="宋体" w:cs="宋体"/>
          <w:b/>
          <w:bCs w:val="0"/>
          <w:sz w:val="28"/>
          <w:szCs w:val="28"/>
          <w:highlight w:val="none"/>
        </w:rPr>
      </w:pPr>
      <w:bookmarkStart w:id="642" w:name="_Toc8439_WPSOffice_Level1"/>
      <w:bookmarkStart w:id="643" w:name="_Toc25759_WPSOffice_Level1"/>
      <w:bookmarkStart w:id="644" w:name="_Toc27544_WPSOffice_Level1"/>
      <w:bookmarkStart w:id="645" w:name="_Toc18713_WPSOffice_Level1"/>
      <w:bookmarkStart w:id="646" w:name="_Toc12915_WPSOffice_Level1"/>
      <w:bookmarkStart w:id="647" w:name="_Toc20057_WPSOffice_Level1"/>
      <w:r>
        <w:rPr>
          <w:rFonts w:hint="eastAsia" w:ascii="宋体" w:hAnsi="宋体" w:eastAsia="宋体" w:cs="宋体"/>
          <w:b/>
          <w:bCs w:val="0"/>
          <w:sz w:val="28"/>
          <w:szCs w:val="28"/>
          <w:highlight w:val="none"/>
          <w:lang w:val="zh-CN"/>
        </w:rPr>
        <w:t>十一、合同生效及其它</w:t>
      </w:r>
      <w:r>
        <w:rPr>
          <w:rFonts w:hint="eastAsia" w:ascii="宋体" w:hAnsi="宋体" w:eastAsia="宋体" w:cs="宋体"/>
          <w:b/>
          <w:bCs w:val="0"/>
          <w:sz w:val="28"/>
          <w:szCs w:val="28"/>
          <w:highlight w:val="none"/>
        </w:rPr>
        <w:t>：</w:t>
      </w:r>
      <w:bookmarkEnd w:id="642"/>
      <w:bookmarkEnd w:id="643"/>
      <w:bookmarkEnd w:id="644"/>
      <w:bookmarkEnd w:id="645"/>
      <w:bookmarkEnd w:id="646"/>
      <w:bookmarkEnd w:id="647"/>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bookmarkStart w:id="648" w:name="_Toc15526_WPSOffice_Level2"/>
      <w:bookmarkStart w:id="649" w:name="_Toc26653_WPSOffice_Level2"/>
      <w:bookmarkStart w:id="650" w:name="_Toc20231_WPSOffice_Level2"/>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zh-CN"/>
        </w:rPr>
        <w:t>本合同一式</w:t>
      </w:r>
      <w:r>
        <w:rPr>
          <w:rFonts w:hint="eastAsia" w:ascii="宋体" w:hAnsi="宋体" w:cs="宋体"/>
          <w:bCs/>
          <w:sz w:val="24"/>
          <w:szCs w:val="24"/>
          <w:highlight w:val="none"/>
          <w:lang w:val="zh-CN"/>
        </w:rPr>
        <w:t>捌</w:t>
      </w:r>
      <w:r>
        <w:rPr>
          <w:rFonts w:hint="eastAsia" w:ascii="宋体" w:hAnsi="宋体" w:eastAsia="宋体" w:cs="宋体"/>
          <w:bCs/>
          <w:sz w:val="24"/>
          <w:szCs w:val="24"/>
          <w:highlight w:val="none"/>
          <w:lang w:val="zh-CN"/>
        </w:rPr>
        <w:t>份，经双方签字，并加盖公章即为生效。</w:t>
      </w:r>
      <w:bookmarkEnd w:id="648"/>
      <w:bookmarkEnd w:id="649"/>
      <w:bookmarkEnd w:id="650"/>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bookmarkStart w:id="651" w:name="_Toc16154_WPSOffice_Level2"/>
      <w:bookmarkStart w:id="652" w:name="_Toc13664_WPSOffice_Level2"/>
      <w:bookmarkStart w:id="653" w:name="_Toc11979_WPSOffice_Level2"/>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zh-CN"/>
        </w:rPr>
        <w:t>本合同未尽事宜，按《民法典》有关规定处理。</w:t>
      </w:r>
      <w:bookmarkEnd w:id="651"/>
      <w:bookmarkEnd w:id="652"/>
      <w:bookmarkEnd w:id="653"/>
    </w:p>
    <w:p>
      <w:pPr>
        <w:keepNext w:val="0"/>
        <w:keepLines w:val="0"/>
        <w:pageBreakBefore w:val="0"/>
        <w:widowControl w:val="0"/>
        <w:kinsoku/>
        <w:wordWrap/>
        <w:overflowPunct/>
        <w:topLinePunct w:val="0"/>
        <w:autoSpaceDE/>
        <w:autoSpaceDN/>
        <w:bidi w:val="0"/>
        <w:adjustRightInd w:val="0"/>
        <w:snapToGrid w:val="0"/>
        <w:spacing w:line="140" w:lineRule="exact"/>
        <w:textAlignment w:val="auto"/>
        <w:outlineLvl w:val="9"/>
        <w:rPr>
          <w:rFonts w:hint="eastAsia" w:ascii="宋体" w:hAnsi="宋体" w:eastAsia="宋体" w:cs="宋体"/>
          <w:bCs/>
          <w:sz w:val="24"/>
          <w:szCs w:val="24"/>
          <w:highlight w:val="none"/>
        </w:rPr>
      </w:pP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甲方（盖章）：                      乙方（盖章）：</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                              地址：</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法定代表人或委托代理人：         </w:t>
      </w:r>
      <w:r>
        <w:rPr>
          <w:rFonts w:hint="eastAsia" w:ascii="宋体" w:hAnsi="宋体" w:cs="宋体"/>
          <w:bCs/>
          <w:sz w:val="24"/>
          <w:szCs w:val="24"/>
          <w:highlight w:val="none"/>
          <w:lang w:val="en-US" w:eastAsia="zh-CN"/>
        </w:rPr>
        <w:t xml:space="preserve">   </w:t>
      </w:r>
      <w:r>
        <w:rPr>
          <w:rFonts w:hint="eastAsia" w:ascii="宋体" w:hAnsi="宋体" w:eastAsia="宋体" w:cs="宋体"/>
          <w:bCs/>
          <w:sz w:val="24"/>
          <w:szCs w:val="24"/>
          <w:highlight w:val="none"/>
        </w:rPr>
        <w:t>法定代表人或委托代理人：</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开户银行：</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联系电话：                          账号：</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联系电话：</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签约时间： </w:t>
      </w:r>
      <w:r>
        <w:rPr>
          <w:rFonts w:hint="eastAsia" w:ascii="宋体" w:hAnsi="宋体" w:cs="宋体"/>
          <w:bCs/>
          <w:sz w:val="24"/>
          <w:szCs w:val="24"/>
          <w:highlight w:val="none"/>
          <w:lang w:val="en-US" w:eastAsia="zh-CN"/>
        </w:rPr>
        <w:t xml:space="preserve">   </w:t>
      </w:r>
      <w:r>
        <w:rPr>
          <w:rFonts w:hint="eastAsia" w:ascii="宋体" w:hAnsi="宋体" w:eastAsia="宋体" w:cs="宋体"/>
          <w:bCs/>
          <w:sz w:val="24"/>
          <w:szCs w:val="24"/>
          <w:highlight w:val="none"/>
        </w:rPr>
        <w:t xml:space="preserve"> </w:t>
      </w:r>
      <w:r>
        <w:rPr>
          <w:rFonts w:hint="eastAsia" w:ascii="宋体" w:hAnsi="宋体" w:cs="宋体"/>
          <w:bCs/>
          <w:sz w:val="24"/>
          <w:szCs w:val="24"/>
          <w:highlight w:val="none"/>
          <w:lang w:val="en-US" w:eastAsia="zh-CN"/>
        </w:rPr>
        <w:t xml:space="preserve">  </w:t>
      </w:r>
      <w:r>
        <w:rPr>
          <w:rFonts w:hint="eastAsia" w:ascii="宋体" w:hAnsi="宋体" w:eastAsia="宋体" w:cs="宋体"/>
          <w:bCs/>
          <w:sz w:val="24"/>
          <w:szCs w:val="24"/>
          <w:highlight w:val="none"/>
        </w:rPr>
        <w:t xml:space="preserve">年 </w:t>
      </w:r>
      <w:r>
        <w:rPr>
          <w:rFonts w:hint="eastAsia" w:ascii="宋体" w:hAnsi="宋体" w:cs="宋体"/>
          <w:bCs/>
          <w:sz w:val="24"/>
          <w:szCs w:val="24"/>
          <w:highlight w:val="none"/>
          <w:lang w:val="en-US" w:eastAsia="zh-CN"/>
        </w:rPr>
        <w:t xml:space="preserve">  </w:t>
      </w:r>
      <w:r>
        <w:rPr>
          <w:rFonts w:hint="eastAsia" w:ascii="宋体" w:hAnsi="宋体" w:eastAsia="宋体" w:cs="宋体"/>
          <w:bCs/>
          <w:sz w:val="24"/>
          <w:szCs w:val="24"/>
          <w:highlight w:val="none"/>
        </w:rPr>
        <w:t xml:space="preserve"> 月 </w:t>
      </w:r>
      <w:r>
        <w:rPr>
          <w:rFonts w:hint="eastAsia" w:ascii="宋体" w:hAnsi="宋体" w:cs="宋体"/>
          <w:bCs/>
          <w:sz w:val="24"/>
          <w:szCs w:val="24"/>
          <w:highlight w:val="none"/>
          <w:lang w:val="en-US" w:eastAsia="zh-CN"/>
        </w:rPr>
        <w:t xml:space="preserve">  </w:t>
      </w:r>
      <w:r>
        <w:rPr>
          <w:rFonts w:hint="eastAsia" w:ascii="宋体" w:hAnsi="宋体" w:eastAsia="宋体" w:cs="宋体"/>
          <w:bCs/>
          <w:sz w:val="24"/>
          <w:szCs w:val="24"/>
          <w:highlight w:val="none"/>
        </w:rPr>
        <w:t xml:space="preserve"> 日</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9"/>
        <w:rPr>
          <w:rFonts w:hint="eastAsia" w:ascii="宋体" w:hAnsi="宋体" w:eastAsia="宋体" w:cs="宋体"/>
          <w:bCs/>
          <w:sz w:val="24"/>
          <w:szCs w:val="24"/>
          <w:highlight w:val="none"/>
        </w:rPr>
      </w:pP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合同备案部门：      </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负责人：                                经办人：</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合同备案时间：</w:t>
      </w:r>
      <w:r>
        <w:rPr>
          <w:rFonts w:hint="eastAsia" w:ascii="宋体" w:hAnsi="宋体" w:eastAsia="宋体" w:cs="宋体"/>
          <w:bCs/>
          <w:sz w:val="24"/>
          <w:szCs w:val="24"/>
          <w:highlight w:val="none"/>
          <w:lang w:val="en-US" w:eastAsia="zh-CN"/>
        </w:rPr>
        <w:t xml:space="preserve"> </w:t>
      </w:r>
      <w:r>
        <w:rPr>
          <w:rFonts w:hint="eastAsia" w:ascii="宋体" w:hAnsi="宋体" w:cs="宋体"/>
          <w:bCs/>
          <w:sz w:val="24"/>
          <w:szCs w:val="24"/>
          <w:highlight w:val="none"/>
          <w:lang w:val="en-US" w:eastAsia="zh-CN"/>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 xml:space="preserve">年  </w:t>
      </w:r>
      <w:r>
        <w:rPr>
          <w:rFonts w:hint="eastAsia" w:ascii="宋体" w:hAnsi="宋体" w:cs="宋体"/>
          <w:bCs/>
          <w:sz w:val="24"/>
          <w:szCs w:val="24"/>
          <w:highlight w:val="none"/>
          <w:lang w:val="en-US" w:eastAsia="zh-CN"/>
        </w:rPr>
        <w:t xml:space="preserve"> </w:t>
      </w:r>
      <w:r>
        <w:rPr>
          <w:rFonts w:hint="eastAsia" w:ascii="宋体" w:hAnsi="宋体" w:eastAsia="宋体" w:cs="宋体"/>
          <w:bCs/>
          <w:sz w:val="24"/>
          <w:szCs w:val="24"/>
          <w:highlight w:val="none"/>
        </w:rPr>
        <w:t>月</w:t>
      </w:r>
      <w:r>
        <w:rPr>
          <w:rFonts w:hint="eastAsia" w:ascii="宋体" w:hAnsi="宋体" w:cs="宋体"/>
          <w:bCs/>
          <w:sz w:val="24"/>
          <w:szCs w:val="24"/>
          <w:highlight w:val="none"/>
          <w:lang w:val="en-US" w:eastAsia="zh-CN"/>
        </w:rPr>
        <w:t xml:space="preserve"> </w:t>
      </w:r>
      <w:r>
        <w:rPr>
          <w:rFonts w:hint="eastAsia" w:ascii="宋体" w:hAnsi="宋体" w:eastAsia="宋体" w:cs="宋体"/>
          <w:bCs/>
          <w:sz w:val="24"/>
          <w:szCs w:val="24"/>
          <w:highlight w:val="none"/>
        </w:rPr>
        <w:t xml:space="preserve">  日</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br w:type="page"/>
      </w:r>
    </w:p>
    <w:p>
      <w:pPr>
        <w:widowControl w:val="0"/>
        <w:wordWrap/>
        <w:adjustRightInd w:val="0"/>
        <w:snapToGrid w:val="0"/>
        <w:spacing w:line="360" w:lineRule="auto"/>
        <w:jc w:val="center"/>
        <w:textAlignment w:val="auto"/>
        <w:outlineLvl w:val="9"/>
        <w:rPr>
          <w:rFonts w:hint="eastAsia" w:ascii="宋体" w:hAnsi="宋体" w:eastAsia="宋体" w:cs="宋体"/>
          <w:b/>
          <w:bCs w:val="0"/>
          <w:sz w:val="32"/>
          <w:szCs w:val="32"/>
          <w:highlight w:val="none"/>
        </w:rPr>
      </w:pPr>
      <w:r>
        <w:rPr>
          <w:rFonts w:hint="eastAsia" w:ascii="宋体" w:hAnsi="宋体" w:eastAsia="宋体" w:cs="宋体"/>
          <w:b/>
          <w:bCs w:val="0"/>
          <w:sz w:val="32"/>
          <w:szCs w:val="32"/>
          <w:highlight w:val="none"/>
        </w:rPr>
        <w:t>合同通用条款</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根据《民法典》、《中华人民共和国政府采购法》的规定，合同双方经协商达成一致，自愿订立本合同，遵循公平原则明确双方的权利、义务，确保双方诚实守信地履行合同。</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654" w:name="_Toc26412_WPSOffice_Level2"/>
      <w:bookmarkStart w:id="655" w:name="_Toc22507_WPSOffice_Level2"/>
      <w:bookmarkStart w:id="656" w:name="_Toc20198_WPSOffice_Level2"/>
      <w:r>
        <w:rPr>
          <w:rFonts w:hint="eastAsia" w:ascii="宋体" w:hAnsi="宋体" w:eastAsia="宋体" w:cs="宋体"/>
          <w:bCs/>
          <w:sz w:val="24"/>
          <w:szCs w:val="24"/>
          <w:highlight w:val="none"/>
        </w:rPr>
        <w:t>1.定义</w:t>
      </w:r>
      <w:bookmarkEnd w:id="654"/>
      <w:bookmarkEnd w:id="655"/>
      <w:bookmarkEnd w:id="656"/>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本合同中的下列术语应解释为：</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1.1 “合同”指甲乙双方签署的、载明的甲乙双方权利义务的协议，包括所有的附件、附录和上述文件所提到的构成合同的所有文件。</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1.2 “合同金额”指根据合同规定，乙方在正确地完全履行合同义务后甲方应付给乙方的价款。</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1.3 “合同条款”指本合同条款。</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1.4 “货物”指乙方根据合同约定须向甲方提供的一切产品、设备、机械、仪表、备件等，包括辅助工具、使用手册等相关资料。</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1.5 “服务”指根据本合同规定乙方承担与供货有关的辅助服务，如运输、保险及安装、调试、提供技术援助、培训和合同中规定乙方应承担的其它义务。</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1.6 “甲方”指购买货物和服务的单位。</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1.7 “乙方”指提供本合同条款下货物和服务的公司或其他实体。</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1.8 “现场”指合同规定货物将要运至和安装的地点。</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1.9 “验收”指合同双方依据强制性的国家技术质量规范和合同约定，确认合同条款下的货物符合合同规定的活动。</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1.10原厂商：产品制造商或其在中国境内设立的办事或技术服务机构。除另有说明外，本合同文件所述的制造商、产品制造商、制造厂家、产品制造厂家均为原厂商。</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1.11 原产地：指产品的生产地，或提供服务的来源地。</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1.12 “工作日”指国家法定工作日，“天”指日历天数。</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657" w:name="_Toc21237_WPSOffice_Level2"/>
      <w:bookmarkStart w:id="658" w:name="_Toc9343_WPSOffice_Level2"/>
      <w:bookmarkStart w:id="659" w:name="_Toc20210_WPSOffice_Level2"/>
      <w:r>
        <w:rPr>
          <w:rFonts w:hint="eastAsia" w:ascii="宋体" w:hAnsi="宋体" w:eastAsia="宋体" w:cs="宋体"/>
          <w:bCs/>
          <w:sz w:val="24"/>
          <w:szCs w:val="24"/>
          <w:highlight w:val="none"/>
        </w:rPr>
        <w:t>2.技术规格要求</w:t>
      </w:r>
      <w:bookmarkEnd w:id="657"/>
      <w:bookmarkEnd w:id="658"/>
      <w:bookmarkEnd w:id="659"/>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2.1 本合同条款下提交货物的技术规格要求应等于或优于谈判文件、谈判响应文件技术规格要求。若技术规格要求中无相应规定，则应符合相应的国家有关部门最新颁布的相应正式标准。</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2.2 乙方应向甲方提供货物及服务有关的标准的中文文本。</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2.3 除非技术规范中另有规定，计量单位均采用中华人民共和国法定计量单位。</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660" w:name="_Toc23823_WPSOffice_Level2"/>
      <w:bookmarkStart w:id="661" w:name="_Toc26773_WPSOffice_Level2"/>
      <w:bookmarkStart w:id="662" w:name="_Toc415_WPSOffice_Level2"/>
      <w:r>
        <w:rPr>
          <w:rFonts w:hint="eastAsia" w:ascii="宋体" w:hAnsi="宋体" w:eastAsia="宋体" w:cs="宋体"/>
          <w:bCs/>
          <w:sz w:val="24"/>
          <w:szCs w:val="24"/>
          <w:highlight w:val="none"/>
        </w:rPr>
        <w:t>3.合同范围</w:t>
      </w:r>
      <w:bookmarkEnd w:id="660"/>
      <w:bookmarkEnd w:id="661"/>
      <w:bookmarkEnd w:id="662"/>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3.2 乙方应负责培训甲方的技术人员。</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663" w:name="_Toc27544_WPSOffice_Level2"/>
      <w:bookmarkStart w:id="664" w:name="_Toc22989_WPSOffice_Level2"/>
      <w:bookmarkStart w:id="665" w:name="_Toc1426_WPSOffice_Level2"/>
      <w:r>
        <w:rPr>
          <w:rFonts w:hint="eastAsia" w:ascii="宋体" w:hAnsi="宋体" w:eastAsia="宋体" w:cs="宋体"/>
          <w:bCs/>
          <w:sz w:val="24"/>
          <w:szCs w:val="24"/>
          <w:highlight w:val="none"/>
        </w:rPr>
        <w:t>4.合同文件和资料</w:t>
      </w:r>
      <w:bookmarkEnd w:id="663"/>
      <w:bookmarkEnd w:id="664"/>
      <w:bookmarkEnd w:id="665"/>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4.1乙方在提供仪器设备时应同时提供中文版相关的技术资料，如目录索引、图纸、操作手册、使用指南、维修指南、服务手册等。</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666" w:name="_Toc23784_WPSOffice_Level2"/>
      <w:bookmarkStart w:id="667" w:name="_Toc14802_WPSOffice_Level2"/>
      <w:bookmarkStart w:id="668" w:name="_Toc18584_WPSOffice_Level2"/>
      <w:r>
        <w:rPr>
          <w:rFonts w:hint="eastAsia" w:ascii="宋体" w:hAnsi="宋体" w:eastAsia="宋体" w:cs="宋体"/>
          <w:bCs/>
          <w:sz w:val="24"/>
          <w:szCs w:val="24"/>
          <w:highlight w:val="none"/>
        </w:rPr>
        <w:t>5.知识产权</w:t>
      </w:r>
      <w:bookmarkEnd w:id="666"/>
      <w:bookmarkEnd w:id="667"/>
      <w:bookmarkEnd w:id="668"/>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5.1乙方应保证甲方在使用该货物或其任何一部分时不受第三方提出的侵犯专利权、 著作权、商标权和工业设计权等的起诉。</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5.2任何第三方提出侵权指控，乙方须与第三方交涉并承担由此产生的一切责任、费用和经济赔偿。</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5.3双方应共同遵守国家有关版权、专利、商标等知识产权方面的法律规定，相互尊重对方的知识产权，对本合同内容、对方的技术秘密和商业秘密负有保密责任。如有违反，违约方负相关法律责任。</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5.4在本合同生效时已经存在并为各方合法拥有或使用的所有技术、资料和信息的知识产权，仍应属于其各自的原权利人所有或享有，另有约定的除外。</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669" w:name="_Toc13395_WPSOffice_Level2"/>
      <w:bookmarkStart w:id="670" w:name="_Toc25026_WPSOffice_Level2"/>
      <w:bookmarkStart w:id="671" w:name="_Toc22229_WPSOffice_Level2"/>
      <w:r>
        <w:rPr>
          <w:rFonts w:hint="eastAsia" w:ascii="宋体" w:hAnsi="宋体" w:eastAsia="宋体" w:cs="宋体"/>
          <w:bCs/>
          <w:sz w:val="24"/>
          <w:szCs w:val="24"/>
          <w:highlight w:val="none"/>
        </w:rPr>
        <w:t>6.保密</w:t>
      </w:r>
      <w:bookmarkEnd w:id="669"/>
      <w:bookmarkEnd w:id="670"/>
      <w:bookmarkEnd w:id="671"/>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6.2保密信息指任何一方因履行本合同所知悉的任何以口头、书面、图表或电子形式存在的对方信息，具体包括：</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6.2.1任何涉及对方过去、现在或将来的商业计划、规章制度、操作规程、处理手段、财务信息；</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6.2.2任何对方的技术措施、技术方案、软件应用及开发，硬件设备的品种、质量、数量、品牌等；</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6.2.3任何对方的技术秘密或专有知识、文件 、报告、数据、客户软件、流程图、数据库、发明、知识、贸易秘密。</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6.3乙方应根据甲方的要求签署相应的保密协议，保密协议与本条款存在不一致的，以保密协议为准。</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672" w:name="_Toc6752_WPSOffice_Level2"/>
      <w:bookmarkStart w:id="673" w:name="_Toc23853_WPSOffice_Level2"/>
      <w:bookmarkStart w:id="674" w:name="_Toc12645_WPSOffice_Level2"/>
      <w:r>
        <w:rPr>
          <w:rFonts w:hint="eastAsia" w:ascii="宋体" w:hAnsi="宋体" w:eastAsia="宋体" w:cs="宋体"/>
          <w:bCs/>
          <w:sz w:val="24"/>
          <w:szCs w:val="24"/>
          <w:highlight w:val="none"/>
        </w:rPr>
        <w:t>7. 质量保证</w:t>
      </w:r>
      <w:bookmarkEnd w:id="672"/>
      <w:bookmarkEnd w:id="673"/>
      <w:bookmarkEnd w:id="674"/>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675" w:name="_Toc26729_WPSOffice_Level3"/>
      <w:bookmarkStart w:id="676" w:name="_Toc8450_WPSOffice_Level3"/>
      <w:r>
        <w:rPr>
          <w:rFonts w:hint="eastAsia" w:ascii="宋体" w:hAnsi="宋体" w:eastAsia="宋体" w:cs="宋体"/>
          <w:bCs/>
          <w:sz w:val="24"/>
          <w:szCs w:val="24"/>
          <w:highlight w:val="none"/>
        </w:rPr>
        <w:t>7.1货物质量保证</w:t>
      </w:r>
      <w:bookmarkEnd w:id="675"/>
      <w:bookmarkEnd w:id="676"/>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7.1.1乙方必须保证货物是全新、未使用过的，并完全符合强制性的国家技术质量规范和合同规定的质量、规格、性能和技术规范等的要求。</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7.1.5 合同条款下货物的质量保证期自货物通过最终验收起算，合同另行规定除外。</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677" w:name="_Toc9593_WPSOffice_Level3"/>
      <w:bookmarkStart w:id="678" w:name="_Toc18945_WPSOffice_Level3"/>
      <w:r>
        <w:rPr>
          <w:rFonts w:hint="eastAsia" w:ascii="宋体" w:hAnsi="宋体" w:eastAsia="宋体" w:cs="宋体"/>
          <w:bCs/>
          <w:sz w:val="24"/>
          <w:szCs w:val="24"/>
          <w:highlight w:val="none"/>
        </w:rPr>
        <w:t>7.2辅助服务质量保证</w:t>
      </w:r>
      <w:bookmarkEnd w:id="677"/>
      <w:bookmarkEnd w:id="678"/>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7.2.2乙方应保证合同条款下所提供的服务包括培训、安装指导、单机调试、系统联调和试验等，按合同规定方式进行，并保证不存在因乙方工作人员的过失、错误或疏忽而产生的缺陷。</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679" w:name="_Toc444_WPSOffice_Level2"/>
      <w:bookmarkStart w:id="680" w:name="_Toc19930_WPSOffice_Level2"/>
      <w:bookmarkStart w:id="681" w:name="_Toc16656_WPSOffice_Level2"/>
      <w:r>
        <w:rPr>
          <w:rFonts w:hint="eastAsia" w:ascii="宋体" w:hAnsi="宋体" w:eastAsia="宋体" w:cs="宋体"/>
          <w:bCs/>
          <w:sz w:val="24"/>
          <w:szCs w:val="24"/>
          <w:highlight w:val="none"/>
        </w:rPr>
        <w:t>8.包装要求</w:t>
      </w:r>
      <w:bookmarkEnd w:id="679"/>
      <w:bookmarkEnd w:id="680"/>
      <w:bookmarkEnd w:id="681"/>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8.1 除合同另有约定外，乙方提供的全部货物，均应采用本行业通用的方式进行包装，且该包装应符合国家有关包装的法律、法规的规定。</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8.2 包装应适应于远距离运输，并有良好的防潮、防震、防锈和防粗暴装卸等保护措施，以确保货物安全运抵现场。由于包装不善所引起的货物锈蚀、损坏和损失均由乙方承担。</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乙方应提供货物运至合同规定的最终目的地所需要的包装，以防止货物在转运中损坏或变质。</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8.3 乙方所提供的货物包装均为出厂时原包装。</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8.4 乙方所提供货物必须附有质量合格证，装箱清单，主机、附件、各种零部件和消耗品，有清楚的与装箱单相对应的名称和编号。</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8.5 货物运输中的运输费用和保险费用均由乙方承担。运输过程中的一切损失、损坏均由乙方负责。</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682" w:name="_Toc9360_WPSOffice_Level2"/>
      <w:bookmarkStart w:id="683" w:name="_Toc15918_WPSOffice_Level2"/>
      <w:bookmarkStart w:id="684" w:name="_Toc19342_WPSOffice_Level2"/>
      <w:r>
        <w:rPr>
          <w:rFonts w:hint="eastAsia" w:ascii="宋体" w:hAnsi="宋体" w:eastAsia="宋体" w:cs="宋体"/>
          <w:bCs/>
          <w:sz w:val="24"/>
          <w:szCs w:val="24"/>
          <w:highlight w:val="none"/>
        </w:rPr>
        <w:t>9. 价格</w:t>
      </w:r>
      <w:bookmarkEnd w:id="682"/>
      <w:bookmarkEnd w:id="683"/>
      <w:bookmarkEnd w:id="684"/>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9.2 本合同价格为固定价格，包括了乙方履行合同全过程产生的所有成本和费用以及乙方应承担的一切税费。</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9.3检验费用 </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9.3.1 乙方必须负担本条款下属于乙方负责的检验、测试、调试、试运行和验收的所有费用，并负责乙方派往买方组织的检验、测试和验收人员的所有费用。</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9.3.2 甲方按合同计划参加在乙方工厂所在地检验、测试和验收的费用全部由乙方负责并已包含在合同总价中。</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9.3.3甲方检验人员已到卖方所在地，测试无法依照合同进行， 而引起甲方人员延长逗留时间，所有由此产生的包括甲方人员在内的直接费用及成本由乙方承担。 </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685" w:name="_Toc21379_WPSOffice_Level2"/>
      <w:bookmarkStart w:id="686" w:name="_Toc29082_WPSOffice_Level2"/>
      <w:bookmarkStart w:id="687" w:name="_Toc13355_WPSOffice_Level2"/>
      <w:r>
        <w:rPr>
          <w:rFonts w:hint="eastAsia" w:ascii="宋体" w:hAnsi="宋体" w:eastAsia="宋体" w:cs="宋体"/>
          <w:bCs/>
          <w:sz w:val="24"/>
          <w:szCs w:val="24"/>
          <w:highlight w:val="none"/>
        </w:rPr>
        <w:t>10.交货方式及交货日期</w:t>
      </w:r>
      <w:bookmarkEnd w:id="685"/>
      <w:bookmarkEnd w:id="686"/>
      <w:bookmarkEnd w:id="687"/>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交货方式：现场交货，乙方负责办理运输和保险，将货物运抵现场。</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交货日期：所有货物运抵现场并经双方开箱验收合格之日。</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688" w:name="_Toc8711_WPSOffice_Level2"/>
      <w:bookmarkStart w:id="689" w:name="_Toc22184_WPSOffice_Level2"/>
      <w:bookmarkStart w:id="690" w:name="_Toc4905_WPSOffice_Level2"/>
      <w:r>
        <w:rPr>
          <w:rFonts w:hint="eastAsia" w:ascii="宋体" w:hAnsi="宋体" w:eastAsia="宋体" w:cs="宋体"/>
          <w:bCs/>
          <w:sz w:val="24"/>
          <w:szCs w:val="24"/>
          <w:highlight w:val="none"/>
        </w:rPr>
        <w:t>11.检验和验收</w:t>
      </w:r>
      <w:bookmarkEnd w:id="688"/>
      <w:bookmarkEnd w:id="689"/>
      <w:bookmarkEnd w:id="690"/>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691" w:name="_Toc11588_WPSOffice_Level3"/>
      <w:bookmarkStart w:id="692" w:name="_Toc7309_WPSOffice_Level3"/>
      <w:r>
        <w:rPr>
          <w:rFonts w:hint="eastAsia" w:ascii="宋体" w:hAnsi="宋体" w:eastAsia="宋体" w:cs="宋体"/>
          <w:bCs/>
          <w:sz w:val="24"/>
          <w:szCs w:val="24"/>
          <w:highlight w:val="none"/>
        </w:rPr>
        <w:t>11.1开箱验收</w:t>
      </w:r>
      <w:bookmarkEnd w:id="691"/>
      <w:bookmarkEnd w:id="692"/>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11.1.1货物运抵现场后，双方应及时开箱验收，并制作验收记录，以确认与本合同约定的数量、型号等是否一致。</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11.1.2 乙方应在交货前对货物的质量、规格、数量等进行详细而全面的检验，并出具证明货物符合合同规定的文件。该文件将作为申请付款单据的一部分，但有关质量、规格、数量的检验不应视为最终检验。</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11.1.3 开箱验收中如发现货物的数量、规格与合同约定不符，甲方有权拒收货物，乙方应及时按甲方要求免费对拒收货物采取更换或其他必要的补救措施，直至开箱验收合格，方视为乙方完成交货。</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693" w:name="_Toc13911_WPSOffice_Level3"/>
      <w:bookmarkStart w:id="694" w:name="_Toc26974_WPSOffice_Level3"/>
      <w:r>
        <w:rPr>
          <w:rFonts w:hint="eastAsia" w:ascii="宋体" w:hAnsi="宋体" w:eastAsia="宋体" w:cs="宋体"/>
          <w:bCs/>
          <w:sz w:val="24"/>
          <w:szCs w:val="24"/>
          <w:highlight w:val="none"/>
        </w:rPr>
        <w:t>11.2  检验验收</w:t>
      </w:r>
      <w:bookmarkEnd w:id="693"/>
      <w:bookmarkEnd w:id="694"/>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11.2.1 交货完成后，乙方应及时组装、调试、试运行，按照合同专用条款规定的试运行完成后，双方及时组织对货物检验验收。合同双方均须派人参加合同要求双方参加的试验、检验。</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11.2.2 在具体实施合同规定的检验验收之前，乙方需提前提交相应的测试计划（包括测试程序、测试内容和检验标准、试验时间安排等）供甲方确认。</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11.2.3  除需甲方确认的试验验收外，乙方还应对所有检验验收测试的结果、步骤、原始数据等作妥善记录。如甲方要求，乙方应提供这些记录给买方。</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11.2.4  检验测试出现全部或部分未达到本合同所约定的技术指标，甲方有权选择下列任一处理方式：</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a.重新测试直至合格为止；</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b.要求乙方对货物进行免费更换，然后重新测试直至合格为止；</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无论选择何种方式，甲方因此而发生的因卖方原因引起的所有费用均由乙方负担。</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695" w:name="_Toc5393_WPSOffice_Level3"/>
      <w:bookmarkStart w:id="696" w:name="_Toc1685_WPSOffice_Level3"/>
      <w:r>
        <w:rPr>
          <w:rFonts w:hint="eastAsia" w:ascii="宋体" w:hAnsi="宋体" w:eastAsia="宋体" w:cs="宋体"/>
          <w:bCs/>
          <w:sz w:val="24"/>
          <w:szCs w:val="24"/>
          <w:highlight w:val="none"/>
        </w:rPr>
        <w:t>11.3  使用过程检验</w:t>
      </w:r>
      <w:bookmarkEnd w:id="695"/>
      <w:bookmarkEnd w:id="696"/>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11.3.2如果合同双方对乙方提供的上述试验结果报告的解释有分歧，双方须于出现分歧后10天内给对方声明，以陈述己方的观点。声明须附有关证据。分歧应通过协商解决。</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697" w:name="_Toc10883_WPSOffice_Level2"/>
      <w:bookmarkStart w:id="698" w:name="_Toc17387_WPSOffice_Level2"/>
      <w:bookmarkStart w:id="699" w:name="_Toc17827_WPSOffice_Level2"/>
      <w:r>
        <w:rPr>
          <w:rFonts w:hint="eastAsia" w:ascii="宋体" w:hAnsi="宋体" w:eastAsia="宋体" w:cs="宋体"/>
          <w:bCs/>
          <w:sz w:val="24"/>
          <w:szCs w:val="24"/>
          <w:highlight w:val="none"/>
        </w:rPr>
        <w:t>12.付款条件</w:t>
      </w:r>
      <w:bookmarkEnd w:id="697"/>
      <w:bookmarkEnd w:id="698"/>
      <w:bookmarkEnd w:id="699"/>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本合同条款下的付款方法和条件在“合同专用条款”中具体规定。</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700" w:name="_Toc8681_WPSOffice_Level2"/>
      <w:bookmarkStart w:id="701" w:name="_Toc24025_WPSOffice_Level2"/>
      <w:bookmarkStart w:id="702" w:name="_Toc25610_WPSOffice_Level2"/>
      <w:r>
        <w:rPr>
          <w:rFonts w:hint="eastAsia" w:ascii="宋体" w:hAnsi="宋体" w:eastAsia="宋体" w:cs="宋体"/>
          <w:bCs/>
          <w:sz w:val="24"/>
          <w:szCs w:val="24"/>
          <w:highlight w:val="none"/>
        </w:rPr>
        <w:t>13.履约保证金</w:t>
      </w:r>
      <w:bookmarkEnd w:id="700"/>
      <w:bookmarkEnd w:id="701"/>
      <w:bookmarkEnd w:id="702"/>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13.1乙方应在合同签订后，按合同专用条款的约定提交履约保证金。</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13.2履约保证金用于补偿甲方因卖方不能履行其合同义务而蒙受的损失。</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13.3履约保证金应使用本合同货币，按下述方式之一提交（谈判文件中另有约定的除外）：</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13.3.1甲方可接受的在中华人民共和国注册和营业的银行出具的履约保函； </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13.3.2 应当以支票、汇票、本票或者金融机构、担保机构出具的保函等非现金形式提交。</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13.4乙方未能按合同规定履行其义务，甲方有权从履约保证金中取得补偿。货物验收合格后，甲方将履约保证金退还乙方或转为质量保证金。</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703" w:name="_Toc21607_WPSOffice_Level2"/>
      <w:bookmarkStart w:id="704" w:name="_Toc13321_WPSOffice_Level2"/>
      <w:bookmarkStart w:id="705" w:name="_Toc2215_WPSOffice_Level2"/>
      <w:r>
        <w:rPr>
          <w:rFonts w:hint="eastAsia" w:ascii="宋体" w:hAnsi="宋体" w:eastAsia="宋体" w:cs="宋体"/>
          <w:bCs/>
          <w:sz w:val="24"/>
          <w:szCs w:val="24"/>
          <w:highlight w:val="none"/>
        </w:rPr>
        <w:t>14.索赔</w:t>
      </w:r>
      <w:bookmarkEnd w:id="703"/>
      <w:bookmarkEnd w:id="704"/>
      <w:bookmarkEnd w:id="705"/>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14.2在履约保证期和检验期内，乙方对甲方提出的索赔负有责任，乙方应按照甲方同意的下列一种或多种方式解决索赔事宜：</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14.2.2根据货物低劣程度、损坏程度以及甲方所遭受损失的数额，经甲乙双方商定降低货物的价格，或由有资质的中介机构评估，以降低后的价格或评估价格为准。</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14.3乙方收到甲方发出的索赔通知之日起5个工作日内未作答复的，甲方可从合同款或履约保证金中扣回索赔金额，如金额不足以补偿索赔金额，乙方应补足差额部分。</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706" w:name="_Toc17056_WPSOffice_Level2"/>
      <w:bookmarkStart w:id="707" w:name="_Toc14292_WPSOffice_Level2"/>
      <w:bookmarkStart w:id="708" w:name="_Toc6747_WPSOffice_Level2"/>
      <w:r>
        <w:rPr>
          <w:rFonts w:hint="eastAsia" w:ascii="宋体" w:hAnsi="宋体" w:eastAsia="宋体" w:cs="宋体"/>
          <w:bCs/>
          <w:sz w:val="24"/>
          <w:szCs w:val="24"/>
          <w:highlight w:val="none"/>
        </w:rPr>
        <w:t>15.迟延交货</w:t>
      </w:r>
      <w:bookmarkEnd w:id="706"/>
      <w:bookmarkEnd w:id="707"/>
      <w:bookmarkEnd w:id="708"/>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15.1 乙方应按照合同约定的时间交货和提供服务。</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15.2 除不可抗力因素外，乙方迟延交货，甲方有权提出违约损失赔偿或解除合同。</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15.3在履行合同过程中，乙方遇到不能按时交货和提供服务的情况，应及时以书面形式将不能按时交货的理由、预期延误时间通知甲方。甲方收到乙方通知后，认为其理由正当的，可酌情延长交货时间。</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709" w:name="_Toc10642_WPSOffice_Level2"/>
      <w:bookmarkStart w:id="710" w:name="_Toc15350_WPSOffice_Level2"/>
      <w:bookmarkStart w:id="711" w:name="_Toc32293_WPSOffice_Level2"/>
      <w:r>
        <w:rPr>
          <w:rFonts w:hint="eastAsia" w:ascii="宋体" w:hAnsi="宋体" w:eastAsia="宋体" w:cs="宋体"/>
          <w:bCs/>
          <w:sz w:val="24"/>
          <w:szCs w:val="24"/>
          <w:highlight w:val="none"/>
        </w:rPr>
        <w:t>16.违约赔偿</w:t>
      </w:r>
      <w:bookmarkEnd w:id="709"/>
      <w:bookmarkEnd w:id="710"/>
      <w:bookmarkEnd w:id="711"/>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除不可抗力因素外，乙方没有按照合同规定的时间交货和提供服务，甲方可要求乙方支付违约金。违约金每日按合同总价款的千分之五计收。</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712" w:name="_Toc13101_WPSOffice_Level2"/>
      <w:bookmarkStart w:id="713" w:name="_Toc132_WPSOffice_Level2"/>
      <w:bookmarkStart w:id="714" w:name="_Toc32484_WPSOffice_Level2"/>
      <w:r>
        <w:rPr>
          <w:rFonts w:hint="eastAsia" w:ascii="宋体" w:hAnsi="宋体" w:eastAsia="宋体" w:cs="宋体"/>
          <w:bCs/>
          <w:sz w:val="24"/>
          <w:szCs w:val="24"/>
          <w:highlight w:val="none"/>
        </w:rPr>
        <w:t>17.不可抗力</w:t>
      </w:r>
      <w:bookmarkEnd w:id="712"/>
      <w:bookmarkEnd w:id="713"/>
      <w:bookmarkEnd w:id="714"/>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17.1.双方中任何一方遭遇法律规定的不可抗力，致使合同履行受阻时，履行合同的期限应予延长，延长的期限应相当于不可抗力所影响的时间。</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17.2受事故影响的一方应在不可抗力的事故发生后以书面形式通知另一方。</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17.3不可抗力使合同的某些内容有变更必要的， 双方应通过协商达成进一步履行合同的协议，因不可抗力致使合同不能履行的，合同终止。</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715" w:name="_Toc17980_WPSOffice_Level2"/>
      <w:bookmarkStart w:id="716" w:name="_Toc17666_WPSOffice_Level2"/>
      <w:bookmarkStart w:id="717" w:name="_Toc27502_WPSOffice_Level2"/>
      <w:r>
        <w:rPr>
          <w:rFonts w:hint="eastAsia" w:ascii="宋体" w:hAnsi="宋体" w:eastAsia="宋体" w:cs="宋体"/>
          <w:bCs/>
          <w:sz w:val="24"/>
          <w:szCs w:val="24"/>
          <w:highlight w:val="none"/>
        </w:rPr>
        <w:t>18.税费</w:t>
      </w:r>
      <w:bookmarkEnd w:id="715"/>
      <w:bookmarkEnd w:id="716"/>
      <w:bookmarkEnd w:id="717"/>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与本合同有关的一切税费均由乙方承担。</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718" w:name="_Toc1449_WPSOffice_Level2"/>
      <w:bookmarkStart w:id="719" w:name="_Toc27070_WPSOffice_Level2"/>
      <w:bookmarkStart w:id="720" w:name="_Toc16036_WPSOffice_Level2"/>
      <w:r>
        <w:rPr>
          <w:rFonts w:hint="eastAsia" w:ascii="宋体" w:hAnsi="宋体" w:eastAsia="宋体" w:cs="宋体"/>
          <w:bCs/>
          <w:sz w:val="24"/>
          <w:szCs w:val="24"/>
          <w:highlight w:val="none"/>
        </w:rPr>
        <w:t>19.合同争议的解决</w:t>
      </w:r>
      <w:bookmarkEnd w:id="718"/>
      <w:bookmarkEnd w:id="719"/>
      <w:bookmarkEnd w:id="720"/>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19.1甲方和乙方由于本合同的履行而发生任何争议时，双方可先通过协商解决。</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19.2任何一方不愿通过协商或通过协商仍不能解决争议，则双方中任何一方均应向甲方所在地人民法院起诉。</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721" w:name="_Toc25678_WPSOffice_Level2"/>
      <w:bookmarkStart w:id="722" w:name="_Toc4114_WPSOffice_Level2"/>
      <w:bookmarkStart w:id="723" w:name="_Toc1645_WPSOffice_Level2"/>
      <w:r>
        <w:rPr>
          <w:rFonts w:hint="eastAsia" w:ascii="宋体" w:hAnsi="宋体" w:eastAsia="宋体" w:cs="宋体"/>
          <w:bCs/>
          <w:sz w:val="24"/>
          <w:szCs w:val="24"/>
          <w:highlight w:val="none"/>
        </w:rPr>
        <w:t>20.违约解除合同</w:t>
      </w:r>
      <w:bookmarkEnd w:id="721"/>
      <w:bookmarkEnd w:id="722"/>
      <w:bookmarkEnd w:id="723"/>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20.1出现下列情形之一的，视为乙方违约。甲方可向乙方发出书面通知，部分或全部终止合同，同时保留向乙方索赔的权利。</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20.1.1乙方未能在合同规定的限期或甲方同意延长的限期内，提供全部或部分货物的； </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20.1.2乙方未能履行合同规定的其它主要义务的；</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20.1.3乙方在本合同履行过程中有欺诈行为的。</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724" w:name="_Toc3174_WPSOffice_Level2"/>
      <w:bookmarkStart w:id="725" w:name="_Toc26055_WPSOffice_Level2"/>
      <w:bookmarkStart w:id="726" w:name="_Toc4171_WPSOffice_Level2"/>
      <w:r>
        <w:rPr>
          <w:rFonts w:hint="eastAsia" w:ascii="宋体" w:hAnsi="宋体" w:eastAsia="宋体" w:cs="宋体"/>
          <w:bCs/>
          <w:sz w:val="24"/>
          <w:szCs w:val="24"/>
          <w:highlight w:val="none"/>
        </w:rPr>
        <w:t>21.破产终止合同</w:t>
      </w:r>
      <w:bookmarkEnd w:id="724"/>
      <w:bookmarkEnd w:id="725"/>
      <w:bookmarkEnd w:id="726"/>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乙方破产而无法完全履行本合同义务时，甲方可以书面方式通知乙方终止合同而不给予乙方补偿。该合同的终止将不损害或不影响甲方已经采取或将要采取任何行动或补救措施的权利。</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727" w:name="_Toc12382_WPSOffice_Level2"/>
      <w:bookmarkStart w:id="728" w:name="_Toc17697_WPSOffice_Level2"/>
      <w:bookmarkStart w:id="729" w:name="_Toc6264_WPSOffice_Level2"/>
      <w:r>
        <w:rPr>
          <w:rFonts w:hint="eastAsia" w:ascii="宋体" w:hAnsi="宋体" w:eastAsia="宋体" w:cs="宋体"/>
          <w:bCs/>
          <w:sz w:val="24"/>
          <w:szCs w:val="24"/>
          <w:highlight w:val="none"/>
        </w:rPr>
        <w:t>22.转让和分包</w:t>
      </w:r>
      <w:bookmarkEnd w:id="727"/>
      <w:bookmarkEnd w:id="728"/>
      <w:bookmarkEnd w:id="729"/>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22.1政府采购合同不能转让。</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bookmarkStart w:id="730" w:name="_Toc30393_WPSOffice_Level2"/>
      <w:bookmarkStart w:id="731" w:name="_Toc2646_WPSOffice_Level2"/>
      <w:bookmarkStart w:id="732" w:name="_Toc32240_WPSOffice_Level2"/>
      <w:r>
        <w:rPr>
          <w:rFonts w:hint="eastAsia" w:ascii="宋体" w:hAnsi="宋体" w:eastAsia="宋体" w:cs="宋体"/>
          <w:bCs/>
          <w:sz w:val="24"/>
          <w:szCs w:val="24"/>
          <w:highlight w:val="none"/>
        </w:rPr>
        <w:t>23.合同修改</w:t>
      </w:r>
      <w:bookmarkEnd w:id="730"/>
      <w:bookmarkEnd w:id="731"/>
      <w:bookmarkEnd w:id="732"/>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甲方和乙方都不得擅自变更本合同，但合同继续履行将损害国家和社会公共利益的除外。如必须对合同条款进行改动时，当事人双方须共同签署书面文件，做为合同的补充。</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rPr>
      </w:pPr>
      <w:bookmarkStart w:id="733" w:name="_Toc17115_WPSOffice_Level2"/>
      <w:bookmarkStart w:id="734" w:name="_Toc20751_WPSOffice_Level2"/>
      <w:bookmarkStart w:id="735" w:name="_Toc11324_WPSOffice_Level2"/>
      <w:r>
        <w:rPr>
          <w:rFonts w:hint="eastAsia" w:ascii="宋体" w:hAnsi="宋体" w:eastAsia="宋体" w:cs="宋体"/>
          <w:bCs/>
          <w:sz w:val="24"/>
          <w:szCs w:val="24"/>
        </w:rPr>
        <w:t>24.通知</w:t>
      </w:r>
      <w:bookmarkEnd w:id="733"/>
      <w:bookmarkEnd w:id="734"/>
      <w:bookmarkEnd w:id="735"/>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本合同任何一方给另一方的通知，都应以书面形式发送，而另一方也应以书面形式确认并发送到对方明确的地址。</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rPr>
      </w:pPr>
      <w:bookmarkStart w:id="736" w:name="_Toc11594_WPSOffice_Level2"/>
      <w:bookmarkStart w:id="737" w:name="_Toc15147_WPSOffice_Level2"/>
      <w:bookmarkStart w:id="738" w:name="_Toc11022_WPSOffice_Level2"/>
      <w:r>
        <w:rPr>
          <w:rFonts w:hint="eastAsia" w:ascii="宋体" w:hAnsi="宋体" w:eastAsia="宋体" w:cs="宋体"/>
          <w:bCs/>
          <w:sz w:val="24"/>
          <w:szCs w:val="24"/>
        </w:rPr>
        <w:t>25.计量单位</w:t>
      </w:r>
      <w:bookmarkEnd w:id="736"/>
      <w:bookmarkEnd w:id="737"/>
      <w:bookmarkEnd w:id="738"/>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除技术规范中另有规定外，计量单位均使用国家法定计量单位。</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Cs/>
          <w:sz w:val="24"/>
          <w:szCs w:val="24"/>
        </w:rPr>
      </w:pPr>
      <w:bookmarkStart w:id="739" w:name="_Toc24346_WPSOffice_Level2"/>
      <w:bookmarkStart w:id="740" w:name="_Toc32417_WPSOffice_Level2"/>
      <w:bookmarkStart w:id="741" w:name="_Toc15506_WPSOffice_Level2"/>
      <w:r>
        <w:rPr>
          <w:rFonts w:hint="eastAsia" w:ascii="宋体" w:hAnsi="宋体" w:eastAsia="宋体" w:cs="宋体"/>
          <w:bCs/>
          <w:sz w:val="24"/>
          <w:szCs w:val="24"/>
        </w:rPr>
        <w:t>26.适用法律</w:t>
      </w:r>
      <w:bookmarkEnd w:id="739"/>
      <w:bookmarkEnd w:id="740"/>
      <w:bookmarkEnd w:id="741"/>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Cs/>
          <w:sz w:val="24"/>
          <w:szCs w:val="24"/>
        </w:rPr>
        <w:t>本合同按照中华人民共和国的相关法律进行解释。</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Quad Arrow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Quad Arrow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V1AJ74BAACeAwAADgAAAGRycy9lMm9Eb2MueG1srVNNb9swDL0P6H8Q&#10;dG/s5FAERpyiQ9CiwLC16PYDFFmOBegLpBw7/36UbKdbd+lhF5kiqUe+R3p3P1rDzgpQe1fz9ark&#10;TDnpG+1ONf/18/F2yxlG4RphvFM1vyjk9/ubL7shVGrjO28aBYxAHFZDqHkXY6iKAmWnrMCVD8pR&#10;sPVgRaQrnIoGxEDo1hSbsrwrBg9NAC8VInkPU5DPiPAZQN+2WqqDl71VLk6ooIyIRAk7HZDvc7dt&#10;q2T80baoIjM1J6Yxn1SE7GM6i/1OVCcQodNybkF8poUPnKzQjopeoQ4iCtaD/gfKagkefRtX0tti&#10;IpIVIRbr8oM2b50IKnMhqTFcRcf/Byu/n1+A6YY2gebuhKWJv/aiYQ8AfmDrcnOXNBoCVpT6Fig5&#10;jl/9SPmLH8mZqI8t2PQlUozipPDlqrAaI5Pp0Xaz3ZYUkhRbLoRfvD8PgPFJecuSUXOgEWZlxfkb&#10;xil1SUnVnH/UxuQxGveXgzCTp0i9Tz0mK47HcSZ09M2F+Aw0/Zo7WnbOzLMjcdOiLAYsxnEx+gD6&#10;1OVNSvUwPPSRmsi9pQoT7FyYxpbZzSuW9uLPe856/632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8V1AJ74BAACeAwAADgAAAAAAAAABACAAAAAeAQAAZHJzL2Uyb0RvYy54bWxQSwUGAAAA&#10;AAYABgBZAQAATg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default"/>
        <w:lang w:val="en-US"/>
      </w:rPr>
    </w:pPr>
    <w:r>
      <w:rPr>
        <w:sz w:val="18"/>
      </w:rPr>
      <w:pict>
        <v:shape id="PowerPlusWaterMarkObject15464" o:spid="_x0000_s4097" o:spt="136" type="#_x0000_t136" style="position:absolute;left:0pt;height:50.95pt;width:536.3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28835f" focussize="0,0"/>
          <v:stroke on="f"/>
          <v:imagedata o:title=""/>
          <o:lock v:ext="edit" aspectratio="t"/>
          <v:textpath on="t" fitshape="t" fitpath="t" trim="t" xscale="f" string="青海瑞源项目管理有限公司" style="font-family:楷体;font-size:36pt;v-same-letter-heights:f;v-text-align:center;"/>
        </v:shape>
      </w:pict>
    </w:r>
    <w:r>
      <w:rPr>
        <w:rFonts w:hint="eastAsia" w:ascii="新宋体" w:hAnsi="新宋体" w:eastAsia="新宋体" w:cs="新宋体"/>
        <w:color w:val="000000"/>
        <w:sz w:val="21"/>
        <w:szCs w:val="21"/>
      </w:rPr>
      <w:t>青海瑞源项目管理有限公司</w:t>
    </w:r>
    <w:r>
      <w:rPr>
        <w:rFonts w:hint="eastAsia" w:ascii="新宋体" w:hAnsi="新宋体" w:eastAsia="新宋体" w:cs="新宋体"/>
        <w:sz w:val="21"/>
        <w:szCs w:val="21"/>
        <w:lang w:val="zh-CN"/>
      </w:rPr>
      <w:t xml:space="preserve">   </w:t>
    </w:r>
    <w:r>
      <w:rPr>
        <w:rFonts w:hint="eastAsia" w:ascii="新宋体" w:hAnsi="新宋体" w:eastAsia="新宋体" w:cs="新宋体"/>
        <w:sz w:val="21"/>
        <w:szCs w:val="21"/>
        <w:lang w:val="zh-CN" w:eastAsia="zh-CN"/>
      </w:rPr>
      <w:t xml:space="preserve">      </w:t>
    </w: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lang w:val="zh-CN" w:eastAsia="zh-CN"/>
      </w:rPr>
      <w:t xml:space="preserve">   </w:t>
    </w: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lang w:val="zh-CN"/>
      </w:rPr>
      <w:t xml:space="preserve">   </w:t>
    </w:r>
    <w:r>
      <w:rPr>
        <w:rFonts w:hint="eastAsia" w:ascii="新宋体" w:hAnsi="新宋体" w:eastAsia="新宋体" w:cs="新宋体"/>
        <w:color w:val="000000"/>
        <w:sz w:val="21"/>
        <w:szCs w:val="21"/>
        <w:lang w:eastAsia="zh-CN"/>
      </w:rPr>
      <w:t xml:space="preserve"> </w:t>
    </w:r>
    <w:r>
      <w:rPr>
        <w:rFonts w:hint="eastAsia" w:ascii="新宋体" w:hAnsi="新宋体" w:eastAsia="新宋体" w:cs="新宋体"/>
        <w:color w:val="000000"/>
        <w:sz w:val="21"/>
        <w:szCs w:val="21"/>
        <w:lang w:val="en-US" w:eastAsia="zh-CN"/>
      </w:rPr>
      <w:t xml:space="preserve">        </w:t>
    </w:r>
    <w:r>
      <w:rPr>
        <w:rFonts w:hint="eastAsia" w:ascii="新宋体" w:hAnsi="新宋体" w:eastAsia="新宋体" w:cs="新宋体"/>
        <w:color w:val="000000"/>
        <w:sz w:val="21"/>
        <w:szCs w:val="21"/>
        <w:lang w:eastAsia="zh-CN"/>
      </w:rPr>
      <w:t xml:space="preserve"> 青海瑞源竞谈（服务）2024-026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default"/>
        <w:lang w:val="en-US" w:eastAsia="zh-CN"/>
      </w:rPr>
    </w:pPr>
    <w:r>
      <w:rPr>
        <w:sz w:val="18"/>
      </w:rPr>
      <w:pict>
        <v:shape id="_x0000_s4098" o:spid="_x0000_s4098" o:spt="136" type="#_x0000_t136" style="position:absolute;left:0pt;height:50.95pt;width:536.3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28835f" focussize="0,0"/>
          <v:stroke on="f"/>
          <v:imagedata o:title=""/>
          <o:lock v:ext="edit" aspectratio="t"/>
          <v:textpath on="t" fitshape="t" fitpath="t" trim="t" xscale="f" string="青海瑞源项目管理有限公司" style="font-family:楷体;font-size:36pt;v-same-letter-heights:f;v-text-align:center;"/>
        </v:shape>
      </w:pict>
    </w:r>
    <w:r>
      <w:rPr>
        <w:rFonts w:hint="eastAsia" w:ascii="新宋体" w:hAnsi="新宋体" w:eastAsia="新宋体" w:cs="新宋体"/>
        <w:color w:val="000000"/>
        <w:sz w:val="21"/>
        <w:szCs w:val="21"/>
      </w:rPr>
      <w:t>青海瑞源项目管理有限公司</w:t>
    </w:r>
    <w:r>
      <w:rPr>
        <w:rFonts w:hint="eastAsia" w:ascii="新宋体" w:hAnsi="新宋体" w:eastAsia="新宋体" w:cs="新宋体"/>
        <w:sz w:val="21"/>
        <w:szCs w:val="21"/>
        <w:lang w:val="zh-CN"/>
      </w:rPr>
      <w:t xml:space="preserve">   </w:t>
    </w:r>
    <w:r>
      <w:rPr>
        <w:rFonts w:hint="eastAsia" w:ascii="新宋体" w:hAnsi="新宋体" w:eastAsia="新宋体" w:cs="新宋体"/>
        <w:sz w:val="21"/>
        <w:szCs w:val="21"/>
        <w:lang w:val="zh-CN" w:eastAsia="zh-CN"/>
      </w:rPr>
      <w:t xml:space="preserve">      </w:t>
    </w: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lang w:val="zh-CN" w:eastAsia="zh-CN"/>
      </w:rPr>
      <w:t xml:space="preserve">   </w:t>
    </w: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lang w:val="zh-CN"/>
      </w:rPr>
      <w:t xml:space="preserve">   </w:t>
    </w:r>
    <w:r>
      <w:rPr>
        <w:rFonts w:hint="eastAsia" w:ascii="新宋体" w:hAnsi="新宋体" w:eastAsia="新宋体" w:cs="新宋体"/>
        <w:color w:val="000000"/>
        <w:sz w:val="21"/>
        <w:szCs w:val="21"/>
        <w:lang w:eastAsia="zh-CN"/>
      </w:rPr>
      <w:t xml:space="preserve"> </w:t>
    </w:r>
    <w:r>
      <w:rPr>
        <w:rFonts w:hint="eastAsia" w:ascii="新宋体" w:hAnsi="新宋体" w:eastAsia="新宋体" w:cs="新宋体"/>
        <w:color w:val="000000"/>
        <w:sz w:val="21"/>
        <w:szCs w:val="21"/>
        <w:lang w:val="en-US" w:eastAsia="zh-CN"/>
      </w:rPr>
      <w:t xml:space="preserve">        </w:t>
    </w:r>
    <w:r>
      <w:rPr>
        <w:rFonts w:hint="eastAsia" w:ascii="新宋体" w:hAnsi="新宋体" w:eastAsia="新宋体" w:cs="新宋体"/>
        <w:color w:val="000000"/>
        <w:sz w:val="21"/>
        <w:szCs w:val="21"/>
        <w:lang w:eastAsia="zh-CN"/>
      </w:rPr>
      <w:t xml:space="preserve"> 青海瑞源竞谈（服务）2024-026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AFE535C4"/>
    <w:multiLevelType w:val="singleLevel"/>
    <w:tmpl w:val="AFE535C4"/>
    <w:lvl w:ilvl="0" w:tentative="0">
      <w:start w:val="1"/>
      <w:numFmt w:val="chineseCounting"/>
      <w:suff w:val="nothing"/>
      <w:lvlText w:val="%1、"/>
      <w:lvlJc w:val="left"/>
      <w:rPr>
        <w:rFonts w:hint="eastAsia"/>
      </w:rPr>
    </w:lvl>
  </w:abstractNum>
  <w:abstractNum w:abstractNumId="2">
    <w:nsid w:val="14FED333"/>
    <w:multiLevelType w:val="singleLevel"/>
    <w:tmpl w:val="14FED333"/>
    <w:lvl w:ilvl="0" w:tentative="0">
      <w:start w:val="1"/>
      <w:numFmt w:val="chineseCounting"/>
      <w:suff w:val="space"/>
      <w:lvlText w:val="第%1部分"/>
      <w:lvlJc w:val="left"/>
      <w:rPr>
        <w:rFonts w:hint="eastAsia"/>
      </w:rPr>
    </w:lvl>
  </w:abstractNum>
  <w:abstractNum w:abstractNumId="3">
    <w:nsid w:val="24AEFF03"/>
    <w:multiLevelType w:val="singleLevel"/>
    <w:tmpl w:val="24AEFF03"/>
    <w:lvl w:ilvl="0" w:tentative="0">
      <w:start w:val="1"/>
      <w:numFmt w:val="decimal"/>
      <w:suff w:val="nothing"/>
      <w:lvlText w:val="%1、"/>
      <w:lvlJc w:val="left"/>
    </w:lvl>
  </w:abstractNum>
  <w:abstractNum w:abstractNumId="4">
    <w:nsid w:val="4208832A"/>
    <w:multiLevelType w:val="singleLevel"/>
    <w:tmpl w:val="4208832A"/>
    <w:lvl w:ilvl="0" w:tentative="0">
      <w:start w:val="1"/>
      <w:numFmt w:val="decimal"/>
      <w:suff w:val="space"/>
      <w:lvlText w:val="%1."/>
      <w:lvlJc w:val="left"/>
    </w:lvl>
  </w:abstractNum>
  <w:abstractNum w:abstractNumId="5">
    <w:nsid w:val="5EC64F27"/>
    <w:multiLevelType w:val="singleLevel"/>
    <w:tmpl w:val="5EC64F27"/>
    <w:lvl w:ilvl="0" w:tentative="0">
      <w:start w:val="1"/>
      <w:numFmt w:val="decimal"/>
      <w:suff w:val="nothing"/>
      <w:lvlText w:val="（%1）"/>
      <w:lvlJc w:val="left"/>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5YjQ2OWFlMGFkOWQ0OGNjMGYwZDg1MmYzMmQzM2YifQ=="/>
    <w:docVar w:name="KSO_WPS_MARK_KEY" w:val="63411a65-a6ff-471b-b93c-7cce182f14e2"/>
  </w:docVars>
  <w:rsids>
    <w:rsidRoot w:val="00000000"/>
    <w:rsid w:val="00186BF0"/>
    <w:rsid w:val="017B7E50"/>
    <w:rsid w:val="01E44FDB"/>
    <w:rsid w:val="01FD7A2D"/>
    <w:rsid w:val="02F53566"/>
    <w:rsid w:val="02FC45A7"/>
    <w:rsid w:val="033736CD"/>
    <w:rsid w:val="04461F7D"/>
    <w:rsid w:val="050A0193"/>
    <w:rsid w:val="05920224"/>
    <w:rsid w:val="05B64AC4"/>
    <w:rsid w:val="05EB348D"/>
    <w:rsid w:val="07275441"/>
    <w:rsid w:val="078A5ABA"/>
    <w:rsid w:val="07B62F76"/>
    <w:rsid w:val="08496064"/>
    <w:rsid w:val="08C05A42"/>
    <w:rsid w:val="08E533B8"/>
    <w:rsid w:val="092378E4"/>
    <w:rsid w:val="09703F72"/>
    <w:rsid w:val="0ACB0B86"/>
    <w:rsid w:val="0AFB47F1"/>
    <w:rsid w:val="0C837DEE"/>
    <w:rsid w:val="0F3F1AA3"/>
    <w:rsid w:val="0F9E0817"/>
    <w:rsid w:val="10D34B99"/>
    <w:rsid w:val="112C7807"/>
    <w:rsid w:val="126B7053"/>
    <w:rsid w:val="12D96BA5"/>
    <w:rsid w:val="13484308"/>
    <w:rsid w:val="137F55A3"/>
    <w:rsid w:val="145036BE"/>
    <w:rsid w:val="152919A0"/>
    <w:rsid w:val="156E0764"/>
    <w:rsid w:val="177116BD"/>
    <w:rsid w:val="17BA7F01"/>
    <w:rsid w:val="18130BAE"/>
    <w:rsid w:val="181725FC"/>
    <w:rsid w:val="18267CA4"/>
    <w:rsid w:val="18873A57"/>
    <w:rsid w:val="18A31CE4"/>
    <w:rsid w:val="1A407B86"/>
    <w:rsid w:val="1A750FC2"/>
    <w:rsid w:val="1BBF17FD"/>
    <w:rsid w:val="1C253044"/>
    <w:rsid w:val="1C5B3C94"/>
    <w:rsid w:val="1CD028AD"/>
    <w:rsid w:val="1E8F512D"/>
    <w:rsid w:val="1F3E1E41"/>
    <w:rsid w:val="1F882EBD"/>
    <w:rsid w:val="1FB94581"/>
    <w:rsid w:val="1FFE63AF"/>
    <w:rsid w:val="223D55EC"/>
    <w:rsid w:val="23F05C47"/>
    <w:rsid w:val="248E439F"/>
    <w:rsid w:val="24C4295F"/>
    <w:rsid w:val="2678404C"/>
    <w:rsid w:val="26C80178"/>
    <w:rsid w:val="26D8436B"/>
    <w:rsid w:val="277F2F2D"/>
    <w:rsid w:val="29671D60"/>
    <w:rsid w:val="29C24071"/>
    <w:rsid w:val="2A1F5FA4"/>
    <w:rsid w:val="2A391AB9"/>
    <w:rsid w:val="2AC268A6"/>
    <w:rsid w:val="2ADA66CC"/>
    <w:rsid w:val="2AE5754B"/>
    <w:rsid w:val="2BBF64C8"/>
    <w:rsid w:val="2C2237F1"/>
    <w:rsid w:val="2DE44704"/>
    <w:rsid w:val="2DFC5C13"/>
    <w:rsid w:val="2E985245"/>
    <w:rsid w:val="30C94242"/>
    <w:rsid w:val="313456AB"/>
    <w:rsid w:val="31A0241D"/>
    <w:rsid w:val="32CA135F"/>
    <w:rsid w:val="34E23DB1"/>
    <w:rsid w:val="354F40A1"/>
    <w:rsid w:val="37BC1633"/>
    <w:rsid w:val="3825777C"/>
    <w:rsid w:val="39AF4D60"/>
    <w:rsid w:val="39F2758E"/>
    <w:rsid w:val="3A0E0048"/>
    <w:rsid w:val="3A7E52C6"/>
    <w:rsid w:val="3B735D2A"/>
    <w:rsid w:val="3C557529"/>
    <w:rsid w:val="3C6937F7"/>
    <w:rsid w:val="3CC64BCA"/>
    <w:rsid w:val="3D6A4250"/>
    <w:rsid w:val="3D9E24BF"/>
    <w:rsid w:val="3EE4471D"/>
    <w:rsid w:val="3EEB7E75"/>
    <w:rsid w:val="405C2974"/>
    <w:rsid w:val="410D47A0"/>
    <w:rsid w:val="41CA513F"/>
    <w:rsid w:val="42336996"/>
    <w:rsid w:val="423E1D42"/>
    <w:rsid w:val="43720760"/>
    <w:rsid w:val="43924CB2"/>
    <w:rsid w:val="43F96C02"/>
    <w:rsid w:val="4561381A"/>
    <w:rsid w:val="480E22F7"/>
    <w:rsid w:val="489372D7"/>
    <w:rsid w:val="493C6E0F"/>
    <w:rsid w:val="49CA7BE0"/>
    <w:rsid w:val="4B494417"/>
    <w:rsid w:val="4B6D1617"/>
    <w:rsid w:val="4BA76FFE"/>
    <w:rsid w:val="4BB12E8C"/>
    <w:rsid w:val="4E034C56"/>
    <w:rsid w:val="4E4E06A0"/>
    <w:rsid w:val="4E8C7907"/>
    <w:rsid w:val="4ECC07F0"/>
    <w:rsid w:val="4F787878"/>
    <w:rsid w:val="514E559A"/>
    <w:rsid w:val="51930C4C"/>
    <w:rsid w:val="525410E2"/>
    <w:rsid w:val="52B8076B"/>
    <w:rsid w:val="543F151A"/>
    <w:rsid w:val="554F783A"/>
    <w:rsid w:val="55B94FAC"/>
    <w:rsid w:val="56233487"/>
    <w:rsid w:val="56346C64"/>
    <w:rsid w:val="568765F3"/>
    <w:rsid w:val="57415925"/>
    <w:rsid w:val="575E5E0B"/>
    <w:rsid w:val="584C3205"/>
    <w:rsid w:val="595326E4"/>
    <w:rsid w:val="59BC6F07"/>
    <w:rsid w:val="5D2708D4"/>
    <w:rsid w:val="5D5A6B78"/>
    <w:rsid w:val="5D855BC2"/>
    <w:rsid w:val="5F02171E"/>
    <w:rsid w:val="600A6B30"/>
    <w:rsid w:val="60797ACB"/>
    <w:rsid w:val="61926DDD"/>
    <w:rsid w:val="62132652"/>
    <w:rsid w:val="6432124C"/>
    <w:rsid w:val="64D275E6"/>
    <w:rsid w:val="6541787A"/>
    <w:rsid w:val="661F67A9"/>
    <w:rsid w:val="66B251E0"/>
    <w:rsid w:val="673802C9"/>
    <w:rsid w:val="677A5542"/>
    <w:rsid w:val="67934EE1"/>
    <w:rsid w:val="68D4529F"/>
    <w:rsid w:val="692D388F"/>
    <w:rsid w:val="69DB46C0"/>
    <w:rsid w:val="69E31C6C"/>
    <w:rsid w:val="6A6E6EB4"/>
    <w:rsid w:val="6A8D6CDC"/>
    <w:rsid w:val="6ABA0FD9"/>
    <w:rsid w:val="6AE8034F"/>
    <w:rsid w:val="6AF05909"/>
    <w:rsid w:val="6B307EB0"/>
    <w:rsid w:val="6B6B538C"/>
    <w:rsid w:val="6C1B5A23"/>
    <w:rsid w:val="6C662C3B"/>
    <w:rsid w:val="6C8C15D5"/>
    <w:rsid w:val="6C9C7207"/>
    <w:rsid w:val="6E655FA5"/>
    <w:rsid w:val="6F016637"/>
    <w:rsid w:val="6FFB2AA8"/>
    <w:rsid w:val="701A6113"/>
    <w:rsid w:val="71ED251E"/>
    <w:rsid w:val="73E508C6"/>
    <w:rsid w:val="745656CD"/>
    <w:rsid w:val="748F50B9"/>
    <w:rsid w:val="762413D5"/>
    <w:rsid w:val="767065E2"/>
    <w:rsid w:val="795E2969"/>
    <w:rsid w:val="79931EC2"/>
    <w:rsid w:val="7AD23CF5"/>
    <w:rsid w:val="7BCB51D8"/>
    <w:rsid w:val="7DBD6255"/>
    <w:rsid w:val="7E0B25F5"/>
    <w:rsid w:val="7EB74091"/>
    <w:rsid w:val="7EEE01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44"/>
    <w:qFormat/>
    <w:uiPriority w:val="0"/>
    <w:pPr>
      <w:keepNext/>
      <w:jc w:val="center"/>
      <w:outlineLvl w:val="0"/>
    </w:pPr>
    <w:rPr>
      <w:b/>
      <w:bCs/>
      <w:sz w:val="24"/>
      <w:szCs w:val="20"/>
    </w:rPr>
  </w:style>
  <w:style w:type="paragraph" w:styleId="7">
    <w:name w:val="heading 2"/>
    <w:basedOn w:val="1"/>
    <w:next w:val="1"/>
    <w:qFormat/>
    <w:uiPriority w:val="0"/>
    <w:pPr>
      <w:keepNext/>
      <w:keepLines/>
      <w:spacing w:line="360" w:lineRule="auto"/>
      <w:outlineLvl w:val="1"/>
    </w:pPr>
    <w:rPr>
      <w:rFonts w:ascii="Arial" w:hAnsi="Arial"/>
      <w:b/>
      <w:bCs/>
      <w:sz w:val="24"/>
      <w:szCs w:val="32"/>
    </w:rPr>
  </w:style>
  <w:style w:type="paragraph" w:styleId="8">
    <w:name w:val="heading 3"/>
    <w:basedOn w:val="1"/>
    <w:next w:val="1"/>
    <w:link w:val="45"/>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lang w:val="en-US" w:eastAsia="zh-CN"/>
    </w:rPr>
  </w:style>
  <w:style w:type="paragraph" w:styleId="3">
    <w:name w:val="Body Text"/>
    <w:basedOn w:val="1"/>
    <w:next w:val="4"/>
    <w:qFormat/>
    <w:uiPriority w:val="0"/>
    <w:pPr>
      <w:spacing w:after="120"/>
    </w:pPr>
    <w:rPr>
      <w:sz w:val="21"/>
    </w:rPr>
  </w:style>
  <w:style w:type="paragraph" w:styleId="4">
    <w:name w:val="Body Text Indent"/>
    <w:basedOn w:val="1"/>
    <w:next w:val="5"/>
    <w:qFormat/>
    <w:uiPriority w:val="0"/>
    <w:pPr>
      <w:spacing w:after="120"/>
      <w:ind w:left="420" w:leftChars="200"/>
    </w:pPr>
    <w:rPr>
      <w:sz w:val="21"/>
    </w:rPr>
  </w:style>
  <w:style w:type="paragraph" w:styleId="9">
    <w:name w:val="annotation text"/>
    <w:basedOn w:val="1"/>
    <w:qFormat/>
    <w:uiPriority w:val="0"/>
    <w:pPr>
      <w:jc w:val="left"/>
    </w:p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 w:val="21"/>
      <w:szCs w:val="21"/>
    </w:rPr>
  </w:style>
  <w:style w:type="paragraph" w:styleId="17">
    <w:name w:val="Normal (Web)"/>
    <w:basedOn w:val="1"/>
    <w:qFormat/>
    <w:uiPriority w:val="0"/>
    <w:pPr>
      <w:spacing w:before="100" w:beforeAutospacing="1" w:after="100" w:afterAutospacing="1"/>
      <w:ind w:left="0" w:right="0"/>
      <w:jc w:val="left"/>
    </w:pPr>
    <w:rPr>
      <w:kern w:val="0"/>
      <w:sz w:val="24"/>
      <w:lang w:val="en-US" w:eastAsia="zh-CN"/>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FollowedHyperlink"/>
    <w:basedOn w:val="21"/>
    <w:qFormat/>
    <w:uiPriority w:val="0"/>
    <w:rPr>
      <w:rFonts w:hint="eastAsia" w:ascii="微软雅黑" w:hAnsi="微软雅黑" w:eastAsia="微软雅黑" w:cs="微软雅黑"/>
      <w:color w:val="02396F"/>
      <w:u w:val="single"/>
    </w:rPr>
  </w:style>
  <w:style w:type="character" w:styleId="25">
    <w:name w:val="Hyperlink"/>
    <w:basedOn w:val="21"/>
    <w:qFormat/>
    <w:uiPriority w:val="0"/>
    <w:rPr>
      <w:rFonts w:ascii="微软雅黑" w:hAnsi="微软雅黑" w:eastAsia="微软雅黑" w:cs="微软雅黑"/>
      <w:color w:val="02396F"/>
      <w:u w:val="single"/>
    </w:rPr>
  </w:style>
  <w:style w:type="paragraph" w:customStyle="1" w:styleId="26">
    <w:name w:val="正文-公1"/>
    <w:basedOn w:val="1"/>
    <w:qFormat/>
    <w:uiPriority w:val="0"/>
    <w:pPr>
      <w:ind w:firstLine="200" w:firstLineChars="200"/>
    </w:pPr>
    <w:rPr>
      <w:rFonts w:ascii="Calibri" w:hAnsi="Calibri" w:cs="Calibri"/>
      <w:color w:val="000000"/>
      <w:szCs w:val="21"/>
    </w:rPr>
  </w:style>
  <w:style w:type="paragraph" w:customStyle="1" w:styleId="27">
    <w:name w:val="样式 标题 3 + 首行缩进:  2 字符"/>
    <w:qFormat/>
    <w:uiPriority w:val="0"/>
    <w:pPr>
      <w:keepNext/>
      <w:keepLines/>
      <w:spacing w:line="480" w:lineRule="exact"/>
      <w:ind w:firstLine="200" w:firstLineChars="200"/>
      <w:outlineLvl w:val="2"/>
    </w:pPr>
    <w:rPr>
      <w:rFonts w:ascii="Times New Roman" w:hAnsi="Times New Roman" w:eastAsia="宋体" w:cs="宋体"/>
      <w:bCs/>
      <w:sz w:val="28"/>
      <w:szCs w:val="28"/>
      <w:lang w:val="en-US" w:eastAsia="zh-CN" w:bidi="ar-DZ"/>
    </w:rPr>
  </w:style>
  <w:style w:type="paragraph" w:customStyle="1" w:styleId="28">
    <w:name w:val="一级条标题"/>
    <w:basedOn w:val="29"/>
    <w:next w:val="30"/>
    <w:qFormat/>
    <w:uiPriority w:val="0"/>
    <w:pPr>
      <w:spacing w:line="240" w:lineRule="auto"/>
      <w:ind w:left="420"/>
      <w:outlineLvl w:val="2"/>
    </w:pPr>
  </w:style>
  <w:style w:type="paragraph" w:customStyle="1" w:styleId="2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0">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1">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33">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4">
    <w:name w:val="p0"/>
    <w:basedOn w:val="1"/>
    <w:qFormat/>
    <w:uiPriority w:val="0"/>
    <w:pPr>
      <w:widowControl/>
    </w:pPr>
    <w:rPr>
      <w:kern w:val="0"/>
      <w:szCs w:val="21"/>
    </w:rPr>
  </w:style>
  <w:style w:type="paragraph" w:customStyle="1" w:styleId="35">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36">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37">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38">
    <w:name w:val="gjfg"/>
    <w:basedOn w:val="21"/>
    <w:qFormat/>
    <w:uiPriority w:val="0"/>
  </w:style>
  <w:style w:type="character" w:customStyle="1" w:styleId="39">
    <w:name w:val="displayarti"/>
    <w:basedOn w:val="21"/>
    <w:qFormat/>
    <w:uiPriority w:val="0"/>
    <w:rPr>
      <w:color w:val="FFFFFF"/>
      <w:shd w:val="clear" w:color="010000" w:fill="A00000"/>
    </w:rPr>
  </w:style>
  <w:style w:type="character" w:customStyle="1" w:styleId="40">
    <w:name w:val="redfilefwwh"/>
    <w:basedOn w:val="21"/>
    <w:qFormat/>
    <w:uiPriority w:val="0"/>
    <w:rPr>
      <w:color w:val="BA2636"/>
      <w:sz w:val="14"/>
      <w:szCs w:val="14"/>
    </w:rPr>
  </w:style>
  <w:style w:type="character" w:customStyle="1" w:styleId="41">
    <w:name w:val="redfilenumber"/>
    <w:basedOn w:val="21"/>
    <w:qFormat/>
    <w:uiPriority w:val="0"/>
    <w:rPr>
      <w:color w:val="BA2636"/>
      <w:sz w:val="14"/>
      <w:szCs w:val="14"/>
    </w:rPr>
  </w:style>
  <w:style w:type="character" w:customStyle="1" w:styleId="42">
    <w:name w:val="qxdate"/>
    <w:basedOn w:val="21"/>
    <w:qFormat/>
    <w:uiPriority w:val="0"/>
    <w:rPr>
      <w:color w:val="333333"/>
      <w:sz w:val="14"/>
      <w:szCs w:val="14"/>
    </w:rPr>
  </w:style>
  <w:style w:type="character" w:customStyle="1" w:styleId="43">
    <w:name w:val="cfdate"/>
    <w:basedOn w:val="21"/>
    <w:qFormat/>
    <w:uiPriority w:val="0"/>
    <w:rPr>
      <w:color w:val="333333"/>
      <w:sz w:val="14"/>
      <w:szCs w:val="14"/>
    </w:rPr>
  </w:style>
  <w:style w:type="character" w:customStyle="1" w:styleId="44">
    <w:name w:val="标题 1 Char"/>
    <w:link w:val="6"/>
    <w:qFormat/>
    <w:uiPriority w:val="0"/>
    <w:rPr>
      <w:b/>
      <w:bCs/>
      <w:sz w:val="24"/>
      <w:szCs w:val="20"/>
    </w:rPr>
  </w:style>
  <w:style w:type="character" w:customStyle="1" w:styleId="45">
    <w:name w:val="标题 3 Char"/>
    <w:link w:val="8"/>
    <w:qFormat/>
    <w:uiPriority w:val="0"/>
    <w:rPr>
      <w:b/>
      <w:bCs/>
      <w:sz w:val="32"/>
      <w:szCs w:val="32"/>
    </w:rPr>
  </w:style>
  <w:style w:type="paragraph" w:customStyle="1" w:styleId="46">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 w:type="paragraph" w:customStyle="1" w:styleId="47">
    <w:name w:val="样式 首行缩进:  2 字符"/>
    <w:basedOn w:val="1"/>
    <w:qFormat/>
    <w:uiPriority w:val="0"/>
    <w:pPr>
      <w:spacing w:line="400" w:lineRule="exact"/>
      <w:ind w:firstLine="200" w:firstLineChars="200"/>
    </w:pPr>
    <w:rPr>
      <w:rFonts w:cs="宋体"/>
      <w:sz w:val="24"/>
    </w:rPr>
  </w:style>
  <w:style w:type="paragraph" w:customStyle="1" w:styleId="48">
    <w:name w:val="List Paragraph"/>
    <w:basedOn w:val="1"/>
    <w:qFormat/>
    <w:uiPriority w:val="1"/>
    <w:pPr>
      <w:spacing w:before="161"/>
      <w:ind w:left="508" w:firstLine="480"/>
    </w:pPr>
  </w:style>
  <w:style w:type="paragraph" w:customStyle="1" w:styleId="49">
    <w:name w:val="Table Paragraph"/>
    <w:basedOn w:val="1"/>
    <w:qFormat/>
    <w:uiPriority w:val="1"/>
    <w:rPr>
      <w:rFonts w:ascii="宋体" w:hAnsi="宋体" w:eastAsia="宋体" w:cs="宋体"/>
      <w:lang w:val="zh-CN" w:eastAsia="zh-CN" w:bidi="zh-CN"/>
    </w:rPr>
  </w:style>
  <w:style w:type="paragraph" w:customStyle="1" w:styleId="50">
    <w:name w:val="无间隔1"/>
    <w:qFormat/>
    <w:uiPriority w:val="0"/>
    <w:pPr>
      <w:widowControl w:val="0"/>
      <w:spacing w:line="360" w:lineRule="auto"/>
      <w:jc w:val="both"/>
    </w:pPr>
    <w:rPr>
      <w:rFonts w:ascii="Arial" w:hAnsi="Arial" w:eastAsia="宋体" w:cs="Times New Roman"/>
      <w:kern w:val="2"/>
      <w:sz w:val="24"/>
      <w:szCs w:val="22"/>
      <w:lang w:val="en-US" w:eastAsia="zh-CN" w:bidi="ar-SA"/>
    </w:rPr>
  </w:style>
  <w:style w:type="character" w:customStyle="1" w:styleId="51">
    <w:name w:val="font01"/>
    <w:basedOn w:val="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1026"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26130</Words>
  <Characters>27370</Characters>
  <Lines>0</Lines>
  <Paragraphs>0</Paragraphs>
  <TotalTime>58</TotalTime>
  <ScaleCrop>false</ScaleCrop>
  <LinksUpToDate>false</LinksUpToDate>
  <CharactersWithSpaces>30033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2020-04-01T08:51:00Z</dcterms:created>
  <dc:creator>Administrator</dc:creator>
  <cp:lastModifiedBy>Administrator</cp:lastModifiedBy>
  <cp:lastPrinted>2020-12-30T15:36:00Z</cp:lastPrinted>
  <dcterms:modified xsi:type="dcterms:W3CDTF">2024-06-03T12:38:04Z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39BC790A42794238B8291CBF77C85BC5_13</vt:lpwstr>
  </property>
</Properties>
</file>