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highlight w:val="none"/>
          <w:lang w:val="en-US"/>
        </w:rPr>
      </w:pPr>
      <w:r>
        <w:rPr>
          <w:rFonts w:hint="eastAsia"/>
          <w:highlight w:val="none"/>
        </w:rPr>
        <w:t>附件：</w:t>
      </w:r>
      <w:r>
        <w:rPr>
          <w:rFonts w:hint="eastAsia"/>
          <w:highlight w:val="none"/>
          <w:lang w:val="en-US" w:eastAsia="zh-CN"/>
        </w:rPr>
        <w:t>信息登记册</w:t>
      </w:r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信息登记册</w:t>
            </w:r>
          </w:p>
        </w:tc>
      </w:tr>
      <w:tr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327" w:right="1349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GJlZGVkMzA4YjQyM2E4YWI4NTViOWU0YzBkYzQifQ=="/>
  </w:docVars>
  <w:rsids>
    <w:rsidRoot w:val="31C374C1"/>
    <w:rsid w:val="31C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2024-06-26T07:40:00Z</dcterms:created>
  <dc:creator>Administrator</dc:creator>
  <cp:lastModifiedBy>Administrator</cp:lastModifiedBy>
  <dcterms:modified xsi:type="dcterms:W3CDTF">2024-06-26T07:40:22Z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8C2532FC492D4B6881D6E422F44AAA38_11</vt:lpwstr>
  </property>
</Properties>
</file>