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《兴业银行西宁分行网络及防火墙等设备采购项目》供应商征集反馈材料-公司名称（全称）</w:t>
      </w:r>
    </w:p>
    <w:p>
      <w:pPr>
        <w:ind w:left="0" w:leftChars="0" w:firstLine="0" w:firstLineChars="0"/>
        <w:jc w:val="center"/>
        <w:rPr>
          <w:rFonts w:hint="eastAsia" w:ascii="仿宋" w:hAnsi="仿宋" w:eastAsia="仿宋"/>
          <w:b/>
          <w:bCs/>
          <w:sz w:val="36"/>
          <w:szCs w:val="36"/>
          <w:lang w:val="en-US" w:eastAsia="zh-CN"/>
        </w:rPr>
      </w:pPr>
    </w:p>
    <w:p>
      <w:pPr>
        <w:ind w:left="0" w:leftChars="0" w:firstLine="0" w:firstLineChars="0"/>
        <w:jc w:val="center"/>
        <w:outlineLvl w:val="0"/>
        <w:rPr>
          <w:rFonts w:hint="default" w:ascii="仿宋" w:hAnsi="仿宋" w:eastAsia="仿宋"/>
          <w:b/>
          <w:bCs/>
          <w:color w:val="FF0000"/>
          <w:sz w:val="24"/>
          <w:szCs w:val="24"/>
          <w:highlight w:val="none"/>
          <w:lang w:val="en-US" w:eastAsia="zh-CN"/>
        </w:rPr>
      </w:pPr>
      <w:r>
        <w:rPr>
          <w:rFonts w:hint="eastAsia" w:ascii="仿宋" w:hAnsi="仿宋" w:eastAsia="仿宋"/>
          <w:b/>
          <w:bCs/>
          <w:sz w:val="36"/>
          <w:szCs w:val="36"/>
          <w:lang w:val="en-US" w:eastAsia="zh-CN"/>
        </w:rPr>
        <w:t>目录指引</w:t>
      </w:r>
      <w:r>
        <w:rPr>
          <w:rFonts w:hint="eastAsia" w:ascii="仿宋" w:hAnsi="仿宋" w:eastAsia="仿宋"/>
          <w:b/>
          <w:bCs/>
          <w:color w:val="FF0000"/>
          <w:sz w:val="24"/>
          <w:szCs w:val="24"/>
          <w:highlight w:val="none"/>
          <w:lang w:val="en-US" w:eastAsia="zh-CN"/>
        </w:rPr>
        <w:t>（请报名供应商据实修改）</w:t>
      </w:r>
    </w:p>
    <w:p>
      <w:pPr>
        <w:pStyle w:val="4"/>
        <w:keepNext w:val="0"/>
        <w:keepLines w:val="0"/>
        <w:pageBreakBefore w:val="0"/>
        <w:widowControl w:val="0"/>
        <w:tabs>
          <w:tab w:val="left" w:pos="992"/>
        </w:tabs>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对应页码P1-P20</w:t>
      </w:r>
    </w:p>
    <w:p>
      <w:pPr>
        <w:pStyle w:val="4"/>
        <w:tabs>
          <w:tab w:val="left" w:pos="992"/>
        </w:tabs>
        <w:ind w:left="0" w:leftChars="0" w:firstLine="0" w:firstLineChars="0"/>
        <w:jc w:val="center"/>
        <w:outlineLvl w:val="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对应页码P21-P30</w:t>
      </w:r>
    </w:p>
    <w:p>
      <w:pPr>
        <w:pStyle w:val="4"/>
        <w:tabs>
          <w:tab w:val="left" w:pos="992"/>
        </w:tabs>
        <w:ind w:left="0" w:leftChars="0" w:firstLine="0" w:firstLineChars="0"/>
        <w:jc w:val="center"/>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对应页码P31-P40</w:t>
      </w:r>
    </w:p>
    <w:p>
      <w:pPr>
        <w:pStyle w:val="4"/>
        <w:tabs>
          <w:tab w:val="left" w:pos="992"/>
        </w:tabs>
        <w:ind w:firstLine="0" w:firstLineChars="0"/>
        <w:jc w:val="center"/>
        <w:outlineLvl w:val="0"/>
        <w:rPr>
          <w:rFonts w:hint="eastAsia"/>
          <w:lang w:val="en-US" w:eastAsia="zh-CN"/>
        </w:rPr>
      </w:pPr>
      <w:r>
        <w:rPr>
          <w:rFonts w:hint="eastAsia" w:ascii="仿宋" w:hAnsi="仿宋" w:eastAsia="仿宋" w:cs="Times New Roman"/>
          <w:b/>
          <w:bCs/>
          <w:kern w:val="2"/>
          <w:sz w:val="28"/>
          <w:szCs w:val="28"/>
          <w:lang w:val="en-US" w:eastAsia="zh-CN" w:bidi="ar-SA"/>
        </w:rPr>
        <w:t>第四部分 对应页码P41-P50</w:t>
      </w:r>
    </w:p>
    <w:p>
      <w:pPr>
        <w:pStyle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251" w:beforeLines="80"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项目要求应答部分</w:t>
      </w:r>
    </w:p>
    <w:p>
      <w:pPr>
        <w:keepNext w:val="0"/>
        <w:keepLines w:val="0"/>
        <w:pageBreakBefore w:val="0"/>
        <w:kinsoku/>
        <w:wordWrap/>
        <w:overflowPunct/>
        <w:autoSpaceDE/>
        <w:autoSpaceDN/>
        <w:bidi w:val="0"/>
        <w:adjustRightInd/>
        <w:snapToGrid/>
        <w:spacing w:line="579" w:lineRule="exact"/>
        <w:ind w:left="0" w:leftChars="0" w:firstLine="640" w:firstLineChars="200"/>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（该部分的“审核事项”列由</w:t>
      </w:r>
      <w:r>
        <w:rPr>
          <w:rFonts w:hint="eastAsia" w:ascii="仿宋" w:hAnsi="仿宋" w:eastAsia="仿宋" w:cs="仿宋"/>
          <w:b w:val="0"/>
          <w:bCs w:val="0"/>
          <w:color w:val="000000" w:themeColor="text1"/>
          <w:sz w:val="32"/>
          <w:szCs w:val="32"/>
          <w:lang w:eastAsia="zh-CN"/>
          <w14:textFill>
            <w14:solidFill>
              <w14:schemeClr w14:val="tx1"/>
            </w14:solidFill>
          </w14:textFill>
        </w:rPr>
        <w:t>需求（统筹管理）部门</w:t>
      </w:r>
      <w:r>
        <w:rPr>
          <w:rFonts w:hint="eastAsia" w:ascii="仿宋" w:hAnsi="仿宋" w:eastAsia="仿宋" w:cs="仿宋"/>
          <w:b w:val="0"/>
          <w:bCs w:val="0"/>
          <w:color w:val="000000" w:themeColor="text1"/>
          <w:sz w:val="32"/>
          <w:szCs w:val="32"/>
          <w14:textFill>
            <w14:solidFill>
              <w14:schemeClr w14:val="tx1"/>
            </w14:solidFill>
          </w14:textFill>
        </w:rPr>
        <w:t>填写，“审核事项”中的各点，请和征集公告文档中的第一和第二部分要求一一对应。“是否满足”和“基本情况说明”列由供应商填写。）</w:t>
      </w:r>
    </w:p>
    <w:tbl>
      <w:tblPr>
        <w:tblStyle w:val="7"/>
        <w:tblW w:w="9563"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6"/>
        <w:gridCol w:w="2535"/>
        <w:gridCol w:w="4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pPr>
              <w:topLinePunct w:val="0"/>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审核事项</w:t>
            </w:r>
          </w:p>
        </w:tc>
        <w:tc>
          <w:tcPr>
            <w:tcW w:w="2535" w:type="dxa"/>
            <w:vAlign w:val="center"/>
          </w:tcPr>
          <w:p>
            <w:pPr>
              <w:topLinePunct w:val="0"/>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是否满足（是/否）</w:t>
            </w:r>
          </w:p>
        </w:tc>
        <w:tc>
          <w:tcPr>
            <w:tcW w:w="4342" w:type="dxa"/>
            <w:vAlign w:val="center"/>
          </w:tcPr>
          <w:p>
            <w:pPr>
              <w:topLinePunct w:val="0"/>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pPr>
              <w:topLinePunct w:val="0"/>
              <w:ind w:left="0" w:leftChars="0" w:firstLine="0" w:firstLineChars="0"/>
              <w:jc w:val="left"/>
              <w:rPr>
                <w:rFonts w:hint="default" w:ascii="仿宋" w:hAnsi="仿宋" w:eastAsia="仿宋" w:cs="仿宋"/>
                <w:b/>
                <w:bCs/>
                <w:sz w:val="28"/>
                <w:szCs w:val="28"/>
                <w:lang w:val="en-US" w:eastAsia="zh-CN"/>
              </w:rPr>
            </w:pPr>
            <w:r>
              <w:rPr>
                <w:rFonts w:hint="eastAsia" w:ascii="仿宋" w:hAnsi="仿宋" w:eastAsia="仿宋" w:cs="仿宋"/>
                <w:b/>
                <w:bCs/>
                <w:sz w:val="28"/>
                <w:szCs w:val="28"/>
              </w:rPr>
              <w:t>一、采购需求及资格要求</w:t>
            </w:r>
            <w:r>
              <w:rPr>
                <w:rFonts w:hint="eastAsia" w:ascii="仿宋" w:hAnsi="仿宋" w:eastAsia="仿宋" w:cs="仿宋"/>
                <w:b/>
                <w:bCs/>
                <w:sz w:val="28"/>
                <w:szCs w:val="28"/>
                <w:lang w:val="en-US" w:eastAsia="zh-CN"/>
              </w:rPr>
              <w:t>/供应商资质要求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1.1采购需求</w:t>
            </w:r>
          </w:p>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0" w:firstLineChars="0"/>
              <w:textAlignment w:val="auto"/>
              <w:rPr>
                <w:rFonts w:hint="eastAsia"/>
                <w:lang w:val="en-US" w:eastAsia="zh-CN"/>
              </w:rPr>
            </w:pPr>
            <w:r>
              <w:rPr>
                <w:rFonts w:hint="eastAsia" w:ascii="仿宋" w:hAnsi="仿宋" w:eastAsia="仿宋" w:cs="仿宋"/>
                <w:kern w:val="2"/>
                <w:sz w:val="21"/>
                <w:szCs w:val="21"/>
                <w:lang w:val="en-US" w:eastAsia="zh-CN" w:bidi="ar-SA"/>
              </w:rPr>
              <w:t>根据分行大楼整体搬迁计划，同步进行中心机房搬迁工作，采购主流网络、防火墙等设备替换分行原有老旧网络设备。</w:t>
            </w:r>
          </w:p>
        </w:tc>
        <w:tc>
          <w:tcPr>
            <w:tcW w:w="2535" w:type="dxa"/>
            <w:vAlign w:val="center"/>
          </w:tcPr>
          <w:p>
            <w:pPr>
              <w:topLinePunct w:val="0"/>
              <w:ind w:firstLine="560" w:firstLineChars="200"/>
              <w:rPr>
                <w:rFonts w:hint="default" w:ascii="仿宋" w:hAnsi="仿宋" w:eastAsia="仿宋" w:cs="仿宋"/>
                <w:sz w:val="28"/>
                <w:szCs w:val="28"/>
                <w:lang w:val="en-US" w:eastAsia="zh-CN"/>
              </w:rPr>
            </w:pPr>
          </w:p>
        </w:tc>
        <w:tc>
          <w:tcPr>
            <w:tcW w:w="4342" w:type="dxa"/>
            <w:vAlign w:val="center"/>
          </w:tcPr>
          <w:p>
            <w:pPr>
              <w:topLinePunct w:val="0"/>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pPr>
              <w:topLinePunct w:val="0"/>
              <w:rPr>
                <w:rFonts w:hint="eastAsia" w:ascii="仿宋" w:hAnsi="仿宋" w:eastAsia="仿宋" w:cs="仿宋"/>
                <w:sz w:val="28"/>
                <w:szCs w:val="28"/>
              </w:rPr>
            </w:pPr>
            <w:bookmarkStart w:id="0" w:name="_GoBack"/>
            <w:bookmarkEnd w:id="0"/>
            <w:r>
              <w:rPr>
                <w:rFonts w:hint="eastAsia" w:ascii="仿宋" w:hAnsi="仿宋" w:eastAsia="仿宋" w:cs="仿宋"/>
                <w:sz w:val="28"/>
                <w:szCs w:val="28"/>
              </w:rPr>
              <w:t>1.2技术服务要求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1.2.1满足总行对技术收敛的要求。</w:t>
            </w:r>
          </w:p>
        </w:tc>
        <w:tc>
          <w:tcPr>
            <w:tcW w:w="2535" w:type="dxa"/>
            <w:vAlign w:val="center"/>
          </w:tcPr>
          <w:p>
            <w:pPr>
              <w:topLinePunct w:val="0"/>
              <w:ind w:firstLine="560" w:firstLineChars="200"/>
              <w:rPr>
                <w:rFonts w:hint="default" w:ascii="仿宋" w:hAnsi="仿宋" w:eastAsia="仿宋" w:cs="仿宋"/>
                <w:sz w:val="28"/>
                <w:szCs w:val="28"/>
                <w:lang w:val="en-US" w:eastAsia="zh-CN"/>
              </w:rPr>
            </w:pPr>
          </w:p>
        </w:tc>
        <w:tc>
          <w:tcPr>
            <w:tcW w:w="4342" w:type="dxa"/>
            <w:vAlign w:val="center"/>
          </w:tcPr>
          <w:p>
            <w:pPr>
              <w:topLinePunct w:val="0"/>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1.2.2 项目交付人员，具有网络、安全、项目管理等方面证书，有银行业项目实施经验。</w:t>
            </w:r>
          </w:p>
        </w:tc>
        <w:tc>
          <w:tcPr>
            <w:tcW w:w="2535" w:type="dxa"/>
            <w:vAlign w:val="center"/>
          </w:tcPr>
          <w:p>
            <w:pPr>
              <w:topLinePunct w:val="0"/>
              <w:ind w:firstLine="560" w:firstLineChars="200"/>
              <w:rPr>
                <w:rFonts w:hint="default" w:ascii="仿宋" w:hAnsi="仿宋" w:eastAsia="仿宋" w:cs="仿宋"/>
                <w:sz w:val="28"/>
                <w:szCs w:val="28"/>
                <w:lang w:val="en-US" w:eastAsia="zh-CN"/>
              </w:rPr>
            </w:pPr>
          </w:p>
        </w:tc>
        <w:tc>
          <w:tcPr>
            <w:tcW w:w="4342" w:type="dxa"/>
            <w:vAlign w:val="center"/>
          </w:tcPr>
          <w:p>
            <w:pPr>
              <w:topLinePunct w:val="0"/>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1.2.3 新购硬件设备的安装、上架、调试；根据招标人的要求完成新购硬件带外及管理网络的配置；完成新购设备的调试，策略部署、策略优化；完成新购设备的试运行、上线、验收、文档交付等工作。</w:t>
            </w:r>
          </w:p>
        </w:tc>
        <w:tc>
          <w:tcPr>
            <w:tcW w:w="2535" w:type="dxa"/>
            <w:vAlign w:val="center"/>
          </w:tcPr>
          <w:p>
            <w:pPr>
              <w:topLinePunct w:val="0"/>
              <w:ind w:firstLine="560" w:firstLineChars="200"/>
              <w:rPr>
                <w:rFonts w:hint="default" w:ascii="仿宋" w:hAnsi="仿宋" w:eastAsia="仿宋" w:cs="仿宋"/>
                <w:sz w:val="28"/>
                <w:szCs w:val="28"/>
                <w:lang w:val="en-US" w:eastAsia="zh-CN"/>
              </w:rPr>
            </w:pPr>
          </w:p>
        </w:tc>
        <w:tc>
          <w:tcPr>
            <w:tcW w:w="4342" w:type="dxa"/>
            <w:vAlign w:val="center"/>
          </w:tcPr>
          <w:p>
            <w:pPr>
              <w:topLinePunct w:val="0"/>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1.2.4新购设备的安装、上架、调试（含标签打印、线缆标记及整理），设备安装及网络布线须遵守兴业银行股份有限公司西宁分行管理规范。</w:t>
            </w:r>
          </w:p>
        </w:tc>
        <w:tc>
          <w:tcPr>
            <w:tcW w:w="2535" w:type="dxa"/>
            <w:vAlign w:val="center"/>
          </w:tcPr>
          <w:p>
            <w:pPr>
              <w:topLinePunct w:val="0"/>
              <w:ind w:firstLine="560" w:firstLineChars="200"/>
              <w:rPr>
                <w:rFonts w:hint="default" w:ascii="仿宋" w:hAnsi="仿宋" w:eastAsia="仿宋" w:cs="仿宋"/>
                <w:sz w:val="28"/>
                <w:szCs w:val="28"/>
                <w:lang w:val="en-US" w:eastAsia="zh-CN"/>
              </w:rPr>
            </w:pPr>
          </w:p>
        </w:tc>
        <w:tc>
          <w:tcPr>
            <w:tcW w:w="4342" w:type="dxa"/>
            <w:vAlign w:val="center"/>
          </w:tcPr>
          <w:p>
            <w:pPr>
              <w:topLinePunct w:val="0"/>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1.2.5 如供应商不能在规定时间内解决故障，供应商须协调资深原厂商工程师提供现场技术支持。</w:t>
            </w:r>
          </w:p>
        </w:tc>
        <w:tc>
          <w:tcPr>
            <w:tcW w:w="2535" w:type="dxa"/>
            <w:vAlign w:val="center"/>
          </w:tcPr>
          <w:p>
            <w:pPr>
              <w:topLinePunct w:val="0"/>
              <w:ind w:firstLine="560" w:firstLineChars="200"/>
              <w:rPr>
                <w:rFonts w:hint="default" w:ascii="仿宋" w:hAnsi="仿宋" w:eastAsia="仿宋" w:cs="仿宋"/>
                <w:sz w:val="28"/>
                <w:szCs w:val="28"/>
                <w:lang w:val="en-US" w:eastAsia="zh-CN"/>
              </w:rPr>
            </w:pPr>
          </w:p>
        </w:tc>
        <w:tc>
          <w:tcPr>
            <w:tcW w:w="4342" w:type="dxa"/>
            <w:vAlign w:val="center"/>
          </w:tcPr>
          <w:p>
            <w:pPr>
              <w:topLinePunct w:val="0"/>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1.2.6采购产品提供原厂硬件维保服务，提供五年5x8，备机后一个工作日交付服务。</w:t>
            </w:r>
          </w:p>
        </w:tc>
        <w:tc>
          <w:tcPr>
            <w:tcW w:w="2535" w:type="dxa"/>
            <w:vAlign w:val="center"/>
          </w:tcPr>
          <w:p>
            <w:pPr>
              <w:topLinePunct w:val="0"/>
              <w:ind w:firstLine="560" w:firstLineChars="200"/>
              <w:rPr>
                <w:rFonts w:hint="default" w:ascii="仿宋" w:hAnsi="仿宋" w:eastAsia="仿宋" w:cs="仿宋"/>
                <w:sz w:val="28"/>
                <w:szCs w:val="28"/>
                <w:lang w:val="en-US" w:eastAsia="zh-CN"/>
              </w:rPr>
            </w:pPr>
          </w:p>
        </w:tc>
        <w:tc>
          <w:tcPr>
            <w:tcW w:w="4342" w:type="dxa"/>
            <w:vAlign w:val="center"/>
          </w:tcPr>
          <w:p>
            <w:pPr>
              <w:topLinePunct w:val="0"/>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1.2.7 须提供投标产品原厂商（制造商）针对本项目出具的授权函；</w:t>
            </w:r>
          </w:p>
        </w:tc>
        <w:tc>
          <w:tcPr>
            <w:tcW w:w="2535" w:type="dxa"/>
            <w:vAlign w:val="center"/>
          </w:tcPr>
          <w:p>
            <w:pPr>
              <w:topLinePunct w:val="0"/>
              <w:ind w:firstLine="560" w:firstLineChars="200"/>
              <w:rPr>
                <w:rFonts w:hint="default" w:ascii="仿宋" w:hAnsi="仿宋" w:eastAsia="仿宋" w:cs="仿宋"/>
                <w:sz w:val="28"/>
                <w:szCs w:val="28"/>
                <w:lang w:val="en-US" w:eastAsia="zh-CN"/>
              </w:rPr>
            </w:pPr>
          </w:p>
        </w:tc>
        <w:tc>
          <w:tcPr>
            <w:tcW w:w="4342" w:type="dxa"/>
            <w:vAlign w:val="center"/>
          </w:tcPr>
          <w:p>
            <w:pPr>
              <w:topLinePunct w:val="0"/>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563" w:type="dxa"/>
            <w:gridSpan w:val="3"/>
            <w:vAlign w:val="center"/>
          </w:tcPr>
          <w:p>
            <w:pPr>
              <w:topLinePunct w:val="0"/>
              <w:rPr>
                <w:rFonts w:hint="eastAsia" w:ascii="仿宋" w:hAnsi="仿宋" w:eastAsia="仿宋" w:cs="仿宋"/>
                <w:sz w:val="28"/>
                <w:szCs w:val="28"/>
              </w:rPr>
            </w:pPr>
            <w:r>
              <w:rPr>
                <w:rFonts w:hint="eastAsia" w:ascii="仿宋" w:hAnsi="仿宋" w:eastAsia="仿宋" w:cs="仿宋"/>
                <w:b/>
                <w:bCs/>
                <w:sz w:val="28"/>
                <w:szCs w:val="28"/>
                <w:lang w:val="en-US" w:eastAsia="zh-CN"/>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2.1  依法成立，为存续、在营、开业、在册、登记成立等正常企业状态。</w:t>
            </w:r>
          </w:p>
        </w:tc>
        <w:tc>
          <w:tcPr>
            <w:tcW w:w="2535" w:type="dxa"/>
            <w:vAlign w:val="center"/>
          </w:tcPr>
          <w:p>
            <w:pPr>
              <w:topLinePunct w:val="0"/>
              <w:ind w:firstLine="560" w:firstLineChars="200"/>
              <w:rPr>
                <w:rFonts w:hint="eastAsia" w:ascii="仿宋" w:hAnsi="仿宋" w:eastAsia="仿宋" w:cs="仿宋"/>
                <w:sz w:val="28"/>
                <w:szCs w:val="28"/>
              </w:rPr>
            </w:pPr>
          </w:p>
        </w:tc>
        <w:tc>
          <w:tcPr>
            <w:tcW w:w="4342" w:type="dxa"/>
            <w:vAlign w:val="center"/>
          </w:tcPr>
          <w:p>
            <w:pPr>
              <w:topLinePunct w:val="0"/>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pPr>
              <w:pStyle w:val="11"/>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2.2  在兴业银行开立对公账户，若中标本项目，则通过兴业银行对公账户结算该项目相关费用。</w:t>
            </w:r>
          </w:p>
        </w:tc>
        <w:tc>
          <w:tcPr>
            <w:tcW w:w="2535" w:type="dxa"/>
            <w:vAlign w:val="center"/>
          </w:tcPr>
          <w:p>
            <w:pPr>
              <w:topLinePunct w:val="0"/>
              <w:ind w:firstLine="560" w:firstLineChars="200"/>
              <w:rPr>
                <w:rFonts w:hint="eastAsia" w:ascii="仿宋" w:hAnsi="仿宋" w:eastAsia="仿宋" w:cs="仿宋"/>
                <w:sz w:val="28"/>
                <w:szCs w:val="28"/>
              </w:rPr>
            </w:pPr>
          </w:p>
        </w:tc>
        <w:tc>
          <w:tcPr>
            <w:tcW w:w="4342" w:type="dxa"/>
            <w:vAlign w:val="center"/>
          </w:tcPr>
          <w:p>
            <w:pPr>
              <w:topLinePunct w:val="0"/>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2.3  充分理解我行服务需求并能够根据需求提供相应的服务。</w:t>
            </w:r>
          </w:p>
        </w:tc>
        <w:tc>
          <w:tcPr>
            <w:tcW w:w="2535" w:type="dxa"/>
            <w:vAlign w:val="center"/>
          </w:tcPr>
          <w:p>
            <w:pPr>
              <w:topLinePunct w:val="0"/>
              <w:ind w:firstLine="560" w:firstLineChars="200"/>
              <w:rPr>
                <w:rFonts w:hint="eastAsia" w:ascii="仿宋" w:hAnsi="仿宋" w:eastAsia="仿宋" w:cs="仿宋"/>
                <w:sz w:val="28"/>
                <w:szCs w:val="28"/>
              </w:rPr>
            </w:pPr>
          </w:p>
        </w:tc>
        <w:tc>
          <w:tcPr>
            <w:tcW w:w="4342" w:type="dxa"/>
            <w:vAlign w:val="center"/>
          </w:tcPr>
          <w:p>
            <w:pPr>
              <w:topLinePunct w:val="0"/>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2.4  具有良好的商业</w:t>
            </w:r>
            <w:r>
              <w:rPr>
                <w:rFonts w:hint="eastAsia" w:ascii="仿宋" w:hAnsi="仿宋" w:eastAsia="仿宋" w:cs="仿宋"/>
                <w:kern w:val="2"/>
                <w:sz w:val="21"/>
                <w:szCs w:val="21"/>
                <w:lang w:val="en-US" w:eastAsia="zh-CN" w:bidi="ar-SA"/>
              </w:rPr>
              <w:fldChar w:fldCharType="begin"/>
            </w:r>
            <w:r>
              <w:rPr>
                <w:rFonts w:hint="eastAsia" w:ascii="仿宋" w:hAnsi="仿宋" w:eastAsia="仿宋" w:cs="仿宋"/>
                <w:kern w:val="2"/>
                <w:sz w:val="21"/>
                <w:szCs w:val="21"/>
                <w:lang w:val="en-US" w:eastAsia="zh-CN" w:bidi="ar-SA"/>
              </w:rPr>
              <w:instrText xml:space="preserve"> HYPERLINK "javascript:creditChatClick('%E4%BF%A1%E8%AA%89')" </w:instrText>
            </w:r>
            <w:r>
              <w:rPr>
                <w:rFonts w:hint="eastAsia" w:ascii="仿宋" w:hAnsi="仿宋" w:eastAsia="仿宋" w:cs="仿宋"/>
                <w:kern w:val="2"/>
                <w:sz w:val="21"/>
                <w:szCs w:val="21"/>
                <w:lang w:val="en-US" w:eastAsia="zh-CN" w:bidi="ar-SA"/>
              </w:rPr>
              <w:fldChar w:fldCharType="separate"/>
            </w:r>
            <w:r>
              <w:rPr>
                <w:rFonts w:hint="eastAsia" w:ascii="仿宋" w:hAnsi="仿宋" w:eastAsia="仿宋" w:cs="仿宋"/>
                <w:kern w:val="2"/>
                <w:sz w:val="21"/>
                <w:szCs w:val="21"/>
                <w:lang w:val="en-US" w:eastAsia="zh-CN" w:bidi="ar-SA"/>
              </w:rPr>
              <w:t>信誉</w:t>
            </w:r>
            <w:r>
              <w:rPr>
                <w:rFonts w:hint="eastAsia" w:ascii="仿宋" w:hAnsi="仿宋" w:eastAsia="仿宋" w:cs="仿宋"/>
                <w:kern w:val="2"/>
                <w:sz w:val="21"/>
                <w:szCs w:val="21"/>
                <w:lang w:val="en-US" w:eastAsia="zh-CN" w:bidi="ar-SA"/>
              </w:rPr>
              <w:fldChar w:fldCharType="end"/>
            </w:r>
            <w:r>
              <w:rPr>
                <w:rFonts w:hint="eastAsia" w:ascii="仿宋" w:hAnsi="仿宋" w:eastAsia="仿宋" w:cs="仿宋"/>
                <w:kern w:val="2"/>
                <w:sz w:val="21"/>
                <w:szCs w:val="21"/>
                <w:lang w:val="en-US" w:eastAsia="zh-CN" w:bidi="ar-SA"/>
              </w:rPr>
              <w:t>和财务情况。</w:t>
            </w:r>
          </w:p>
        </w:tc>
        <w:tc>
          <w:tcPr>
            <w:tcW w:w="2535" w:type="dxa"/>
            <w:vAlign w:val="center"/>
          </w:tcPr>
          <w:p>
            <w:pPr>
              <w:topLinePunct w:val="0"/>
              <w:ind w:firstLine="560" w:firstLineChars="200"/>
              <w:rPr>
                <w:rFonts w:hint="eastAsia" w:ascii="仿宋" w:hAnsi="仿宋" w:eastAsia="仿宋" w:cs="仿宋"/>
                <w:sz w:val="28"/>
                <w:szCs w:val="28"/>
              </w:rPr>
            </w:pPr>
          </w:p>
        </w:tc>
        <w:tc>
          <w:tcPr>
            <w:tcW w:w="4342" w:type="dxa"/>
            <w:vAlign w:val="center"/>
          </w:tcPr>
          <w:p>
            <w:pPr>
              <w:topLinePunct w:val="0"/>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pPr>
              <w:pStyle w:val="2"/>
              <w:keepNext w:val="0"/>
              <w:keepLines w:val="0"/>
              <w:pageBreakBefore w:val="0"/>
              <w:widowControl w:val="0"/>
              <w:kinsoku/>
              <w:wordWrap/>
              <w:overflowPunct/>
              <w:topLinePunct w:val="0"/>
              <w:autoSpaceDE/>
              <w:autoSpaceDN/>
              <w:bidi w:val="0"/>
              <w:adjustRightInd/>
              <w:snapToGrid/>
              <w:spacing w:after="0" w:line="579"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2.5  依法缴纳税收和社会保障资金。</w:t>
            </w:r>
          </w:p>
        </w:tc>
        <w:tc>
          <w:tcPr>
            <w:tcW w:w="2535" w:type="dxa"/>
            <w:vAlign w:val="center"/>
          </w:tcPr>
          <w:p>
            <w:pPr>
              <w:topLinePunct w:val="0"/>
              <w:ind w:firstLine="560" w:firstLineChars="200"/>
              <w:rPr>
                <w:rFonts w:hint="eastAsia" w:ascii="仿宋" w:hAnsi="仿宋" w:eastAsia="仿宋" w:cs="仿宋"/>
                <w:sz w:val="28"/>
                <w:szCs w:val="28"/>
              </w:rPr>
            </w:pPr>
          </w:p>
        </w:tc>
        <w:tc>
          <w:tcPr>
            <w:tcW w:w="4342" w:type="dxa"/>
            <w:vAlign w:val="center"/>
          </w:tcPr>
          <w:p>
            <w:pPr>
              <w:topLinePunct w:val="0"/>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2.6  未被“</w:t>
            </w:r>
            <w:r>
              <w:rPr>
                <w:rFonts w:hint="eastAsia" w:ascii="仿宋" w:hAnsi="仿宋" w:eastAsia="仿宋" w:cs="仿宋"/>
                <w:kern w:val="2"/>
                <w:sz w:val="21"/>
                <w:szCs w:val="21"/>
                <w:lang w:val="en-US" w:eastAsia="zh-CN" w:bidi="ar-SA"/>
              </w:rPr>
              <w:fldChar w:fldCharType="begin"/>
            </w:r>
            <w:r>
              <w:rPr>
                <w:rFonts w:hint="eastAsia" w:ascii="仿宋" w:hAnsi="仿宋" w:eastAsia="仿宋" w:cs="仿宋"/>
                <w:kern w:val="2"/>
                <w:sz w:val="21"/>
                <w:szCs w:val="21"/>
                <w:lang w:val="en-US" w:eastAsia="zh-CN" w:bidi="ar-SA"/>
              </w:rPr>
              <w:instrText xml:space="preserve"> HYPERLINK "javascript:creditChatClick('%E4%BF%A1%E7%94%A8')" </w:instrText>
            </w:r>
            <w:r>
              <w:rPr>
                <w:rFonts w:hint="eastAsia" w:ascii="仿宋" w:hAnsi="仿宋" w:eastAsia="仿宋" w:cs="仿宋"/>
                <w:kern w:val="2"/>
                <w:sz w:val="21"/>
                <w:szCs w:val="21"/>
                <w:lang w:val="en-US" w:eastAsia="zh-CN" w:bidi="ar-SA"/>
              </w:rPr>
              <w:fldChar w:fldCharType="separate"/>
            </w:r>
            <w:r>
              <w:rPr>
                <w:rFonts w:hint="eastAsia" w:ascii="仿宋" w:hAnsi="仿宋" w:eastAsia="仿宋" w:cs="仿宋"/>
                <w:kern w:val="2"/>
                <w:sz w:val="21"/>
                <w:szCs w:val="21"/>
                <w:lang w:val="en-US" w:eastAsia="zh-CN" w:bidi="ar-SA"/>
              </w:rPr>
              <w:t>信用</w:t>
            </w:r>
            <w:r>
              <w:rPr>
                <w:rFonts w:hint="eastAsia" w:ascii="仿宋" w:hAnsi="仿宋" w:eastAsia="仿宋" w:cs="仿宋"/>
                <w:kern w:val="2"/>
                <w:sz w:val="21"/>
                <w:szCs w:val="21"/>
                <w:lang w:val="en-US" w:eastAsia="zh-CN" w:bidi="ar-SA"/>
              </w:rPr>
              <w:fldChar w:fldCharType="end"/>
            </w:r>
            <w:r>
              <w:rPr>
                <w:rFonts w:hint="eastAsia" w:ascii="仿宋" w:hAnsi="仿宋" w:eastAsia="仿宋" w:cs="仿宋"/>
                <w:kern w:val="2"/>
                <w:sz w:val="21"/>
                <w:szCs w:val="21"/>
                <w:lang w:val="en-US" w:eastAsia="zh-CN" w:bidi="ar-SA"/>
              </w:rPr>
              <w:t>中国”网列入“重大税收违法案件当事人名单”、未被“中国执行信息公开网”列入“</w:t>
            </w:r>
            <w:r>
              <w:rPr>
                <w:rFonts w:hint="eastAsia" w:ascii="仿宋" w:hAnsi="仿宋" w:eastAsia="仿宋" w:cs="仿宋"/>
                <w:kern w:val="2"/>
                <w:sz w:val="21"/>
                <w:szCs w:val="21"/>
                <w:lang w:val="en-US" w:eastAsia="zh-CN" w:bidi="ar-SA"/>
              </w:rPr>
              <w:fldChar w:fldCharType="begin"/>
            </w:r>
            <w:r>
              <w:rPr>
                <w:rFonts w:hint="eastAsia" w:ascii="仿宋" w:hAnsi="仿宋" w:eastAsia="仿宋" w:cs="仿宋"/>
                <w:kern w:val="2"/>
                <w:sz w:val="21"/>
                <w:szCs w:val="21"/>
                <w:lang w:val="en-US" w:eastAsia="zh-CN" w:bidi="ar-SA"/>
              </w:rPr>
              <w:instrText xml:space="preserve"> HYPERLINK "javascript:creditChatClick('%E5%A4%B1%E4%BF%A1')" </w:instrText>
            </w:r>
            <w:r>
              <w:rPr>
                <w:rFonts w:hint="eastAsia" w:ascii="仿宋" w:hAnsi="仿宋" w:eastAsia="仿宋" w:cs="仿宋"/>
                <w:kern w:val="2"/>
                <w:sz w:val="21"/>
                <w:szCs w:val="21"/>
                <w:lang w:val="en-US" w:eastAsia="zh-CN" w:bidi="ar-SA"/>
              </w:rPr>
              <w:fldChar w:fldCharType="separate"/>
            </w:r>
            <w:r>
              <w:rPr>
                <w:rFonts w:hint="eastAsia" w:ascii="仿宋" w:hAnsi="仿宋" w:eastAsia="仿宋" w:cs="仿宋"/>
                <w:kern w:val="2"/>
                <w:sz w:val="21"/>
                <w:szCs w:val="21"/>
                <w:lang w:val="en-US" w:eastAsia="zh-CN" w:bidi="ar-SA"/>
              </w:rPr>
              <w:t>失信</w:t>
            </w:r>
            <w:r>
              <w:rPr>
                <w:rFonts w:hint="eastAsia" w:ascii="仿宋" w:hAnsi="仿宋" w:eastAsia="仿宋" w:cs="仿宋"/>
                <w:kern w:val="2"/>
                <w:sz w:val="21"/>
                <w:szCs w:val="21"/>
                <w:lang w:val="en-US" w:eastAsia="zh-CN" w:bidi="ar-SA"/>
              </w:rPr>
              <w:fldChar w:fldCharType="end"/>
            </w:r>
            <w:r>
              <w:rPr>
                <w:rFonts w:hint="eastAsia" w:ascii="仿宋" w:hAnsi="仿宋" w:eastAsia="仿宋" w:cs="仿宋"/>
                <w:kern w:val="2"/>
                <w:sz w:val="21"/>
                <w:szCs w:val="21"/>
                <w:lang w:val="en-US" w:eastAsia="zh-CN" w:bidi="ar-SA"/>
              </w:rPr>
              <w:t>被执行人名单”、未被“中国政府采购网”列入“政府采购严重违法失信行为信息记录名单”、未被“国家企业信用信息公示系统”列入网站“严重违法失信企业名单”，不在兴业银行供应商禁用/退出期内。</w:t>
            </w:r>
          </w:p>
        </w:tc>
        <w:tc>
          <w:tcPr>
            <w:tcW w:w="2535" w:type="dxa"/>
            <w:vAlign w:val="center"/>
          </w:tcPr>
          <w:p>
            <w:pPr>
              <w:topLinePunct w:val="0"/>
              <w:ind w:firstLine="560" w:firstLineChars="200"/>
              <w:rPr>
                <w:rFonts w:hint="eastAsia" w:ascii="仿宋" w:hAnsi="仿宋" w:eastAsia="仿宋" w:cs="仿宋"/>
                <w:sz w:val="28"/>
                <w:szCs w:val="28"/>
              </w:rPr>
            </w:pPr>
          </w:p>
        </w:tc>
        <w:tc>
          <w:tcPr>
            <w:tcW w:w="4342" w:type="dxa"/>
            <w:vAlign w:val="center"/>
          </w:tcPr>
          <w:p>
            <w:pPr>
              <w:topLinePunct w:val="0"/>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2.7  经营范围经国家行政管理部门依法批准，同时获得从事行业有效执业证明、行政许可、专业资质等证照。</w:t>
            </w:r>
          </w:p>
        </w:tc>
        <w:tc>
          <w:tcPr>
            <w:tcW w:w="2535" w:type="dxa"/>
            <w:vAlign w:val="center"/>
          </w:tcPr>
          <w:p>
            <w:pPr>
              <w:topLinePunct w:val="0"/>
              <w:ind w:firstLine="560" w:firstLineChars="200"/>
              <w:rPr>
                <w:rFonts w:hint="eastAsia" w:ascii="仿宋" w:hAnsi="仿宋" w:eastAsia="仿宋" w:cs="仿宋"/>
                <w:sz w:val="28"/>
                <w:szCs w:val="28"/>
              </w:rPr>
            </w:pPr>
          </w:p>
        </w:tc>
        <w:tc>
          <w:tcPr>
            <w:tcW w:w="4342" w:type="dxa"/>
            <w:vAlign w:val="center"/>
          </w:tcPr>
          <w:p>
            <w:pPr>
              <w:topLinePunct w:val="0"/>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86"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2.8  两年内目标服务领域未出现严重安全事件。</w:t>
            </w:r>
          </w:p>
        </w:tc>
        <w:tc>
          <w:tcPr>
            <w:tcW w:w="2535" w:type="dxa"/>
            <w:vAlign w:val="center"/>
          </w:tcPr>
          <w:p>
            <w:pPr>
              <w:topLinePunct w:val="0"/>
              <w:ind w:firstLine="560" w:firstLineChars="200"/>
              <w:rPr>
                <w:rFonts w:hint="eastAsia" w:ascii="仿宋" w:hAnsi="仿宋" w:eastAsia="仿宋" w:cs="仿宋"/>
                <w:sz w:val="28"/>
                <w:szCs w:val="28"/>
              </w:rPr>
            </w:pPr>
          </w:p>
        </w:tc>
        <w:tc>
          <w:tcPr>
            <w:tcW w:w="4342" w:type="dxa"/>
            <w:vAlign w:val="center"/>
          </w:tcPr>
          <w:p>
            <w:pPr>
              <w:topLinePunct w:val="0"/>
              <w:ind w:firstLine="560" w:firstLineChars="200"/>
              <w:rPr>
                <w:rFonts w:hint="eastAsia" w:ascii="仿宋" w:hAnsi="仿宋" w:eastAsia="仿宋" w:cs="仿宋"/>
                <w:sz w:val="28"/>
                <w:szCs w:val="28"/>
              </w:rPr>
            </w:pPr>
          </w:p>
        </w:tc>
      </w:tr>
    </w:tbl>
    <w:p>
      <w:pPr>
        <w:pStyle w:val="2"/>
        <w:ind w:left="0" w:leftChars="0" w:firstLine="0" w:firstLineChars="0"/>
        <w:rPr>
          <w:rFonts w:hint="eastAsia"/>
        </w:rPr>
      </w:pPr>
    </w:p>
    <w:p>
      <w:pPr>
        <w:keepNext w:val="0"/>
        <w:keepLines w:val="0"/>
        <w:pageBreakBefore w:val="0"/>
        <w:widowControl w:val="0"/>
        <w:kinsoku/>
        <w:wordWrap/>
        <w:overflowPunct/>
        <w:topLinePunct/>
        <w:autoSpaceDE/>
        <w:autoSpaceDN/>
        <w:bidi w:val="0"/>
        <w:adjustRightInd/>
        <w:snapToGrid/>
        <w:spacing w:line="579"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rPr>
        <w:t>供应商须对报名信息和资料的真实性负责。如提供虚假材料，将取消报名资格并列入我行供应商黑名单。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供应商基础信息部分</w:t>
      </w:r>
    </w:p>
    <w:tbl>
      <w:tblPr>
        <w:tblStyle w:val="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9"/>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注册资金及实缴资本（万）</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    万</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实缴资金：    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公司注册所在地</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公司办公地址</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公司法人</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企业性质</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财务指标</w:t>
            </w:r>
          </w:p>
        </w:tc>
        <w:tc>
          <w:tcPr>
            <w:tcW w:w="4563" w:type="dxa"/>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r>
              <w:rPr>
                <w:rFonts w:hint="eastAsia" w:ascii="仿宋" w:hAnsi="仿宋" w:eastAsia="仿宋" w:cs="仿宋"/>
                <w:color w:val="000000" w:themeColor="text1"/>
                <w:sz w:val="28"/>
                <w:szCs w:val="28"/>
                <w:lang w:val="en-US" w:eastAsia="zh-CN"/>
                <w14:textFill>
                  <w14:solidFill>
                    <w14:schemeClr w14:val="tx1"/>
                  </w14:solidFill>
                </w14:textFill>
              </w:rPr>
              <w:t>近三年营收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r>
              <w:rPr>
                <w:rFonts w:hint="eastAsia" w:ascii="仿宋" w:hAnsi="仿宋" w:eastAsia="仿宋" w:cs="仿宋"/>
                <w:color w:val="000000" w:themeColor="text1"/>
                <w:sz w:val="28"/>
                <w:szCs w:val="28"/>
                <w:lang w:val="en-US" w:eastAsia="zh-CN"/>
                <w14:textFill>
                  <w14:solidFill>
                    <w14:schemeClr w14:val="tx1"/>
                  </w14:solidFill>
                </w14:textFill>
              </w:rPr>
              <w:t>近三年利润</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企业资质、认证</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分公司名单</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公司员工数量</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联系人信息</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姓名：</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职务：</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手机：</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经营范围</w:t>
            </w:r>
          </w:p>
        </w:tc>
        <w:tc>
          <w:tcPr>
            <w:tcW w:w="4563" w:type="dxa"/>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负面信息</w:t>
            </w:r>
          </w:p>
        </w:tc>
        <w:tc>
          <w:tcPr>
            <w:tcW w:w="4563" w:type="dxa"/>
          </w:tcPr>
          <w:p>
            <w:pPr>
              <w:keepNext w:val="0"/>
              <w:keepLines w:val="0"/>
              <w:pageBreakBefore w:val="0"/>
              <w:kinsoku/>
              <w:wordWrap/>
              <w:overflowPunct/>
              <w:topLinePunct/>
              <w:autoSpaceDE/>
              <w:autoSpaceDN/>
              <w:bidi w:val="0"/>
              <w:adjustRightInd/>
              <w:snapToGrid/>
              <w:spacing w:line="440" w:lineRule="exact"/>
              <w:textAlignment w:val="auto"/>
              <w:rPr>
                <w:rFonts w:hint="eastAsia" w:ascii="仿宋" w:hAnsi="仿宋" w:eastAsia="仿宋" w:cs="仿宋"/>
                <w:sz w:val="28"/>
                <w:szCs w:val="28"/>
                <w:lang w:val="en-GB"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GB" w:eastAsia="zh-CN"/>
              </w:rPr>
              <w:t>目标服务领域</w:t>
            </w:r>
            <w:r>
              <w:rPr>
                <w:rFonts w:hint="eastAsia" w:ascii="仿宋" w:hAnsi="仿宋" w:eastAsia="仿宋" w:cs="仿宋"/>
                <w:sz w:val="28"/>
                <w:szCs w:val="28"/>
                <w:lang w:val="en-US" w:eastAsia="zh-CN"/>
              </w:rPr>
              <w:t>是否</w:t>
            </w:r>
            <w:r>
              <w:rPr>
                <w:rFonts w:hint="eastAsia" w:ascii="仿宋" w:hAnsi="仿宋" w:eastAsia="仿宋" w:cs="仿宋"/>
                <w:sz w:val="28"/>
                <w:szCs w:val="28"/>
                <w:lang w:val="en-GB" w:eastAsia="zh-CN"/>
              </w:rPr>
              <w:t>出现严重安全事件。</w:t>
            </w:r>
          </w:p>
          <w:p>
            <w:pPr>
              <w:pStyle w:val="9"/>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2.提供</w:t>
            </w:r>
            <w:r>
              <w:rPr>
                <w:rFonts w:hint="eastAsia" w:ascii="仿宋" w:hAnsi="仿宋" w:eastAsia="仿宋" w:cs="仿宋"/>
                <w:sz w:val="28"/>
                <w:szCs w:val="28"/>
                <w:lang w:val="en-GB" w:eastAsia="zh-CN"/>
              </w:rPr>
              <w:t>“信用中国</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重大税收违法案件当事人名单”、“中国执行信息公开网</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失信被执行人名单”、“中国政府采购网</w:t>
            </w:r>
            <w:r>
              <w:rPr>
                <w:rFonts w:hint="eastAsia" w:ascii="仿宋" w:hAnsi="仿宋" w:eastAsia="仿宋" w:cs="仿宋"/>
                <w:sz w:val="28"/>
                <w:szCs w:val="28"/>
                <w:lang w:val="en-US" w:eastAsia="zh-CN"/>
              </w:rPr>
              <w:t>-政府采购严重违法失信行为信息记录名单</w:t>
            </w:r>
            <w:r>
              <w:rPr>
                <w:rFonts w:hint="eastAsia" w:ascii="仿宋" w:hAnsi="仿宋" w:eastAsia="仿宋" w:cs="仿宋"/>
                <w:sz w:val="28"/>
                <w:szCs w:val="28"/>
                <w:lang w:val="en-GB" w:eastAsia="zh-CN"/>
              </w:rPr>
              <w:t>”、“国家企业信用信息公示系统</w:t>
            </w:r>
            <w:r>
              <w:rPr>
                <w:rFonts w:hint="eastAsia" w:ascii="仿宋" w:hAnsi="仿宋" w:eastAsia="仿宋" w:cs="仿宋"/>
                <w:sz w:val="28"/>
                <w:szCs w:val="28"/>
                <w:lang w:val="en-US" w:eastAsia="zh-CN"/>
              </w:rPr>
              <w:t>-严重违法失信企业名单</w:t>
            </w:r>
            <w:r>
              <w:rPr>
                <w:rFonts w:hint="eastAsia" w:ascii="仿宋" w:hAnsi="仿宋" w:eastAsia="仿宋" w:cs="仿宋"/>
                <w:sz w:val="28"/>
                <w:szCs w:val="28"/>
                <w:lang w:val="en-GB" w:eastAsia="zh-CN"/>
              </w:rPr>
              <w:t>”平台</w:t>
            </w:r>
            <w:r>
              <w:rPr>
                <w:rFonts w:hint="eastAsia" w:ascii="仿宋" w:hAnsi="仿宋" w:eastAsia="仿宋" w:cs="仿宋"/>
                <w:sz w:val="28"/>
                <w:szCs w:val="28"/>
                <w:lang w:val="en-US" w:eastAsia="zh-CN"/>
              </w:rPr>
              <w:t>查询截图。</w:t>
            </w:r>
          </w:p>
        </w:tc>
      </w:tr>
    </w:tbl>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公司法人身份证的原件扫描件</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4.提供国家企业信用信息公示系统查询，为存续、在营、开业、在册、登记成立等正常企业状态的截图。</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5.近三年经公司内部审核流程审定的</w:t>
      </w:r>
      <w:r>
        <w:rPr>
          <w:rFonts w:hint="eastAsia" w:ascii="仿宋" w:hAnsi="仿宋" w:eastAsia="仿宋" w:cs="仿宋"/>
          <w:color w:val="000000" w:themeColor="text1"/>
          <w:sz w:val="32"/>
          <w:szCs w:val="32"/>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原件扫描件</w:t>
      </w:r>
      <w:r>
        <w:rPr>
          <w:rFonts w:hint="eastAsia" w:ascii="仿宋" w:hAnsi="仿宋" w:eastAsia="仿宋" w:cs="仿宋"/>
          <w:color w:val="000000" w:themeColor="text1"/>
          <w:sz w:val="32"/>
          <w:szCs w:val="32"/>
          <w:highlight w:val="none"/>
          <w14:textFill>
            <w14:solidFill>
              <w14:schemeClr w14:val="tx1"/>
            </w14:solidFill>
          </w14:textFill>
        </w:rPr>
        <w:t>或有效的企业资信证明材料</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6.提供</w:t>
      </w:r>
      <w:r>
        <w:rPr>
          <w:rFonts w:hint="eastAsia" w:ascii="仿宋" w:hAnsi="仿宋" w:eastAsia="仿宋" w:cs="仿宋"/>
          <w:color w:val="000000" w:themeColor="text1"/>
          <w:sz w:val="32"/>
          <w:szCs w:val="32"/>
          <w:highlight w:val="none"/>
          <w:lang w:val="en-GB" w:eastAsia="zh-CN"/>
          <w14:textFill>
            <w14:solidFill>
              <w14:schemeClr w14:val="tx1"/>
            </w14:solidFill>
          </w14:textFill>
        </w:rPr>
        <w:t>“信用中国</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重大税收违法案件当事人名单”、“中国执行信息公开网</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失信被执行人名单”、“中国政府采购网</w:t>
      </w:r>
      <w:r>
        <w:rPr>
          <w:rFonts w:hint="eastAsia" w:ascii="仿宋" w:hAnsi="仿宋" w:eastAsia="仿宋" w:cs="仿宋"/>
          <w:color w:val="000000" w:themeColor="text1"/>
          <w:sz w:val="32"/>
          <w:szCs w:val="32"/>
          <w:highlight w:val="none"/>
          <w:lang w:val="en-US" w:eastAsia="zh-CN"/>
          <w14:textFill>
            <w14:solidFill>
              <w14:schemeClr w14:val="tx1"/>
            </w14:solidFill>
          </w14:textFill>
        </w:rPr>
        <w:t>-政府采购严重违法失信行为信息记录名单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”、“国家企业信用信息公示系统</w:t>
      </w:r>
      <w:r>
        <w:rPr>
          <w:rFonts w:hint="eastAsia" w:ascii="仿宋" w:hAnsi="仿宋" w:eastAsia="仿宋" w:cs="仿宋"/>
          <w:color w:val="000000" w:themeColor="text1"/>
          <w:sz w:val="32"/>
          <w:szCs w:val="32"/>
          <w:highlight w:val="none"/>
          <w:lang w:val="en-US" w:eastAsia="zh-CN"/>
          <w14:textFill>
            <w14:solidFill>
              <w14:schemeClr w14:val="tx1"/>
            </w14:solidFill>
          </w14:textFill>
        </w:rPr>
        <w:t>-严重违法失信企业名单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”平台</w:t>
      </w:r>
      <w:r>
        <w:rPr>
          <w:rFonts w:hint="eastAsia" w:ascii="仿宋" w:hAnsi="仿宋" w:eastAsia="仿宋" w:cs="仿宋"/>
          <w:color w:val="000000" w:themeColor="text1"/>
          <w:sz w:val="32"/>
          <w:szCs w:val="32"/>
          <w:highlight w:val="none"/>
          <w:lang w:val="en-US" w:eastAsia="zh-CN"/>
          <w14:textFill>
            <w14:solidFill>
              <w14:schemeClr w14:val="tx1"/>
            </w14:solidFill>
          </w14:textFill>
        </w:rPr>
        <w:t>查询截图。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与本项目相关的案例情况</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sz w:val="32"/>
          <w:szCs w:val="32"/>
          <w:lang w:val="en-US" w:eastAsia="zh-CN"/>
        </w:rPr>
        <w:t>兴业银行西宁分行网络及防火墙等设备采购项目</w:t>
      </w:r>
      <w:r>
        <w:rPr>
          <w:rFonts w:hint="eastAsia" w:ascii="仿宋" w:hAnsi="仿宋" w:eastAsia="仿宋" w:cs="仿宋"/>
          <w:b w:val="0"/>
          <w:bCs w:val="0"/>
          <w:sz w:val="32"/>
          <w:szCs w:val="32"/>
        </w:rPr>
        <w:t>》相关案例情况：（</w:t>
      </w:r>
      <w:r>
        <w:rPr>
          <w:rFonts w:hint="eastAsia" w:ascii="仿宋" w:hAnsi="仿宋" w:eastAsia="仿宋" w:cs="仿宋"/>
          <w:b w:val="0"/>
          <w:bCs w:val="0"/>
          <w:sz w:val="32"/>
          <w:szCs w:val="32"/>
          <w:lang w:val="en-US" w:eastAsia="zh-CN"/>
        </w:rPr>
        <w:t>近两年</w:t>
      </w:r>
      <w:r>
        <w:rPr>
          <w:rFonts w:hint="eastAsia" w:ascii="仿宋" w:hAnsi="仿宋" w:eastAsia="仿宋" w:cs="仿宋"/>
          <w:b w:val="0"/>
          <w:bCs w:val="0"/>
          <w:sz w:val="32"/>
          <w:szCs w:val="32"/>
        </w:rPr>
        <w:t>同类型、同规模以上的银行类装饰工程监理服务业绩）</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2497"/>
        <w:gridCol w:w="1721"/>
        <w:gridCol w:w="1877"/>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7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465"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01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101"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852"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bl>
    <w:p>
      <w:pPr>
        <w:keepNext w:val="0"/>
        <w:keepLines w:val="0"/>
        <w:pageBreakBefore w:val="0"/>
        <w:kinsoku/>
        <w:wordWrap/>
        <w:overflowPunct/>
        <w:autoSpaceDE/>
        <w:autoSpaceDN/>
        <w:bidi w:val="0"/>
        <w:adjustRightInd/>
        <w:snapToGrid/>
        <w:spacing w:line="579" w:lineRule="exact"/>
        <w:ind w:firstLine="643" w:firstLineChars="200"/>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在此根据上述合所列合同清单依次附录合同证明材料。需包含合同首尾页，内容页及服务内容证明页的扫描件。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详细介绍</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公司简介</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color w:val="0000FF"/>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（二）公司资质、认证等材料（</w:t>
      </w:r>
      <w:r>
        <w:rPr>
          <w:rFonts w:hint="eastAsia" w:ascii="楷体" w:hAnsi="楷体" w:eastAsia="楷体" w:cs="楷体"/>
          <w:b w:val="0"/>
          <w:bCs w:val="0"/>
          <w:sz w:val="32"/>
          <w:szCs w:val="32"/>
          <w:lang w:val="en-US" w:eastAsia="zh-CN"/>
        </w:rPr>
        <w:t>扫描件</w:t>
      </w:r>
      <w:r>
        <w:rPr>
          <w:rFonts w:hint="eastAsia" w:ascii="楷体" w:hAnsi="楷体" w:eastAsia="楷体" w:cs="楷体"/>
          <w:b w:val="0"/>
          <w:bCs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3.技术能力介绍：①公司拥有的自主知识产权名称、数量（须提供扫描件作为证明），②行业内龙头企业排名或优质企业资质认证材料。</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（三）与兴业银行历史合作情况</w:t>
      </w:r>
    </w:p>
    <w:tbl>
      <w:tblPr>
        <w:tblStyle w:val="6"/>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
                <w:bCs/>
                <w:i w:val="0"/>
                <w:iCs w:val="0"/>
                <w:color w:val="000000"/>
                <w:sz w:val="28"/>
                <w:szCs w:val="28"/>
                <w:u w:val="none"/>
              </w:rPr>
            </w:pPr>
            <w:r>
              <w:rPr>
                <w:rFonts w:hint="eastAsia" w:ascii="仿宋" w:hAnsi="仿宋" w:eastAsia="仿宋" w:cs="仿宋"/>
                <w:color w:val="000000" w:themeColor="text1"/>
                <w:sz w:val="32"/>
                <w:szCs w:val="32"/>
                <w:lang w:val="en-US" w:eastAsia="zh-CN"/>
                <w14:textFill>
                  <w14:solidFill>
                    <w14:schemeClr w14:val="tx1"/>
                  </w14:solidFill>
                </w14:textFill>
              </w:rPr>
              <w:t>提供与兴业银行近两年采购合作情况，并说明是否在与兴业银行的历史合作期间出现违约或严重过失行为的情况说明。</w:t>
            </w: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与兴业银行历史合作期间出现违约或严重过失行为的情况说明（不限于近两年）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bl>
    <w:p>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6279D"/>
    <w:rsid w:val="000B2120"/>
    <w:rsid w:val="057E2CCE"/>
    <w:rsid w:val="0DED7F9F"/>
    <w:rsid w:val="13DD0D7A"/>
    <w:rsid w:val="15A11AB1"/>
    <w:rsid w:val="365B1D40"/>
    <w:rsid w:val="39F24186"/>
    <w:rsid w:val="484340B9"/>
    <w:rsid w:val="503B1E49"/>
    <w:rsid w:val="5966279D"/>
    <w:rsid w:val="5BD14B17"/>
    <w:rsid w:val="5CC17BCD"/>
    <w:rsid w:val="60CD067F"/>
    <w:rsid w:val="66DE5110"/>
    <w:rsid w:val="769A6BFD"/>
    <w:rsid w:val="79330017"/>
    <w:rsid w:val="7F7B98EB"/>
    <w:rsid w:val="FFBFDA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HTML Preformatted"/>
    <w:basedOn w:val="1"/>
    <w:semiHidden/>
    <w:qFormat/>
    <w:uiPriority w:val="0"/>
    <w:pPr>
      <w:topLinePunct w:val="0"/>
    </w:pPr>
    <w:rPr>
      <w:rFonts w:ascii="Courier New" w:hAnsi="Courier New" w:cs="Courier New"/>
      <w:sz w:val="2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首行缩进 21"/>
    <w:basedOn w:val="10"/>
    <w:qFormat/>
    <w:uiPriority w:val="0"/>
    <w:pPr>
      <w:widowControl/>
      <w:ind w:firstLine="420"/>
    </w:pPr>
    <w:rPr>
      <w:szCs w:val="20"/>
    </w:rPr>
  </w:style>
  <w:style w:type="paragraph" w:customStyle="1" w:styleId="10">
    <w:name w:val="正文文本缩进1"/>
    <w:basedOn w:val="1"/>
    <w:qFormat/>
    <w:uiPriority w:val="0"/>
    <w:pPr>
      <w:spacing w:line="500" w:lineRule="exact"/>
      <w:ind w:firstLine="880"/>
    </w:pPr>
    <w:rPr>
      <w:szCs w:val="22"/>
    </w:rPr>
  </w:style>
  <w:style w:type="paragraph" w:styleId="1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20</TotalTime>
  <ScaleCrop>false</ScaleCrop>
  <LinksUpToDate>false</LinksUpToDate>
  <CharactersWithSpaces>0</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2024-11-21T19:06:00Z</dcterms:created>
  <dc:creator>石瑜</dc:creator>
  <cp:lastModifiedBy>cibadmin</cp:lastModifiedBy>
  <dcterms:modified xsi:type="dcterms:W3CDTF">2025-05-20T09:44:29Z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