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《兴业银行西宁分行网络及防火墙等设备采购项目》供应商征集反馈材料-公司名称（全称）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9563"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6"/>
        <w:gridCol w:w="2535"/>
        <w:gridCol w:w="4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topLinePunct w:val="0"/>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审核事项</w:t>
            </w:r>
          </w:p>
        </w:tc>
        <w:tc>
          <w:tcPr>
            <w:tcW w:w="2535" w:type="dxa"/>
            <w:vAlign w:val="center"/>
          </w:tcPr>
          <w:p>
            <w:pPr>
              <w:topLinePunct w:val="0"/>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是否满足（是/否）</w:t>
            </w:r>
          </w:p>
        </w:tc>
        <w:tc>
          <w:tcPr>
            <w:tcW w:w="4342" w:type="dxa"/>
            <w:vAlign w:val="center"/>
          </w:tcPr>
          <w:p>
            <w:pPr>
              <w:topLinePunct w:val="0"/>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563" w:type="dxa"/>
            <w:gridSpan w:val="3"/>
            <w:vAlign w:val="center"/>
          </w:tcPr>
          <w:p>
            <w:pPr>
              <w:topLinePunct w:val="0"/>
              <w:ind w:left="0" w:leftChars="0" w:firstLine="0" w:firstLineChars="0"/>
              <w:jc w:val="left"/>
              <w:rPr>
                <w:rFonts w:hint="default" w:ascii="仿宋" w:hAnsi="仿宋" w:eastAsia="仿宋" w:cs="仿宋"/>
                <w:b/>
                <w:bCs/>
                <w:sz w:val="28"/>
                <w:szCs w:val="28"/>
                <w:lang w:val="en-US" w:eastAsia="zh-CN"/>
              </w:rPr>
            </w:pPr>
            <w:r>
              <w:rPr>
                <w:rFonts w:hint="eastAsia" w:ascii="仿宋" w:hAnsi="仿宋" w:eastAsia="仿宋" w:cs="仿宋"/>
                <w:b/>
                <w:bCs/>
                <w:sz w:val="28"/>
                <w:szCs w:val="28"/>
              </w:rPr>
              <w:t>一、采购需求及资格要求</w:t>
            </w:r>
            <w:r>
              <w:rPr>
                <w:rFonts w:hint="eastAsia" w:ascii="仿宋" w:hAnsi="仿宋" w:eastAsia="仿宋" w:cs="仿宋"/>
                <w:b/>
                <w:bCs/>
                <w:sz w:val="28"/>
                <w:szCs w:val="28"/>
                <w:lang w:val="en-US" w:eastAsia="zh-CN"/>
              </w:rPr>
              <w:t>/供应商资质要求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1.1采购需求</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lang w:val="en-US" w:eastAsia="zh-CN"/>
              </w:rPr>
            </w:pPr>
            <w:r>
              <w:rPr>
                <w:rFonts w:hint="eastAsia" w:ascii="仿宋" w:hAnsi="仿宋" w:eastAsia="仿宋" w:cs="仿宋"/>
                <w:kern w:val="2"/>
                <w:sz w:val="21"/>
                <w:szCs w:val="21"/>
                <w:lang w:val="en-US" w:eastAsia="zh-CN" w:bidi="ar-SA"/>
              </w:rPr>
              <w:t>根据分行大楼整体搬迁计划，同步进行中心机房搬迁工作，采购主流网络、防火墙等设备替换分行原有老旧网络设备。</w:t>
            </w:r>
          </w:p>
        </w:tc>
        <w:tc>
          <w:tcPr>
            <w:tcW w:w="2535" w:type="dxa"/>
            <w:vAlign w:val="center"/>
          </w:tcPr>
          <w:p>
            <w:pPr>
              <w:topLinePunct w:val="0"/>
              <w:ind w:firstLine="560" w:firstLineChars="200"/>
              <w:rPr>
                <w:rFonts w:hint="default" w:ascii="仿宋" w:hAnsi="仿宋" w:eastAsia="仿宋" w:cs="仿宋"/>
                <w:sz w:val="28"/>
                <w:szCs w:val="28"/>
                <w:lang w:val="en-US" w:eastAsia="zh-CN"/>
              </w:rPr>
            </w:pPr>
          </w:p>
        </w:tc>
        <w:tc>
          <w:tcPr>
            <w:tcW w:w="4342" w:type="dxa"/>
            <w:vAlign w:val="center"/>
          </w:tcPr>
          <w:p>
            <w:pPr>
              <w:topLinePunct w:val="0"/>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563" w:type="dxa"/>
            <w:gridSpan w:val="3"/>
            <w:vAlign w:val="center"/>
          </w:tcPr>
          <w:p>
            <w:pPr>
              <w:topLinePunct w:val="0"/>
              <w:rPr>
                <w:rFonts w:hint="eastAsia" w:ascii="仿宋" w:hAnsi="仿宋" w:eastAsia="仿宋" w:cs="仿宋"/>
                <w:sz w:val="28"/>
                <w:szCs w:val="28"/>
              </w:rPr>
            </w:pPr>
            <w:r>
              <w:rPr>
                <w:rFonts w:hint="eastAsia" w:ascii="仿宋" w:hAnsi="仿宋" w:eastAsia="仿宋" w:cs="仿宋"/>
                <w:sz w:val="28"/>
                <w:szCs w:val="28"/>
              </w:rPr>
              <w:t>1.2技术服务要求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1.2.1满足总行对技术收敛的要求。</w:t>
            </w:r>
          </w:p>
        </w:tc>
        <w:tc>
          <w:tcPr>
            <w:tcW w:w="2535" w:type="dxa"/>
            <w:vAlign w:val="center"/>
          </w:tcPr>
          <w:p>
            <w:pPr>
              <w:topLinePunct w:val="0"/>
              <w:ind w:firstLine="560" w:firstLineChars="200"/>
              <w:rPr>
                <w:rFonts w:hint="default" w:ascii="仿宋" w:hAnsi="仿宋" w:eastAsia="仿宋" w:cs="仿宋"/>
                <w:sz w:val="28"/>
                <w:szCs w:val="28"/>
                <w:lang w:val="en-US" w:eastAsia="zh-CN"/>
              </w:rPr>
            </w:pPr>
          </w:p>
        </w:tc>
        <w:tc>
          <w:tcPr>
            <w:tcW w:w="4342" w:type="dxa"/>
            <w:vAlign w:val="center"/>
          </w:tcPr>
          <w:p>
            <w:pPr>
              <w:topLinePunct w:val="0"/>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1.2.2 项目交付人员，具有网络、安全、项目管理等方面证书，有银行业项目实施经验。</w:t>
            </w:r>
          </w:p>
        </w:tc>
        <w:tc>
          <w:tcPr>
            <w:tcW w:w="2535" w:type="dxa"/>
            <w:vAlign w:val="center"/>
          </w:tcPr>
          <w:p>
            <w:pPr>
              <w:topLinePunct w:val="0"/>
              <w:ind w:firstLine="560" w:firstLineChars="200"/>
              <w:rPr>
                <w:rFonts w:hint="default" w:ascii="仿宋" w:hAnsi="仿宋" w:eastAsia="仿宋" w:cs="仿宋"/>
                <w:sz w:val="28"/>
                <w:szCs w:val="28"/>
                <w:lang w:val="en-US" w:eastAsia="zh-CN"/>
              </w:rPr>
            </w:pPr>
          </w:p>
        </w:tc>
        <w:tc>
          <w:tcPr>
            <w:tcW w:w="4342" w:type="dxa"/>
            <w:vAlign w:val="center"/>
          </w:tcPr>
          <w:p>
            <w:pPr>
              <w:topLinePunct w:val="0"/>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1.2.3 新购硬件设备的安装、上架、调试；根据招标人的要求完成新购硬件带外及管理网络的配置；完成新购设备的调试，策略部署、策略优化；完成新购设备的试运行、上线、验收、文档交付等工作。</w:t>
            </w:r>
          </w:p>
        </w:tc>
        <w:tc>
          <w:tcPr>
            <w:tcW w:w="2535" w:type="dxa"/>
            <w:vAlign w:val="center"/>
          </w:tcPr>
          <w:p>
            <w:pPr>
              <w:topLinePunct w:val="0"/>
              <w:ind w:firstLine="560" w:firstLineChars="200"/>
              <w:rPr>
                <w:rFonts w:hint="default" w:ascii="仿宋" w:hAnsi="仿宋" w:eastAsia="仿宋" w:cs="仿宋"/>
                <w:sz w:val="28"/>
                <w:szCs w:val="28"/>
                <w:lang w:val="en-US" w:eastAsia="zh-CN"/>
              </w:rPr>
            </w:pPr>
          </w:p>
        </w:tc>
        <w:tc>
          <w:tcPr>
            <w:tcW w:w="4342" w:type="dxa"/>
            <w:vAlign w:val="center"/>
          </w:tcPr>
          <w:p>
            <w:pPr>
              <w:topLinePunct w:val="0"/>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1.2.4 如供应商不能在规定时间内解决故障，供应商须协调资深原厂商工程师提供现场技术支持。</w:t>
            </w:r>
          </w:p>
        </w:tc>
        <w:tc>
          <w:tcPr>
            <w:tcW w:w="2535" w:type="dxa"/>
            <w:vAlign w:val="center"/>
          </w:tcPr>
          <w:p>
            <w:pPr>
              <w:topLinePunct w:val="0"/>
              <w:ind w:firstLine="560" w:firstLineChars="200"/>
              <w:rPr>
                <w:rFonts w:hint="default" w:ascii="仿宋" w:hAnsi="仿宋" w:eastAsia="仿宋" w:cs="仿宋"/>
                <w:sz w:val="28"/>
                <w:szCs w:val="28"/>
                <w:lang w:val="en-US" w:eastAsia="zh-CN"/>
              </w:rPr>
            </w:pPr>
          </w:p>
        </w:tc>
        <w:tc>
          <w:tcPr>
            <w:tcW w:w="4342" w:type="dxa"/>
            <w:vAlign w:val="center"/>
          </w:tcPr>
          <w:p>
            <w:pPr>
              <w:topLinePunct w:val="0"/>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1.2.5采购产品提供原厂硬件维保服务，提供五年5x8，备机后一个工作日交付服务。</w:t>
            </w:r>
          </w:p>
        </w:tc>
        <w:tc>
          <w:tcPr>
            <w:tcW w:w="2535" w:type="dxa"/>
            <w:vAlign w:val="center"/>
          </w:tcPr>
          <w:p>
            <w:pPr>
              <w:topLinePunct w:val="0"/>
              <w:ind w:firstLine="560" w:firstLineChars="200"/>
              <w:rPr>
                <w:rFonts w:hint="default" w:ascii="仿宋" w:hAnsi="仿宋" w:eastAsia="仿宋" w:cs="仿宋"/>
                <w:sz w:val="28"/>
                <w:szCs w:val="28"/>
                <w:lang w:val="en-US" w:eastAsia="zh-CN"/>
              </w:rPr>
            </w:pPr>
          </w:p>
        </w:tc>
        <w:tc>
          <w:tcPr>
            <w:tcW w:w="4342" w:type="dxa"/>
            <w:vAlign w:val="center"/>
          </w:tcPr>
          <w:p>
            <w:pPr>
              <w:topLinePunct w:val="0"/>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1.2.6 须提供投标产品原厂商（制造商）针对本项目出具的授权函；</w:t>
            </w:r>
          </w:p>
        </w:tc>
        <w:tc>
          <w:tcPr>
            <w:tcW w:w="2535" w:type="dxa"/>
            <w:vAlign w:val="center"/>
          </w:tcPr>
          <w:p>
            <w:pPr>
              <w:topLinePunct w:val="0"/>
              <w:ind w:firstLine="560" w:firstLineChars="200"/>
              <w:rPr>
                <w:rFonts w:hint="default" w:ascii="仿宋" w:hAnsi="仿宋" w:eastAsia="仿宋" w:cs="仿宋"/>
                <w:sz w:val="28"/>
                <w:szCs w:val="28"/>
                <w:lang w:val="en-US" w:eastAsia="zh-CN"/>
              </w:rPr>
            </w:pPr>
          </w:p>
        </w:tc>
        <w:tc>
          <w:tcPr>
            <w:tcW w:w="4342" w:type="dxa"/>
            <w:vAlign w:val="center"/>
          </w:tcPr>
          <w:p>
            <w:pPr>
              <w:topLinePunct w:val="0"/>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 1.2.7 具备近两年与银行合作开展服务项目的成功案例。</w:t>
            </w:r>
          </w:p>
        </w:tc>
        <w:tc>
          <w:tcPr>
            <w:tcW w:w="2535" w:type="dxa"/>
            <w:vAlign w:val="center"/>
          </w:tcPr>
          <w:p>
            <w:pPr>
              <w:topLinePunct w:val="0"/>
              <w:ind w:firstLine="560" w:firstLineChars="200"/>
              <w:rPr>
                <w:rFonts w:hint="default" w:ascii="仿宋" w:hAnsi="仿宋" w:eastAsia="仿宋" w:cs="仿宋"/>
                <w:sz w:val="28"/>
                <w:szCs w:val="28"/>
                <w:lang w:val="en-US" w:eastAsia="zh-CN"/>
              </w:rPr>
            </w:pPr>
          </w:p>
        </w:tc>
        <w:tc>
          <w:tcPr>
            <w:tcW w:w="4342" w:type="dxa"/>
            <w:vAlign w:val="center"/>
          </w:tcPr>
          <w:p>
            <w:pPr>
              <w:topLinePunct w:val="0"/>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563" w:type="dxa"/>
            <w:gridSpan w:val="3"/>
            <w:vAlign w:val="center"/>
          </w:tcPr>
          <w:p>
            <w:pPr>
              <w:topLinePunct w:val="0"/>
              <w:rPr>
                <w:rFonts w:hint="eastAsia" w:ascii="仿宋" w:hAnsi="仿宋" w:eastAsia="仿宋" w:cs="仿宋"/>
                <w:sz w:val="28"/>
                <w:szCs w:val="28"/>
              </w:rPr>
            </w:pPr>
            <w:r>
              <w:rPr>
                <w:rFonts w:hint="eastAsia" w:ascii="仿宋" w:hAnsi="仿宋" w:eastAsia="仿宋" w:cs="仿宋"/>
                <w:b/>
                <w:bCs/>
                <w:sz w:val="28"/>
                <w:szCs w:val="28"/>
                <w:lang w:val="en-US" w:eastAsia="zh-CN"/>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2.1  依法成立，为存续、在营、开业、在册、登记成立等正常企业状态。</w:t>
            </w:r>
          </w:p>
        </w:tc>
        <w:tc>
          <w:tcPr>
            <w:tcW w:w="2535" w:type="dxa"/>
            <w:vAlign w:val="center"/>
          </w:tcPr>
          <w:p>
            <w:pPr>
              <w:topLinePunct w:val="0"/>
              <w:ind w:firstLine="560" w:firstLineChars="200"/>
              <w:rPr>
                <w:rFonts w:hint="eastAsia" w:ascii="仿宋" w:hAnsi="仿宋" w:eastAsia="仿宋" w:cs="仿宋"/>
                <w:sz w:val="28"/>
                <w:szCs w:val="28"/>
              </w:rPr>
            </w:pPr>
          </w:p>
        </w:tc>
        <w:tc>
          <w:tcPr>
            <w:tcW w:w="4342" w:type="dxa"/>
            <w:vAlign w:val="center"/>
          </w:tcPr>
          <w:p>
            <w:pPr>
              <w:topLinePunct w:val="0"/>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pStyle w:val="11"/>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2.2  在兴业银行开立对公账户，若中标本项目，则通过兴业银行对公账户结算该项目相关费用。</w:t>
            </w:r>
          </w:p>
        </w:tc>
        <w:tc>
          <w:tcPr>
            <w:tcW w:w="2535" w:type="dxa"/>
            <w:vAlign w:val="center"/>
          </w:tcPr>
          <w:p>
            <w:pPr>
              <w:topLinePunct w:val="0"/>
              <w:ind w:firstLine="560" w:firstLineChars="200"/>
              <w:rPr>
                <w:rFonts w:hint="eastAsia" w:ascii="仿宋" w:hAnsi="仿宋" w:eastAsia="仿宋" w:cs="仿宋"/>
                <w:sz w:val="28"/>
                <w:szCs w:val="28"/>
              </w:rPr>
            </w:pPr>
          </w:p>
        </w:tc>
        <w:tc>
          <w:tcPr>
            <w:tcW w:w="4342" w:type="dxa"/>
            <w:vAlign w:val="center"/>
          </w:tcPr>
          <w:p>
            <w:pPr>
              <w:topLinePunct w:val="0"/>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2.3  充分理解我行服务需求并能够根据需求提供相应的服务。</w:t>
            </w:r>
          </w:p>
        </w:tc>
        <w:tc>
          <w:tcPr>
            <w:tcW w:w="2535" w:type="dxa"/>
            <w:vAlign w:val="center"/>
          </w:tcPr>
          <w:p>
            <w:pPr>
              <w:topLinePunct w:val="0"/>
              <w:ind w:firstLine="560" w:firstLineChars="200"/>
              <w:rPr>
                <w:rFonts w:hint="eastAsia" w:ascii="仿宋" w:hAnsi="仿宋" w:eastAsia="仿宋" w:cs="仿宋"/>
                <w:sz w:val="28"/>
                <w:szCs w:val="28"/>
              </w:rPr>
            </w:pPr>
          </w:p>
        </w:tc>
        <w:tc>
          <w:tcPr>
            <w:tcW w:w="4342" w:type="dxa"/>
            <w:vAlign w:val="center"/>
          </w:tcPr>
          <w:p>
            <w:pPr>
              <w:topLinePunct w:val="0"/>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2.4  具有良好的商业</w:t>
            </w: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"javascript:creditChatClick('%E4%BF%A1%E8%AA%89')"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kern w:val="2"/>
                <w:sz w:val="21"/>
                <w:szCs w:val="21"/>
                <w:lang w:val="en-US" w:eastAsia="zh-CN" w:bidi="ar-SA"/>
              </w:rPr>
              <w:t>信誉</w:t>
            </w:r>
            <w:r>
              <w:rPr>
                <w:rFonts w:hint="eastAsia" w:ascii="仿宋" w:hAnsi="仿宋" w:eastAsia="仿宋" w:cs="仿宋"/>
                <w:kern w:val="2"/>
                <w:sz w:val="21"/>
                <w:szCs w:val="21"/>
                <w:lang w:val="en-US" w:eastAsia="zh-CN" w:bidi="ar-SA"/>
              </w:rPr>
              <w:fldChar w:fldCharType="end"/>
            </w:r>
            <w:r>
              <w:rPr>
                <w:rFonts w:hint="eastAsia" w:ascii="仿宋" w:hAnsi="仿宋" w:eastAsia="仿宋" w:cs="仿宋"/>
                <w:kern w:val="2"/>
                <w:sz w:val="21"/>
                <w:szCs w:val="21"/>
                <w:lang w:val="en-US" w:eastAsia="zh-CN" w:bidi="ar-SA"/>
              </w:rPr>
              <w:t>和财务情况。</w:t>
            </w:r>
          </w:p>
        </w:tc>
        <w:tc>
          <w:tcPr>
            <w:tcW w:w="2535" w:type="dxa"/>
            <w:vAlign w:val="center"/>
          </w:tcPr>
          <w:p>
            <w:pPr>
              <w:topLinePunct w:val="0"/>
              <w:ind w:firstLine="560" w:firstLineChars="200"/>
              <w:rPr>
                <w:rFonts w:hint="eastAsia" w:ascii="仿宋" w:hAnsi="仿宋" w:eastAsia="仿宋" w:cs="仿宋"/>
                <w:sz w:val="28"/>
                <w:szCs w:val="28"/>
              </w:rPr>
            </w:pPr>
          </w:p>
        </w:tc>
        <w:tc>
          <w:tcPr>
            <w:tcW w:w="4342" w:type="dxa"/>
            <w:vAlign w:val="center"/>
          </w:tcPr>
          <w:p>
            <w:pPr>
              <w:topLinePunct w:val="0"/>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2.5  依法缴纳税收和社会保障资金。</w:t>
            </w:r>
          </w:p>
        </w:tc>
        <w:tc>
          <w:tcPr>
            <w:tcW w:w="2535" w:type="dxa"/>
            <w:vAlign w:val="center"/>
          </w:tcPr>
          <w:p>
            <w:pPr>
              <w:topLinePunct w:val="0"/>
              <w:ind w:firstLine="560" w:firstLineChars="200"/>
              <w:rPr>
                <w:rFonts w:hint="eastAsia" w:ascii="仿宋" w:hAnsi="仿宋" w:eastAsia="仿宋" w:cs="仿宋"/>
                <w:sz w:val="28"/>
                <w:szCs w:val="28"/>
              </w:rPr>
            </w:pPr>
          </w:p>
        </w:tc>
        <w:tc>
          <w:tcPr>
            <w:tcW w:w="4342" w:type="dxa"/>
            <w:vAlign w:val="center"/>
          </w:tcPr>
          <w:p>
            <w:pPr>
              <w:topLinePunct w:val="0"/>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2.6  未被“</w:t>
            </w: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"javascript:creditChatClick('%E4%BF%A1%E7%94%A8')"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kern w:val="2"/>
                <w:sz w:val="21"/>
                <w:szCs w:val="21"/>
                <w:lang w:val="en-US" w:eastAsia="zh-CN" w:bidi="ar-SA"/>
              </w:rPr>
              <w:t>信用</w:t>
            </w:r>
            <w:r>
              <w:rPr>
                <w:rFonts w:hint="eastAsia" w:ascii="仿宋" w:hAnsi="仿宋" w:eastAsia="仿宋" w:cs="仿宋"/>
                <w:kern w:val="2"/>
                <w:sz w:val="21"/>
                <w:szCs w:val="21"/>
                <w:lang w:val="en-US" w:eastAsia="zh-CN" w:bidi="ar-SA"/>
              </w:rPr>
              <w:fldChar w:fldCharType="end"/>
            </w:r>
            <w:r>
              <w:rPr>
                <w:rFonts w:hint="eastAsia" w:ascii="仿宋" w:hAnsi="仿宋" w:eastAsia="仿宋" w:cs="仿宋"/>
                <w:kern w:val="2"/>
                <w:sz w:val="21"/>
                <w:szCs w:val="21"/>
                <w:lang w:val="en-US" w:eastAsia="zh-CN" w:bidi="ar-SA"/>
              </w:rPr>
              <w:t>中国”网列入“重大税收违法案件当事人名单”、未被“中国执行信息公开网”列入“</w:t>
            </w: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"javascript:creditChatClick('%E5%A4%B1%E4%BF%A1')"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kern w:val="2"/>
                <w:sz w:val="21"/>
                <w:szCs w:val="21"/>
                <w:lang w:val="en-US" w:eastAsia="zh-CN" w:bidi="ar-SA"/>
              </w:rPr>
              <w:t>失信</w:t>
            </w:r>
            <w:r>
              <w:rPr>
                <w:rFonts w:hint="eastAsia" w:ascii="仿宋" w:hAnsi="仿宋" w:eastAsia="仿宋" w:cs="仿宋"/>
                <w:kern w:val="2"/>
                <w:sz w:val="21"/>
                <w:szCs w:val="21"/>
                <w:lang w:val="en-US" w:eastAsia="zh-CN" w:bidi="ar-SA"/>
              </w:rPr>
              <w:fldChar w:fldCharType="end"/>
            </w:r>
            <w:r>
              <w:rPr>
                <w:rFonts w:hint="eastAsia" w:ascii="仿宋" w:hAnsi="仿宋" w:eastAsia="仿宋" w:cs="仿宋"/>
                <w:kern w:val="2"/>
                <w:sz w:val="21"/>
                <w:szCs w:val="21"/>
                <w:lang w:val="en-US" w:eastAsia="zh-CN" w:bidi="ar-SA"/>
              </w:rPr>
              <w:t>被执行人名单”、未被“中国政府采购网”列入“政府采购严重违法失信行为信息记录名单”、未被“国家企业信用信息公示系统”列入网站“严重违法失信企业名单”，不在兴业银行供应商禁用/退出期内。</w:t>
            </w:r>
          </w:p>
        </w:tc>
        <w:tc>
          <w:tcPr>
            <w:tcW w:w="2535" w:type="dxa"/>
            <w:vAlign w:val="center"/>
          </w:tcPr>
          <w:p>
            <w:pPr>
              <w:topLinePunct w:val="0"/>
              <w:ind w:firstLine="560" w:firstLineChars="200"/>
              <w:rPr>
                <w:rFonts w:hint="eastAsia" w:ascii="仿宋" w:hAnsi="仿宋" w:eastAsia="仿宋" w:cs="仿宋"/>
                <w:sz w:val="28"/>
                <w:szCs w:val="28"/>
              </w:rPr>
            </w:pPr>
          </w:p>
        </w:tc>
        <w:tc>
          <w:tcPr>
            <w:tcW w:w="4342" w:type="dxa"/>
            <w:vAlign w:val="center"/>
          </w:tcPr>
          <w:p>
            <w:pPr>
              <w:topLinePunct w:val="0"/>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2.7  经营范围经国家行政管理部门依法批准，同时获得从事行业有效执业证明、行政许可、专业资质等证照。</w:t>
            </w:r>
          </w:p>
        </w:tc>
        <w:tc>
          <w:tcPr>
            <w:tcW w:w="2535" w:type="dxa"/>
            <w:vAlign w:val="center"/>
          </w:tcPr>
          <w:p>
            <w:pPr>
              <w:topLinePunct w:val="0"/>
              <w:ind w:firstLine="560" w:firstLineChars="200"/>
              <w:rPr>
                <w:rFonts w:hint="eastAsia" w:ascii="仿宋" w:hAnsi="仿宋" w:eastAsia="仿宋" w:cs="仿宋"/>
                <w:sz w:val="28"/>
                <w:szCs w:val="28"/>
              </w:rPr>
            </w:pPr>
          </w:p>
        </w:tc>
        <w:tc>
          <w:tcPr>
            <w:tcW w:w="4342" w:type="dxa"/>
            <w:vAlign w:val="center"/>
          </w:tcPr>
          <w:p>
            <w:pPr>
              <w:topLinePunct w:val="0"/>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2.8  两年内目标服务领域未出现严重安全事件。</w:t>
            </w:r>
          </w:p>
        </w:tc>
        <w:tc>
          <w:tcPr>
            <w:tcW w:w="2535" w:type="dxa"/>
            <w:vAlign w:val="center"/>
          </w:tcPr>
          <w:p>
            <w:pPr>
              <w:topLinePunct w:val="0"/>
              <w:ind w:firstLine="560" w:firstLineChars="200"/>
              <w:rPr>
                <w:rFonts w:hint="eastAsia" w:ascii="仿宋" w:hAnsi="仿宋" w:eastAsia="仿宋" w:cs="仿宋"/>
                <w:sz w:val="28"/>
                <w:szCs w:val="28"/>
              </w:rPr>
            </w:pPr>
          </w:p>
        </w:tc>
        <w:tc>
          <w:tcPr>
            <w:tcW w:w="4342" w:type="dxa"/>
            <w:vAlign w:val="center"/>
          </w:tcPr>
          <w:p>
            <w:pPr>
              <w:topLinePunct w:val="0"/>
              <w:ind w:firstLine="560" w:firstLineChars="200"/>
              <w:rPr>
                <w:rFonts w:hint="eastAsia" w:ascii="仿宋" w:hAnsi="仿宋" w:eastAsia="仿宋" w:cs="仿宋"/>
                <w:sz w:val="28"/>
                <w:szCs w:val="28"/>
              </w:rPr>
            </w:pPr>
          </w:p>
        </w:tc>
      </w:tr>
    </w:tbl>
    <w:p>
      <w:pPr>
        <w:pStyle w:val="2"/>
        <w:ind w:left="0" w:leftChars="0" w:firstLine="0" w:firstLineChars="0"/>
        <w:rPr>
          <w:rFonts w:hint="eastAsia"/>
        </w:rPr>
      </w:pPr>
    </w:p>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近三年每年营收数据及三年合计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近三年每年净利润数据及三年</w:t>
            </w:r>
            <w:bookmarkStart w:id="0" w:name="_GoBack"/>
            <w:bookmarkEnd w:id="0"/>
            <w:r>
              <w:rPr>
                <w:rFonts w:hint="eastAsia" w:ascii="仿宋" w:hAnsi="仿宋" w:eastAsia="仿宋" w:cs="仿宋"/>
                <w:color w:val="000000" w:themeColor="text1"/>
                <w:sz w:val="28"/>
                <w:szCs w:val="28"/>
                <w:lang w:val="en-US" w:eastAsia="zh-CN"/>
                <w14:textFill>
                  <w14:solidFill>
                    <w14:schemeClr w14:val="tx1"/>
                  </w14:solidFill>
                </w14:textFill>
              </w:rPr>
              <w:t>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兴业银行西宁分行网络及防火墙等设备采购项目</w:t>
      </w:r>
      <w:r>
        <w:rPr>
          <w:rFonts w:hint="eastAsia" w:ascii="仿宋" w:hAnsi="仿宋" w:eastAsia="仿宋" w:cs="仿宋"/>
          <w:b w:val="0"/>
          <w:bCs w:val="0"/>
          <w:sz w:val="32"/>
          <w:szCs w:val="32"/>
        </w:rPr>
        <w:t>》相关案例情况：</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00B2120"/>
    <w:rsid w:val="057E2CCE"/>
    <w:rsid w:val="0855768C"/>
    <w:rsid w:val="0DED7F9F"/>
    <w:rsid w:val="13DD0D7A"/>
    <w:rsid w:val="15A11AB1"/>
    <w:rsid w:val="17245B66"/>
    <w:rsid w:val="365B1D40"/>
    <w:rsid w:val="39F24186"/>
    <w:rsid w:val="484340B9"/>
    <w:rsid w:val="503B1E49"/>
    <w:rsid w:val="53E85624"/>
    <w:rsid w:val="5966279D"/>
    <w:rsid w:val="5BD14B17"/>
    <w:rsid w:val="5CC17BCD"/>
    <w:rsid w:val="5F7B4579"/>
    <w:rsid w:val="60CD067F"/>
    <w:rsid w:val="66DE5110"/>
    <w:rsid w:val="769A6BFD"/>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 w:type="paragraph"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29</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cibadmin</cp:lastModifiedBy>
  <dcterms:modified xsi:type="dcterms:W3CDTF">2025-10-23T11:13:43Z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