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0587C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  <w:bookmarkStart w:id="0" w:name="_GoBack"/>
      <w:bookmarkEnd w:id="0"/>
    </w:p>
    <w:p w14:paraId="4C2C17E5"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第一名：东鹏资产评估(北京)有限公司最终成交金额</w:t>
      </w:r>
    </w:p>
    <w:p w14:paraId="1A747591">
      <w:pPr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892800" cy="3009265"/>
            <wp:effectExtent l="0" t="0" r="1270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300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第二名：中启宏信房地产资产评估有限公司最终成交金额</w:t>
      </w:r>
    </w:p>
    <w:p w14:paraId="1F49941A">
      <w:pPr>
        <w:jc w:val="left"/>
      </w:pPr>
      <w:r>
        <w:drawing>
          <wp:inline distT="0" distB="0" distL="114300" distR="114300">
            <wp:extent cx="5833110" cy="3863340"/>
            <wp:effectExtent l="0" t="0" r="152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33110" cy="38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F15E8"/>
    <w:rsid w:val="59DF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2026-03-09T02:35:00Z</dcterms:created>
  <dc:creator>123</dc:creator>
  <cp:lastModifiedBy>123</cp:lastModifiedBy>
  <dcterms:modified xsi:type="dcterms:W3CDTF">2026-03-09T02:55:51Z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18675EFDAD4742E5B5DBCB54934447C5_11</vt:lpwstr>
  </property>
  <property fmtid="{D5CDD505-2E9C-101B-9397-08002B2CF9AE}" pid="4" name="KSOTemplateDocerSaveRecord">
    <vt:lpwstr>eyJoZGlkIjoiMGY3OWVkOTM5NDBlMDc0Y2JmMTI3ZWFiOWVjYmNjYWIiLCJ1c2VySWQiOiIxMDA5ODk1MzI4In0=</vt:lpwstr>
  </property>
</Properties>
</file>