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D6AAB">
      <w:pPr>
        <w:autoSpaceDE w:val="0"/>
        <w:autoSpaceDN w:val="0"/>
        <w:adjustRightInd w:val="0"/>
        <w:jc w:val="center"/>
        <w:rPr>
          <w:rFonts w:ascii="宋体" w:hAnsi="宋体" w:cs="宋体"/>
          <w:b/>
          <w:bCs/>
          <w:kern w:val="0"/>
          <w:sz w:val="112"/>
          <w:szCs w:val="112"/>
        </w:rPr>
      </w:pPr>
      <w:bookmarkStart w:id="153" w:name="_GoBack"/>
      <w:bookmarkEnd w:id="153"/>
      <w:r>
        <w:rPr>
          <w:rFonts w:hint="eastAsia" w:ascii="宋体" w:hAnsi="宋体" w:eastAsia="宋体" w:cs="宋体"/>
          <w:b/>
          <w:bCs/>
          <w:kern w:val="0"/>
          <w:sz w:val="40"/>
          <w:szCs w:val="40"/>
          <w:lang w:val="zh-CN" w:eastAsia="zh-CN"/>
        </w:rPr>
        <w:t>青海民族大学</w:t>
      </w:r>
      <w:r>
        <w:rPr>
          <w:rFonts w:hint="eastAsia" w:ascii="宋体" w:hAnsi="宋体" w:eastAsia="宋体" w:cs="宋体"/>
          <w:b/>
          <w:bCs/>
          <w:kern w:val="0"/>
          <w:sz w:val="40"/>
          <w:szCs w:val="40"/>
          <w:lang w:val="zh-CN"/>
        </w:rPr>
        <w:t>校园应用和网络运维服务项目-研究生招生考试自命题打印管理系统</w:t>
      </w:r>
      <w:r>
        <w:rPr>
          <w:rFonts w:hint="eastAsia" w:ascii="宋体" w:hAnsi="宋体" w:eastAsia="宋体" w:cs="宋体"/>
          <w:b/>
          <w:bCs/>
          <w:kern w:val="0"/>
          <w:sz w:val="40"/>
          <w:szCs w:val="40"/>
          <w:lang w:val="en-US" w:eastAsia="zh-CN"/>
        </w:rPr>
        <w:t>项目</w:t>
      </w:r>
    </w:p>
    <w:p w14:paraId="4C5CE238">
      <w:pPr>
        <w:autoSpaceDE w:val="0"/>
        <w:autoSpaceDN w:val="0"/>
        <w:adjustRightInd w:val="0"/>
        <w:rPr>
          <w:rFonts w:ascii="宋体" w:hAnsi="宋体" w:cs="宋体"/>
          <w:b/>
          <w:bCs/>
          <w:kern w:val="0"/>
          <w:sz w:val="84"/>
          <w:szCs w:val="84"/>
        </w:rPr>
      </w:pPr>
      <w:r>
        <w:rPr>
          <w:rFonts w:hint="eastAsia" w:ascii="宋体" w:hAnsi="宋体" w:cs="宋体"/>
          <w:b/>
          <w:bCs/>
          <w:kern w:val="0"/>
          <w:sz w:val="84"/>
          <w:szCs w:val="84"/>
        </w:rPr>
        <w:t xml:space="preserve">              </w:t>
      </w:r>
    </w:p>
    <w:p w14:paraId="035321EC">
      <w:pPr>
        <w:autoSpaceDE w:val="0"/>
        <w:autoSpaceDN w:val="0"/>
        <w:adjustRightInd w:val="0"/>
        <w:jc w:val="center"/>
        <w:rPr>
          <w:rFonts w:ascii="宋体" w:hAnsi="宋体" w:cs="宋体"/>
          <w:b/>
          <w:bCs/>
          <w:kern w:val="0"/>
          <w:sz w:val="84"/>
          <w:szCs w:val="84"/>
        </w:rPr>
      </w:pPr>
    </w:p>
    <w:p w14:paraId="2951929B">
      <w:pPr>
        <w:autoSpaceDE w:val="0"/>
        <w:autoSpaceDN w:val="0"/>
        <w:adjustRightInd w:val="0"/>
        <w:jc w:val="center"/>
        <w:rPr>
          <w:rFonts w:hint="eastAsia" w:ascii="宋体" w:hAnsi="宋体" w:cs="宋体"/>
          <w:b/>
          <w:bCs/>
          <w:kern w:val="0"/>
          <w:sz w:val="84"/>
          <w:szCs w:val="84"/>
          <w:lang w:val="zh-CN"/>
        </w:rPr>
      </w:pPr>
    </w:p>
    <w:p w14:paraId="09ED777D">
      <w:pPr>
        <w:autoSpaceDE w:val="0"/>
        <w:autoSpaceDN w:val="0"/>
        <w:adjustRightInd w:val="0"/>
        <w:jc w:val="center"/>
        <w:rPr>
          <w:rFonts w:ascii="宋体" w:hAnsi="宋体" w:cs="宋体"/>
          <w:kern w:val="0"/>
          <w:sz w:val="36"/>
          <w:szCs w:val="36"/>
        </w:rPr>
      </w:pPr>
      <w:r>
        <w:rPr>
          <w:rFonts w:hint="eastAsia" w:ascii="宋体" w:hAnsi="宋体" w:cs="宋体"/>
          <w:b/>
          <w:bCs/>
          <w:kern w:val="0"/>
          <w:sz w:val="84"/>
          <w:szCs w:val="84"/>
          <w:lang w:val="zh-CN"/>
        </w:rPr>
        <w:t>竞争性磋商文件</w:t>
      </w:r>
    </w:p>
    <w:p w14:paraId="7D2E8E46">
      <w:pPr>
        <w:autoSpaceDE w:val="0"/>
        <w:autoSpaceDN w:val="0"/>
        <w:adjustRightInd w:val="0"/>
        <w:jc w:val="left"/>
        <w:rPr>
          <w:rFonts w:ascii="宋体" w:hAnsi="宋体" w:cs="宋体"/>
          <w:kern w:val="0"/>
          <w:sz w:val="36"/>
          <w:szCs w:val="36"/>
        </w:rPr>
      </w:pPr>
    </w:p>
    <w:p w14:paraId="2097B691">
      <w:pPr>
        <w:autoSpaceDE w:val="0"/>
        <w:autoSpaceDN w:val="0"/>
        <w:adjustRightInd w:val="0"/>
        <w:jc w:val="left"/>
        <w:rPr>
          <w:rFonts w:ascii="宋体" w:hAnsi="宋体" w:cs="宋体"/>
          <w:kern w:val="0"/>
          <w:sz w:val="36"/>
          <w:szCs w:val="36"/>
        </w:rPr>
      </w:pPr>
    </w:p>
    <w:p w14:paraId="0B0E3310">
      <w:pPr>
        <w:autoSpaceDE w:val="0"/>
        <w:autoSpaceDN w:val="0"/>
        <w:adjustRightInd w:val="0"/>
        <w:spacing w:line="360" w:lineRule="auto"/>
        <w:jc w:val="left"/>
        <w:rPr>
          <w:rFonts w:ascii="宋体" w:hAnsi="宋体" w:cs="宋体"/>
          <w:b/>
          <w:bCs/>
          <w:kern w:val="0"/>
          <w:sz w:val="36"/>
          <w:szCs w:val="36"/>
          <w:lang w:val="zh-CN"/>
        </w:rPr>
      </w:pPr>
    </w:p>
    <w:p w14:paraId="12E9440B">
      <w:pPr>
        <w:pStyle w:val="9"/>
        <w:rPr>
          <w:lang w:val="zh-CN"/>
        </w:rPr>
      </w:pPr>
    </w:p>
    <w:p w14:paraId="571F22CA">
      <w:pPr>
        <w:pStyle w:val="10"/>
        <w:rPr>
          <w:lang w:val="zh-CN"/>
        </w:rPr>
      </w:pPr>
    </w:p>
    <w:p w14:paraId="7CE4D84D">
      <w:pPr>
        <w:pStyle w:val="12"/>
        <w:rPr>
          <w:lang w:val="zh-CN"/>
        </w:rPr>
      </w:pPr>
    </w:p>
    <w:p w14:paraId="42FBE9C4">
      <w:pPr>
        <w:rPr>
          <w:lang w:val="zh-CN"/>
        </w:rPr>
      </w:pPr>
    </w:p>
    <w:p w14:paraId="499AA1DE">
      <w:pPr>
        <w:autoSpaceDE w:val="0"/>
        <w:autoSpaceDN w:val="0"/>
        <w:adjustRightInd w:val="0"/>
        <w:spacing w:line="360" w:lineRule="auto"/>
        <w:jc w:val="left"/>
        <w:rPr>
          <w:rFonts w:ascii="宋体" w:hAnsi="宋体" w:cs="宋体"/>
          <w:b/>
          <w:bCs/>
          <w:kern w:val="0"/>
          <w:sz w:val="36"/>
          <w:szCs w:val="36"/>
          <w:lang w:val="zh-CN"/>
        </w:rPr>
      </w:pPr>
    </w:p>
    <w:p w14:paraId="2031606B">
      <w:pPr>
        <w:autoSpaceDE w:val="0"/>
        <w:autoSpaceDN w:val="0"/>
        <w:adjustRightInd w:val="0"/>
        <w:spacing w:line="360" w:lineRule="auto"/>
        <w:ind w:left="2530" w:hanging="1968" w:hangingChars="700"/>
        <w:jc w:val="left"/>
        <w:rPr>
          <w:rFonts w:hint="eastAsia" w:ascii="宋体" w:hAnsi="宋体" w:eastAsia="宋体" w:cs="宋体"/>
          <w:b/>
          <w:bCs/>
          <w:kern w:val="0"/>
          <w:sz w:val="28"/>
          <w:szCs w:val="28"/>
          <w:lang w:val="en-US" w:eastAsia="zh-CN"/>
        </w:rPr>
      </w:pPr>
      <w:r>
        <w:rPr>
          <w:rFonts w:hint="eastAsia" w:ascii="宋体" w:hAnsi="宋体" w:cs="宋体"/>
          <w:b/>
          <w:bCs/>
          <w:kern w:val="0"/>
          <w:sz w:val="28"/>
          <w:szCs w:val="28"/>
          <w:lang w:val="zh-CN"/>
        </w:rPr>
        <w:t>采购项目名称：</w:t>
      </w:r>
      <w:r>
        <w:rPr>
          <w:rFonts w:hint="eastAsia" w:ascii="宋体" w:hAnsi="宋体" w:cs="宋体"/>
          <w:b/>
          <w:bCs/>
          <w:kern w:val="0"/>
          <w:sz w:val="28"/>
          <w:szCs w:val="28"/>
          <w:lang w:val="zh-CN" w:eastAsia="zh-CN"/>
        </w:rPr>
        <w:t>青海民族大学</w:t>
      </w:r>
      <w:r>
        <w:rPr>
          <w:rFonts w:hint="eastAsia" w:ascii="宋体" w:hAnsi="宋体" w:cs="宋体"/>
          <w:b/>
          <w:bCs/>
          <w:kern w:val="0"/>
          <w:sz w:val="28"/>
          <w:szCs w:val="28"/>
          <w:lang w:val="zh-CN"/>
        </w:rPr>
        <w:t>校园应用和网络运维服务项目-研究生招生考试自命题打印管理系统</w:t>
      </w:r>
      <w:r>
        <w:rPr>
          <w:rFonts w:hint="eastAsia" w:ascii="宋体" w:hAnsi="宋体" w:cs="宋体"/>
          <w:b/>
          <w:bCs/>
          <w:kern w:val="0"/>
          <w:sz w:val="28"/>
          <w:szCs w:val="28"/>
          <w:lang w:val="en-US" w:eastAsia="zh-CN"/>
        </w:rPr>
        <w:t>项目</w:t>
      </w:r>
    </w:p>
    <w:p w14:paraId="3319F847">
      <w:pPr>
        <w:autoSpaceDE w:val="0"/>
        <w:autoSpaceDN w:val="0"/>
        <w:adjustRightInd w:val="0"/>
        <w:spacing w:line="360" w:lineRule="auto"/>
        <w:jc w:val="left"/>
        <w:rPr>
          <w:rFonts w:hint="default" w:ascii="宋体" w:hAnsi="宋体" w:eastAsia="宋体" w:cs="宋体"/>
          <w:b/>
          <w:bCs/>
          <w:kern w:val="0"/>
          <w:sz w:val="28"/>
          <w:szCs w:val="28"/>
          <w:highlight w:val="yellow"/>
          <w:lang w:val="en-US" w:eastAsia="zh-CN"/>
        </w:rPr>
      </w:pPr>
      <w:r>
        <w:rPr>
          <w:rFonts w:hint="eastAsia" w:ascii="宋体" w:hAnsi="宋体" w:cs="宋体"/>
          <w:b/>
          <w:bCs/>
          <w:kern w:val="0"/>
          <w:sz w:val="28"/>
          <w:szCs w:val="28"/>
          <w:lang w:val="zh-CN"/>
        </w:rPr>
        <w:t>采购项目编号：QHXKJC（服务)-2026-0</w:t>
      </w:r>
      <w:r>
        <w:rPr>
          <w:rFonts w:hint="eastAsia" w:ascii="宋体" w:hAnsi="宋体" w:cs="宋体"/>
          <w:b/>
          <w:bCs/>
          <w:kern w:val="0"/>
          <w:sz w:val="28"/>
          <w:szCs w:val="28"/>
          <w:lang w:val="en-US" w:eastAsia="zh-CN"/>
        </w:rPr>
        <w:t>11</w:t>
      </w:r>
    </w:p>
    <w:p w14:paraId="1BD20A67">
      <w:pPr>
        <w:autoSpaceDE w:val="0"/>
        <w:autoSpaceDN w:val="0"/>
        <w:adjustRightInd w:val="0"/>
        <w:spacing w:line="360" w:lineRule="auto"/>
        <w:rPr>
          <w:rFonts w:hint="eastAsia" w:ascii="宋体" w:hAnsi="宋体" w:cs="宋体"/>
          <w:b/>
          <w:bCs/>
          <w:kern w:val="0"/>
          <w:sz w:val="28"/>
          <w:szCs w:val="28"/>
          <w:lang w:val="zh-CN"/>
        </w:rPr>
      </w:pPr>
      <w:r>
        <w:rPr>
          <w:rFonts w:hint="eastAsia" w:ascii="宋体" w:hAnsi="宋体" w:cs="宋体"/>
          <w:b/>
          <w:bCs/>
          <w:kern w:val="0"/>
          <w:sz w:val="28"/>
          <w:szCs w:val="28"/>
          <w:lang w:val="zh-CN"/>
        </w:rPr>
        <w:t>采</w:t>
      </w:r>
      <w:r>
        <w:rPr>
          <w:rFonts w:hint="eastAsia" w:ascii="宋体" w:hAnsi="宋体" w:cs="宋体"/>
          <w:b/>
          <w:bCs/>
          <w:kern w:val="0"/>
          <w:sz w:val="28"/>
          <w:szCs w:val="28"/>
        </w:rPr>
        <w:t xml:space="preserve"> </w:t>
      </w:r>
      <w:r>
        <w:rPr>
          <w:rFonts w:hint="eastAsia" w:ascii="宋体" w:hAnsi="宋体" w:cs="宋体"/>
          <w:b/>
          <w:bCs/>
          <w:kern w:val="0"/>
          <w:sz w:val="28"/>
          <w:szCs w:val="28"/>
          <w:lang w:val="zh-CN"/>
        </w:rPr>
        <w:t>购</w:t>
      </w:r>
      <w:r>
        <w:rPr>
          <w:rFonts w:hint="eastAsia" w:ascii="宋体" w:hAnsi="宋体" w:cs="宋体"/>
          <w:b/>
          <w:bCs/>
          <w:kern w:val="0"/>
          <w:sz w:val="28"/>
          <w:szCs w:val="28"/>
        </w:rPr>
        <w:t xml:space="preserve"> </w:t>
      </w:r>
      <w:r>
        <w:rPr>
          <w:rFonts w:hint="eastAsia" w:ascii="宋体" w:hAnsi="宋体" w:cs="宋体"/>
          <w:b/>
          <w:bCs/>
          <w:kern w:val="0"/>
          <w:sz w:val="28"/>
          <w:szCs w:val="28"/>
          <w:lang w:val="zh-CN"/>
        </w:rPr>
        <w:t>单</w:t>
      </w:r>
      <w:r>
        <w:rPr>
          <w:rFonts w:hint="eastAsia" w:ascii="宋体" w:hAnsi="宋体" w:cs="宋体"/>
          <w:b/>
          <w:bCs/>
          <w:kern w:val="0"/>
          <w:sz w:val="28"/>
          <w:szCs w:val="28"/>
        </w:rPr>
        <w:t xml:space="preserve">  </w:t>
      </w:r>
      <w:r>
        <w:rPr>
          <w:rFonts w:hint="eastAsia" w:ascii="宋体" w:hAnsi="宋体" w:cs="宋体"/>
          <w:b/>
          <w:bCs/>
          <w:kern w:val="0"/>
          <w:sz w:val="28"/>
          <w:szCs w:val="28"/>
          <w:lang w:val="zh-CN"/>
        </w:rPr>
        <w:t>位：青海民族大学</w:t>
      </w:r>
    </w:p>
    <w:p w14:paraId="607DCE5A">
      <w:pPr>
        <w:autoSpaceDE w:val="0"/>
        <w:autoSpaceDN w:val="0"/>
        <w:adjustRightInd w:val="0"/>
        <w:spacing w:line="360" w:lineRule="auto"/>
        <w:rPr>
          <w:rFonts w:ascii="宋体" w:hAnsi="宋体" w:cs="宋体"/>
          <w:b/>
          <w:bCs/>
          <w:kern w:val="0"/>
          <w:sz w:val="28"/>
          <w:szCs w:val="28"/>
        </w:rPr>
      </w:pPr>
      <w:r>
        <w:rPr>
          <w:rFonts w:hint="eastAsia" w:ascii="宋体" w:hAnsi="宋体" w:cs="宋体"/>
          <w:b/>
          <w:bCs/>
          <w:kern w:val="0"/>
          <w:sz w:val="28"/>
          <w:szCs w:val="28"/>
          <w:lang w:val="zh-CN"/>
        </w:rPr>
        <w:t>采购代理机构：青海璇锴工程项目管理有限公司</w:t>
      </w:r>
    </w:p>
    <w:p w14:paraId="1215A33C">
      <w:pPr>
        <w:autoSpaceDE w:val="0"/>
        <w:autoSpaceDN w:val="0"/>
        <w:adjustRightInd w:val="0"/>
        <w:spacing w:line="360" w:lineRule="auto"/>
        <w:jc w:val="center"/>
        <w:rPr>
          <w:rFonts w:ascii="宋体" w:hAnsi="宋体" w:cs="宋体"/>
          <w:b/>
          <w:sz w:val="28"/>
          <w:szCs w:val="28"/>
        </w:rPr>
      </w:pPr>
      <w:r>
        <w:rPr>
          <w:rFonts w:hint="eastAsia" w:ascii="宋体" w:hAnsi="宋体" w:cs="宋体"/>
          <w:b/>
          <w:bCs/>
          <w:kern w:val="0"/>
          <w:sz w:val="28"/>
          <w:szCs w:val="28"/>
        </w:rPr>
        <w:t>202</w:t>
      </w:r>
      <w:r>
        <w:rPr>
          <w:rFonts w:hint="eastAsia" w:ascii="宋体" w:hAnsi="宋体" w:cs="宋体"/>
          <w:b/>
          <w:bCs/>
          <w:kern w:val="0"/>
          <w:sz w:val="28"/>
          <w:szCs w:val="28"/>
          <w:lang w:val="en-US" w:eastAsia="zh-CN"/>
        </w:rPr>
        <w:t>6</w:t>
      </w:r>
      <w:r>
        <w:rPr>
          <w:rFonts w:hint="eastAsia" w:ascii="宋体" w:hAnsi="宋体" w:cs="宋体"/>
          <w:b/>
          <w:bCs/>
          <w:kern w:val="0"/>
          <w:sz w:val="28"/>
          <w:szCs w:val="28"/>
          <w:lang w:val="zh-CN"/>
        </w:rPr>
        <w:t>年</w:t>
      </w:r>
      <w:r>
        <w:rPr>
          <w:rFonts w:hint="eastAsia" w:ascii="宋体" w:hAnsi="宋体" w:cs="宋体"/>
          <w:b/>
          <w:bCs/>
          <w:kern w:val="0"/>
          <w:sz w:val="28"/>
          <w:szCs w:val="28"/>
          <w:lang w:val="en-US" w:eastAsia="zh-CN"/>
        </w:rPr>
        <w:t>6</w:t>
      </w:r>
      <w:r>
        <w:rPr>
          <w:rFonts w:hint="eastAsia" w:ascii="宋体" w:hAnsi="宋体" w:cs="宋体"/>
          <w:b/>
          <w:bCs/>
          <w:kern w:val="0"/>
          <w:sz w:val="28"/>
          <w:szCs w:val="28"/>
        </w:rPr>
        <w:t>月</w:t>
      </w:r>
    </w:p>
    <w:p w14:paraId="6241F3CF">
      <w:pPr>
        <w:autoSpaceDE w:val="0"/>
        <w:autoSpaceDN w:val="0"/>
        <w:adjustRightInd w:val="0"/>
        <w:spacing w:line="360" w:lineRule="auto"/>
        <w:jc w:val="center"/>
        <w:rPr>
          <w:rFonts w:ascii="宋体" w:hAnsi="宋体" w:cs="宋体"/>
          <w:b/>
          <w:sz w:val="40"/>
          <w:szCs w:val="30"/>
        </w:rPr>
      </w:pPr>
      <w:r>
        <w:rPr>
          <w:rFonts w:hint="eastAsia" w:ascii="宋体" w:hAnsi="宋体" w:cs="宋体"/>
          <w:b/>
          <w:sz w:val="40"/>
          <w:szCs w:val="30"/>
        </w:rPr>
        <w:t>目  录</w:t>
      </w:r>
    </w:p>
    <w:p w14:paraId="0BC5129A">
      <w:pPr>
        <w:pStyle w:val="19"/>
        <w:tabs>
          <w:tab w:val="right" w:leader="dot" w:pos="8306"/>
        </w:tabs>
      </w:pPr>
      <w:r>
        <w:rPr>
          <w:rFonts w:hint="eastAsia" w:ascii="宋体" w:hAnsi="宋体" w:cs="宋体"/>
          <w:lang w:val="zh-CN"/>
        </w:rPr>
        <w:fldChar w:fldCharType="begin"/>
      </w:r>
      <w:r>
        <w:rPr>
          <w:rFonts w:hint="eastAsia" w:ascii="宋体" w:hAnsi="宋体" w:cs="宋体"/>
          <w:lang w:val="zh-CN"/>
        </w:rPr>
        <w:instrText xml:space="preserve"> TOC \o "3-3" \h \z \t "标题 1,2,标题 2,3,标题,1" </w:instrText>
      </w:r>
      <w:r>
        <w:rPr>
          <w:rFonts w:hint="eastAsia" w:ascii="宋体" w:hAnsi="宋体" w:cs="宋体"/>
          <w:lang w:val="zh-CN"/>
        </w:rPr>
        <w:fldChar w:fldCharType="separate"/>
      </w:r>
      <w:r>
        <w:rPr>
          <w:rFonts w:hint="eastAsia" w:ascii="宋体" w:hAnsi="宋体" w:cs="宋体"/>
          <w:lang w:val="zh-CN"/>
        </w:rPr>
        <w:fldChar w:fldCharType="begin"/>
      </w:r>
      <w:r>
        <w:rPr>
          <w:rFonts w:hint="eastAsia" w:ascii="宋体" w:hAnsi="宋体" w:cs="宋体"/>
          <w:lang w:val="zh-CN"/>
        </w:rPr>
        <w:instrText xml:space="preserve"> HYPERLINK \l _Toc1970678077 </w:instrText>
      </w:r>
      <w:r>
        <w:rPr>
          <w:rFonts w:hint="eastAsia" w:ascii="宋体" w:hAnsi="宋体" w:cs="宋体"/>
          <w:lang w:val="zh-CN"/>
        </w:rPr>
        <w:fldChar w:fldCharType="separate"/>
      </w:r>
      <w:r>
        <w:rPr>
          <w:rFonts w:hint="eastAsia" w:ascii="宋体" w:hAnsi="宋体" w:cs="宋体"/>
        </w:rPr>
        <w:t>第一部分 磋商邀请</w:t>
      </w:r>
      <w:r>
        <w:tab/>
      </w:r>
      <w:r>
        <w:fldChar w:fldCharType="begin"/>
      </w:r>
      <w:r>
        <w:instrText xml:space="preserve"> PAGEREF _Toc1970678077 \h </w:instrText>
      </w:r>
      <w:r>
        <w:fldChar w:fldCharType="separate"/>
      </w:r>
      <w:r>
        <w:t>1</w:t>
      </w:r>
      <w:r>
        <w:fldChar w:fldCharType="end"/>
      </w:r>
      <w:r>
        <w:rPr>
          <w:rFonts w:hint="eastAsia" w:ascii="宋体" w:hAnsi="宋体" w:cs="宋体"/>
          <w:lang w:val="zh-CN"/>
        </w:rPr>
        <w:fldChar w:fldCharType="end"/>
      </w:r>
    </w:p>
    <w:p w14:paraId="31A1707B">
      <w:pPr>
        <w:pStyle w:val="19"/>
        <w:tabs>
          <w:tab w:val="right" w:leader="dot" w:pos="8306"/>
        </w:tabs>
      </w:pPr>
      <w:r>
        <w:rPr>
          <w:rFonts w:hint="eastAsia" w:ascii="宋体" w:hAnsi="宋体" w:cs="宋体"/>
          <w:lang w:val="zh-CN"/>
        </w:rPr>
        <w:fldChar w:fldCharType="begin"/>
      </w:r>
      <w:r>
        <w:rPr>
          <w:rFonts w:hint="eastAsia" w:ascii="宋体" w:hAnsi="宋体" w:cs="宋体"/>
          <w:lang w:val="zh-CN"/>
        </w:rPr>
        <w:instrText xml:space="preserve"> HYPERLINK \l _Toc764282102 </w:instrText>
      </w:r>
      <w:r>
        <w:rPr>
          <w:rFonts w:hint="eastAsia" w:ascii="宋体" w:hAnsi="宋体" w:cs="宋体"/>
          <w:lang w:val="zh-CN"/>
        </w:rPr>
        <w:fldChar w:fldCharType="separate"/>
      </w:r>
      <w:r>
        <w:rPr>
          <w:rFonts w:hint="eastAsia" w:ascii="宋体" w:hAnsi="宋体" w:cs="宋体"/>
          <w:szCs w:val="32"/>
          <w:lang w:val="zh-CN"/>
        </w:rPr>
        <w:t>第二部分 供应商须知</w:t>
      </w:r>
      <w:r>
        <w:tab/>
      </w:r>
      <w:r>
        <w:fldChar w:fldCharType="begin"/>
      </w:r>
      <w:r>
        <w:instrText xml:space="preserve"> PAGEREF _Toc764282102 \h </w:instrText>
      </w:r>
      <w:r>
        <w:fldChar w:fldCharType="separate"/>
      </w:r>
      <w:r>
        <w:t>4</w:t>
      </w:r>
      <w:r>
        <w:fldChar w:fldCharType="end"/>
      </w:r>
      <w:r>
        <w:rPr>
          <w:rFonts w:hint="eastAsia" w:ascii="宋体" w:hAnsi="宋体" w:cs="宋体"/>
          <w:lang w:val="zh-CN"/>
        </w:rPr>
        <w:fldChar w:fldCharType="end"/>
      </w:r>
    </w:p>
    <w:p w14:paraId="5A7111D4">
      <w:pPr>
        <w:pStyle w:val="19"/>
        <w:tabs>
          <w:tab w:val="right" w:leader="dot" w:pos="8306"/>
        </w:tabs>
      </w:pPr>
      <w:r>
        <w:rPr>
          <w:rFonts w:hint="eastAsia" w:ascii="宋体" w:hAnsi="宋体" w:cs="宋体"/>
          <w:lang w:val="zh-CN"/>
        </w:rPr>
        <w:fldChar w:fldCharType="begin"/>
      </w:r>
      <w:r>
        <w:rPr>
          <w:rFonts w:hint="eastAsia" w:ascii="宋体" w:hAnsi="宋体" w:cs="宋体"/>
          <w:lang w:val="zh-CN"/>
        </w:rPr>
        <w:instrText xml:space="preserve"> HYPERLINK \l _Toc1187017129 </w:instrText>
      </w:r>
      <w:r>
        <w:rPr>
          <w:rFonts w:hint="eastAsia" w:ascii="宋体" w:hAnsi="宋体" w:cs="宋体"/>
          <w:lang w:val="zh-CN"/>
        </w:rPr>
        <w:fldChar w:fldCharType="separate"/>
      </w:r>
      <w:r>
        <w:rPr>
          <w:rFonts w:hint="eastAsia" w:ascii="宋体" w:hAnsi="宋体" w:cs="宋体"/>
          <w:szCs w:val="28"/>
          <w:lang w:val="zh-CN"/>
        </w:rPr>
        <w:t>一、说  明</w:t>
      </w:r>
      <w:r>
        <w:tab/>
      </w:r>
      <w:r>
        <w:fldChar w:fldCharType="begin"/>
      </w:r>
      <w:r>
        <w:instrText xml:space="preserve"> PAGEREF _Toc1187017129 \h </w:instrText>
      </w:r>
      <w:r>
        <w:fldChar w:fldCharType="separate"/>
      </w:r>
      <w:r>
        <w:t>4</w:t>
      </w:r>
      <w:r>
        <w:fldChar w:fldCharType="end"/>
      </w:r>
      <w:r>
        <w:rPr>
          <w:rFonts w:hint="eastAsia" w:ascii="宋体" w:hAnsi="宋体" w:cs="宋体"/>
          <w:lang w:val="zh-CN"/>
        </w:rPr>
        <w:fldChar w:fldCharType="end"/>
      </w:r>
    </w:p>
    <w:p w14:paraId="2DBE8363">
      <w:pPr>
        <w:pStyle w:val="19"/>
        <w:tabs>
          <w:tab w:val="right" w:leader="dot" w:pos="8306"/>
        </w:tabs>
      </w:pPr>
      <w:r>
        <w:rPr>
          <w:rFonts w:hint="eastAsia" w:ascii="宋体" w:hAnsi="宋体" w:cs="宋体"/>
          <w:lang w:val="zh-CN"/>
        </w:rPr>
        <w:fldChar w:fldCharType="begin"/>
      </w:r>
      <w:r>
        <w:rPr>
          <w:rFonts w:hint="eastAsia" w:ascii="宋体" w:hAnsi="宋体" w:cs="宋体"/>
          <w:lang w:val="zh-CN"/>
        </w:rPr>
        <w:instrText xml:space="preserve"> HYPERLINK \l _Toc1759295733 </w:instrText>
      </w:r>
      <w:r>
        <w:rPr>
          <w:rFonts w:hint="eastAsia" w:ascii="宋体" w:hAnsi="宋体" w:cs="宋体"/>
          <w:lang w:val="zh-CN"/>
        </w:rPr>
        <w:fldChar w:fldCharType="separate"/>
      </w:r>
      <w:r>
        <w:rPr>
          <w:rFonts w:hint="eastAsia" w:ascii="宋体" w:hAnsi="宋体" w:cs="宋体"/>
          <w:szCs w:val="28"/>
          <w:lang w:val="zh-CN"/>
        </w:rPr>
        <w:t>二、磋商文件说明</w:t>
      </w:r>
      <w:r>
        <w:tab/>
      </w:r>
      <w:r>
        <w:fldChar w:fldCharType="begin"/>
      </w:r>
      <w:r>
        <w:instrText xml:space="preserve"> PAGEREF _Toc1759295733 \h </w:instrText>
      </w:r>
      <w:r>
        <w:fldChar w:fldCharType="separate"/>
      </w:r>
      <w:r>
        <w:t>4</w:t>
      </w:r>
      <w:r>
        <w:fldChar w:fldCharType="end"/>
      </w:r>
      <w:r>
        <w:rPr>
          <w:rFonts w:hint="eastAsia" w:ascii="宋体" w:hAnsi="宋体" w:cs="宋体"/>
          <w:lang w:val="zh-CN"/>
        </w:rPr>
        <w:fldChar w:fldCharType="end"/>
      </w:r>
    </w:p>
    <w:p w14:paraId="1AD05F56">
      <w:pPr>
        <w:pStyle w:val="19"/>
        <w:tabs>
          <w:tab w:val="right" w:leader="dot" w:pos="8306"/>
        </w:tabs>
      </w:pPr>
      <w:r>
        <w:rPr>
          <w:rFonts w:hint="eastAsia" w:ascii="宋体" w:hAnsi="宋体" w:cs="宋体"/>
          <w:lang w:val="zh-CN"/>
        </w:rPr>
        <w:fldChar w:fldCharType="begin"/>
      </w:r>
      <w:r>
        <w:rPr>
          <w:rFonts w:hint="eastAsia" w:ascii="宋体" w:hAnsi="宋体" w:cs="宋体"/>
          <w:lang w:val="zh-CN"/>
        </w:rPr>
        <w:instrText xml:space="preserve"> HYPERLINK \l _Toc2020350886 </w:instrText>
      </w:r>
      <w:r>
        <w:rPr>
          <w:rFonts w:hint="eastAsia" w:ascii="宋体" w:hAnsi="宋体" w:cs="宋体"/>
          <w:lang w:val="zh-CN"/>
        </w:rPr>
        <w:fldChar w:fldCharType="separate"/>
      </w:r>
      <w:r>
        <w:rPr>
          <w:rFonts w:hint="eastAsia" w:ascii="宋体" w:hAnsi="宋体" w:cs="宋体"/>
          <w:szCs w:val="24"/>
          <w:lang w:val="zh-CN"/>
        </w:rPr>
        <w:t>三、磋商响应文件的编制</w:t>
      </w:r>
      <w:r>
        <w:tab/>
      </w:r>
      <w:r>
        <w:fldChar w:fldCharType="begin"/>
      </w:r>
      <w:r>
        <w:instrText xml:space="preserve"> PAGEREF _Toc2020350886 \h </w:instrText>
      </w:r>
      <w:r>
        <w:fldChar w:fldCharType="separate"/>
      </w:r>
      <w:r>
        <w:t>5</w:t>
      </w:r>
      <w:r>
        <w:fldChar w:fldCharType="end"/>
      </w:r>
      <w:r>
        <w:rPr>
          <w:rFonts w:hint="eastAsia" w:ascii="宋体" w:hAnsi="宋体" w:cs="宋体"/>
          <w:lang w:val="zh-CN"/>
        </w:rPr>
        <w:fldChar w:fldCharType="end"/>
      </w:r>
    </w:p>
    <w:p w14:paraId="563AA6BC">
      <w:pPr>
        <w:pStyle w:val="19"/>
        <w:tabs>
          <w:tab w:val="right" w:leader="dot" w:pos="8306"/>
        </w:tabs>
      </w:pPr>
      <w:r>
        <w:rPr>
          <w:rFonts w:hint="eastAsia" w:ascii="宋体" w:hAnsi="宋体" w:cs="宋体"/>
          <w:lang w:val="zh-CN"/>
        </w:rPr>
        <w:fldChar w:fldCharType="begin"/>
      </w:r>
      <w:r>
        <w:rPr>
          <w:rFonts w:hint="eastAsia" w:ascii="宋体" w:hAnsi="宋体" w:cs="宋体"/>
          <w:lang w:val="zh-CN"/>
        </w:rPr>
        <w:instrText xml:space="preserve"> HYPERLINK \l _Toc905150641 </w:instrText>
      </w:r>
      <w:r>
        <w:rPr>
          <w:rFonts w:hint="eastAsia" w:ascii="宋体" w:hAnsi="宋体" w:cs="宋体"/>
          <w:lang w:val="zh-CN"/>
        </w:rPr>
        <w:fldChar w:fldCharType="separate"/>
      </w:r>
      <w:r>
        <w:rPr>
          <w:rFonts w:hint="eastAsia" w:ascii="宋体" w:hAnsi="宋体" w:cs="宋体"/>
          <w:szCs w:val="28"/>
          <w:lang w:val="zh-CN"/>
        </w:rPr>
        <w:t>四、磋商响应文件的递交</w:t>
      </w:r>
      <w:r>
        <w:tab/>
      </w:r>
      <w:r>
        <w:fldChar w:fldCharType="begin"/>
      </w:r>
      <w:r>
        <w:instrText xml:space="preserve"> PAGEREF _Toc905150641 \h </w:instrText>
      </w:r>
      <w:r>
        <w:fldChar w:fldCharType="separate"/>
      </w:r>
      <w:r>
        <w:t>7</w:t>
      </w:r>
      <w:r>
        <w:fldChar w:fldCharType="end"/>
      </w:r>
      <w:r>
        <w:rPr>
          <w:rFonts w:hint="eastAsia" w:ascii="宋体" w:hAnsi="宋体" w:cs="宋体"/>
          <w:lang w:val="zh-CN"/>
        </w:rPr>
        <w:fldChar w:fldCharType="end"/>
      </w:r>
    </w:p>
    <w:p w14:paraId="13132B6B">
      <w:pPr>
        <w:pStyle w:val="19"/>
        <w:tabs>
          <w:tab w:val="right" w:leader="dot" w:pos="8306"/>
        </w:tabs>
      </w:pPr>
      <w:r>
        <w:rPr>
          <w:rFonts w:hint="eastAsia" w:ascii="宋体" w:hAnsi="宋体" w:cs="宋体"/>
          <w:lang w:val="zh-CN"/>
        </w:rPr>
        <w:fldChar w:fldCharType="begin"/>
      </w:r>
      <w:r>
        <w:rPr>
          <w:rFonts w:hint="eastAsia" w:ascii="宋体" w:hAnsi="宋体" w:cs="宋体"/>
          <w:lang w:val="zh-CN"/>
        </w:rPr>
        <w:instrText xml:space="preserve"> HYPERLINK \l _Toc813979051 </w:instrText>
      </w:r>
      <w:r>
        <w:rPr>
          <w:rFonts w:hint="eastAsia" w:ascii="宋体" w:hAnsi="宋体" w:cs="宋体"/>
          <w:lang w:val="zh-CN"/>
        </w:rPr>
        <w:fldChar w:fldCharType="separate"/>
      </w:r>
      <w:r>
        <w:rPr>
          <w:rFonts w:hint="eastAsia" w:ascii="宋体" w:hAnsi="宋体" w:eastAsia="宋体" w:cs="宋体"/>
          <w:szCs w:val="28"/>
        </w:rPr>
        <w:t>五、磋商过程</w:t>
      </w:r>
      <w:r>
        <w:tab/>
      </w:r>
      <w:r>
        <w:fldChar w:fldCharType="begin"/>
      </w:r>
      <w:r>
        <w:instrText xml:space="preserve"> PAGEREF _Toc813979051 \h </w:instrText>
      </w:r>
      <w:r>
        <w:fldChar w:fldCharType="separate"/>
      </w:r>
      <w:r>
        <w:t>8</w:t>
      </w:r>
      <w:r>
        <w:fldChar w:fldCharType="end"/>
      </w:r>
      <w:r>
        <w:rPr>
          <w:rFonts w:hint="eastAsia" w:ascii="宋体" w:hAnsi="宋体" w:cs="宋体"/>
          <w:lang w:val="zh-CN"/>
        </w:rPr>
        <w:fldChar w:fldCharType="end"/>
      </w:r>
    </w:p>
    <w:p w14:paraId="59527766">
      <w:pPr>
        <w:pStyle w:val="19"/>
        <w:tabs>
          <w:tab w:val="right" w:leader="dot" w:pos="8306"/>
        </w:tabs>
      </w:pPr>
      <w:r>
        <w:rPr>
          <w:rFonts w:hint="eastAsia" w:ascii="宋体" w:hAnsi="宋体" w:cs="宋体"/>
          <w:lang w:val="zh-CN"/>
        </w:rPr>
        <w:fldChar w:fldCharType="begin"/>
      </w:r>
      <w:r>
        <w:rPr>
          <w:rFonts w:hint="eastAsia" w:ascii="宋体" w:hAnsi="宋体" w:cs="宋体"/>
          <w:lang w:val="zh-CN"/>
        </w:rPr>
        <w:instrText xml:space="preserve"> HYPERLINK \l _Toc111436184 </w:instrText>
      </w:r>
      <w:r>
        <w:rPr>
          <w:rFonts w:hint="eastAsia" w:ascii="宋体" w:hAnsi="宋体" w:cs="宋体"/>
          <w:lang w:val="zh-CN"/>
        </w:rPr>
        <w:fldChar w:fldCharType="separate"/>
      </w:r>
      <w:r>
        <w:rPr>
          <w:rFonts w:hint="eastAsia" w:ascii="宋体" w:hAnsi="宋体" w:cs="宋体"/>
          <w:szCs w:val="28"/>
        </w:rPr>
        <w:t>六、磋商程序及方法</w:t>
      </w:r>
      <w:r>
        <w:tab/>
      </w:r>
      <w:r>
        <w:fldChar w:fldCharType="begin"/>
      </w:r>
      <w:r>
        <w:instrText xml:space="preserve"> PAGEREF _Toc111436184 \h </w:instrText>
      </w:r>
      <w:r>
        <w:fldChar w:fldCharType="separate"/>
      </w:r>
      <w:r>
        <w:t>8</w:t>
      </w:r>
      <w:r>
        <w:fldChar w:fldCharType="end"/>
      </w:r>
      <w:r>
        <w:rPr>
          <w:rFonts w:hint="eastAsia" w:ascii="宋体" w:hAnsi="宋体" w:cs="宋体"/>
          <w:lang w:val="zh-CN"/>
        </w:rPr>
        <w:fldChar w:fldCharType="end"/>
      </w:r>
    </w:p>
    <w:p w14:paraId="6727FB99">
      <w:pPr>
        <w:pStyle w:val="19"/>
        <w:tabs>
          <w:tab w:val="right" w:leader="dot" w:pos="8306"/>
        </w:tabs>
      </w:pPr>
      <w:r>
        <w:rPr>
          <w:rFonts w:hint="eastAsia" w:ascii="宋体" w:hAnsi="宋体" w:cs="宋体"/>
          <w:lang w:val="zh-CN"/>
        </w:rPr>
        <w:fldChar w:fldCharType="begin"/>
      </w:r>
      <w:r>
        <w:rPr>
          <w:rFonts w:hint="eastAsia" w:ascii="宋体" w:hAnsi="宋体" w:cs="宋体"/>
          <w:lang w:val="zh-CN"/>
        </w:rPr>
        <w:instrText xml:space="preserve"> HYPERLINK \l _Toc792562696 </w:instrText>
      </w:r>
      <w:r>
        <w:rPr>
          <w:rFonts w:hint="eastAsia" w:ascii="宋体" w:hAnsi="宋体" w:cs="宋体"/>
          <w:lang w:val="zh-CN"/>
        </w:rPr>
        <w:fldChar w:fldCharType="separate"/>
      </w:r>
      <w:r>
        <w:rPr>
          <w:rFonts w:hint="eastAsia" w:ascii="宋体" w:hAnsi="宋体" w:cs="宋体"/>
          <w:szCs w:val="28"/>
        </w:rPr>
        <w:t>八、</w:t>
      </w:r>
      <w:r>
        <w:rPr>
          <w:rFonts w:hint="eastAsia" w:ascii="宋体" w:hAnsi="宋体" w:cs="宋体"/>
          <w:szCs w:val="28"/>
          <w:lang w:val="zh-CN"/>
        </w:rPr>
        <w:t>授予合同</w:t>
      </w:r>
      <w:r>
        <w:tab/>
      </w:r>
      <w:r>
        <w:fldChar w:fldCharType="begin"/>
      </w:r>
      <w:r>
        <w:instrText xml:space="preserve"> PAGEREF _Toc792562696 \h </w:instrText>
      </w:r>
      <w:r>
        <w:fldChar w:fldCharType="separate"/>
      </w:r>
      <w:r>
        <w:t>14</w:t>
      </w:r>
      <w:r>
        <w:fldChar w:fldCharType="end"/>
      </w:r>
      <w:r>
        <w:rPr>
          <w:rFonts w:hint="eastAsia" w:ascii="宋体" w:hAnsi="宋体" w:cs="宋体"/>
          <w:lang w:val="zh-CN"/>
        </w:rPr>
        <w:fldChar w:fldCharType="end"/>
      </w:r>
    </w:p>
    <w:p w14:paraId="00AD5120">
      <w:pPr>
        <w:pStyle w:val="19"/>
        <w:tabs>
          <w:tab w:val="right" w:leader="dot" w:pos="8306"/>
        </w:tabs>
      </w:pPr>
      <w:r>
        <w:rPr>
          <w:rFonts w:hint="eastAsia" w:ascii="宋体" w:hAnsi="宋体" w:cs="宋体"/>
          <w:lang w:val="zh-CN"/>
        </w:rPr>
        <w:fldChar w:fldCharType="begin"/>
      </w:r>
      <w:r>
        <w:rPr>
          <w:rFonts w:hint="eastAsia" w:ascii="宋体" w:hAnsi="宋体" w:cs="宋体"/>
          <w:lang w:val="zh-CN"/>
        </w:rPr>
        <w:instrText xml:space="preserve"> HYPERLINK \l _Toc1022618502 </w:instrText>
      </w:r>
      <w:r>
        <w:rPr>
          <w:rFonts w:hint="eastAsia" w:ascii="宋体" w:hAnsi="宋体" w:cs="宋体"/>
          <w:lang w:val="zh-CN"/>
        </w:rPr>
        <w:fldChar w:fldCharType="separate"/>
      </w:r>
      <w:r>
        <w:rPr>
          <w:rFonts w:hint="eastAsia" w:ascii="宋体" w:hAnsi="宋体" w:cs="宋体"/>
          <w:szCs w:val="28"/>
        </w:rPr>
        <w:t>九</w:t>
      </w:r>
      <w:r>
        <w:rPr>
          <w:rFonts w:hint="eastAsia" w:ascii="宋体" w:hAnsi="宋体" w:cs="宋体"/>
          <w:szCs w:val="28"/>
          <w:lang w:val="zh-CN"/>
        </w:rPr>
        <w:t>、终止情形</w:t>
      </w:r>
      <w:r>
        <w:tab/>
      </w:r>
      <w:r>
        <w:fldChar w:fldCharType="begin"/>
      </w:r>
      <w:r>
        <w:instrText xml:space="preserve"> PAGEREF _Toc1022618502 \h </w:instrText>
      </w:r>
      <w:r>
        <w:fldChar w:fldCharType="separate"/>
      </w:r>
      <w:r>
        <w:t>14</w:t>
      </w:r>
      <w:r>
        <w:fldChar w:fldCharType="end"/>
      </w:r>
      <w:r>
        <w:rPr>
          <w:rFonts w:hint="eastAsia" w:ascii="宋体" w:hAnsi="宋体" w:cs="宋体"/>
          <w:lang w:val="zh-CN"/>
        </w:rPr>
        <w:fldChar w:fldCharType="end"/>
      </w:r>
    </w:p>
    <w:p w14:paraId="1A735BE0">
      <w:pPr>
        <w:pStyle w:val="19"/>
        <w:tabs>
          <w:tab w:val="right" w:leader="dot" w:pos="8306"/>
        </w:tabs>
      </w:pPr>
      <w:r>
        <w:rPr>
          <w:rFonts w:hint="eastAsia" w:ascii="宋体" w:hAnsi="宋体" w:cs="宋体"/>
          <w:lang w:val="zh-CN"/>
        </w:rPr>
        <w:fldChar w:fldCharType="begin"/>
      </w:r>
      <w:r>
        <w:rPr>
          <w:rFonts w:hint="eastAsia" w:ascii="宋体" w:hAnsi="宋体" w:cs="宋体"/>
          <w:lang w:val="zh-CN"/>
        </w:rPr>
        <w:instrText xml:space="preserve"> HYPERLINK \l _Toc998429357 </w:instrText>
      </w:r>
      <w:r>
        <w:rPr>
          <w:rFonts w:hint="eastAsia" w:ascii="宋体" w:hAnsi="宋体" w:cs="宋体"/>
          <w:lang w:val="zh-CN"/>
        </w:rPr>
        <w:fldChar w:fldCharType="separate"/>
      </w:r>
      <w:r>
        <w:rPr>
          <w:rFonts w:hint="eastAsia" w:ascii="宋体" w:hAnsi="宋体" w:cs="宋体"/>
          <w:szCs w:val="28"/>
        </w:rPr>
        <w:t>十</w:t>
      </w:r>
      <w:r>
        <w:rPr>
          <w:rFonts w:hint="eastAsia" w:ascii="宋体" w:hAnsi="宋体" w:cs="宋体"/>
          <w:szCs w:val="28"/>
          <w:lang w:val="zh-CN"/>
        </w:rPr>
        <w:t>、处罚</w:t>
      </w:r>
      <w:r>
        <w:tab/>
      </w:r>
      <w:r>
        <w:fldChar w:fldCharType="begin"/>
      </w:r>
      <w:r>
        <w:instrText xml:space="preserve"> PAGEREF _Toc998429357 \h </w:instrText>
      </w:r>
      <w:r>
        <w:fldChar w:fldCharType="separate"/>
      </w:r>
      <w:r>
        <w:t>15</w:t>
      </w:r>
      <w:r>
        <w:fldChar w:fldCharType="end"/>
      </w:r>
      <w:r>
        <w:rPr>
          <w:rFonts w:hint="eastAsia" w:ascii="宋体" w:hAnsi="宋体" w:cs="宋体"/>
          <w:lang w:val="zh-CN"/>
        </w:rPr>
        <w:fldChar w:fldCharType="end"/>
      </w:r>
    </w:p>
    <w:p w14:paraId="365C7EDC">
      <w:pPr>
        <w:pStyle w:val="19"/>
        <w:tabs>
          <w:tab w:val="right" w:leader="dot" w:pos="8306"/>
        </w:tabs>
      </w:pPr>
      <w:r>
        <w:rPr>
          <w:rFonts w:hint="eastAsia" w:ascii="宋体" w:hAnsi="宋体" w:cs="宋体"/>
          <w:lang w:val="zh-CN"/>
        </w:rPr>
        <w:fldChar w:fldCharType="begin"/>
      </w:r>
      <w:r>
        <w:rPr>
          <w:rFonts w:hint="eastAsia" w:ascii="宋体" w:hAnsi="宋体" w:cs="宋体"/>
          <w:lang w:val="zh-CN"/>
        </w:rPr>
        <w:instrText xml:space="preserve"> HYPERLINK \l _Toc1561272944 </w:instrText>
      </w:r>
      <w:r>
        <w:rPr>
          <w:rFonts w:hint="eastAsia" w:ascii="宋体" w:hAnsi="宋体" w:cs="宋体"/>
          <w:lang w:val="zh-CN"/>
        </w:rPr>
        <w:fldChar w:fldCharType="separate"/>
      </w:r>
      <w:r>
        <w:rPr>
          <w:rFonts w:hint="eastAsia" w:ascii="宋体" w:hAnsi="宋体" w:cs="宋体"/>
          <w:szCs w:val="28"/>
          <w:lang w:val="zh-CN"/>
        </w:rPr>
        <w:t>十一、</w:t>
      </w:r>
      <w:r>
        <w:rPr>
          <w:rFonts w:hint="eastAsia" w:ascii="宋体" w:hAnsi="宋体" w:cs="宋体"/>
          <w:szCs w:val="28"/>
        </w:rPr>
        <w:t>磋商代理服务费</w:t>
      </w:r>
      <w:r>
        <w:tab/>
      </w:r>
      <w:r>
        <w:fldChar w:fldCharType="begin"/>
      </w:r>
      <w:r>
        <w:instrText xml:space="preserve"> PAGEREF _Toc1561272944 \h </w:instrText>
      </w:r>
      <w:r>
        <w:fldChar w:fldCharType="separate"/>
      </w:r>
      <w:r>
        <w:t>15</w:t>
      </w:r>
      <w:r>
        <w:fldChar w:fldCharType="end"/>
      </w:r>
      <w:r>
        <w:rPr>
          <w:rFonts w:hint="eastAsia" w:ascii="宋体" w:hAnsi="宋体" w:cs="宋体"/>
          <w:lang w:val="zh-CN"/>
        </w:rPr>
        <w:fldChar w:fldCharType="end"/>
      </w:r>
    </w:p>
    <w:p w14:paraId="009DB31A">
      <w:pPr>
        <w:pStyle w:val="19"/>
        <w:tabs>
          <w:tab w:val="right" w:leader="dot" w:pos="8306"/>
        </w:tabs>
      </w:pPr>
      <w:r>
        <w:rPr>
          <w:rFonts w:hint="eastAsia" w:ascii="宋体" w:hAnsi="宋体" w:cs="宋体"/>
          <w:lang w:val="zh-CN"/>
        </w:rPr>
        <w:fldChar w:fldCharType="begin"/>
      </w:r>
      <w:r>
        <w:rPr>
          <w:rFonts w:hint="eastAsia" w:ascii="宋体" w:hAnsi="宋体" w:cs="宋体"/>
          <w:lang w:val="zh-CN"/>
        </w:rPr>
        <w:instrText xml:space="preserve"> HYPERLINK \l _Toc518610218 </w:instrText>
      </w:r>
      <w:r>
        <w:rPr>
          <w:rFonts w:hint="eastAsia" w:ascii="宋体" w:hAnsi="宋体" w:cs="宋体"/>
          <w:lang w:val="zh-CN"/>
        </w:rPr>
        <w:fldChar w:fldCharType="separate"/>
      </w:r>
      <w:r>
        <w:rPr>
          <w:rFonts w:hint="eastAsia" w:ascii="宋体" w:hAnsi="宋体" w:cs="宋体"/>
          <w:szCs w:val="28"/>
          <w:lang w:val="zh-CN"/>
        </w:rPr>
        <w:t>十</w:t>
      </w:r>
      <w:r>
        <w:rPr>
          <w:rFonts w:hint="eastAsia" w:ascii="宋体" w:hAnsi="宋体" w:cs="宋体"/>
          <w:szCs w:val="28"/>
        </w:rPr>
        <w:t>二</w:t>
      </w:r>
      <w:r>
        <w:rPr>
          <w:rFonts w:hint="eastAsia" w:ascii="宋体" w:hAnsi="宋体" w:cs="宋体"/>
          <w:szCs w:val="28"/>
          <w:lang w:val="zh-CN"/>
        </w:rPr>
        <w:t>、其</w:t>
      </w:r>
      <w:r>
        <w:rPr>
          <w:rFonts w:hint="eastAsia" w:ascii="宋体" w:hAnsi="宋体" w:cs="宋体"/>
          <w:szCs w:val="28"/>
        </w:rPr>
        <w:t xml:space="preserve"> </w:t>
      </w:r>
      <w:r>
        <w:rPr>
          <w:rFonts w:hint="eastAsia" w:ascii="宋体" w:hAnsi="宋体" w:cs="宋体"/>
          <w:szCs w:val="28"/>
          <w:lang w:val="zh-CN"/>
        </w:rPr>
        <w:t>他</w:t>
      </w:r>
      <w:r>
        <w:tab/>
      </w:r>
      <w:r>
        <w:fldChar w:fldCharType="begin"/>
      </w:r>
      <w:r>
        <w:instrText xml:space="preserve"> PAGEREF _Toc518610218 \h </w:instrText>
      </w:r>
      <w:r>
        <w:fldChar w:fldCharType="separate"/>
      </w:r>
      <w:r>
        <w:t>15</w:t>
      </w:r>
      <w:r>
        <w:fldChar w:fldCharType="end"/>
      </w:r>
      <w:r>
        <w:rPr>
          <w:rFonts w:hint="eastAsia" w:ascii="宋体" w:hAnsi="宋体" w:cs="宋体"/>
          <w:lang w:val="zh-CN"/>
        </w:rPr>
        <w:fldChar w:fldCharType="end"/>
      </w:r>
    </w:p>
    <w:p w14:paraId="52EB77F9">
      <w:pPr>
        <w:pStyle w:val="19"/>
        <w:tabs>
          <w:tab w:val="right" w:leader="dot" w:pos="8306"/>
        </w:tabs>
      </w:pPr>
      <w:r>
        <w:rPr>
          <w:rFonts w:hint="eastAsia" w:ascii="宋体" w:hAnsi="宋体" w:cs="宋体"/>
          <w:lang w:val="zh-CN"/>
        </w:rPr>
        <w:fldChar w:fldCharType="begin"/>
      </w:r>
      <w:r>
        <w:rPr>
          <w:rFonts w:hint="eastAsia" w:ascii="宋体" w:hAnsi="宋体" w:cs="宋体"/>
          <w:lang w:val="zh-CN"/>
        </w:rPr>
        <w:instrText xml:space="preserve"> HYPERLINK \l _Toc1419075421 </w:instrText>
      </w:r>
      <w:r>
        <w:rPr>
          <w:rFonts w:hint="eastAsia" w:ascii="宋体" w:hAnsi="宋体" w:cs="宋体"/>
          <w:lang w:val="zh-CN"/>
        </w:rPr>
        <w:fldChar w:fldCharType="separate"/>
      </w:r>
      <w:r>
        <w:rPr>
          <w:rFonts w:hint="eastAsia" w:ascii="宋体" w:hAnsi="宋体" w:cs="宋体"/>
          <w:lang w:val="zh-CN"/>
        </w:rPr>
        <w:t>第</w:t>
      </w:r>
      <w:r>
        <w:rPr>
          <w:rFonts w:hint="eastAsia" w:ascii="宋体" w:hAnsi="宋体" w:cs="宋体"/>
        </w:rPr>
        <w:t>三</w:t>
      </w:r>
      <w:r>
        <w:rPr>
          <w:rFonts w:hint="eastAsia" w:ascii="宋体" w:hAnsi="宋体" w:cs="宋体"/>
          <w:lang w:val="zh-CN"/>
        </w:rPr>
        <w:t>部分</w:t>
      </w:r>
      <w:r>
        <w:rPr>
          <w:rFonts w:hint="eastAsia" w:ascii="宋体" w:hAnsi="宋体" w:cs="宋体"/>
        </w:rPr>
        <w:t xml:space="preserve"> </w:t>
      </w:r>
      <w:r>
        <w:rPr>
          <w:rFonts w:hint="eastAsia" w:ascii="宋体" w:hAnsi="宋体" w:cs="宋体"/>
          <w:lang w:val="zh-CN"/>
        </w:rPr>
        <w:t>青海省采购项目合同书草案</w:t>
      </w:r>
      <w:r>
        <w:tab/>
      </w:r>
      <w:r>
        <w:fldChar w:fldCharType="begin"/>
      </w:r>
      <w:r>
        <w:instrText xml:space="preserve"> PAGEREF _Toc1419075421 \h </w:instrText>
      </w:r>
      <w:r>
        <w:fldChar w:fldCharType="separate"/>
      </w:r>
      <w:r>
        <w:t>17</w:t>
      </w:r>
      <w:r>
        <w:fldChar w:fldCharType="end"/>
      </w:r>
      <w:r>
        <w:rPr>
          <w:rFonts w:hint="eastAsia" w:ascii="宋体" w:hAnsi="宋体" w:cs="宋体"/>
          <w:lang w:val="zh-CN"/>
        </w:rPr>
        <w:fldChar w:fldCharType="end"/>
      </w:r>
    </w:p>
    <w:p w14:paraId="3C196A66">
      <w:pPr>
        <w:pStyle w:val="19"/>
        <w:tabs>
          <w:tab w:val="right" w:leader="dot" w:pos="8306"/>
        </w:tabs>
      </w:pPr>
      <w:r>
        <w:rPr>
          <w:rFonts w:hint="eastAsia" w:ascii="宋体" w:hAnsi="宋体" w:cs="宋体"/>
          <w:lang w:val="zh-CN"/>
        </w:rPr>
        <w:fldChar w:fldCharType="begin"/>
      </w:r>
      <w:r>
        <w:rPr>
          <w:rFonts w:hint="eastAsia" w:ascii="宋体" w:hAnsi="宋体" w:cs="宋体"/>
          <w:lang w:val="zh-CN"/>
        </w:rPr>
        <w:instrText xml:space="preserve"> HYPERLINK \l _Toc2025616051 </w:instrText>
      </w:r>
      <w:r>
        <w:rPr>
          <w:rFonts w:hint="eastAsia" w:ascii="宋体" w:hAnsi="宋体" w:cs="宋体"/>
          <w:lang w:val="zh-CN"/>
        </w:rPr>
        <w:fldChar w:fldCharType="separate"/>
      </w:r>
      <w:r>
        <w:rPr>
          <w:rFonts w:hint="eastAsia" w:ascii="宋体" w:hAnsi="宋体" w:cs="宋体"/>
          <w:lang w:val="zh-CN"/>
        </w:rPr>
        <w:t>第</w:t>
      </w:r>
      <w:r>
        <w:rPr>
          <w:rFonts w:hint="eastAsia" w:ascii="宋体" w:hAnsi="宋体" w:cs="宋体"/>
        </w:rPr>
        <w:t>四</w:t>
      </w:r>
      <w:r>
        <w:rPr>
          <w:rFonts w:hint="eastAsia" w:ascii="宋体" w:hAnsi="宋体" w:cs="宋体"/>
          <w:lang w:val="zh-CN"/>
        </w:rPr>
        <w:t>部分</w:t>
      </w:r>
      <w:r>
        <w:rPr>
          <w:rFonts w:hint="eastAsia" w:ascii="宋体" w:hAnsi="宋体" w:cs="宋体"/>
        </w:rPr>
        <w:t xml:space="preserve">  </w:t>
      </w:r>
      <w:r>
        <w:rPr>
          <w:rFonts w:hint="eastAsia" w:ascii="宋体" w:hAnsi="宋体" w:cs="宋体"/>
          <w:lang w:val="zh-CN"/>
        </w:rPr>
        <w:t>磋商响应文件格式</w:t>
      </w:r>
      <w:r>
        <w:tab/>
      </w:r>
      <w:r>
        <w:fldChar w:fldCharType="begin"/>
      </w:r>
      <w:r>
        <w:instrText xml:space="preserve"> PAGEREF _Toc2025616051 \h </w:instrText>
      </w:r>
      <w:r>
        <w:fldChar w:fldCharType="separate"/>
      </w:r>
      <w:r>
        <w:t>24</w:t>
      </w:r>
      <w:r>
        <w:fldChar w:fldCharType="end"/>
      </w:r>
      <w:r>
        <w:rPr>
          <w:rFonts w:hint="eastAsia" w:ascii="宋体" w:hAnsi="宋体" w:cs="宋体"/>
          <w:lang w:val="zh-CN"/>
        </w:rPr>
        <w:fldChar w:fldCharType="end"/>
      </w:r>
    </w:p>
    <w:p w14:paraId="608467AD">
      <w:pPr>
        <w:pStyle w:val="19"/>
        <w:tabs>
          <w:tab w:val="right" w:leader="dot" w:pos="8306"/>
        </w:tabs>
      </w:pPr>
      <w:r>
        <w:rPr>
          <w:rFonts w:hint="eastAsia" w:ascii="宋体" w:hAnsi="宋体" w:cs="宋体"/>
          <w:lang w:val="zh-CN"/>
        </w:rPr>
        <w:fldChar w:fldCharType="begin"/>
      </w:r>
      <w:r>
        <w:rPr>
          <w:rFonts w:hint="eastAsia" w:ascii="宋体" w:hAnsi="宋体" w:cs="宋体"/>
          <w:lang w:val="zh-CN"/>
        </w:rPr>
        <w:instrText xml:space="preserve"> HYPERLINK \l _Toc284109345 </w:instrText>
      </w:r>
      <w:r>
        <w:rPr>
          <w:rFonts w:hint="eastAsia" w:ascii="宋体" w:hAnsi="宋体" w:cs="宋体"/>
          <w:lang w:val="zh-CN"/>
        </w:rPr>
        <w:fldChar w:fldCharType="separate"/>
      </w:r>
      <w:r>
        <w:rPr>
          <w:rFonts w:hint="eastAsia" w:ascii="宋体" w:hAnsi="宋体" w:cs="宋体"/>
          <w:lang w:val="zh-CN"/>
        </w:rPr>
        <w:t>第</w:t>
      </w:r>
      <w:r>
        <w:rPr>
          <w:rFonts w:hint="eastAsia" w:ascii="宋体" w:hAnsi="宋体" w:cs="宋体"/>
        </w:rPr>
        <w:t>五</w:t>
      </w:r>
      <w:r>
        <w:rPr>
          <w:rFonts w:hint="eastAsia" w:ascii="宋体" w:hAnsi="宋体" w:cs="宋体"/>
          <w:lang w:val="zh-CN"/>
        </w:rPr>
        <w:t>部分</w:t>
      </w:r>
      <w:r>
        <w:rPr>
          <w:rFonts w:hint="eastAsia" w:ascii="宋体" w:hAnsi="宋体" w:cs="宋体"/>
        </w:rPr>
        <w:t xml:space="preserve">  </w:t>
      </w:r>
      <w:r>
        <w:rPr>
          <w:rFonts w:hint="eastAsia" w:ascii="宋体" w:hAnsi="宋体" w:cs="宋体"/>
          <w:lang w:val="zh-CN"/>
        </w:rPr>
        <w:t>采购项目要求及</w:t>
      </w:r>
      <w:r>
        <w:rPr>
          <w:rFonts w:hint="eastAsia" w:ascii="宋体" w:hAnsi="宋体" w:cs="宋体"/>
        </w:rPr>
        <w:t>服务要求</w:t>
      </w:r>
      <w:r>
        <w:tab/>
      </w:r>
      <w:r>
        <w:fldChar w:fldCharType="begin"/>
      </w:r>
      <w:r>
        <w:instrText xml:space="preserve"> PAGEREF _Toc284109345 \h </w:instrText>
      </w:r>
      <w:r>
        <w:fldChar w:fldCharType="separate"/>
      </w:r>
      <w:r>
        <w:t>44</w:t>
      </w:r>
      <w:r>
        <w:fldChar w:fldCharType="end"/>
      </w:r>
      <w:r>
        <w:rPr>
          <w:rFonts w:hint="eastAsia" w:ascii="宋体" w:hAnsi="宋体" w:cs="宋体"/>
          <w:lang w:val="zh-CN"/>
        </w:rPr>
        <w:fldChar w:fldCharType="end"/>
      </w:r>
    </w:p>
    <w:p w14:paraId="40F0A438">
      <w:pPr>
        <w:pStyle w:val="19"/>
        <w:tabs>
          <w:tab w:val="right" w:leader="dot" w:pos="8306"/>
        </w:tabs>
      </w:pPr>
    </w:p>
    <w:p w14:paraId="1C30D82D">
      <w:pPr>
        <w:pStyle w:val="19"/>
        <w:tabs>
          <w:tab w:val="right" w:leader="dot" w:pos="8306"/>
        </w:tabs>
        <w:ind w:left="0" w:leftChars="0" w:firstLine="0" w:firstLineChars="0"/>
        <w:rPr>
          <w:rFonts w:hint="eastAsia" w:ascii="宋体" w:hAnsi="宋体" w:cs="宋体"/>
          <w:lang w:val="zh-CN"/>
        </w:rPr>
      </w:pPr>
      <w:r>
        <w:rPr>
          <w:rFonts w:hint="eastAsia" w:ascii="宋体" w:hAnsi="宋体" w:cs="宋体"/>
          <w:lang w:val="zh-CN"/>
        </w:rPr>
        <w:fldChar w:fldCharType="end"/>
      </w:r>
    </w:p>
    <w:p w14:paraId="61F757BF">
      <w:pPr>
        <w:rPr>
          <w:rFonts w:hint="eastAsia" w:ascii="宋体" w:hAnsi="宋体" w:cs="宋体"/>
          <w:lang w:val="zh-CN"/>
        </w:rPr>
      </w:pPr>
    </w:p>
    <w:p w14:paraId="54B4FDA7">
      <w:pPr>
        <w:pStyle w:val="24"/>
        <w:rPr>
          <w:rFonts w:hint="eastAsia" w:ascii="宋体" w:hAnsi="宋体" w:cs="宋体"/>
          <w:lang w:val="zh-CN"/>
        </w:rPr>
      </w:pPr>
    </w:p>
    <w:p w14:paraId="4FA4B918">
      <w:pPr>
        <w:pStyle w:val="24"/>
        <w:rPr>
          <w:rFonts w:hint="eastAsia" w:ascii="宋体" w:hAnsi="宋体" w:cs="宋体"/>
          <w:lang w:val="zh-CN"/>
        </w:rPr>
      </w:pPr>
    </w:p>
    <w:p w14:paraId="70D14F37">
      <w:pPr>
        <w:pStyle w:val="24"/>
        <w:rPr>
          <w:rFonts w:hint="eastAsia" w:ascii="宋体" w:hAnsi="宋体" w:cs="宋体"/>
          <w:lang w:val="zh-CN"/>
        </w:rPr>
      </w:pPr>
    </w:p>
    <w:p w14:paraId="22D9E823">
      <w:pPr>
        <w:pStyle w:val="24"/>
        <w:rPr>
          <w:rFonts w:hint="eastAsia" w:ascii="宋体" w:hAnsi="宋体" w:cs="宋体"/>
          <w:lang w:val="zh-CN"/>
        </w:rPr>
      </w:pPr>
    </w:p>
    <w:p w14:paraId="63D6C3A2">
      <w:pPr>
        <w:pStyle w:val="23"/>
        <w:rPr>
          <w:rFonts w:hint="eastAsia" w:ascii="宋体" w:hAnsi="宋体" w:cs="宋体"/>
          <w:color w:val="000000"/>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bookmarkStart w:id="0" w:name="_Toc1970678077"/>
    </w:p>
    <w:p w14:paraId="41998DF5">
      <w:pPr>
        <w:pStyle w:val="23"/>
        <w:rPr>
          <w:rFonts w:ascii="宋体" w:hAnsi="宋体" w:cs="宋体"/>
          <w:color w:val="000000"/>
        </w:rPr>
      </w:pPr>
      <w:r>
        <w:rPr>
          <w:rFonts w:hint="eastAsia" w:ascii="宋体" w:hAnsi="宋体" w:cs="宋体"/>
          <w:color w:val="000000"/>
        </w:rPr>
        <w:t>第一部分 磋商邀请</w:t>
      </w:r>
      <w:bookmarkEnd w:id="0"/>
    </w:p>
    <w:p w14:paraId="01C00BC0">
      <w:pPr>
        <w:autoSpaceDE w:val="0"/>
        <w:autoSpaceDN w:val="0"/>
        <w:adjustRightInd w:val="0"/>
        <w:spacing w:line="360" w:lineRule="auto"/>
        <w:jc w:val="left"/>
        <w:rPr>
          <w:rFonts w:ascii="宋体" w:hAnsi="宋体" w:cs="宋体"/>
          <w:color w:val="000000"/>
          <w:kern w:val="0"/>
          <w:sz w:val="24"/>
          <w:lang w:val="zh-CN"/>
        </w:rPr>
      </w:pPr>
      <w:r>
        <w:rPr>
          <w:rFonts w:hint="eastAsia" w:ascii="宋体" w:hAnsi="宋体" w:cs="宋体"/>
          <w:kern w:val="0"/>
          <w:sz w:val="24"/>
        </w:rPr>
        <w:t xml:space="preserve"> </w:t>
      </w:r>
      <w:r>
        <w:rPr>
          <w:rFonts w:hint="eastAsia" w:ascii="宋体" w:hAnsi="宋体" w:cs="宋体"/>
          <w:color w:val="000000"/>
          <w:kern w:val="0"/>
          <w:sz w:val="24"/>
          <w:lang w:val="zh-CN"/>
        </w:rPr>
        <w:t xml:space="preserve">  </w:t>
      </w:r>
      <w:r>
        <w:rPr>
          <w:rFonts w:hint="eastAsia" w:ascii="宋体" w:hAnsi="宋体" w:cs="宋体"/>
          <w:color w:val="000000"/>
          <w:kern w:val="0"/>
          <w:sz w:val="24"/>
          <w:u w:val="single"/>
          <w:lang w:val="zh-CN"/>
        </w:rPr>
        <w:t xml:space="preserve"> 青海璇锴工程项目管理有限公司</w:t>
      </w:r>
      <w:r>
        <w:rPr>
          <w:rFonts w:hint="eastAsia" w:ascii="宋体" w:hAnsi="宋体" w:cs="宋体"/>
          <w:color w:val="000000"/>
          <w:kern w:val="0"/>
          <w:sz w:val="24"/>
          <w:lang w:val="zh-CN"/>
        </w:rPr>
        <w:t>（以下均简称“采购代理机构”）受青海</w:t>
      </w:r>
      <w:r>
        <w:rPr>
          <w:rFonts w:hint="eastAsia" w:ascii="宋体" w:hAnsi="宋体" w:cs="宋体"/>
          <w:color w:val="000000"/>
          <w:kern w:val="0"/>
          <w:sz w:val="24"/>
          <w:lang w:val="en-US" w:eastAsia="zh-CN"/>
        </w:rPr>
        <w:t>信息中心</w:t>
      </w:r>
      <w:r>
        <w:rPr>
          <w:rFonts w:hint="eastAsia" w:ascii="宋体" w:hAnsi="宋体" w:cs="宋体"/>
          <w:color w:val="000000"/>
          <w:kern w:val="0"/>
          <w:sz w:val="24"/>
          <w:lang w:val="zh-CN"/>
        </w:rPr>
        <w:t>（以下均简称“采购单位”）委托,拟对</w:t>
      </w:r>
      <w:r>
        <w:rPr>
          <w:rFonts w:hint="eastAsia" w:ascii="宋体" w:hAnsi="宋体" w:cs="宋体"/>
          <w:color w:val="000000"/>
          <w:kern w:val="0"/>
          <w:sz w:val="24"/>
          <w:u w:val="single"/>
          <w:lang w:val="zh-CN"/>
        </w:rPr>
        <w:t>青海民族大学校园应用和网络运维服务项目-研究生招生考试自命题打印管理系统（QHXKJC（服务)-2026-011）</w:t>
      </w:r>
      <w:r>
        <w:rPr>
          <w:rFonts w:hint="eastAsia" w:ascii="宋体" w:hAnsi="宋体" w:cs="宋体"/>
          <w:color w:val="000000"/>
          <w:kern w:val="0"/>
          <w:sz w:val="24"/>
          <w:lang w:val="zh-CN"/>
        </w:rPr>
        <w:t>进行国内竞争性磋商</w:t>
      </w:r>
      <w:r>
        <w:rPr>
          <w:rFonts w:hint="eastAsia" w:ascii="宋体" w:hAnsi="宋体" w:cs="宋体"/>
          <w:color w:val="000000"/>
          <w:kern w:val="0"/>
          <w:sz w:val="24"/>
        </w:rPr>
        <w:t>采购</w:t>
      </w:r>
      <w:r>
        <w:rPr>
          <w:rFonts w:hint="eastAsia" w:ascii="宋体" w:hAnsi="宋体" w:cs="宋体"/>
          <w:color w:val="000000"/>
          <w:kern w:val="0"/>
          <w:sz w:val="24"/>
          <w:lang w:val="zh-CN"/>
        </w:rPr>
        <w:t>，现予以公告，欢迎潜在的供应商参加本次采购活动。</w:t>
      </w:r>
    </w:p>
    <w:tbl>
      <w:tblPr>
        <w:tblStyle w:val="25"/>
        <w:tblW w:w="8551" w:type="dxa"/>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89"/>
        <w:gridCol w:w="6862"/>
      </w:tblGrid>
      <w:tr w14:paraId="57832EF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689" w:type="dxa"/>
            <w:tcBorders>
              <w:tl2br w:val="nil"/>
              <w:tr2bl w:val="nil"/>
            </w:tcBorders>
            <w:shd w:val="clear" w:color="000000" w:fill="FFFFFF"/>
            <w:noWrap w:val="0"/>
            <w:vAlign w:val="center"/>
          </w:tcPr>
          <w:p w14:paraId="306A977B">
            <w:pPr>
              <w:autoSpaceDE w:val="0"/>
              <w:autoSpaceDN w:val="0"/>
              <w:adjustRightInd w:val="0"/>
              <w:spacing w:line="400" w:lineRule="exact"/>
              <w:jc w:val="center"/>
              <w:rPr>
                <w:rFonts w:ascii="宋体" w:hAnsi="宋体" w:cs="宋体"/>
                <w:kern w:val="0"/>
                <w:sz w:val="24"/>
                <w:lang w:val="zh-CN"/>
              </w:rPr>
            </w:pPr>
            <w:r>
              <w:rPr>
                <w:rFonts w:hint="eastAsia" w:ascii="宋体" w:hAnsi="宋体" w:cs="宋体"/>
                <w:kern w:val="0"/>
                <w:sz w:val="24"/>
                <w:lang w:val="zh-CN"/>
              </w:rPr>
              <w:t>采购项目名称</w:t>
            </w:r>
          </w:p>
        </w:tc>
        <w:tc>
          <w:tcPr>
            <w:tcW w:w="6862" w:type="dxa"/>
            <w:tcBorders>
              <w:tl2br w:val="nil"/>
              <w:tr2bl w:val="nil"/>
            </w:tcBorders>
            <w:shd w:val="clear" w:color="000000" w:fill="FFFFFF"/>
            <w:noWrap w:val="0"/>
            <w:vAlign w:val="center"/>
          </w:tcPr>
          <w:p w14:paraId="1FFC2D38">
            <w:pPr>
              <w:autoSpaceDE w:val="0"/>
              <w:autoSpaceDN w:val="0"/>
              <w:adjustRightInd w:val="0"/>
              <w:spacing w:line="400" w:lineRule="exact"/>
              <w:rPr>
                <w:rFonts w:hint="eastAsia" w:ascii="宋体" w:hAnsi="宋体" w:eastAsia="宋体" w:cs="宋体"/>
                <w:kern w:val="0"/>
                <w:sz w:val="24"/>
                <w:lang w:val="en-US" w:eastAsia="zh-CN"/>
              </w:rPr>
            </w:pPr>
            <w:r>
              <w:rPr>
                <w:rFonts w:hint="eastAsia" w:ascii="宋体" w:hAnsi="宋体" w:cs="宋体"/>
                <w:kern w:val="0"/>
                <w:sz w:val="24"/>
                <w:lang w:val="zh-CN"/>
              </w:rPr>
              <w:t>青海民族大学校园应用和网络运维服务项目-研究生招生考试自命题打印管理系统</w:t>
            </w:r>
            <w:r>
              <w:rPr>
                <w:rFonts w:hint="eastAsia" w:ascii="宋体" w:hAnsi="宋体" w:cs="宋体"/>
                <w:kern w:val="0"/>
                <w:sz w:val="24"/>
                <w:lang w:val="en-US" w:eastAsia="zh-CN"/>
              </w:rPr>
              <w:t>项目</w:t>
            </w:r>
          </w:p>
        </w:tc>
      </w:tr>
      <w:tr w14:paraId="071D758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1689" w:type="dxa"/>
            <w:tcBorders>
              <w:tl2br w:val="nil"/>
              <w:tr2bl w:val="nil"/>
            </w:tcBorders>
            <w:shd w:val="clear" w:color="000000" w:fill="FFFFFF"/>
            <w:noWrap w:val="0"/>
            <w:vAlign w:val="center"/>
          </w:tcPr>
          <w:p w14:paraId="4865767A">
            <w:pPr>
              <w:autoSpaceDE w:val="0"/>
              <w:autoSpaceDN w:val="0"/>
              <w:adjustRightInd w:val="0"/>
              <w:spacing w:line="400" w:lineRule="exact"/>
              <w:jc w:val="center"/>
              <w:rPr>
                <w:rFonts w:ascii="宋体" w:hAnsi="宋体" w:cs="宋体"/>
                <w:kern w:val="0"/>
                <w:sz w:val="24"/>
                <w:lang w:val="zh-CN"/>
              </w:rPr>
            </w:pPr>
            <w:r>
              <w:rPr>
                <w:rFonts w:hint="eastAsia" w:ascii="宋体" w:hAnsi="宋体" w:cs="宋体"/>
                <w:kern w:val="0"/>
                <w:sz w:val="24"/>
                <w:lang w:val="zh-CN"/>
              </w:rPr>
              <w:t>采购项目编号</w:t>
            </w:r>
          </w:p>
        </w:tc>
        <w:tc>
          <w:tcPr>
            <w:tcW w:w="6862" w:type="dxa"/>
            <w:tcBorders>
              <w:tl2br w:val="nil"/>
              <w:tr2bl w:val="nil"/>
            </w:tcBorders>
            <w:shd w:val="clear" w:color="000000" w:fill="FFFFFF"/>
            <w:noWrap w:val="0"/>
            <w:vAlign w:val="center"/>
          </w:tcPr>
          <w:p w14:paraId="057E5F75">
            <w:pPr>
              <w:autoSpaceDE w:val="0"/>
              <w:autoSpaceDN w:val="0"/>
              <w:adjustRightInd w:val="0"/>
              <w:spacing w:line="400" w:lineRule="exact"/>
              <w:rPr>
                <w:rFonts w:ascii="宋体" w:hAnsi="宋体" w:cs="宋体"/>
                <w:kern w:val="0"/>
                <w:sz w:val="24"/>
              </w:rPr>
            </w:pPr>
            <w:r>
              <w:rPr>
                <w:rFonts w:hint="eastAsia" w:ascii="宋体" w:hAnsi="宋体" w:cs="宋体"/>
                <w:kern w:val="0"/>
                <w:sz w:val="24"/>
                <w:lang w:val="zh-CN"/>
              </w:rPr>
              <w:t>QHXKJC（服务)-2026-011</w:t>
            </w:r>
          </w:p>
        </w:tc>
      </w:tr>
      <w:tr w14:paraId="6AF6D65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1689" w:type="dxa"/>
            <w:tcBorders>
              <w:tl2br w:val="nil"/>
              <w:tr2bl w:val="nil"/>
            </w:tcBorders>
            <w:shd w:val="clear" w:color="000000" w:fill="FFFFFF"/>
            <w:noWrap w:val="0"/>
            <w:vAlign w:val="center"/>
          </w:tcPr>
          <w:p w14:paraId="67951828">
            <w:pPr>
              <w:autoSpaceDE w:val="0"/>
              <w:autoSpaceDN w:val="0"/>
              <w:adjustRightInd w:val="0"/>
              <w:spacing w:line="400" w:lineRule="exact"/>
              <w:jc w:val="center"/>
              <w:rPr>
                <w:rFonts w:ascii="宋体" w:hAnsi="宋体" w:cs="宋体"/>
                <w:kern w:val="0"/>
                <w:sz w:val="24"/>
                <w:lang w:val="zh-CN"/>
              </w:rPr>
            </w:pPr>
            <w:r>
              <w:rPr>
                <w:rFonts w:hint="eastAsia" w:ascii="宋体" w:hAnsi="宋体" w:cs="宋体"/>
                <w:kern w:val="0"/>
                <w:sz w:val="24"/>
                <w:lang w:val="zh-CN"/>
              </w:rPr>
              <w:t>采购方式</w:t>
            </w:r>
          </w:p>
        </w:tc>
        <w:tc>
          <w:tcPr>
            <w:tcW w:w="6862" w:type="dxa"/>
            <w:tcBorders>
              <w:tl2br w:val="nil"/>
              <w:tr2bl w:val="nil"/>
            </w:tcBorders>
            <w:shd w:val="clear" w:color="000000" w:fill="FFFFFF"/>
            <w:noWrap w:val="0"/>
            <w:vAlign w:val="center"/>
          </w:tcPr>
          <w:p w14:paraId="2AAC011B">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竞争性</w:t>
            </w:r>
            <w:r>
              <w:rPr>
                <w:rFonts w:hint="eastAsia" w:ascii="宋体" w:hAnsi="宋体" w:cs="宋体"/>
                <w:kern w:val="0"/>
                <w:sz w:val="24"/>
              </w:rPr>
              <w:t>磋商</w:t>
            </w:r>
          </w:p>
        </w:tc>
      </w:tr>
      <w:tr w14:paraId="13EE64D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1689" w:type="dxa"/>
            <w:tcBorders>
              <w:tl2br w:val="nil"/>
              <w:tr2bl w:val="nil"/>
            </w:tcBorders>
            <w:shd w:val="clear" w:color="000000" w:fill="FFFFFF"/>
            <w:noWrap w:val="0"/>
            <w:vAlign w:val="center"/>
          </w:tcPr>
          <w:p w14:paraId="0667DB64">
            <w:pPr>
              <w:autoSpaceDE w:val="0"/>
              <w:autoSpaceDN w:val="0"/>
              <w:adjustRightInd w:val="0"/>
              <w:spacing w:line="400" w:lineRule="exact"/>
              <w:jc w:val="center"/>
              <w:rPr>
                <w:rFonts w:ascii="宋体" w:hAnsi="宋体" w:cs="宋体"/>
                <w:kern w:val="0"/>
                <w:sz w:val="24"/>
                <w:lang w:val="zh-CN"/>
              </w:rPr>
            </w:pPr>
            <w:r>
              <w:rPr>
                <w:rFonts w:hint="eastAsia" w:ascii="宋体" w:hAnsi="宋体" w:cs="宋体"/>
                <w:color w:val="000000"/>
                <w:kern w:val="0"/>
                <w:sz w:val="24"/>
                <w:lang w:val="zh-CN"/>
              </w:rPr>
              <w:t>采购预算额度</w:t>
            </w:r>
          </w:p>
        </w:tc>
        <w:tc>
          <w:tcPr>
            <w:tcW w:w="6862" w:type="dxa"/>
            <w:tcBorders>
              <w:tl2br w:val="nil"/>
              <w:tr2bl w:val="nil"/>
            </w:tcBorders>
            <w:shd w:val="clear" w:color="000000" w:fill="FFFFFF"/>
            <w:noWrap w:val="0"/>
            <w:vAlign w:val="center"/>
          </w:tcPr>
          <w:p w14:paraId="68EC7FA8">
            <w:pPr>
              <w:autoSpaceDE w:val="0"/>
              <w:autoSpaceDN w:val="0"/>
              <w:adjustRightInd w:val="0"/>
              <w:spacing w:line="400" w:lineRule="exact"/>
              <w:rPr>
                <w:rFonts w:ascii="宋体" w:hAnsi="宋体" w:cs="宋体"/>
                <w:kern w:val="0"/>
                <w:sz w:val="24"/>
              </w:rPr>
            </w:pPr>
            <w:r>
              <w:rPr>
                <w:rFonts w:hint="eastAsia" w:ascii="宋体" w:hAnsi="宋体" w:cs="宋体"/>
                <w:kern w:val="0"/>
                <w:sz w:val="24"/>
                <w:lang w:val="en-US" w:eastAsia="zh-CN"/>
              </w:rPr>
              <w:t>20</w:t>
            </w:r>
            <w:r>
              <w:rPr>
                <w:rFonts w:hint="eastAsia" w:ascii="宋体" w:hAnsi="宋体" w:cs="宋体"/>
                <w:kern w:val="0"/>
                <w:sz w:val="24"/>
              </w:rPr>
              <w:t>万元</w:t>
            </w:r>
          </w:p>
        </w:tc>
      </w:tr>
      <w:tr w14:paraId="383E033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689" w:type="dxa"/>
            <w:tcBorders>
              <w:tl2br w:val="nil"/>
              <w:tr2bl w:val="nil"/>
            </w:tcBorders>
            <w:shd w:val="clear" w:color="000000" w:fill="FFFFFF"/>
            <w:noWrap w:val="0"/>
            <w:vAlign w:val="center"/>
          </w:tcPr>
          <w:p w14:paraId="6DCE7A10">
            <w:pPr>
              <w:autoSpaceDE w:val="0"/>
              <w:autoSpaceDN w:val="0"/>
              <w:adjustRightInd w:val="0"/>
              <w:spacing w:line="400" w:lineRule="exact"/>
              <w:jc w:val="center"/>
              <w:rPr>
                <w:rFonts w:ascii="宋体" w:hAnsi="宋体" w:cs="宋体"/>
                <w:kern w:val="0"/>
                <w:sz w:val="24"/>
                <w:lang w:val="zh-CN"/>
              </w:rPr>
            </w:pPr>
            <w:r>
              <w:rPr>
                <w:rFonts w:hint="eastAsia" w:ascii="宋体" w:hAnsi="宋体" w:cs="宋体"/>
                <w:color w:val="000000"/>
                <w:kern w:val="0"/>
                <w:sz w:val="24"/>
              </w:rPr>
              <w:t>最高限价</w:t>
            </w:r>
          </w:p>
        </w:tc>
        <w:tc>
          <w:tcPr>
            <w:tcW w:w="6862" w:type="dxa"/>
            <w:tcBorders>
              <w:tl2br w:val="nil"/>
              <w:tr2bl w:val="nil"/>
            </w:tcBorders>
            <w:shd w:val="clear" w:color="000000" w:fill="FFFFFF"/>
            <w:noWrap w:val="0"/>
            <w:vAlign w:val="center"/>
          </w:tcPr>
          <w:p w14:paraId="7D481F4F">
            <w:pPr>
              <w:autoSpaceDE w:val="0"/>
              <w:autoSpaceDN w:val="0"/>
              <w:adjustRightInd w:val="0"/>
              <w:spacing w:line="400" w:lineRule="exact"/>
              <w:rPr>
                <w:rFonts w:ascii="宋体" w:hAnsi="宋体" w:cs="宋体"/>
                <w:kern w:val="0"/>
                <w:sz w:val="24"/>
              </w:rPr>
            </w:pPr>
            <w:r>
              <w:rPr>
                <w:rFonts w:hint="eastAsia" w:ascii="宋体" w:hAnsi="宋体" w:cs="宋体"/>
                <w:kern w:val="0"/>
                <w:sz w:val="24"/>
                <w:lang w:val="en-US" w:eastAsia="zh-CN"/>
              </w:rPr>
              <w:t>20</w:t>
            </w:r>
            <w:r>
              <w:rPr>
                <w:rFonts w:hint="eastAsia" w:ascii="宋体" w:hAnsi="宋体" w:cs="宋体"/>
                <w:kern w:val="0"/>
                <w:sz w:val="24"/>
              </w:rPr>
              <w:t>万元</w:t>
            </w:r>
          </w:p>
        </w:tc>
      </w:tr>
      <w:tr w14:paraId="1285B70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1689" w:type="dxa"/>
            <w:tcBorders>
              <w:tl2br w:val="nil"/>
              <w:tr2bl w:val="nil"/>
            </w:tcBorders>
            <w:shd w:val="clear" w:color="000000" w:fill="FFFFFF"/>
            <w:noWrap w:val="0"/>
            <w:vAlign w:val="center"/>
          </w:tcPr>
          <w:p w14:paraId="024BCCE6">
            <w:pPr>
              <w:autoSpaceDE w:val="0"/>
              <w:autoSpaceDN w:val="0"/>
              <w:adjustRightInd w:val="0"/>
              <w:spacing w:line="400" w:lineRule="exact"/>
              <w:jc w:val="center"/>
              <w:rPr>
                <w:rFonts w:ascii="宋体" w:hAnsi="宋体" w:cs="宋体"/>
                <w:kern w:val="0"/>
                <w:sz w:val="24"/>
                <w:lang w:val="zh-CN"/>
              </w:rPr>
            </w:pPr>
            <w:r>
              <w:rPr>
                <w:rFonts w:hint="eastAsia" w:ascii="宋体" w:hAnsi="宋体" w:cs="宋体"/>
                <w:kern w:val="0"/>
                <w:sz w:val="24"/>
                <w:lang w:val="zh-CN"/>
              </w:rPr>
              <w:t>项目分包个数</w:t>
            </w:r>
          </w:p>
        </w:tc>
        <w:tc>
          <w:tcPr>
            <w:tcW w:w="6862" w:type="dxa"/>
            <w:tcBorders>
              <w:tl2br w:val="nil"/>
              <w:tr2bl w:val="nil"/>
            </w:tcBorders>
            <w:shd w:val="clear" w:color="000000" w:fill="FFFFFF"/>
            <w:noWrap w:val="0"/>
            <w:vAlign w:val="center"/>
          </w:tcPr>
          <w:p w14:paraId="7C5AEA6B">
            <w:pPr>
              <w:autoSpaceDE w:val="0"/>
              <w:autoSpaceDN w:val="0"/>
              <w:adjustRightInd w:val="0"/>
              <w:spacing w:line="400" w:lineRule="exact"/>
              <w:rPr>
                <w:rFonts w:ascii="宋体" w:hAnsi="宋体" w:cs="宋体"/>
                <w:kern w:val="0"/>
                <w:sz w:val="24"/>
              </w:rPr>
            </w:pPr>
            <w:r>
              <w:rPr>
                <w:rFonts w:hint="eastAsia" w:ascii="宋体" w:hAnsi="宋体" w:cs="宋体"/>
                <w:kern w:val="0"/>
                <w:sz w:val="24"/>
              </w:rPr>
              <w:t>无</w:t>
            </w:r>
          </w:p>
        </w:tc>
      </w:tr>
      <w:tr w14:paraId="2192837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jc w:val="center"/>
        </w:trPr>
        <w:tc>
          <w:tcPr>
            <w:tcW w:w="1689" w:type="dxa"/>
            <w:tcBorders>
              <w:tl2br w:val="nil"/>
              <w:tr2bl w:val="nil"/>
            </w:tcBorders>
            <w:shd w:val="clear" w:color="000000" w:fill="FFFFFF"/>
            <w:noWrap w:val="0"/>
            <w:vAlign w:val="center"/>
          </w:tcPr>
          <w:p w14:paraId="79FD050B">
            <w:pPr>
              <w:autoSpaceDE w:val="0"/>
              <w:autoSpaceDN w:val="0"/>
              <w:adjustRightInd w:val="0"/>
              <w:spacing w:line="400" w:lineRule="exact"/>
              <w:jc w:val="center"/>
              <w:rPr>
                <w:rFonts w:ascii="宋体" w:hAnsi="宋体" w:cs="宋体"/>
                <w:kern w:val="0"/>
                <w:sz w:val="24"/>
                <w:lang w:val="zh-CN"/>
              </w:rPr>
            </w:pPr>
            <w:r>
              <w:rPr>
                <w:rFonts w:hint="eastAsia" w:ascii="宋体" w:hAnsi="宋体" w:cs="宋体"/>
                <w:kern w:val="0"/>
                <w:sz w:val="24"/>
              </w:rPr>
              <w:t>采购</w:t>
            </w:r>
            <w:r>
              <w:rPr>
                <w:rFonts w:hint="eastAsia" w:ascii="宋体" w:hAnsi="宋体" w:cs="宋体"/>
                <w:kern w:val="0"/>
                <w:sz w:val="24"/>
                <w:lang w:val="zh-CN"/>
              </w:rPr>
              <w:t>要求</w:t>
            </w:r>
          </w:p>
        </w:tc>
        <w:tc>
          <w:tcPr>
            <w:tcW w:w="6862" w:type="dxa"/>
            <w:tcBorders>
              <w:tl2br w:val="nil"/>
              <w:tr2bl w:val="nil"/>
            </w:tcBorders>
            <w:shd w:val="clear" w:color="000000" w:fill="FFFFFF"/>
            <w:noWrap w:val="0"/>
            <w:vAlign w:val="center"/>
          </w:tcPr>
          <w:p w14:paraId="380CB9A6">
            <w:pPr>
              <w:keepNext w:val="0"/>
              <w:keepLines w:val="0"/>
              <w:widowControl/>
              <w:suppressLineNumbers w:val="0"/>
              <w:jc w:val="left"/>
              <w:rPr>
                <w:rFonts w:ascii="宋体" w:hAnsi="宋体" w:cs="宋体"/>
                <w:kern w:val="0"/>
                <w:sz w:val="24"/>
              </w:rPr>
            </w:pPr>
            <w:r>
              <w:rPr>
                <w:rFonts w:hint="eastAsia" w:ascii="宋体" w:hAnsi="宋体" w:eastAsia="宋体" w:cs="宋体"/>
                <w:color w:val="000000"/>
                <w:kern w:val="0"/>
                <w:sz w:val="24"/>
                <w:szCs w:val="24"/>
                <w:lang w:val="en-US" w:eastAsia="zh-CN" w:bidi="ar"/>
              </w:rPr>
              <w:t>具体内容详见</w:t>
            </w:r>
            <w:r>
              <w:rPr>
                <w:rFonts w:hint="eastAsia" w:ascii="宋体" w:hAnsi="宋体" w:cs="宋体"/>
                <w:color w:val="000000"/>
                <w:kern w:val="0"/>
                <w:sz w:val="24"/>
                <w:szCs w:val="24"/>
                <w:lang w:val="en-US" w:eastAsia="zh-CN" w:bidi="ar"/>
              </w:rPr>
              <w:t>磋商文件“</w:t>
            </w:r>
            <w:r>
              <w:rPr>
                <w:rFonts w:hint="eastAsia" w:ascii="宋体" w:hAnsi="宋体" w:eastAsia="宋体" w:cs="宋体"/>
                <w:color w:val="000000"/>
                <w:kern w:val="0"/>
                <w:sz w:val="24"/>
                <w:szCs w:val="24"/>
                <w:lang w:val="en-US" w:eastAsia="zh-CN" w:bidi="ar"/>
              </w:rPr>
              <w:t>第五部分 采购项目要求及服务要求</w:t>
            </w:r>
            <w:r>
              <w:rPr>
                <w:rFonts w:hint="eastAsia" w:ascii="宋体" w:hAnsi="宋体" w:cs="宋体"/>
                <w:color w:val="000000"/>
                <w:kern w:val="0"/>
                <w:sz w:val="24"/>
                <w:szCs w:val="24"/>
                <w:lang w:val="en-US" w:eastAsia="zh-CN" w:bidi="ar"/>
              </w:rPr>
              <w:t>”。</w:t>
            </w:r>
          </w:p>
        </w:tc>
      </w:tr>
      <w:tr w14:paraId="5BE0DB4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689" w:type="dxa"/>
            <w:tcBorders>
              <w:tl2br w:val="nil"/>
              <w:tr2bl w:val="nil"/>
            </w:tcBorders>
            <w:shd w:val="clear" w:color="000000" w:fill="FFFFFF"/>
            <w:noWrap w:val="0"/>
            <w:vAlign w:val="center"/>
          </w:tcPr>
          <w:p w14:paraId="771D3529">
            <w:pPr>
              <w:autoSpaceDE w:val="0"/>
              <w:autoSpaceDN w:val="0"/>
              <w:adjustRightInd w:val="0"/>
              <w:spacing w:line="400" w:lineRule="exact"/>
              <w:jc w:val="center"/>
              <w:rPr>
                <w:rFonts w:ascii="宋体" w:hAnsi="宋体" w:cs="宋体"/>
                <w:kern w:val="0"/>
                <w:sz w:val="24"/>
                <w:lang w:val="zh-CN"/>
              </w:rPr>
            </w:pPr>
            <w:r>
              <w:rPr>
                <w:rFonts w:hint="eastAsia" w:ascii="宋体" w:hAnsi="宋体" w:cs="宋体"/>
                <w:kern w:val="0"/>
                <w:sz w:val="24"/>
              </w:rPr>
              <w:t>供应商</w:t>
            </w:r>
          </w:p>
          <w:p w14:paraId="569DCBCC">
            <w:pPr>
              <w:autoSpaceDE w:val="0"/>
              <w:autoSpaceDN w:val="0"/>
              <w:adjustRightInd w:val="0"/>
              <w:spacing w:line="400" w:lineRule="exact"/>
              <w:jc w:val="center"/>
              <w:rPr>
                <w:rFonts w:ascii="宋体" w:hAnsi="宋体" w:cs="宋体"/>
                <w:kern w:val="0"/>
                <w:sz w:val="24"/>
                <w:lang w:val="zh-CN"/>
              </w:rPr>
            </w:pPr>
            <w:r>
              <w:rPr>
                <w:rFonts w:hint="eastAsia" w:ascii="宋体" w:hAnsi="宋体" w:cs="宋体"/>
                <w:kern w:val="0"/>
                <w:sz w:val="24"/>
                <w:lang w:val="zh-CN"/>
              </w:rPr>
              <w:t>资格条件</w:t>
            </w:r>
          </w:p>
        </w:tc>
        <w:tc>
          <w:tcPr>
            <w:tcW w:w="6862" w:type="dxa"/>
            <w:tcBorders>
              <w:tl2br w:val="nil"/>
              <w:tr2bl w:val="nil"/>
            </w:tcBorders>
            <w:shd w:val="clear" w:color="000000" w:fill="auto"/>
            <w:noWrap w:val="0"/>
            <w:vAlign w:val="center"/>
          </w:tcPr>
          <w:p w14:paraId="3815ECC1">
            <w:pPr>
              <w:autoSpaceDE w:val="0"/>
              <w:autoSpaceDN w:val="0"/>
              <w:adjustRightInd w:val="0"/>
              <w:spacing w:line="400" w:lineRule="exact"/>
              <w:rPr>
                <w:rFonts w:hint="eastAsia" w:ascii="宋体" w:hAnsi="宋体" w:eastAsia="宋体" w:cs="宋体"/>
                <w:color w:val="000000"/>
                <w:kern w:val="0"/>
                <w:sz w:val="24"/>
                <w:highlight w:val="none"/>
                <w:lang w:val="zh-CN" w:eastAsia="zh-CN"/>
              </w:rPr>
            </w:pPr>
            <w:r>
              <w:rPr>
                <w:rFonts w:hint="eastAsia" w:ascii="宋体" w:hAnsi="宋体" w:eastAsia="宋体" w:cs="宋体"/>
                <w:color w:val="000000"/>
                <w:kern w:val="0"/>
                <w:sz w:val="24"/>
                <w:highlight w:val="none"/>
                <w:lang w:val="en-US" w:eastAsia="zh-CN"/>
              </w:rPr>
              <w:t>1.</w:t>
            </w:r>
            <w:r>
              <w:rPr>
                <w:rFonts w:hint="eastAsia" w:ascii="宋体" w:hAnsi="宋体" w:eastAsia="宋体" w:cs="宋体"/>
                <w:color w:val="000000"/>
                <w:kern w:val="0"/>
                <w:sz w:val="24"/>
                <w:highlight w:val="none"/>
                <w:lang w:val="zh-CN" w:eastAsia="zh-CN"/>
              </w:rPr>
              <w:t>符合《政府采购法》第22条规定，并提供下列材料：</w:t>
            </w:r>
          </w:p>
          <w:p w14:paraId="33401F03">
            <w:pPr>
              <w:autoSpaceDE w:val="0"/>
              <w:autoSpaceDN w:val="0"/>
              <w:adjustRightInd w:val="0"/>
              <w:spacing w:line="400" w:lineRule="exact"/>
              <w:rPr>
                <w:rFonts w:hint="eastAsia" w:ascii="宋体" w:hAnsi="宋体" w:eastAsia="宋体" w:cs="宋体"/>
                <w:color w:val="000000"/>
                <w:kern w:val="0"/>
                <w:sz w:val="24"/>
                <w:highlight w:val="none"/>
                <w:lang w:val="zh-CN" w:eastAsia="zh-CN"/>
              </w:rPr>
            </w:pPr>
            <w:r>
              <w:rPr>
                <w:rFonts w:hint="eastAsia" w:ascii="宋体" w:hAnsi="宋体" w:eastAsia="宋体" w:cs="宋体"/>
                <w:color w:val="000000"/>
                <w:kern w:val="0"/>
                <w:sz w:val="24"/>
                <w:highlight w:val="none"/>
                <w:lang w:val="zh-CN" w:eastAsia="zh-CN"/>
              </w:rPr>
              <w:t>（</w:t>
            </w:r>
            <w:r>
              <w:rPr>
                <w:rFonts w:hint="eastAsia" w:ascii="宋体" w:hAnsi="宋体" w:eastAsia="宋体" w:cs="宋体"/>
                <w:color w:val="000000"/>
                <w:kern w:val="0"/>
                <w:sz w:val="24"/>
                <w:highlight w:val="none"/>
                <w:lang w:val="en-US" w:eastAsia="zh-CN"/>
              </w:rPr>
              <w:t>1</w:t>
            </w:r>
            <w:r>
              <w:rPr>
                <w:rFonts w:hint="eastAsia" w:ascii="宋体" w:hAnsi="宋体" w:eastAsia="宋体" w:cs="宋体"/>
                <w:color w:val="000000"/>
                <w:kern w:val="0"/>
                <w:sz w:val="24"/>
                <w:highlight w:val="none"/>
                <w:lang w:val="zh-CN" w:eastAsia="zh-CN"/>
              </w:rPr>
              <w:t>）供应商的营业执照等证明文件，自然人的身份证明。</w:t>
            </w:r>
          </w:p>
          <w:p w14:paraId="7DB2CC04">
            <w:pPr>
              <w:autoSpaceDE w:val="0"/>
              <w:autoSpaceDN w:val="0"/>
              <w:adjustRightInd w:val="0"/>
              <w:spacing w:line="400" w:lineRule="exact"/>
              <w:rPr>
                <w:rFonts w:hint="eastAsia" w:ascii="宋体" w:hAnsi="宋体" w:eastAsia="宋体" w:cs="宋体"/>
                <w:color w:val="000000"/>
                <w:kern w:val="0"/>
                <w:sz w:val="24"/>
                <w:highlight w:val="none"/>
                <w:lang w:val="zh-CN" w:eastAsia="zh-CN"/>
              </w:rPr>
            </w:pPr>
            <w:r>
              <w:rPr>
                <w:rFonts w:hint="eastAsia" w:ascii="宋体" w:hAnsi="宋体" w:eastAsia="宋体" w:cs="宋体"/>
                <w:color w:val="000000"/>
                <w:kern w:val="0"/>
                <w:sz w:val="24"/>
                <w:highlight w:val="none"/>
                <w:lang w:val="zh-CN" w:eastAsia="zh-CN"/>
              </w:rPr>
              <w:t>（</w:t>
            </w:r>
            <w:r>
              <w:rPr>
                <w:rFonts w:hint="eastAsia" w:ascii="宋体" w:hAnsi="宋体" w:eastAsia="宋体" w:cs="宋体"/>
                <w:color w:val="000000"/>
                <w:kern w:val="0"/>
                <w:sz w:val="24"/>
                <w:highlight w:val="none"/>
                <w:lang w:val="en-US" w:eastAsia="zh-CN"/>
              </w:rPr>
              <w:t>2</w:t>
            </w:r>
            <w:r>
              <w:rPr>
                <w:rFonts w:hint="eastAsia" w:ascii="宋体" w:hAnsi="宋体" w:eastAsia="宋体" w:cs="宋体"/>
                <w:color w:val="000000"/>
                <w:kern w:val="0"/>
                <w:sz w:val="24"/>
                <w:highlight w:val="none"/>
                <w:lang w:val="zh-CN" w:eastAsia="zh-CN"/>
              </w:rPr>
              <w:t>）财务状况报告，依法缴纳税收和社会保障资金的相关材料。</w:t>
            </w:r>
          </w:p>
          <w:p w14:paraId="4D3B658A">
            <w:pPr>
              <w:autoSpaceDE w:val="0"/>
              <w:autoSpaceDN w:val="0"/>
              <w:adjustRightInd w:val="0"/>
              <w:spacing w:line="400" w:lineRule="exact"/>
              <w:rPr>
                <w:rFonts w:hint="eastAsia" w:ascii="宋体" w:hAnsi="宋体" w:eastAsia="宋体" w:cs="宋体"/>
                <w:color w:val="000000"/>
                <w:kern w:val="0"/>
                <w:sz w:val="24"/>
                <w:highlight w:val="none"/>
                <w:lang w:val="zh-CN" w:eastAsia="zh-CN"/>
              </w:rPr>
            </w:pPr>
            <w:r>
              <w:rPr>
                <w:rFonts w:hint="eastAsia" w:ascii="宋体" w:hAnsi="宋体" w:eastAsia="宋体" w:cs="宋体"/>
                <w:color w:val="000000"/>
                <w:kern w:val="0"/>
                <w:sz w:val="24"/>
                <w:highlight w:val="none"/>
                <w:lang w:val="zh-CN" w:eastAsia="zh-CN"/>
              </w:rPr>
              <w:t>（</w:t>
            </w:r>
            <w:r>
              <w:rPr>
                <w:rFonts w:hint="eastAsia" w:ascii="宋体" w:hAnsi="宋体" w:eastAsia="宋体" w:cs="宋体"/>
                <w:color w:val="000000"/>
                <w:kern w:val="0"/>
                <w:sz w:val="24"/>
                <w:highlight w:val="none"/>
                <w:lang w:val="en-US" w:eastAsia="zh-CN"/>
              </w:rPr>
              <w:t>3</w:t>
            </w:r>
            <w:r>
              <w:rPr>
                <w:rFonts w:hint="eastAsia" w:ascii="宋体" w:hAnsi="宋体" w:eastAsia="宋体" w:cs="宋体"/>
                <w:color w:val="000000"/>
                <w:kern w:val="0"/>
                <w:sz w:val="24"/>
                <w:highlight w:val="none"/>
                <w:lang w:val="zh-CN" w:eastAsia="zh-CN"/>
              </w:rPr>
              <w:t>）具备履行合同所必需的设备和专业技术能力的证明材料。</w:t>
            </w:r>
          </w:p>
          <w:p w14:paraId="727479D2">
            <w:pPr>
              <w:autoSpaceDE w:val="0"/>
              <w:autoSpaceDN w:val="0"/>
              <w:adjustRightInd w:val="0"/>
              <w:spacing w:line="400" w:lineRule="exact"/>
              <w:rPr>
                <w:rFonts w:hint="eastAsia" w:ascii="宋体" w:hAnsi="宋体" w:eastAsia="宋体" w:cs="宋体"/>
                <w:color w:val="000000"/>
                <w:kern w:val="0"/>
                <w:sz w:val="24"/>
                <w:highlight w:val="none"/>
                <w:lang w:val="zh-CN" w:eastAsia="zh-CN"/>
              </w:rPr>
            </w:pPr>
            <w:r>
              <w:rPr>
                <w:rFonts w:hint="eastAsia" w:ascii="宋体" w:hAnsi="宋体" w:eastAsia="宋体" w:cs="宋体"/>
                <w:color w:val="000000"/>
                <w:kern w:val="0"/>
                <w:sz w:val="24"/>
                <w:highlight w:val="none"/>
                <w:lang w:val="zh-CN" w:eastAsia="zh-CN"/>
              </w:rPr>
              <w:t>（</w:t>
            </w:r>
            <w:r>
              <w:rPr>
                <w:rFonts w:hint="eastAsia" w:ascii="宋体" w:hAnsi="宋体" w:eastAsia="宋体" w:cs="宋体"/>
                <w:color w:val="000000"/>
                <w:kern w:val="0"/>
                <w:sz w:val="24"/>
                <w:highlight w:val="none"/>
                <w:lang w:val="en-US" w:eastAsia="zh-CN"/>
              </w:rPr>
              <w:t>4</w:t>
            </w:r>
            <w:r>
              <w:rPr>
                <w:rFonts w:hint="eastAsia" w:ascii="宋体" w:hAnsi="宋体" w:eastAsia="宋体" w:cs="宋体"/>
                <w:color w:val="000000"/>
                <w:kern w:val="0"/>
                <w:sz w:val="24"/>
                <w:highlight w:val="none"/>
                <w:lang w:val="zh-CN" w:eastAsia="zh-CN"/>
              </w:rPr>
              <w:t>）参加采购活动前3年内在经营活动中没有重大违法记录的书面声明。</w:t>
            </w:r>
          </w:p>
          <w:p w14:paraId="1B62115E">
            <w:pPr>
              <w:autoSpaceDE w:val="0"/>
              <w:autoSpaceDN w:val="0"/>
              <w:adjustRightInd w:val="0"/>
              <w:spacing w:line="400" w:lineRule="exact"/>
              <w:rPr>
                <w:rFonts w:hint="eastAsia" w:ascii="宋体" w:hAnsi="宋体" w:eastAsia="宋体" w:cs="宋体"/>
                <w:color w:val="000000"/>
                <w:kern w:val="0"/>
                <w:sz w:val="24"/>
                <w:highlight w:val="none"/>
                <w:lang w:val="zh-CN" w:eastAsia="zh-CN"/>
              </w:rPr>
            </w:pPr>
            <w:r>
              <w:rPr>
                <w:rFonts w:hint="eastAsia" w:ascii="宋体" w:hAnsi="宋体" w:eastAsia="宋体" w:cs="宋体"/>
                <w:color w:val="000000"/>
                <w:kern w:val="0"/>
                <w:sz w:val="24"/>
                <w:highlight w:val="none"/>
                <w:lang w:val="zh-CN" w:eastAsia="zh-CN"/>
              </w:rPr>
              <w:t>（</w:t>
            </w:r>
            <w:r>
              <w:rPr>
                <w:rFonts w:hint="eastAsia" w:ascii="宋体" w:hAnsi="宋体" w:eastAsia="宋体" w:cs="宋体"/>
                <w:color w:val="000000"/>
                <w:kern w:val="0"/>
                <w:sz w:val="24"/>
                <w:highlight w:val="none"/>
                <w:lang w:val="en-US" w:eastAsia="zh-CN"/>
              </w:rPr>
              <w:t>5</w:t>
            </w:r>
            <w:r>
              <w:rPr>
                <w:rFonts w:hint="eastAsia" w:ascii="宋体" w:hAnsi="宋体" w:eastAsia="宋体" w:cs="宋体"/>
                <w:color w:val="000000"/>
                <w:kern w:val="0"/>
                <w:sz w:val="24"/>
                <w:highlight w:val="none"/>
                <w:lang w:val="zh-CN" w:eastAsia="zh-CN"/>
              </w:rPr>
              <w:t>）具备法律、行政法规规定的其他条件的证明材料。</w:t>
            </w:r>
          </w:p>
          <w:p w14:paraId="02D24A2E">
            <w:pPr>
              <w:autoSpaceDE w:val="0"/>
              <w:autoSpaceDN w:val="0"/>
              <w:adjustRightInd w:val="0"/>
              <w:spacing w:line="400" w:lineRule="exact"/>
              <w:rPr>
                <w:rFonts w:hint="eastAsia" w:ascii="宋体" w:hAnsi="宋体" w:eastAsia="宋体" w:cs="宋体"/>
                <w:color w:val="000000"/>
                <w:kern w:val="0"/>
                <w:sz w:val="24"/>
                <w:highlight w:val="none"/>
                <w:lang w:val="zh-CN" w:eastAsia="zh-CN"/>
              </w:rPr>
            </w:pPr>
            <w:r>
              <w:rPr>
                <w:rFonts w:hint="eastAsia" w:ascii="宋体" w:hAnsi="宋体" w:eastAsia="宋体" w:cs="宋体"/>
                <w:color w:val="000000"/>
                <w:kern w:val="0"/>
                <w:sz w:val="24"/>
                <w:highlight w:val="none"/>
                <w:lang w:val="en-US" w:eastAsia="zh-CN"/>
              </w:rPr>
              <w:t>2.</w:t>
            </w:r>
            <w:r>
              <w:rPr>
                <w:rFonts w:hint="eastAsia" w:ascii="宋体" w:hAnsi="宋体" w:eastAsia="宋体" w:cs="宋体"/>
                <w:color w:val="000000"/>
                <w:kern w:val="0"/>
                <w:sz w:val="24"/>
                <w:highlight w:val="none"/>
                <w:lang w:val="zh-CN" w:eastAsia="zh-CN"/>
              </w:rPr>
              <w:t>单位负责人为同一人或者存在直接控股、管理关系的不同供应商，不得参加同一合同项下的采购活动。否则， 皆取消磋商资格；</w:t>
            </w:r>
          </w:p>
          <w:p w14:paraId="3C4A7567">
            <w:pPr>
              <w:autoSpaceDE w:val="0"/>
              <w:autoSpaceDN w:val="0"/>
              <w:adjustRightInd w:val="0"/>
              <w:spacing w:line="400" w:lineRule="exact"/>
              <w:rPr>
                <w:rFonts w:hint="eastAsia" w:ascii="宋体" w:hAnsi="宋体" w:eastAsia="宋体" w:cs="宋体"/>
                <w:color w:val="000000"/>
                <w:kern w:val="0"/>
                <w:sz w:val="24"/>
                <w:highlight w:val="none"/>
                <w:lang w:val="zh-CN" w:eastAsia="zh-CN"/>
              </w:rPr>
            </w:pPr>
            <w:r>
              <w:rPr>
                <w:rFonts w:hint="eastAsia" w:ascii="宋体" w:hAnsi="宋体" w:eastAsia="宋体" w:cs="宋体"/>
                <w:color w:val="000000"/>
                <w:kern w:val="0"/>
                <w:sz w:val="24"/>
                <w:highlight w:val="none"/>
                <w:lang w:val="en-US" w:eastAsia="zh-CN"/>
              </w:rPr>
              <w:t>3.</w:t>
            </w:r>
            <w:r>
              <w:rPr>
                <w:rFonts w:hint="eastAsia" w:ascii="宋体" w:hAnsi="宋体" w:eastAsia="宋体" w:cs="宋体"/>
                <w:color w:val="000000"/>
                <w:kern w:val="0"/>
                <w:sz w:val="24"/>
                <w:highlight w:val="none"/>
                <w:lang w:val="zh-CN" w:eastAsia="zh-CN"/>
              </w:rPr>
              <w:t>为本采购项目提供整体设计、规范编制或者项目管理、监理、检测等服务的供应商，不得再参加该采购项目的其他采购活动；</w:t>
            </w:r>
          </w:p>
          <w:p w14:paraId="735E2725">
            <w:pPr>
              <w:autoSpaceDE w:val="0"/>
              <w:autoSpaceDN w:val="0"/>
              <w:adjustRightInd w:val="0"/>
              <w:spacing w:line="400" w:lineRule="exact"/>
              <w:rPr>
                <w:rFonts w:hint="eastAsia" w:ascii="宋体" w:hAnsi="宋体" w:eastAsia="宋体" w:cs="宋体"/>
                <w:color w:val="000000"/>
                <w:kern w:val="0"/>
                <w:sz w:val="24"/>
                <w:highlight w:val="none"/>
                <w:lang w:val="zh-CN" w:eastAsia="zh-CN"/>
              </w:rPr>
            </w:pPr>
            <w:r>
              <w:rPr>
                <w:rFonts w:hint="eastAsia" w:ascii="宋体" w:hAnsi="宋体" w:eastAsia="宋体" w:cs="宋体"/>
                <w:color w:val="000000"/>
                <w:kern w:val="0"/>
                <w:sz w:val="24"/>
                <w:highlight w:val="none"/>
                <w:lang w:val="en-US" w:eastAsia="zh-CN"/>
              </w:rPr>
              <w:t>4.</w:t>
            </w:r>
            <w:r>
              <w:rPr>
                <w:rFonts w:hint="eastAsia" w:ascii="宋体" w:hAnsi="宋体" w:eastAsia="宋体" w:cs="宋体"/>
                <w:color w:val="000000"/>
                <w:kern w:val="0"/>
                <w:sz w:val="24"/>
                <w:highlight w:val="none"/>
                <w:lang w:val="zh-CN" w:eastAsia="zh-CN"/>
              </w:rPr>
              <w:t>本项</w:t>
            </w:r>
            <w:r>
              <w:rPr>
                <w:rFonts w:hint="eastAsia" w:ascii="宋体" w:hAnsi="宋体" w:eastAsia="宋体" w:cs="宋体"/>
                <w:color w:val="auto"/>
                <w:kern w:val="0"/>
                <w:sz w:val="24"/>
                <w:highlight w:val="none"/>
                <w:lang w:val="zh-CN" w:eastAsia="zh-CN"/>
              </w:rPr>
              <w:t>目</w:t>
            </w:r>
            <w:r>
              <w:rPr>
                <w:rFonts w:hint="eastAsia" w:ascii="宋体" w:hAnsi="宋体" w:eastAsia="宋体" w:cs="宋体"/>
                <w:color w:val="auto"/>
                <w:kern w:val="0"/>
                <w:sz w:val="24"/>
                <w:highlight w:val="none"/>
                <w:lang w:val="en-US" w:eastAsia="zh-CN"/>
              </w:rPr>
              <w:t>不</w:t>
            </w:r>
            <w:r>
              <w:rPr>
                <w:rFonts w:hint="eastAsia" w:ascii="宋体" w:hAnsi="宋体" w:eastAsia="宋体" w:cs="宋体"/>
                <w:color w:val="auto"/>
                <w:kern w:val="0"/>
                <w:sz w:val="24"/>
                <w:highlight w:val="none"/>
                <w:lang w:val="zh-CN" w:eastAsia="zh-CN"/>
              </w:rPr>
              <w:t>接受以</w:t>
            </w:r>
            <w:r>
              <w:rPr>
                <w:rFonts w:hint="eastAsia" w:ascii="宋体" w:hAnsi="宋体" w:eastAsia="宋体" w:cs="宋体"/>
                <w:color w:val="000000"/>
                <w:kern w:val="0"/>
                <w:sz w:val="24"/>
                <w:highlight w:val="none"/>
                <w:lang w:val="zh-CN" w:eastAsia="zh-CN"/>
              </w:rPr>
              <w:t>联合体方式进行磋商；</w:t>
            </w:r>
          </w:p>
          <w:p w14:paraId="61FAD6A2">
            <w:pPr>
              <w:autoSpaceDE w:val="0"/>
              <w:autoSpaceDN w:val="0"/>
              <w:adjustRightInd w:val="0"/>
              <w:spacing w:line="400" w:lineRule="exact"/>
              <w:rPr>
                <w:rFonts w:hint="eastAsia" w:ascii="宋体" w:hAnsi="宋体" w:eastAsia="宋体" w:cs="宋体"/>
                <w:color w:val="000000"/>
                <w:kern w:val="0"/>
                <w:sz w:val="24"/>
                <w:highlight w:val="none"/>
                <w:lang w:val="zh-CN" w:eastAsia="zh-CN"/>
              </w:rPr>
            </w:pPr>
            <w:r>
              <w:rPr>
                <w:rFonts w:hint="eastAsia" w:ascii="宋体" w:hAnsi="宋体" w:eastAsia="宋体" w:cs="宋体"/>
                <w:color w:val="000000"/>
                <w:kern w:val="0"/>
                <w:sz w:val="24"/>
                <w:highlight w:val="none"/>
                <w:lang w:val="en-US" w:eastAsia="zh-CN"/>
              </w:rPr>
              <w:t>5.</w:t>
            </w:r>
            <w:r>
              <w:rPr>
                <w:rFonts w:hint="eastAsia" w:ascii="宋体" w:hAnsi="宋体" w:eastAsia="宋体" w:cs="宋体"/>
                <w:color w:val="000000"/>
                <w:kern w:val="0"/>
                <w:sz w:val="24"/>
                <w:highlight w:val="none"/>
                <w:lang w:val="zh-CN" w:eastAsia="zh-CN"/>
              </w:rPr>
              <w:t>经信用中国（</w:t>
            </w:r>
            <w:r>
              <w:rPr>
                <w:rFonts w:hint="eastAsia" w:ascii="宋体" w:hAnsi="宋体" w:eastAsia="宋体" w:cs="宋体"/>
                <w:color w:val="000000"/>
                <w:kern w:val="0"/>
                <w:sz w:val="24"/>
                <w:highlight w:val="none"/>
                <w:lang w:val="zh-CN" w:eastAsia="zh-CN"/>
              </w:rPr>
              <w:fldChar w:fldCharType="begin"/>
            </w:r>
            <w:r>
              <w:rPr>
                <w:rFonts w:hint="eastAsia" w:ascii="宋体" w:hAnsi="宋体" w:eastAsia="宋体" w:cs="宋体"/>
                <w:color w:val="000000"/>
                <w:kern w:val="0"/>
                <w:sz w:val="24"/>
                <w:highlight w:val="none"/>
                <w:lang w:val="zh-CN" w:eastAsia="zh-CN"/>
              </w:rPr>
              <w:instrText xml:space="preserve"> HYPERLINK "http://www.creditchina.gov.cn/" \h </w:instrText>
            </w:r>
            <w:r>
              <w:rPr>
                <w:rFonts w:hint="eastAsia" w:ascii="宋体" w:hAnsi="宋体" w:eastAsia="宋体" w:cs="宋体"/>
                <w:color w:val="000000"/>
                <w:kern w:val="0"/>
                <w:sz w:val="24"/>
                <w:highlight w:val="none"/>
                <w:lang w:val="zh-CN" w:eastAsia="zh-CN"/>
              </w:rPr>
              <w:fldChar w:fldCharType="separate"/>
            </w:r>
            <w:r>
              <w:rPr>
                <w:rFonts w:hint="eastAsia" w:ascii="宋体" w:hAnsi="宋体" w:eastAsia="宋体" w:cs="宋体"/>
                <w:color w:val="000000"/>
                <w:kern w:val="0"/>
                <w:sz w:val="24"/>
                <w:highlight w:val="none"/>
                <w:lang w:val="zh-CN" w:eastAsia="zh-CN"/>
              </w:rPr>
              <w:t>www.creditchina.gov.cn</w:t>
            </w:r>
            <w:r>
              <w:rPr>
                <w:rFonts w:hint="eastAsia" w:ascii="宋体" w:hAnsi="宋体" w:eastAsia="宋体" w:cs="宋体"/>
                <w:color w:val="000000"/>
                <w:kern w:val="0"/>
                <w:sz w:val="24"/>
                <w:highlight w:val="none"/>
                <w:lang w:val="zh-CN" w:eastAsia="zh-CN"/>
              </w:rPr>
              <w:fldChar w:fldCharType="end"/>
            </w:r>
            <w:r>
              <w:rPr>
                <w:rFonts w:hint="eastAsia" w:ascii="宋体" w:hAnsi="宋体" w:eastAsia="宋体" w:cs="宋体"/>
                <w:color w:val="000000"/>
                <w:kern w:val="0"/>
                <w:sz w:val="24"/>
                <w:highlight w:val="none"/>
                <w:lang w:val="zh-CN" w:eastAsia="zh-CN"/>
              </w:rPr>
              <w:t>）、中国政府采购网（</w:t>
            </w:r>
            <w:r>
              <w:rPr>
                <w:rFonts w:hint="eastAsia" w:ascii="宋体" w:hAnsi="宋体" w:eastAsia="宋体" w:cs="宋体"/>
                <w:color w:val="000000"/>
                <w:kern w:val="0"/>
                <w:sz w:val="24"/>
                <w:highlight w:val="none"/>
                <w:lang w:val="zh-CN" w:eastAsia="zh-CN"/>
              </w:rPr>
              <w:fldChar w:fldCharType="begin"/>
            </w:r>
            <w:r>
              <w:rPr>
                <w:rFonts w:hint="eastAsia" w:ascii="宋体" w:hAnsi="宋体" w:eastAsia="宋体" w:cs="宋体"/>
                <w:color w:val="000000"/>
                <w:kern w:val="0"/>
                <w:sz w:val="24"/>
                <w:highlight w:val="none"/>
                <w:lang w:val="zh-CN" w:eastAsia="zh-CN"/>
              </w:rPr>
              <w:instrText xml:space="preserve"> HYPERLINK "http://www.ccgp.gov.cn/" \h </w:instrText>
            </w:r>
            <w:r>
              <w:rPr>
                <w:rFonts w:hint="eastAsia" w:ascii="宋体" w:hAnsi="宋体" w:eastAsia="宋体" w:cs="宋体"/>
                <w:color w:val="000000"/>
                <w:kern w:val="0"/>
                <w:sz w:val="24"/>
                <w:highlight w:val="none"/>
                <w:lang w:val="zh-CN" w:eastAsia="zh-CN"/>
              </w:rPr>
              <w:fldChar w:fldCharType="separate"/>
            </w:r>
            <w:r>
              <w:rPr>
                <w:rFonts w:hint="eastAsia" w:ascii="宋体" w:hAnsi="宋体" w:eastAsia="宋体" w:cs="宋体"/>
                <w:color w:val="000000"/>
                <w:kern w:val="0"/>
                <w:sz w:val="24"/>
                <w:highlight w:val="none"/>
                <w:lang w:val="zh-CN" w:eastAsia="zh-CN"/>
              </w:rPr>
              <w:t>www.ccgp.gov.cn</w:t>
            </w:r>
            <w:r>
              <w:rPr>
                <w:rFonts w:hint="eastAsia" w:ascii="宋体" w:hAnsi="宋体" w:eastAsia="宋体" w:cs="宋体"/>
                <w:color w:val="000000"/>
                <w:kern w:val="0"/>
                <w:sz w:val="24"/>
                <w:highlight w:val="none"/>
                <w:lang w:val="zh-CN" w:eastAsia="zh-CN"/>
              </w:rPr>
              <w:fldChar w:fldCharType="end"/>
            </w:r>
            <w:r>
              <w:rPr>
                <w:rFonts w:hint="eastAsia" w:ascii="宋体" w:hAnsi="宋体" w:eastAsia="宋体" w:cs="宋体"/>
                <w:color w:val="000000"/>
                <w:kern w:val="0"/>
                <w:sz w:val="24"/>
                <w:highlight w:val="none"/>
                <w:lang w:val="zh-CN" w:eastAsia="zh-CN"/>
              </w:rPr>
              <w:t>）渠道查询后，列入失信被执行人、重大税收违法失信主体、政府采购严重违法失信行为记录名单的，取消磋商资格。（提供“信用中国”、“中国政府采购网”网站查询截图，时间为磋商截止时间前</w:t>
            </w:r>
            <w:r>
              <w:rPr>
                <w:rFonts w:hint="eastAsia" w:ascii="宋体" w:hAnsi="宋体" w:cs="宋体"/>
                <w:color w:val="000000"/>
                <w:kern w:val="0"/>
                <w:sz w:val="24"/>
                <w:highlight w:val="none"/>
                <w:lang w:val="en-US" w:eastAsia="zh-CN"/>
              </w:rPr>
              <w:t>1</w:t>
            </w:r>
            <w:r>
              <w:rPr>
                <w:rFonts w:hint="eastAsia" w:ascii="宋体" w:hAnsi="宋体" w:eastAsia="宋体" w:cs="宋体"/>
                <w:color w:val="000000"/>
                <w:kern w:val="0"/>
                <w:sz w:val="24"/>
                <w:highlight w:val="none"/>
                <w:lang w:val="zh-CN" w:eastAsia="zh-CN"/>
              </w:rPr>
              <w:t>0天内）。</w:t>
            </w:r>
          </w:p>
          <w:p w14:paraId="0BF00A9B">
            <w:pPr>
              <w:autoSpaceDE w:val="0"/>
              <w:autoSpaceDN w:val="0"/>
              <w:adjustRightInd w:val="0"/>
              <w:spacing w:line="400" w:lineRule="exact"/>
              <w:rPr>
                <w:highlight w:val="none"/>
              </w:rPr>
            </w:pPr>
            <w:r>
              <w:rPr>
                <w:rFonts w:hint="eastAsia" w:ascii="宋体" w:hAnsi="宋体" w:eastAsia="宋体" w:cs="宋体"/>
                <w:color w:val="000000"/>
                <w:kern w:val="0"/>
                <w:sz w:val="24"/>
                <w:highlight w:val="none"/>
                <w:lang w:val="en-US" w:eastAsia="zh-CN"/>
              </w:rPr>
              <w:t>6.</w:t>
            </w:r>
            <w:r>
              <w:rPr>
                <w:rFonts w:hint="eastAsia" w:ascii="宋体" w:hAnsi="宋体" w:eastAsia="宋体" w:cs="宋体"/>
                <w:color w:val="000000"/>
                <w:kern w:val="0"/>
                <w:sz w:val="24"/>
                <w:highlight w:val="none"/>
                <w:lang w:val="zh-CN" w:eastAsia="zh-CN"/>
              </w:rPr>
              <w:t>其他要求：</w:t>
            </w:r>
            <w:r>
              <w:rPr>
                <w:rFonts w:hint="eastAsia" w:ascii="宋体" w:hAnsi="宋体" w:eastAsia="宋体" w:cs="宋体"/>
                <w:color w:val="000000"/>
                <w:kern w:val="0"/>
                <w:sz w:val="24"/>
                <w:highlight w:val="none"/>
                <w:lang w:val="en-US" w:eastAsia="zh-CN"/>
              </w:rPr>
              <w:t>无</w:t>
            </w:r>
          </w:p>
        </w:tc>
      </w:tr>
      <w:tr w14:paraId="2549404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1689" w:type="dxa"/>
            <w:tcBorders>
              <w:tl2br w:val="nil"/>
              <w:tr2bl w:val="nil"/>
            </w:tcBorders>
            <w:shd w:val="clear" w:color="000000" w:fill="FFFFFF"/>
            <w:noWrap w:val="0"/>
            <w:vAlign w:val="center"/>
          </w:tcPr>
          <w:p w14:paraId="43235EB1">
            <w:pPr>
              <w:autoSpaceDE w:val="0"/>
              <w:autoSpaceDN w:val="0"/>
              <w:adjustRightInd w:val="0"/>
              <w:spacing w:line="360" w:lineRule="auto"/>
              <w:jc w:val="center"/>
              <w:rPr>
                <w:rFonts w:ascii="宋体" w:hAnsi="宋体" w:cs="宋体"/>
                <w:color w:val="000000"/>
                <w:kern w:val="0"/>
                <w:sz w:val="24"/>
                <w:lang w:val="zh-CN"/>
              </w:rPr>
            </w:pPr>
            <w:r>
              <w:rPr>
                <w:rFonts w:hint="eastAsia" w:ascii="宋体" w:hAnsi="宋体" w:cs="宋体"/>
                <w:color w:val="000000"/>
                <w:kern w:val="0"/>
                <w:sz w:val="24"/>
                <w:lang w:val="zh-CN"/>
              </w:rPr>
              <w:t>公告发布时间</w:t>
            </w:r>
          </w:p>
        </w:tc>
        <w:tc>
          <w:tcPr>
            <w:tcW w:w="6862" w:type="dxa"/>
            <w:tcBorders>
              <w:tl2br w:val="nil"/>
              <w:tr2bl w:val="nil"/>
            </w:tcBorders>
            <w:shd w:val="clear" w:color="000000" w:fill="auto"/>
            <w:noWrap w:val="0"/>
            <w:vAlign w:val="center"/>
          </w:tcPr>
          <w:p w14:paraId="43B3AD0D">
            <w:pPr>
              <w:autoSpaceDE w:val="0"/>
              <w:autoSpaceDN w:val="0"/>
              <w:adjustRightInd w:val="0"/>
              <w:spacing w:line="400" w:lineRule="exact"/>
              <w:rPr>
                <w:rFonts w:hint="eastAsia" w:ascii="宋体" w:hAnsi="宋体" w:eastAsia="宋体" w:cs="宋体"/>
                <w:color w:val="000000"/>
                <w:kern w:val="0"/>
                <w:sz w:val="24"/>
                <w:highlight w:val="none"/>
                <w:lang w:val="zh-CN" w:eastAsia="zh-CN"/>
              </w:rPr>
            </w:pPr>
            <w:r>
              <w:rPr>
                <w:rFonts w:hint="eastAsia" w:ascii="宋体" w:hAnsi="宋体" w:eastAsia="宋体" w:cs="宋体"/>
                <w:color w:val="000000"/>
                <w:kern w:val="0"/>
                <w:sz w:val="24"/>
                <w:highlight w:val="none"/>
                <w:lang w:val="zh-CN" w:eastAsia="zh-CN"/>
              </w:rPr>
              <w:t>202</w:t>
            </w:r>
            <w:r>
              <w:rPr>
                <w:rFonts w:hint="eastAsia" w:ascii="宋体" w:hAnsi="宋体" w:eastAsia="宋体" w:cs="宋体"/>
                <w:color w:val="000000"/>
                <w:kern w:val="0"/>
                <w:sz w:val="24"/>
                <w:highlight w:val="none"/>
                <w:lang w:val="en-US" w:eastAsia="zh-CN"/>
              </w:rPr>
              <w:t>6</w:t>
            </w:r>
            <w:r>
              <w:rPr>
                <w:rFonts w:hint="eastAsia" w:ascii="宋体" w:hAnsi="宋体" w:eastAsia="宋体" w:cs="宋体"/>
                <w:color w:val="000000"/>
                <w:kern w:val="0"/>
                <w:sz w:val="24"/>
                <w:highlight w:val="none"/>
                <w:lang w:val="zh-CN" w:eastAsia="zh-CN"/>
              </w:rPr>
              <w:t>年</w:t>
            </w:r>
            <w:r>
              <w:rPr>
                <w:rFonts w:hint="eastAsia" w:ascii="宋体" w:hAnsi="宋体" w:cs="宋体"/>
                <w:color w:val="000000"/>
                <w:kern w:val="0"/>
                <w:sz w:val="24"/>
                <w:highlight w:val="none"/>
                <w:lang w:val="en-US" w:eastAsia="zh-CN"/>
              </w:rPr>
              <w:t xml:space="preserve"> 6</w:t>
            </w:r>
            <w:r>
              <w:rPr>
                <w:rFonts w:hint="eastAsia" w:ascii="宋体" w:hAnsi="宋体" w:eastAsia="宋体" w:cs="宋体"/>
                <w:color w:val="000000"/>
                <w:kern w:val="0"/>
                <w:sz w:val="24"/>
                <w:highlight w:val="none"/>
                <w:lang w:val="zh-CN" w:eastAsia="zh-CN"/>
              </w:rPr>
              <w:t>月</w:t>
            </w:r>
            <w:r>
              <w:rPr>
                <w:rFonts w:hint="eastAsia" w:ascii="宋体" w:hAnsi="宋体" w:cs="宋体"/>
                <w:color w:val="000000"/>
                <w:kern w:val="0"/>
                <w:sz w:val="24"/>
                <w:highlight w:val="none"/>
                <w:lang w:val="en-US" w:eastAsia="zh-CN"/>
              </w:rPr>
              <w:t xml:space="preserve">10 </w:t>
            </w:r>
            <w:r>
              <w:rPr>
                <w:rFonts w:hint="eastAsia" w:ascii="宋体" w:hAnsi="宋体" w:eastAsia="宋体" w:cs="宋体"/>
                <w:color w:val="000000"/>
                <w:kern w:val="0"/>
                <w:sz w:val="24"/>
                <w:highlight w:val="none"/>
                <w:lang w:val="zh-CN" w:eastAsia="zh-CN"/>
              </w:rPr>
              <w:t>日</w:t>
            </w:r>
          </w:p>
        </w:tc>
      </w:tr>
      <w:tr w14:paraId="477C7A8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730" w:hRule="atLeast"/>
          <w:jc w:val="center"/>
        </w:trPr>
        <w:tc>
          <w:tcPr>
            <w:tcW w:w="1689" w:type="dxa"/>
            <w:tcBorders>
              <w:tl2br w:val="nil"/>
              <w:tr2bl w:val="nil"/>
            </w:tcBorders>
            <w:shd w:val="clear" w:color="000000" w:fill="FFFFFF"/>
            <w:noWrap w:val="0"/>
            <w:vAlign w:val="center"/>
          </w:tcPr>
          <w:p w14:paraId="5FD98731">
            <w:pPr>
              <w:autoSpaceDE w:val="0"/>
              <w:autoSpaceDN w:val="0"/>
              <w:adjustRightInd w:val="0"/>
              <w:spacing w:line="360" w:lineRule="auto"/>
              <w:jc w:val="center"/>
              <w:rPr>
                <w:rFonts w:ascii="宋体" w:hAnsi="宋体" w:cs="宋体"/>
                <w:color w:val="000000"/>
                <w:kern w:val="0"/>
                <w:sz w:val="24"/>
                <w:lang w:val="zh-CN"/>
              </w:rPr>
            </w:pPr>
            <w:r>
              <w:rPr>
                <w:rFonts w:hint="eastAsia" w:ascii="宋体" w:hAnsi="宋体" w:cs="宋体"/>
                <w:color w:val="000000"/>
                <w:kern w:val="0"/>
                <w:sz w:val="24"/>
                <w:lang w:val="zh-CN"/>
              </w:rPr>
              <w:t>磋商文件发售起止时间</w:t>
            </w:r>
          </w:p>
        </w:tc>
        <w:tc>
          <w:tcPr>
            <w:tcW w:w="6862" w:type="dxa"/>
            <w:tcBorders>
              <w:tl2br w:val="nil"/>
              <w:tr2bl w:val="nil"/>
            </w:tcBorders>
            <w:shd w:val="clear" w:color="000000" w:fill="auto"/>
            <w:noWrap w:val="0"/>
            <w:vAlign w:val="center"/>
          </w:tcPr>
          <w:p w14:paraId="40B0D580">
            <w:pPr>
              <w:autoSpaceDE w:val="0"/>
              <w:autoSpaceDN w:val="0"/>
              <w:adjustRightInd w:val="0"/>
              <w:spacing w:line="400" w:lineRule="exact"/>
              <w:rPr>
                <w:rFonts w:hint="eastAsia" w:ascii="宋体" w:hAnsi="宋体" w:eastAsia="宋体" w:cs="宋体"/>
                <w:color w:val="000000"/>
                <w:kern w:val="0"/>
                <w:sz w:val="24"/>
                <w:highlight w:val="none"/>
                <w:lang w:val="zh-CN" w:eastAsia="zh-CN"/>
              </w:rPr>
            </w:pPr>
            <w:r>
              <w:rPr>
                <w:rFonts w:hint="eastAsia" w:ascii="宋体" w:hAnsi="宋体" w:eastAsia="宋体" w:cs="宋体"/>
                <w:color w:val="000000"/>
                <w:kern w:val="0"/>
                <w:sz w:val="24"/>
                <w:highlight w:val="none"/>
                <w:lang w:val="zh-CN" w:eastAsia="zh-CN"/>
              </w:rPr>
              <w:t>202</w:t>
            </w:r>
            <w:r>
              <w:rPr>
                <w:rFonts w:hint="eastAsia" w:ascii="宋体" w:hAnsi="宋体" w:eastAsia="宋体" w:cs="宋体"/>
                <w:color w:val="000000"/>
                <w:kern w:val="0"/>
                <w:sz w:val="24"/>
                <w:highlight w:val="none"/>
                <w:lang w:val="en-US" w:eastAsia="zh-CN"/>
              </w:rPr>
              <w:t>6</w:t>
            </w:r>
            <w:r>
              <w:rPr>
                <w:rFonts w:hint="eastAsia" w:ascii="宋体" w:hAnsi="宋体" w:eastAsia="宋体" w:cs="宋体"/>
                <w:color w:val="000000"/>
                <w:kern w:val="0"/>
                <w:sz w:val="24"/>
                <w:highlight w:val="none"/>
                <w:lang w:val="zh-CN" w:eastAsia="zh-CN"/>
              </w:rPr>
              <w:t>年</w:t>
            </w:r>
            <w:r>
              <w:rPr>
                <w:rFonts w:hint="eastAsia" w:ascii="宋体" w:hAnsi="宋体" w:cs="宋体"/>
                <w:color w:val="000000"/>
                <w:kern w:val="0"/>
                <w:sz w:val="24"/>
                <w:highlight w:val="none"/>
                <w:lang w:val="en-US" w:eastAsia="zh-CN"/>
              </w:rPr>
              <w:t>6</w:t>
            </w:r>
            <w:r>
              <w:rPr>
                <w:rFonts w:hint="eastAsia" w:ascii="宋体" w:hAnsi="宋体" w:eastAsia="宋体" w:cs="宋体"/>
                <w:color w:val="000000"/>
                <w:kern w:val="0"/>
                <w:sz w:val="24"/>
                <w:highlight w:val="none"/>
                <w:lang w:val="zh-CN" w:eastAsia="zh-CN"/>
              </w:rPr>
              <w:t>月</w:t>
            </w:r>
            <w:r>
              <w:rPr>
                <w:rFonts w:hint="eastAsia" w:ascii="宋体" w:hAnsi="宋体" w:cs="宋体"/>
                <w:color w:val="000000"/>
                <w:kern w:val="0"/>
                <w:sz w:val="24"/>
                <w:highlight w:val="none"/>
                <w:lang w:val="en-US" w:eastAsia="zh-CN"/>
              </w:rPr>
              <w:t>11</w:t>
            </w:r>
            <w:r>
              <w:rPr>
                <w:rFonts w:hint="eastAsia" w:ascii="宋体" w:hAnsi="宋体" w:eastAsia="宋体" w:cs="宋体"/>
                <w:color w:val="000000"/>
                <w:kern w:val="0"/>
                <w:sz w:val="24"/>
                <w:highlight w:val="none"/>
                <w:lang w:val="zh-CN" w:eastAsia="zh-CN"/>
              </w:rPr>
              <w:t>日至</w:t>
            </w:r>
            <w:r>
              <w:rPr>
                <w:rFonts w:hint="eastAsia" w:ascii="宋体" w:hAnsi="宋体" w:cs="宋体"/>
                <w:color w:val="000000"/>
                <w:kern w:val="0"/>
                <w:sz w:val="24"/>
                <w:highlight w:val="none"/>
                <w:lang w:val="en-US" w:eastAsia="zh-CN"/>
              </w:rPr>
              <w:t xml:space="preserve"> 6</w:t>
            </w:r>
            <w:r>
              <w:rPr>
                <w:rFonts w:hint="eastAsia" w:ascii="宋体" w:hAnsi="宋体" w:eastAsia="宋体" w:cs="宋体"/>
                <w:color w:val="000000"/>
                <w:kern w:val="0"/>
                <w:sz w:val="24"/>
                <w:highlight w:val="none"/>
                <w:lang w:val="zh-CN" w:eastAsia="zh-CN"/>
              </w:rPr>
              <w:t>月</w:t>
            </w:r>
            <w:r>
              <w:rPr>
                <w:rFonts w:hint="eastAsia" w:ascii="宋体" w:hAnsi="宋体" w:cs="宋体"/>
                <w:color w:val="000000"/>
                <w:kern w:val="0"/>
                <w:sz w:val="24"/>
                <w:highlight w:val="none"/>
                <w:lang w:val="en-US" w:eastAsia="zh-CN"/>
              </w:rPr>
              <w:t xml:space="preserve"> 17 </w:t>
            </w:r>
            <w:r>
              <w:rPr>
                <w:rFonts w:hint="eastAsia" w:ascii="宋体" w:hAnsi="宋体" w:eastAsia="宋体" w:cs="宋体"/>
                <w:color w:val="000000"/>
                <w:kern w:val="0"/>
                <w:sz w:val="24"/>
                <w:highlight w:val="none"/>
                <w:lang w:val="zh-CN" w:eastAsia="zh-CN"/>
              </w:rPr>
              <w:t>日，</w:t>
            </w:r>
            <w:r>
              <w:rPr>
                <w:rFonts w:hint="eastAsia" w:ascii="宋体" w:hAnsi="宋体" w:eastAsia="宋体" w:cs="宋体"/>
                <w:color w:val="000000"/>
                <w:kern w:val="0"/>
                <w:sz w:val="24"/>
                <w:highlight w:val="none"/>
                <w:lang w:val="zh-TW" w:eastAsia="zh-TW"/>
              </w:rPr>
              <w:t>每日上午09:00至12:00，下午14:30至17:30时(北京时间)</w:t>
            </w:r>
          </w:p>
        </w:tc>
      </w:tr>
      <w:tr w14:paraId="6EDF911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1689" w:type="dxa"/>
            <w:tcBorders>
              <w:tl2br w:val="nil"/>
              <w:tr2bl w:val="nil"/>
            </w:tcBorders>
            <w:shd w:val="clear" w:color="000000" w:fill="FFFFFF"/>
            <w:noWrap w:val="0"/>
            <w:vAlign w:val="center"/>
          </w:tcPr>
          <w:p w14:paraId="65FE3926">
            <w:pPr>
              <w:autoSpaceDE w:val="0"/>
              <w:autoSpaceDN w:val="0"/>
              <w:adjustRightInd w:val="0"/>
              <w:spacing w:line="400" w:lineRule="exact"/>
              <w:jc w:val="center"/>
              <w:rPr>
                <w:rFonts w:ascii="宋体" w:hAnsi="宋体" w:cs="宋体"/>
                <w:kern w:val="0"/>
                <w:sz w:val="24"/>
                <w:lang w:val="zh-CN"/>
              </w:rPr>
            </w:pPr>
            <w:r>
              <w:rPr>
                <w:rFonts w:hint="eastAsia" w:ascii="宋体" w:hAnsi="宋体" w:cs="宋体"/>
                <w:kern w:val="0"/>
                <w:sz w:val="24"/>
                <w:lang w:val="zh-CN"/>
              </w:rPr>
              <w:t>磋商文件发售方式</w:t>
            </w:r>
          </w:p>
        </w:tc>
        <w:tc>
          <w:tcPr>
            <w:tcW w:w="6862" w:type="dxa"/>
            <w:tcBorders>
              <w:tl2br w:val="nil"/>
              <w:tr2bl w:val="nil"/>
            </w:tcBorders>
            <w:shd w:val="clear" w:color="000000" w:fill="auto"/>
            <w:noWrap w:val="0"/>
            <w:vAlign w:val="center"/>
          </w:tcPr>
          <w:p w14:paraId="1FE8AC2E">
            <w:pPr>
              <w:autoSpaceDE w:val="0"/>
              <w:autoSpaceDN w:val="0"/>
              <w:adjustRightInd w:val="0"/>
              <w:spacing w:line="400" w:lineRule="exact"/>
              <w:rPr>
                <w:rFonts w:hint="eastAsia" w:ascii="宋体" w:hAnsi="宋体" w:eastAsia="宋体" w:cs="宋体"/>
                <w:color w:val="000000"/>
                <w:kern w:val="0"/>
                <w:sz w:val="24"/>
                <w:highlight w:val="none"/>
                <w:lang w:val="zh-CN" w:eastAsia="zh-CN"/>
              </w:rPr>
            </w:pPr>
            <w:r>
              <w:rPr>
                <w:rFonts w:hint="eastAsia" w:ascii="宋体" w:hAnsi="宋体" w:eastAsia="宋体" w:cs="宋体"/>
                <w:color w:val="000000"/>
                <w:kern w:val="0"/>
                <w:sz w:val="24"/>
                <w:highlight w:val="none"/>
                <w:lang w:val="zh-CN" w:eastAsia="zh-CN"/>
              </w:rPr>
              <w:t>现场购买或网上购买</w:t>
            </w:r>
          </w:p>
        </w:tc>
      </w:tr>
      <w:tr w14:paraId="2F82143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566" w:hRule="atLeast"/>
          <w:jc w:val="center"/>
        </w:trPr>
        <w:tc>
          <w:tcPr>
            <w:tcW w:w="1689" w:type="dxa"/>
            <w:tcBorders>
              <w:tl2br w:val="nil"/>
              <w:tr2bl w:val="nil"/>
            </w:tcBorders>
            <w:shd w:val="clear" w:color="000000" w:fill="FFFFFF"/>
            <w:noWrap w:val="0"/>
            <w:vAlign w:val="center"/>
          </w:tcPr>
          <w:p w14:paraId="1F5C7F34">
            <w:pPr>
              <w:autoSpaceDE w:val="0"/>
              <w:autoSpaceDN w:val="0"/>
              <w:adjustRightInd w:val="0"/>
              <w:spacing w:line="400" w:lineRule="exact"/>
              <w:jc w:val="center"/>
              <w:rPr>
                <w:rFonts w:ascii="宋体" w:hAnsi="宋体" w:cs="宋体"/>
                <w:kern w:val="0"/>
                <w:sz w:val="24"/>
                <w:lang w:val="zh-CN"/>
              </w:rPr>
            </w:pPr>
            <w:r>
              <w:rPr>
                <w:rFonts w:hint="eastAsia" w:ascii="宋体" w:hAnsi="宋体" w:cs="宋体"/>
                <w:kern w:val="0"/>
                <w:sz w:val="24"/>
                <w:lang w:val="zh-CN"/>
              </w:rPr>
              <w:t>磋商文件发售地点</w:t>
            </w:r>
          </w:p>
        </w:tc>
        <w:tc>
          <w:tcPr>
            <w:tcW w:w="6862" w:type="dxa"/>
            <w:tcBorders>
              <w:tl2br w:val="nil"/>
              <w:tr2bl w:val="nil"/>
            </w:tcBorders>
            <w:shd w:val="clear" w:color="000000" w:fill="auto"/>
            <w:noWrap w:val="0"/>
            <w:vAlign w:val="center"/>
          </w:tcPr>
          <w:p w14:paraId="3D7081E0">
            <w:pPr>
              <w:autoSpaceDE w:val="0"/>
              <w:autoSpaceDN w:val="0"/>
              <w:adjustRightInd w:val="0"/>
              <w:spacing w:line="400" w:lineRule="exac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青海省西宁市长江路103号山水国际3号楼22楼</w:t>
            </w:r>
          </w:p>
          <w:p w14:paraId="7F414A74">
            <w:pPr>
              <w:autoSpaceDE w:val="0"/>
              <w:autoSpaceDN w:val="0"/>
              <w:adjustRightInd w:val="0"/>
              <w:spacing w:line="400" w:lineRule="exac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 xml:space="preserve">联系人：郭女士            </w:t>
            </w:r>
            <w:r>
              <w:rPr>
                <w:rFonts w:hint="eastAsia" w:ascii="宋体" w:hAnsi="宋体" w:eastAsia="宋体" w:cs="宋体"/>
                <w:color w:val="000000"/>
                <w:kern w:val="0"/>
                <w:sz w:val="24"/>
                <w:highlight w:val="none"/>
                <w:lang w:val="zh-TW" w:eastAsia="zh-TW"/>
              </w:rPr>
              <w:t>联系方式：</w:t>
            </w:r>
            <w:r>
              <w:rPr>
                <w:rFonts w:hint="eastAsia" w:ascii="宋体" w:hAnsi="宋体" w:eastAsia="宋体" w:cs="宋体"/>
                <w:color w:val="000000"/>
                <w:kern w:val="0"/>
                <w:sz w:val="24"/>
                <w:highlight w:val="none"/>
                <w:lang w:val="en-US" w:eastAsia="zh-CN"/>
              </w:rPr>
              <w:t>0971-4115188</w:t>
            </w:r>
          </w:p>
          <w:p w14:paraId="4BE0B31E">
            <w:pPr>
              <w:autoSpaceDE w:val="0"/>
              <w:autoSpaceDN w:val="0"/>
              <w:adjustRightInd w:val="0"/>
              <w:spacing w:line="400" w:lineRule="exac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购买方式现场或网上购买，文件售价：500元/份</w:t>
            </w:r>
          </w:p>
          <w:p w14:paraId="2FBB12E9">
            <w:pPr>
              <w:autoSpaceDE w:val="0"/>
              <w:autoSpaceDN w:val="0"/>
              <w:adjustRightInd w:val="0"/>
              <w:spacing w:line="400" w:lineRule="exact"/>
              <w:rPr>
                <w:rFonts w:hint="eastAsia" w:ascii="宋体" w:hAnsi="宋体" w:eastAsia="宋体" w:cs="宋体"/>
                <w:color w:val="000000"/>
                <w:kern w:val="0"/>
                <w:sz w:val="24"/>
                <w:highlight w:val="none"/>
                <w:lang w:val="zh-CN" w:eastAsia="zh-CN"/>
              </w:rPr>
            </w:pPr>
            <w:r>
              <w:rPr>
                <w:rFonts w:hint="eastAsia" w:ascii="宋体" w:hAnsi="宋体" w:eastAsia="宋体" w:cs="宋体"/>
                <w:color w:val="000000"/>
                <w:kern w:val="0"/>
                <w:sz w:val="24"/>
                <w:highlight w:val="none"/>
                <w:lang w:val="en-US" w:eastAsia="zh-CN"/>
              </w:rPr>
              <w:t>电子邮箱：qhxkgcxmgl@126.com</w:t>
            </w:r>
          </w:p>
        </w:tc>
      </w:tr>
      <w:tr w14:paraId="7209C50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jc w:val="center"/>
        </w:trPr>
        <w:tc>
          <w:tcPr>
            <w:tcW w:w="1689" w:type="dxa"/>
            <w:tcBorders>
              <w:tl2br w:val="nil"/>
              <w:tr2bl w:val="nil"/>
            </w:tcBorders>
            <w:shd w:val="clear" w:color="000000" w:fill="FFFFFF"/>
            <w:noWrap w:val="0"/>
            <w:vAlign w:val="center"/>
          </w:tcPr>
          <w:p w14:paraId="7253F830">
            <w:pPr>
              <w:autoSpaceDE w:val="0"/>
              <w:autoSpaceDN w:val="0"/>
              <w:adjustRightInd w:val="0"/>
              <w:spacing w:line="400" w:lineRule="exact"/>
              <w:jc w:val="center"/>
              <w:rPr>
                <w:rFonts w:ascii="宋体" w:hAnsi="宋体" w:cs="宋体"/>
                <w:color w:val="000000"/>
                <w:kern w:val="0"/>
                <w:sz w:val="24"/>
                <w:lang w:val="zh-CN"/>
              </w:rPr>
            </w:pPr>
            <w:r>
              <w:rPr>
                <w:rFonts w:hint="eastAsia" w:ascii="宋体" w:hAnsi="宋体" w:cs="宋体"/>
                <w:color w:val="000000"/>
                <w:kern w:val="0"/>
                <w:sz w:val="24"/>
                <w:lang w:val="zh-CN"/>
              </w:rPr>
              <w:t>购买磋商文件时应提供材料</w:t>
            </w:r>
          </w:p>
        </w:tc>
        <w:tc>
          <w:tcPr>
            <w:tcW w:w="6862" w:type="dxa"/>
            <w:tcBorders>
              <w:tl2br w:val="nil"/>
              <w:tr2bl w:val="nil"/>
            </w:tcBorders>
            <w:shd w:val="clear" w:color="000000" w:fill="auto"/>
            <w:noWrap w:val="0"/>
            <w:vAlign w:val="center"/>
          </w:tcPr>
          <w:p w14:paraId="124CCC7E">
            <w:pPr>
              <w:autoSpaceDE w:val="0"/>
              <w:autoSpaceDN w:val="0"/>
              <w:adjustRightInd w:val="0"/>
              <w:spacing w:line="400" w:lineRule="exact"/>
              <w:rPr>
                <w:rFonts w:hint="eastAsia" w:ascii="宋体" w:hAnsi="宋体" w:eastAsia="宋体" w:cs="宋体"/>
                <w:color w:val="000000"/>
                <w:kern w:val="0"/>
                <w:sz w:val="24"/>
                <w:highlight w:val="none"/>
                <w:lang w:val="zh-CN" w:eastAsia="zh-CN"/>
              </w:rPr>
            </w:pPr>
            <w:r>
              <w:rPr>
                <w:rFonts w:hint="eastAsia" w:ascii="宋体" w:hAnsi="宋体" w:eastAsia="宋体" w:cs="宋体"/>
                <w:color w:val="000000"/>
                <w:kern w:val="0"/>
                <w:sz w:val="24"/>
                <w:highlight w:val="none"/>
                <w:lang w:val="zh-CN" w:eastAsia="zh-CN"/>
              </w:rPr>
              <w:t>营业执照复印件、法人授权委托书（原件）及法人和委托代理人身份证复印件。以上资料均需加盖公章。（采购代理机构对以上资料留存备案）</w:t>
            </w:r>
          </w:p>
          <w:p w14:paraId="28D3401C">
            <w:pPr>
              <w:autoSpaceDE w:val="0"/>
              <w:autoSpaceDN w:val="0"/>
              <w:adjustRightInd w:val="0"/>
              <w:spacing w:line="400" w:lineRule="exact"/>
              <w:rPr>
                <w:rFonts w:hint="eastAsia" w:ascii="宋体" w:hAnsi="宋体" w:eastAsia="宋体" w:cs="宋体"/>
                <w:color w:val="000000"/>
                <w:kern w:val="0"/>
                <w:sz w:val="24"/>
                <w:highlight w:val="none"/>
                <w:lang w:val="zh-CN" w:eastAsia="zh-CN"/>
              </w:rPr>
            </w:pPr>
            <w:r>
              <w:rPr>
                <w:rFonts w:hint="eastAsia" w:ascii="宋体" w:hAnsi="宋体" w:eastAsia="宋体" w:cs="宋体"/>
                <w:color w:val="000000"/>
                <w:kern w:val="0"/>
                <w:sz w:val="24"/>
                <w:highlight w:val="none"/>
                <w:lang w:val="zh-CN" w:eastAsia="zh-CN"/>
              </w:rPr>
              <w:t>注：需网上购买标书的</w:t>
            </w:r>
            <w:r>
              <w:rPr>
                <w:rFonts w:hint="eastAsia" w:ascii="宋体" w:hAnsi="宋体" w:eastAsia="宋体" w:cs="宋体"/>
                <w:color w:val="000000"/>
                <w:kern w:val="0"/>
                <w:sz w:val="24"/>
                <w:highlight w:val="none"/>
                <w:lang w:val="en-US" w:eastAsia="zh-CN"/>
              </w:rPr>
              <w:t>供应商</w:t>
            </w:r>
            <w:r>
              <w:rPr>
                <w:rFonts w:hint="eastAsia" w:ascii="宋体" w:hAnsi="宋体" w:eastAsia="宋体" w:cs="宋体"/>
                <w:color w:val="000000"/>
                <w:kern w:val="0"/>
                <w:sz w:val="24"/>
                <w:highlight w:val="none"/>
                <w:lang w:val="zh-CN" w:eastAsia="zh-CN"/>
              </w:rPr>
              <w:t>应将以上材料扫描后发至我公司联系邮箱，在邮件中标明购买项目名称、项目编号、联系人及联系方式，并与我公司工作人员进行联系确认。</w:t>
            </w:r>
          </w:p>
        </w:tc>
      </w:tr>
      <w:tr w14:paraId="0834ECF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1689" w:type="dxa"/>
            <w:tcBorders>
              <w:tl2br w:val="nil"/>
              <w:tr2bl w:val="nil"/>
            </w:tcBorders>
            <w:shd w:val="clear" w:color="000000" w:fill="FFFFFF"/>
            <w:noWrap w:val="0"/>
            <w:vAlign w:val="center"/>
          </w:tcPr>
          <w:p w14:paraId="2953E048">
            <w:pPr>
              <w:autoSpaceDE w:val="0"/>
              <w:autoSpaceDN w:val="0"/>
              <w:adjustRightInd w:val="0"/>
              <w:spacing w:line="400" w:lineRule="exact"/>
              <w:jc w:val="center"/>
              <w:rPr>
                <w:rFonts w:ascii="宋体" w:hAnsi="宋体" w:cs="宋体"/>
                <w:color w:val="000000"/>
                <w:kern w:val="0"/>
                <w:sz w:val="24"/>
                <w:lang w:val="zh-CN"/>
              </w:rPr>
            </w:pPr>
            <w:r>
              <w:rPr>
                <w:rFonts w:hint="eastAsia" w:ascii="宋体" w:hAnsi="宋体" w:cs="宋体"/>
                <w:color w:val="000000"/>
                <w:kern w:val="0"/>
                <w:sz w:val="24"/>
                <w:lang w:val="zh-CN"/>
              </w:rPr>
              <w:t>磋商截止时间</w:t>
            </w:r>
          </w:p>
        </w:tc>
        <w:tc>
          <w:tcPr>
            <w:tcW w:w="6862" w:type="dxa"/>
            <w:tcBorders>
              <w:tl2br w:val="nil"/>
              <w:tr2bl w:val="nil"/>
            </w:tcBorders>
            <w:shd w:val="clear" w:color="000000" w:fill="auto"/>
            <w:noWrap w:val="0"/>
            <w:vAlign w:val="center"/>
          </w:tcPr>
          <w:p w14:paraId="3FB29A98">
            <w:pPr>
              <w:autoSpaceDE w:val="0"/>
              <w:autoSpaceDN w:val="0"/>
              <w:adjustRightInd w:val="0"/>
              <w:spacing w:line="400" w:lineRule="exact"/>
              <w:rPr>
                <w:rFonts w:hint="eastAsia" w:ascii="宋体" w:hAnsi="宋体" w:eastAsia="宋体" w:cs="宋体"/>
                <w:color w:val="000000"/>
                <w:kern w:val="0"/>
                <w:sz w:val="24"/>
                <w:highlight w:val="none"/>
                <w:lang w:val="zh-CN" w:eastAsia="zh-CN"/>
              </w:rPr>
            </w:pPr>
            <w:r>
              <w:rPr>
                <w:rFonts w:hint="eastAsia" w:ascii="宋体" w:hAnsi="宋体" w:eastAsia="宋体" w:cs="宋体"/>
                <w:color w:val="000000"/>
                <w:kern w:val="0"/>
                <w:sz w:val="24"/>
                <w:highlight w:val="none"/>
                <w:lang w:val="zh-CN" w:eastAsia="zh-CN"/>
              </w:rPr>
              <w:t>202</w:t>
            </w:r>
            <w:r>
              <w:rPr>
                <w:rFonts w:hint="eastAsia" w:ascii="宋体" w:hAnsi="宋体" w:eastAsia="宋体" w:cs="宋体"/>
                <w:color w:val="000000"/>
                <w:kern w:val="0"/>
                <w:sz w:val="24"/>
                <w:highlight w:val="none"/>
                <w:lang w:val="en-US" w:eastAsia="zh-CN"/>
              </w:rPr>
              <w:t>6</w:t>
            </w:r>
            <w:r>
              <w:rPr>
                <w:rFonts w:hint="eastAsia" w:ascii="宋体" w:hAnsi="宋体" w:eastAsia="宋体" w:cs="宋体"/>
                <w:color w:val="000000"/>
                <w:kern w:val="0"/>
                <w:sz w:val="24"/>
                <w:highlight w:val="none"/>
                <w:lang w:val="zh-CN" w:eastAsia="zh-CN"/>
              </w:rPr>
              <w:t>年</w:t>
            </w:r>
            <w:r>
              <w:rPr>
                <w:rFonts w:hint="eastAsia" w:ascii="宋体" w:hAnsi="宋体" w:cs="宋体"/>
                <w:color w:val="000000"/>
                <w:kern w:val="0"/>
                <w:sz w:val="24"/>
                <w:highlight w:val="none"/>
                <w:lang w:val="en-US" w:eastAsia="zh-CN"/>
              </w:rPr>
              <w:t xml:space="preserve"> 6</w:t>
            </w:r>
            <w:r>
              <w:rPr>
                <w:rFonts w:hint="eastAsia" w:ascii="宋体" w:hAnsi="宋体" w:eastAsia="宋体" w:cs="宋体"/>
                <w:color w:val="000000"/>
                <w:kern w:val="0"/>
                <w:sz w:val="24"/>
                <w:highlight w:val="none"/>
                <w:lang w:val="zh-CN" w:eastAsia="zh-CN"/>
              </w:rPr>
              <w:t>月</w:t>
            </w:r>
            <w:r>
              <w:rPr>
                <w:rFonts w:hint="eastAsia" w:ascii="宋体" w:hAnsi="宋体" w:cs="宋体"/>
                <w:color w:val="000000"/>
                <w:kern w:val="0"/>
                <w:sz w:val="24"/>
                <w:highlight w:val="none"/>
                <w:lang w:val="en-US" w:eastAsia="zh-CN"/>
              </w:rPr>
              <w:t xml:space="preserve"> 22 </w:t>
            </w:r>
            <w:r>
              <w:rPr>
                <w:rFonts w:hint="eastAsia" w:ascii="宋体" w:hAnsi="宋体" w:eastAsia="宋体" w:cs="宋体"/>
                <w:color w:val="000000"/>
                <w:kern w:val="0"/>
                <w:sz w:val="24"/>
                <w:highlight w:val="none"/>
                <w:lang w:val="zh-CN" w:eastAsia="zh-CN"/>
              </w:rPr>
              <w:t>日上午9:00（北京时间）</w:t>
            </w:r>
          </w:p>
        </w:tc>
      </w:tr>
      <w:tr w14:paraId="1E83250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jc w:val="center"/>
        </w:trPr>
        <w:tc>
          <w:tcPr>
            <w:tcW w:w="1689" w:type="dxa"/>
            <w:tcBorders>
              <w:tl2br w:val="nil"/>
              <w:tr2bl w:val="nil"/>
            </w:tcBorders>
            <w:shd w:val="clear" w:color="000000" w:fill="FFFFFF"/>
            <w:noWrap w:val="0"/>
            <w:vAlign w:val="center"/>
          </w:tcPr>
          <w:p w14:paraId="4291601A">
            <w:pPr>
              <w:autoSpaceDE w:val="0"/>
              <w:autoSpaceDN w:val="0"/>
              <w:adjustRightInd w:val="0"/>
              <w:spacing w:line="400" w:lineRule="exact"/>
              <w:jc w:val="center"/>
              <w:rPr>
                <w:rFonts w:ascii="宋体" w:hAnsi="宋体" w:cs="宋体"/>
                <w:kern w:val="0"/>
                <w:sz w:val="24"/>
                <w:lang w:val="zh-CN"/>
              </w:rPr>
            </w:pPr>
            <w:r>
              <w:rPr>
                <w:rFonts w:hint="eastAsia" w:ascii="宋体" w:hAnsi="宋体" w:cs="宋体"/>
                <w:kern w:val="0"/>
                <w:sz w:val="24"/>
              </w:rPr>
              <w:t>磋商响应</w:t>
            </w:r>
            <w:r>
              <w:rPr>
                <w:rFonts w:hint="eastAsia" w:ascii="宋体" w:hAnsi="宋体" w:cs="宋体"/>
                <w:kern w:val="0"/>
                <w:sz w:val="24"/>
                <w:lang w:val="zh-CN"/>
              </w:rPr>
              <w:t>及</w:t>
            </w:r>
            <w:r>
              <w:rPr>
                <w:rFonts w:hint="eastAsia" w:ascii="宋体" w:hAnsi="宋体" w:cs="宋体"/>
                <w:kern w:val="0"/>
                <w:sz w:val="24"/>
              </w:rPr>
              <w:t>磋商</w:t>
            </w:r>
            <w:r>
              <w:rPr>
                <w:rFonts w:hint="eastAsia" w:ascii="宋体" w:hAnsi="宋体" w:cs="宋体"/>
                <w:kern w:val="0"/>
                <w:sz w:val="24"/>
                <w:lang w:val="zh-CN"/>
              </w:rPr>
              <w:t>地点</w:t>
            </w:r>
          </w:p>
        </w:tc>
        <w:tc>
          <w:tcPr>
            <w:tcW w:w="6862" w:type="dxa"/>
            <w:tcBorders>
              <w:tl2br w:val="nil"/>
              <w:tr2bl w:val="nil"/>
            </w:tcBorders>
            <w:shd w:val="clear" w:color="000000" w:fill="auto"/>
            <w:noWrap w:val="0"/>
            <w:vAlign w:val="center"/>
          </w:tcPr>
          <w:p w14:paraId="20FE1A36">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eastAsia="zh-CN"/>
              </w:rPr>
              <w:t>青海璇锴工程项目管理有限公司（青海省西宁市长江路103号山水国际3号楼22楼）</w:t>
            </w:r>
          </w:p>
        </w:tc>
      </w:tr>
      <w:tr w14:paraId="66D44EC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1689" w:type="dxa"/>
            <w:tcBorders>
              <w:tl2br w:val="nil"/>
              <w:tr2bl w:val="nil"/>
            </w:tcBorders>
            <w:shd w:val="clear" w:color="000000" w:fill="FFFFFF"/>
            <w:noWrap w:val="0"/>
            <w:vAlign w:val="center"/>
          </w:tcPr>
          <w:p w14:paraId="6910EA74">
            <w:pPr>
              <w:autoSpaceDE w:val="0"/>
              <w:autoSpaceDN w:val="0"/>
              <w:adjustRightInd w:val="0"/>
              <w:spacing w:line="400" w:lineRule="exact"/>
              <w:jc w:val="center"/>
              <w:rPr>
                <w:rFonts w:ascii="宋体" w:hAnsi="宋体" w:cs="宋体"/>
                <w:color w:val="000000"/>
                <w:kern w:val="0"/>
                <w:sz w:val="24"/>
                <w:lang w:val="zh-CN"/>
              </w:rPr>
            </w:pPr>
            <w:r>
              <w:rPr>
                <w:rFonts w:hint="eastAsia" w:ascii="宋体" w:hAnsi="宋体" w:cs="宋体"/>
                <w:color w:val="000000"/>
                <w:kern w:val="0"/>
                <w:sz w:val="24"/>
                <w:lang w:val="zh-CN"/>
              </w:rPr>
              <w:t>采购单位及联系人电话</w:t>
            </w:r>
          </w:p>
        </w:tc>
        <w:tc>
          <w:tcPr>
            <w:tcW w:w="6862" w:type="dxa"/>
            <w:tcBorders>
              <w:tl2br w:val="nil"/>
              <w:tr2bl w:val="nil"/>
            </w:tcBorders>
            <w:shd w:val="clear" w:color="000000" w:fill="FFFFFF"/>
            <w:noWrap w:val="0"/>
            <w:vAlign w:val="center"/>
          </w:tcPr>
          <w:p w14:paraId="33BFF208">
            <w:pPr>
              <w:autoSpaceDE w:val="0"/>
              <w:autoSpaceDN w:val="0"/>
              <w:adjustRightInd w:val="0"/>
              <w:spacing w:line="360" w:lineRule="auto"/>
              <w:rPr>
                <w:rFonts w:hint="eastAsia" w:ascii="Times New Roman" w:hAnsi="Times New Roman"/>
                <w:sz w:val="24"/>
                <w:lang w:eastAsia="zh-CN"/>
              </w:rPr>
            </w:pPr>
            <w:r>
              <w:rPr>
                <w:rFonts w:hint="eastAsia" w:ascii="宋体" w:hAnsi="宋体" w:cs="宋体"/>
                <w:kern w:val="0"/>
                <w:sz w:val="24"/>
                <w:lang w:val="zh-CN"/>
              </w:rPr>
              <w:t>采购单位：</w:t>
            </w:r>
            <w:r>
              <w:rPr>
                <w:rFonts w:hint="eastAsia" w:ascii="Times New Roman" w:hAnsi="Times New Roman"/>
                <w:sz w:val="24"/>
                <w:lang w:eastAsia="zh-CN"/>
              </w:rPr>
              <w:t>青海民族大学</w:t>
            </w:r>
          </w:p>
          <w:p w14:paraId="5A775DE4">
            <w:pPr>
              <w:autoSpaceDE w:val="0"/>
              <w:autoSpaceDN w:val="0"/>
              <w:adjustRightInd w:val="0"/>
              <w:spacing w:line="360" w:lineRule="auto"/>
              <w:rPr>
                <w:rFonts w:hint="eastAsia" w:ascii="宋体" w:hAnsi="宋体" w:cs="宋体"/>
                <w:color w:val="000000"/>
                <w:kern w:val="0"/>
                <w:sz w:val="24"/>
                <w:highlight w:val="none"/>
                <w:lang w:val="en-US" w:eastAsia="zh-CN"/>
              </w:rPr>
            </w:pPr>
            <w:r>
              <w:rPr>
                <w:rFonts w:hint="eastAsia" w:ascii="宋体" w:hAnsi="宋体" w:cs="宋体"/>
                <w:color w:val="000000"/>
                <w:kern w:val="0"/>
                <w:sz w:val="24"/>
                <w:highlight w:val="none"/>
                <w:lang w:val="zh-CN"/>
              </w:rPr>
              <w:t>联系人：</w:t>
            </w:r>
            <w:r>
              <w:rPr>
                <w:rFonts w:hint="eastAsia" w:ascii="宋体" w:hAnsi="宋体" w:cs="宋体"/>
                <w:color w:val="000000"/>
                <w:kern w:val="0"/>
                <w:sz w:val="24"/>
                <w:szCs w:val="24"/>
                <w:lang w:val="en-US" w:eastAsia="zh-CN" w:bidi="ar-SA"/>
              </w:rPr>
              <w:t>李老师</w:t>
            </w:r>
          </w:p>
          <w:p w14:paraId="4B5BF1ED">
            <w:pPr>
              <w:autoSpaceDE w:val="0"/>
              <w:autoSpaceDN w:val="0"/>
              <w:adjustRightInd w:val="0"/>
              <w:spacing w:line="360" w:lineRule="auto"/>
              <w:rPr>
                <w:rFonts w:hint="default" w:ascii="宋体" w:hAnsi="宋体" w:eastAsia="宋体" w:cs="宋体"/>
                <w:color w:val="FF0000"/>
                <w:kern w:val="0"/>
                <w:sz w:val="24"/>
                <w:highlight w:val="none"/>
                <w:lang w:val="en-US" w:eastAsia="zh-CN"/>
              </w:rPr>
            </w:pPr>
            <w:r>
              <w:rPr>
                <w:rFonts w:hint="eastAsia" w:ascii="宋体" w:hAnsi="宋体" w:cs="宋体"/>
                <w:kern w:val="0"/>
                <w:sz w:val="24"/>
                <w:highlight w:val="none"/>
                <w:lang w:val="zh-CN"/>
              </w:rPr>
              <w:t>联系电话：</w:t>
            </w:r>
            <w:r>
              <w:rPr>
                <w:rFonts w:hint="eastAsia" w:ascii="宋体" w:hAnsi="宋体" w:cs="宋体"/>
                <w:color w:val="000000"/>
                <w:kern w:val="0"/>
                <w:sz w:val="24"/>
                <w:szCs w:val="24"/>
                <w:lang w:val="en-US" w:eastAsia="zh-CN" w:bidi="ar-SA"/>
              </w:rPr>
              <w:t>0971-8802687</w:t>
            </w:r>
          </w:p>
          <w:p w14:paraId="5B06223B">
            <w:pPr>
              <w:autoSpaceDE w:val="0"/>
              <w:autoSpaceDN w:val="0"/>
              <w:adjustRightInd w:val="0"/>
              <w:spacing w:line="400" w:lineRule="exact"/>
              <w:rPr>
                <w:rFonts w:hint="eastAsia" w:ascii="宋体" w:hAnsi="宋体" w:eastAsia="宋体" w:cs="宋体"/>
                <w:kern w:val="0"/>
                <w:sz w:val="24"/>
                <w:lang w:eastAsia="zh-CN"/>
              </w:rPr>
            </w:pPr>
            <w:r>
              <w:rPr>
                <w:rFonts w:hint="eastAsia" w:ascii="宋体" w:hAnsi="宋体" w:cs="宋体"/>
                <w:kern w:val="0"/>
                <w:sz w:val="24"/>
                <w:highlight w:val="none"/>
                <w:lang w:val="zh-CN"/>
              </w:rPr>
              <w:t>联系地址：西宁市城东区夏都大街</w:t>
            </w:r>
          </w:p>
        </w:tc>
      </w:tr>
      <w:tr w14:paraId="704AC8B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jc w:val="center"/>
        </w:trPr>
        <w:tc>
          <w:tcPr>
            <w:tcW w:w="1689" w:type="dxa"/>
            <w:tcBorders>
              <w:tl2br w:val="nil"/>
              <w:tr2bl w:val="nil"/>
            </w:tcBorders>
            <w:shd w:val="clear" w:color="000000" w:fill="FFFFFF"/>
            <w:noWrap w:val="0"/>
            <w:vAlign w:val="center"/>
          </w:tcPr>
          <w:p w14:paraId="5788E19C">
            <w:pPr>
              <w:autoSpaceDE w:val="0"/>
              <w:autoSpaceDN w:val="0"/>
              <w:adjustRightInd w:val="0"/>
              <w:spacing w:line="400" w:lineRule="exact"/>
              <w:jc w:val="center"/>
              <w:rPr>
                <w:rFonts w:ascii="宋体" w:hAnsi="宋体" w:cs="宋体"/>
                <w:kern w:val="0"/>
                <w:sz w:val="24"/>
                <w:lang w:val="zh-CN"/>
              </w:rPr>
            </w:pPr>
            <w:r>
              <w:rPr>
                <w:rFonts w:hint="eastAsia" w:ascii="宋体" w:hAnsi="宋体" w:cs="宋体"/>
                <w:kern w:val="0"/>
                <w:sz w:val="24"/>
                <w:lang w:val="zh-CN"/>
              </w:rPr>
              <w:t>采购代理机构及</w:t>
            </w:r>
          </w:p>
          <w:p w14:paraId="1B940DD1">
            <w:pPr>
              <w:autoSpaceDE w:val="0"/>
              <w:autoSpaceDN w:val="0"/>
              <w:adjustRightInd w:val="0"/>
              <w:spacing w:line="400" w:lineRule="exact"/>
              <w:jc w:val="center"/>
              <w:rPr>
                <w:rFonts w:ascii="宋体" w:hAnsi="宋体" w:cs="宋体"/>
                <w:kern w:val="0"/>
                <w:sz w:val="24"/>
                <w:lang w:val="zh-CN"/>
              </w:rPr>
            </w:pPr>
            <w:r>
              <w:rPr>
                <w:rFonts w:hint="eastAsia" w:ascii="宋体" w:hAnsi="宋体" w:cs="宋体"/>
                <w:kern w:val="0"/>
                <w:sz w:val="24"/>
                <w:lang w:val="zh-CN"/>
              </w:rPr>
              <w:t>联系人电话</w:t>
            </w:r>
          </w:p>
        </w:tc>
        <w:tc>
          <w:tcPr>
            <w:tcW w:w="6862" w:type="dxa"/>
            <w:tcBorders>
              <w:tl2br w:val="nil"/>
              <w:tr2bl w:val="nil"/>
            </w:tcBorders>
            <w:shd w:val="clear" w:color="000000" w:fill="FFFFFF"/>
            <w:noWrap w:val="0"/>
            <w:vAlign w:val="center"/>
          </w:tcPr>
          <w:p w14:paraId="7460B2ED">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代理机构：青海璇锴工程项目管理有限公司</w:t>
            </w:r>
          </w:p>
          <w:p w14:paraId="6D522AB4">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联系人：</w:t>
            </w:r>
            <w:r>
              <w:rPr>
                <w:rFonts w:hint="eastAsia" w:ascii="宋体" w:hAnsi="宋体" w:cs="宋体"/>
                <w:kern w:val="0"/>
                <w:sz w:val="24"/>
                <w:lang w:val="en-US" w:eastAsia="zh-CN"/>
              </w:rPr>
              <w:t>郭</w:t>
            </w:r>
            <w:r>
              <w:rPr>
                <w:rFonts w:hint="eastAsia" w:ascii="宋体" w:hAnsi="宋体" w:cs="宋体"/>
                <w:kern w:val="0"/>
                <w:sz w:val="24"/>
              </w:rPr>
              <w:t>女士</w:t>
            </w:r>
          </w:p>
          <w:p w14:paraId="77175B10">
            <w:pPr>
              <w:autoSpaceDE w:val="0"/>
              <w:autoSpaceDN w:val="0"/>
              <w:adjustRightInd w:val="0"/>
              <w:spacing w:line="400" w:lineRule="exact"/>
              <w:rPr>
                <w:rFonts w:ascii="宋体" w:hAnsi="宋体" w:cs="宋体"/>
                <w:kern w:val="0"/>
                <w:sz w:val="24"/>
              </w:rPr>
            </w:pPr>
            <w:r>
              <w:rPr>
                <w:rFonts w:hint="eastAsia" w:ascii="宋体" w:hAnsi="宋体" w:cs="宋体"/>
                <w:kern w:val="0"/>
                <w:sz w:val="24"/>
                <w:lang w:val="zh-CN"/>
              </w:rPr>
              <w:t>联系电话：</w:t>
            </w:r>
            <w:r>
              <w:rPr>
                <w:rFonts w:hint="eastAsia" w:ascii="宋体" w:hAnsi="宋体" w:cs="宋体"/>
                <w:kern w:val="0"/>
                <w:sz w:val="24"/>
              </w:rPr>
              <w:t>0971-4115188</w:t>
            </w:r>
          </w:p>
          <w:p w14:paraId="3891081B">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联系地址：青海省西宁市长江路103号山水国际3号楼22楼</w:t>
            </w:r>
          </w:p>
        </w:tc>
      </w:tr>
      <w:tr w14:paraId="7379ABF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1689" w:type="dxa"/>
            <w:tcBorders>
              <w:tl2br w:val="nil"/>
              <w:tr2bl w:val="nil"/>
            </w:tcBorders>
            <w:shd w:val="clear" w:color="000000" w:fill="FFFFFF"/>
            <w:noWrap w:val="0"/>
            <w:vAlign w:val="center"/>
          </w:tcPr>
          <w:p w14:paraId="5922A2ED">
            <w:pPr>
              <w:autoSpaceDE w:val="0"/>
              <w:autoSpaceDN w:val="0"/>
              <w:adjustRightInd w:val="0"/>
              <w:spacing w:line="400" w:lineRule="exact"/>
              <w:jc w:val="center"/>
              <w:rPr>
                <w:rFonts w:ascii="宋体" w:hAnsi="宋体" w:cs="宋体"/>
                <w:kern w:val="0"/>
                <w:sz w:val="24"/>
                <w:lang w:val="zh-CN"/>
              </w:rPr>
            </w:pPr>
            <w:r>
              <w:rPr>
                <w:rFonts w:hint="eastAsia" w:ascii="宋体" w:hAnsi="宋体" w:cs="宋体"/>
                <w:kern w:val="0"/>
                <w:sz w:val="24"/>
                <w:lang w:val="zh-CN"/>
              </w:rPr>
              <w:t>采购代理机构开户银行</w:t>
            </w:r>
          </w:p>
        </w:tc>
        <w:tc>
          <w:tcPr>
            <w:tcW w:w="6862" w:type="dxa"/>
            <w:tcBorders>
              <w:tl2br w:val="nil"/>
              <w:tr2bl w:val="nil"/>
            </w:tcBorders>
            <w:shd w:val="clear" w:color="000000" w:fill="FFFFFF"/>
            <w:noWrap w:val="0"/>
            <w:vAlign w:val="center"/>
          </w:tcPr>
          <w:p w14:paraId="253BC47C">
            <w:pPr>
              <w:autoSpaceDE w:val="0"/>
              <w:autoSpaceDN w:val="0"/>
              <w:adjustRightInd w:val="0"/>
              <w:spacing w:line="400" w:lineRule="exact"/>
              <w:rPr>
                <w:rFonts w:ascii="宋体" w:hAnsi="宋体" w:cs="宋体"/>
                <w:kern w:val="0"/>
                <w:sz w:val="24"/>
                <w:lang w:val="zh-CN"/>
              </w:rPr>
            </w:pPr>
            <w:r>
              <w:rPr>
                <w:rFonts w:hint="eastAsia" w:ascii="宋体" w:hAnsi="宋体"/>
                <w:kern w:val="0"/>
                <w:sz w:val="24"/>
              </w:rPr>
              <w:t>招商银行西宁分行</w:t>
            </w:r>
          </w:p>
        </w:tc>
      </w:tr>
      <w:tr w14:paraId="4B9DC08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1689" w:type="dxa"/>
            <w:tcBorders>
              <w:tl2br w:val="nil"/>
              <w:tr2bl w:val="nil"/>
            </w:tcBorders>
            <w:shd w:val="clear" w:color="000000" w:fill="FFFFFF"/>
            <w:noWrap w:val="0"/>
            <w:vAlign w:val="center"/>
          </w:tcPr>
          <w:p w14:paraId="3D396BC0">
            <w:pPr>
              <w:autoSpaceDE w:val="0"/>
              <w:autoSpaceDN w:val="0"/>
              <w:adjustRightInd w:val="0"/>
              <w:spacing w:line="400" w:lineRule="exact"/>
              <w:jc w:val="center"/>
              <w:rPr>
                <w:rFonts w:ascii="宋体" w:hAnsi="宋体" w:cs="宋体"/>
                <w:kern w:val="0"/>
                <w:sz w:val="24"/>
                <w:lang w:val="zh-CN"/>
              </w:rPr>
            </w:pPr>
            <w:r>
              <w:rPr>
                <w:rFonts w:hint="eastAsia" w:ascii="宋体" w:hAnsi="宋体" w:cs="宋体"/>
                <w:kern w:val="0"/>
                <w:sz w:val="24"/>
                <w:lang w:val="zh-CN"/>
              </w:rPr>
              <w:t>收款人</w:t>
            </w:r>
          </w:p>
        </w:tc>
        <w:tc>
          <w:tcPr>
            <w:tcW w:w="6862" w:type="dxa"/>
            <w:tcBorders>
              <w:tl2br w:val="nil"/>
              <w:tr2bl w:val="nil"/>
            </w:tcBorders>
            <w:shd w:val="clear" w:color="000000" w:fill="FFFFFF"/>
            <w:noWrap w:val="0"/>
            <w:vAlign w:val="center"/>
          </w:tcPr>
          <w:p w14:paraId="3954CE11">
            <w:pPr>
              <w:autoSpaceDE w:val="0"/>
              <w:autoSpaceDN w:val="0"/>
              <w:adjustRightInd w:val="0"/>
              <w:spacing w:line="400" w:lineRule="exact"/>
              <w:rPr>
                <w:rFonts w:ascii="宋体" w:hAnsi="宋体" w:cs="宋体"/>
                <w:kern w:val="0"/>
                <w:sz w:val="24"/>
                <w:lang w:val="zh-CN"/>
              </w:rPr>
            </w:pPr>
            <w:r>
              <w:rPr>
                <w:rFonts w:hint="eastAsia" w:ascii="宋体" w:hAnsi="宋体"/>
                <w:kern w:val="0"/>
                <w:sz w:val="24"/>
                <w:lang w:val="zh-CN"/>
              </w:rPr>
              <w:t>青海璇锴工程项目管理有限公司</w:t>
            </w:r>
          </w:p>
        </w:tc>
      </w:tr>
      <w:tr w14:paraId="7342BBB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1689" w:type="dxa"/>
            <w:tcBorders>
              <w:tl2br w:val="nil"/>
              <w:tr2bl w:val="nil"/>
            </w:tcBorders>
            <w:shd w:val="clear" w:color="000000" w:fill="FFFFFF"/>
            <w:noWrap w:val="0"/>
            <w:vAlign w:val="center"/>
          </w:tcPr>
          <w:p w14:paraId="51536139">
            <w:pPr>
              <w:autoSpaceDE w:val="0"/>
              <w:autoSpaceDN w:val="0"/>
              <w:adjustRightInd w:val="0"/>
              <w:spacing w:line="400" w:lineRule="exact"/>
              <w:jc w:val="center"/>
              <w:rPr>
                <w:rFonts w:ascii="宋体" w:hAnsi="宋体" w:cs="宋体"/>
                <w:kern w:val="0"/>
                <w:sz w:val="24"/>
                <w:lang w:val="zh-CN"/>
              </w:rPr>
            </w:pPr>
            <w:r>
              <w:rPr>
                <w:rFonts w:hint="eastAsia" w:ascii="宋体" w:hAnsi="宋体" w:cs="宋体"/>
                <w:kern w:val="0"/>
                <w:sz w:val="24"/>
                <w:lang w:val="zh-CN"/>
              </w:rPr>
              <w:t>银行账号</w:t>
            </w:r>
          </w:p>
        </w:tc>
        <w:tc>
          <w:tcPr>
            <w:tcW w:w="6862" w:type="dxa"/>
            <w:tcBorders>
              <w:tl2br w:val="nil"/>
              <w:tr2bl w:val="nil"/>
            </w:tcBorders>
            <w:shd w:val="clear" w:color="000000" w:fill="FFFFFF"/>
            <w:noWrap w:val="0"/>
            <w:vAlign w:val="center"/>
          </w:tcPr>
          <w:p w14:paraId="6B22CD1F">
            <w:pPr>
              <w:autoSpaceDE w:val="0"/>
              <w:autoSpaceDN w:val="0"/>
              <w:adjustRightInd w:val="0"/>
              <w:spacing w:line="400" w:lineRule="exact"/>
              <w:rPr>
                <w:rFonts w:ascii="宋体" w:hAnsi="宋体" w:cs="宋体"/>
                <w:kern w:val="0"/>
                <w:sz w:val="24"/>
              </w:rPr>
            </w:pPr>
            <w:r>
              <w:rPr>
                <w:rFonts w:hint="eastAsia" w:ascii="宋体" w:hAnsi="宋体" w:cs="宋体"/>
                <w:kern w:val="0"/>
                <w:sz w:val="24"/>
              </w:rPr>
              <w:t>972901136410402</w:t>
            </w:r>
          </w:p>
        </w:tc>
      </w:tr>
      <w:tr w14:paraId="773934C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1689" w:type="dxa"/>
            <w:tcBorders>
              <w:tl2br w:val="nil"/>
              <w:tr2bl w:val="nil"/>
            </w:tcBorders>
            <w:shd w:val="clear" w:color="000000" w:fill="FFFFFF"/>
            <w:noWrap w:val="0"/>
            <w:vAlign w:val="center"/>
          </w:tcPr>
          <w:p w14:paraId="1D8869F2">
            <w:pPr>
              <w:autoSpaceDE w:val="0"/>
              <w:autoSpaceDN w:val="0"/>
              <w:adjustRightInd w:val="0"/>
              <w:spacing w:line="400" w:lineRule="exact"/>
              <w:jc w:val="center"/>
              <w:rPr>
                <w:rFonts w:ascii="宋体" w:hAnsi="宋体" w:cs="宋体"/>
                <w:kern w:val="0"/>
                <w:sz w:val="24"/>
                <w:lang w:val="zh-CN"/>
              </w:rPr>
            </w:pPr>
            <w:r>
              <w:rPr>
                <w:rFonts w:hint="eastAsia" w:ascii="宋体" w:hAnsi="宋体" w:cs="宋体"/>
                <w:kern w:val="0"/>
                <w:sz w:val="24"/>
                <w:lang w:val="zh-CN"/>
              </w:rPr>
              <w:t>其他事项</w:t>
            </w:r>
          </w:p>
        </w:tc>
        <w:tc>
          <w:tcPr>
            <w:tcW w:w="6862" w:type="dxa"/>
            <w:tcBorders>
              <w:tl2br w:val="nil"/>
              <w:tr2bl w:val="nil"/>
            </w:tcBorders>
            <w:shd w:val="clear" w:color="000000" w:fill="FFFFFF"/>
            <w:noWrap w:val="0"/>
            <w:vAlign w:val="center"/>
          </w:tcPr>
          <w:p w14:paraId="4BA20D6D">
            <w:pPr>
              <w:autoSpaceDE w:val="0"/>
              <w:autoSpaceDN w:val="0"/>
              <w:adjustRightInd w:val="0"/>
              <w:spacing w:line="400" w:lineRule="exact"/>
              <w:rPr>
                <w:rFonts w:hint="default" w:eastAsia="宋体"/>
                <w:lang w:val="en-US" w:eastAsia="zh-CN"/>
              </w:rPr>
            </w:pPr>
            <w:r>
              <w:rPr>
                <w:rFonts w:hint="eastAsia" w:ascii="宋体" w:hAnsi="宋体" w:eastAsia="宋体" w:cs="Times New Roman"/>
                <w:kern w:val="0"/>
                <w:sz w:val="24"/>
                <w:lang w:val="en-US" w:eastAsia="zh-CN"/>
              </w:rPr>
              <w:t>本项目采购公告、结果公告在青海项目信息网，中国采购与招标网平台上发布。</w:t>
            </w:r>
          </w:p>
        </w:tc>
      </w:tr>
      <w:tr w14:paraId="6F6EFD2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jc w:val="center"/>
        </w:trPr>
        <w:tc>
          <w:tcPr>
            <w:tcW w:w="1689" w:type="dxa"/>
            <w:tcBorders>
              <w:tl2br w:val="nil"/>
              <w:tr2bl w:val="nil"/>
            </w:tcBorders>
            <w:shd w:val="clear" w:color="000000" w:fill="FFFFFF"/>
            <w:noWrap w:val="0"/>
            <w:vAlign w:val="center"/>
          </w:tcPr>
          <w:p w14:paraId="6BE6BF28">
            <w:pPr>
              <w:autoSpaceDE w:val="0"/>
              <w:autoSpaceDN w:val="0"/>
              <w:adjustRightInd w:val="0"/>
              <w:spacing w:line="400" w:lineRule="exact"/>
              <w:jc w:val="center"/>
              <w:rPr>
                <w:rFonts w:ascii="宋体" w:hAnsi="宋体" w:cs="宋体"/>
                <w:kern w:val="0"/>
                <w:sz w:val="24"/>
                <w:highlight w:val="none"/>
                <w:lang w:val="zh-CN"/>
              </w:rPr>
            </w:pPr>
            <w:r>
              <w:rPr>
                <w:rFonts w:hint="eastAsia" w:ascii="宋体" w:hAnsi="宋体" w:cs="宋体"/>
                <w:kern w:val="0"/>
                <w:sz w:val="24"/>
                <w:highlight w:val="none"/>
                <w:lang w:val="zh-CN"/>
              </w:rPr>
              <w:t>财政监督部门及电话</w:t>
            </w:r>
          </w:p>
        </w:tc>
        <w:tc>
          <w:tcPr>
            <w:tcW w:w="6862" w:type="dxa"/>
            <w:tcBorders>
              <w:tl2br w:val="nil"/>
              <w:tr2bl w:val="nil"/>
            </w:tcBorders>
            <w:shd w:val="clear" w:color="000000" w:fill="FFFFFF"/>
            <w:noWrap w:val="0"/>
            <w:vAlign w:val="center"/>
          </w:tcPr>
          <w:p w14:paraId="357A97D6">
            <w:pPr>
              <w:autoSpaceDE w:val="0"/>
              <w:autoSpaceDN w:val="0"/>
              <w:adjustRightInd w:val="0"/>
              <w:spacing w:line="400" w:lineRule="exact"/>
              <w:jc w:val="left"/>
              <w:rPr>
                <w:rFonts w:hint="default" w:ascii="宋体" w:hAnsi="宋体" w:cs="宋体"/>
                <w:kern w:val="0"/>
                <w:sz w:val="24"/>
                <w:highlight w:val="none"/>
                <w:lang w:val="en-US"/>
              </w:rPr>
            </w:pPr>
            <w:r>
              <w:rPr>
                <w:rFonts w:ascii="宋体" w:hAnsi="宋体" w:cs="宋体"/>
                <w:kern w:val="0"/>
                <w:sz w:val="24"/>
                <w:highlight w:val="none"/>
              </w:rPr>
              <w:t>单位名称：</w:t>
            </w:r>
            <w:r>
              <w:rPr>
                <w:rFonts w:hint="eastAsia" w:ascii="宋体" w:hAnsi="宋体" w:cs="宋体"/>
                <w:kern w:val="0"/>
                <w:sz w:val="24"/>
                <w:highlight w:val="none"/>
                <w:lang w:eastAsia="zh-CN"/>
              </w:rPr>
              <w:t>青海民族大学</w:t>
            </w:r>
            <w:r>
              <w:rPr>
                <w:rFonts w:hint="eastAsia" w:ascii="宋体" w:hAnsi="宋体" w:cs="宋体"/>
                <w:kern w:val="0"/>
                <w:sz w:val="24"/>
                <w:highlight w:val="none"/>
                <w:lang w:val="en-US" w:eastAsia="zh-CN"/>
              </w:rPr>
              <w:t xml:space="preserve"> </w:t>
            </w:r>
            <w:r>
              <w:rPr>
                <w:rFonts w:ascii="宋体" w:hAnsi="宋体" w:cs="宋体"/>
                <w:kern w:val="0"/>
                <w:sz w:val="24"/>
                <w:highlight w:val="none"/>
              </w:rPr>
              <w:t>联系电话：</w:t>
            </w:r>
            <w:r>
              <w:rPr>
                <w:rFonts w:hint="eastAsia" w:ascii="宋体" w:hAnsi="宋体" w:eastAsia="宋体" w:cs="宋体"/>
                <w:b w:val="0"/>
                <w:bCs w:val="0"/>
                <w:color w:val="000000"/>
                <w:spacing w:val="0"/>
                <w:w w:val="100"/>
                <w:position w:val="0"/>
                <w:sz w:val="24"/>
                <w:szCs w:val="24"/>
                <w:u w:val="none"/>
                <w:shd w:val="clear" w:color="auto" w:fill="auto"/>
                <w:lang w:val="zh-TW" w:eastAsia="zh-TW" w:bidi="en-US"/>
              </w:rPr>
              <w:t>0971-8802687</w:t>
            </w:r>
          </w:p>
        </w:tc>
      </w:tr>
    </w:tbl>
    <w:p w14:paraId="4FD769F0">
      <w:pPr>
        <w:autoSpaceDE w:val="0"/>
        <w:autoSpaceDN w:val="0"/>
        <w:adjustRightInd w:val="0"/>
        <w:rPr>
          <w:rFonts w:ascii="宋体" w:hAnsi="宋体" w:cs="宋体"/>
          <w:kern w:val="0"/>
          <w:sz w:val="24"/>
        </w:rPr>
      </w:pPr>
    </w:p>
    <w:p w14:paraId="7F8AB7FE">
      <w:pPr>
        <w:autoSpaceDE w:val="0"/>
        <w:autoSpaceDN w:val="0"/>
        <w:adjustRightInd w:val="0"/>
        <w:rPr>
          <w:rFonts w:ascii="宋体" w:hAnsi="宋体" w:cs="宋体"/>
          <w:kern w:val="0"/>
          <w:sz w:val="24"/>
        </w:rPr>
      </w:pPr>
    </w:p>
    <w:p w14:paraId="192A0C99">
      <w:pPr>
        <w:autoSpaceDE w:val="0"/>
        <w:autoSpaceDN w:val="0"/>
        <w:adjustRightInd w:val="0"/>
        <w:rPr>
          <w:rFonts w:ascii="宋体" w:hAnsi="宋体" w:cs="宋体"/>
          <w:kern w:val="0"/>
          <w:sz w:val="24"/>
        </w:rPr>
      </w:pPr>
    </w:p>
    <w:p w14:paraId="06466892">
      <w:pPr>
        <w:pStyle w:val="9"/>
        <w:rPr>
          <w:rFonts w:ascii="宋体" w:hAnsi="宋体" w:cs="宋体"/>
          <w:kern w:val="0"/>
          <w:sz w:val="24"/>
        </w:rPr>
      </w:pPr>
    </w:p>
    <w:p w14:paraId="78B84CE5">
      <w:pPr>
        <w:pStyle w:val="15"/>
      </w:pPr>
    </w:p>
    <w:p w14:paraId="415FAED0">
      <w:pPr>
        <w:autoSpaceDE w:val="0"/>
        <w:autoSpaceDN w:val="0"/>
        <w:adjustRightInd w:val="0"/>
        <w:spacing w:line="360" w:lineRule="auto"/>
        <w:rPr>
          <w:rFonts w:hint="eastAsia" w:ascii="宋体" w:hAnsi="宋体" w:cs="宋体"/>
          <w:color w:val="000000"/>
          <w:kern w:val="0"/>
          <w:sz w:val="24"/>
        </w:rPr>
      </w:pPr>
      <w:r>
        <w:rPr>
          <w:rFonts w:hint="eastAsia" w:ascii="宋体" w:hAnsi="宋体" w:cs="宋体"/>
          <w:kern w:val="0"/>
          <w:sz w:val="24"/>
        </w:rPr>
        <w:t xml:space="preserve">                                       </w:t>
      </w:r>
      <w:r>
        <w:rPr>
          <w:rFonts w:hint="eastAsia" w:ascii="宋体" w:hAnsi="宋体" w:cs="宋体"/>
          <w:color w:val="000000"/>
          <w:kern w:val="0"/>
          <w:sz w:val="24"/>
        </w:rPr>
        <w:t xml:space="preserve">                                    </w:t>
      </w:r>
    </w:p>
    <w:p w14:paraId="2D90CEFB">
      <w:pPr>
        <w:autoSpaceDE w:val="0"/>
        <w:autoSpaceDN w:val="0"/>
        <w:adjustRightInd w:val="0"/>
        <w:spacing w:line="360" w:lineRule="auto"/>
        <w:rPr>
          <w:rFonts w:hint="eastAsia" w:ascii="宋体" w:hAnsi="宋体" w:cs="宋体"/>
          <w:color w:val="000000"/>
          <w:kern w:val="0"/>
          <w:sz w:val="24"/>
        </w:rPr>
      </w:pPr>
    </w:p>
    <w:p w14:paraId="4E9DE136">
      <w:pPr>
        <w:autoSpaceDE w:val="0"/>
        <w:autoSpaceDN w:val="0"/>
        <w:adjustRightInd w:val="0"/>
        <w:spacing w:line="360" w:lineRule="auto"/>
        <w:rPr>
          <w:rFonts w:hint="eastAsia" w:ascii="宋体" w:hAnsi="宋体" w:cs="宋体"/>
          <w:color w:val="000000"/>
          <w:kern w:val="0"/>
          <w:sz w:val="24"/>
        </w:rPr>
      </w:pPr>
    </w:p>
    <w:p w14:paraId="4F1F4C3D">
      <w:pPr>
        <w:autoSpaceDE w:val="0"/>
        <w:autoSpaceDN w:val="0"/>
        <w:adjustRightInd w:val="0"/>
        <w:spacing w:line="360" w:lineRule="auto"/>
        <w:rPr>
          <w:rFonts w:hint="eastAsia" w:ascii="宋体" w:hAnsi="宋体" w:cs="宋体"/>
          <w:color w:val="000000"/>
          <w:kern w:val="0"/>
          <w:sz w:val="24"/>
        </w:rPr>
      </w:pPr>
    </w:p>
    <w:p w14:paraId="1E861C18">
      <w:pPr>
        <w:autoSpaceDE w:val="0"/>
        <w:autoSpaceDN w:val="0"/>
        <w:adjustRightInd w:val="0"/>
        <w:spacing w:line="360" w:lineRule="auto"/>
        <w:rPr>
          <w:rFonts w:hint="eastAsia" w:ascii="宋体" w:hAnsi="宋体" w:cs="宋体"/>
          <w:color w:val="000000"/>
          <w:kern w:val="0"/>
          <w:sz w:val="24"/>
        </w:rPr>
      </w:pPr>
    </w:p>
    <w:p w14:paraId="3FAE6FDB">
      <w:pPr>
        <w:autoSpaceDE w:val="0"/>
        <w:autoSpaceDN w:val="0"/>
        <w:adjustRightInd w:val="0"/>
        <w:spacing w:line="360" w:lineRule="auto"/>
        <w:rPr>
          <w:rFonts w:hint="eastAsia" w:ascii="宋体" w:hAnsi="宋体" w:cs="宋体"/>
          <w:color w:val="000000"/>
          <w:kern w:val="0"/>
          <w:sz w:val="24"/>
        </w:rPr>
      </w:pPr>
    </w:p>
    <w:p w14:paraId="2A2402BE">
      <w:pPr>
        <w:autoSpaceDE w:val="0"/>
        <w:autoSpaceDN w:val="0"/>
        <w:adjustRightInd w:val="0"/>
        <w:spacing w:line="360" w:lineRule="auto"/>
        <w:rPr>
          <w:rFonts w:hint="eastAsia" w:ascii="宋体" w:hAnsi="宋体" w:cs="宋体"/>
          <w:color w:val="000000"/>
          <w:kern w:val="0"/>
          <w:sz w:val="24"/>
        </w:rPr>
      </w:pPr>
    </w:p>
    <w:p w14:paraId="53E45D0B">
      <w:pPr>
        <w:autoSpaceDE w:val="0"/>
        <w:autoSpaceDN w:val="0"/>
        <w:adjustRightInd w:val="0"/>
        <w:spacing w:line="360" w:lineRule="auto"/>
        <w:rPr>
          <w:rFonts w:hint="eastAsia" w:ascii="宋体" w:hAnsi="宋体" w:cs="宋体"/>
          <w:color w:val="000000"/>
          <w:kern w:val="0"/>
          <w:sz w:val="24"/>
        </w:rPr>
      </w:pPr>
    </w:p>
    <w:p w14:paraId="4F507511">
      <w:pPr>
        <w:autoSpaceDE w:val="0"/>
        <w:autoSpaceDN w:val="0"/>
        <w:adjustRightInd w:val="0"/>
        <w:spacing w:line="360" w:lineRule="auto"/>
        <w:rPr>
          <w:rFonts w:hint="eastAsia" w:ascii="宋体" w:hAnsi="宋体" w:cs="宋体"/>
          <w:color w:val="000000"/>
          <w:kern w:val="0"/>
          <w:sz w:val="24"/>
        </w:rPr>
      </w:pPr>
    </w:p>
    <w:p w14:paraId="3A98BCE0">
      <w:pPr>
        <w:autoSpaceDE w:val="0"/>
        <w:autoSpaceDN w:val="0"/>
        <w:adjustRightInd w:val="0"/>
        <w:spacing w:line="360" w:lineRule="auto"/>
        <w:rPr>
          <w:rFonts w:hint="eastAsia" w:ascii="宋体" w:hAnsi="宋体" w:cs="宋体"/>
          <w:color w:val="000000"/>
          <w:kern w:val="0"/>
          <w:sz w:val="24"/>
        </w:rPr>
      </w:pPr>
    </w:p>
    <w:p w14:paraId="036C24EA">
      <w:pPr>
        <w:pStyle w:val="24"/>
        <w:ind w:left="0" w:leftChars="0" w:firstLine="0" w:firstLineChars="0"/>
        <w:rPr>
          <w:rFonts w:hint="eastAsia" w:ascii="宋体" w:hAnsi="宋体" w:cs="宋体"/>
          <w:color w:val="000000"/>
          <w:kern w:val="0"/>
          <w:sz w:val="24"/>
          <w:lang w:val="zh-CN"/>
        </w:rPr>
      </w:pPr>
    </w:p>
    <w:p w14:paraId="55CF9D78">
      <w:pPr>
        <w:pStyle w:val="24"/>
        <w:ind w:left="0" w:leftChars="0" w:firstLine="0" w:firstLineChars="0"/>
        <w:rPr>
          <w:rFonts w:hint="eastAsia" w:ascii="宋体" w:hAnsi="宋体" w:cs="宋体"/>
          <w:color w:val="000000"/>
          <w:kern w:val="0"/>
          <w:sz w:val="24"/>
          <w:lang w:val="zh-CN"/>
        </w:rPr>
      </w:pPr>
    </w:p>
    <w:p w14:paraId="3205703A">
      <w:pPr>
        <w:pStyle w:val="24"/>
        <w:ind w:left="0" w:leftChars="0" w:firstLine="0" w:firstLineChars="0"/>
        <w:rPr>
          <w:rFonts w:hint="eastAsia" w:ascii="宋体" w:hAnsi="宋体" w:cs="宋体"/>
          <w:color w:val="000000"/>
          <w:kern w:val="0"/>
          <w:sz w:val="24"/>
          <w:lang w:val="zh-CN"/>
        </w:rPr>
      </w:pPr>
    </w:p>
    <w:p w14:paraId="4B9D102C">
      <w:pPr>
        <w:pStyle w:val="24"/>
        <w:ind w:left="0" w:leftChars="0" w:firstLine="0" w:firstLineChars="0"/>
        <w:rPr>
          <w:rFonts w:hint="eastAsia" w:ascii="宋体" w:hAnsi="宋体" w:cs="宋体"/>
          <w:color w:val="000000"/>
          <w:kern w:val="0"/>
          <w:sz w:val="24"/>
          <w:lang w:val="zh-CN"/>
        </w:rPr>
      </w:pPr>
    </w:p>
    <w:p w14:paraId="45CA968E">
      <w:pPr>
        <w:pStyle w:val="24"/>
        <w:ind w:left="0" w:leftChars="0" w:firstLine="0" w:firstLineChars="0"/>
        <w:rPr>
          <w:rFonts w:hint="eastAsia" w:ascii="宋体" w:hAnsi="宋体" w:cs="宋体"/>
          <w:color w:val="000000"/>
          <w:kern w:val="0"/>
          <w:sz w:val="24"/>
          <w:lang w:val="zh-CN"/>
        </w:rPr>
      </w:pPr>
    </w:p>
    <w:p w14:paraId="6232600F">
      <w:pPr>
        <w:pStyle w:val="24"/>
        <w:ind w:left="0" w:leftChars="0" w:firstLine="0" w:firstLineChars="0"/>
        <w:rPr>
          <w:rFonts w:hint="eastAsia" w:ascii="宋体" w:hAnsi="宋体" w:cs="宋体"/>
          <w:color w:val="000000"/>
          <w:kern w:val="0"/>
          <w:sz w:val="24"/>
          <w:lang w:val="zh-CN"/>
        </w:rPr>
      </w:pPr>
    </w:p>
    <w:p w14:paraId="5A0D9565">
      <w:pPr>
        <w:pStyle w:val="24"/>
        <w:ind w:left="0" w:leftChars="0" w:firstLine="0" w:firstLineChars="0"/>
        <w:rPr>
          <w:rFonts w:hint="eastAsia" w:ascii="宋体" w:hAnsi="宋体" w:cs="宋体"/>
          <w:color w:val="000000"/>
          <w:kern w:val="0"/>
          <w:sz w:val="24"/>
          <w:lang w:val="zh-CN"/>
        </w:rPr>
      </w:pPr>
    </w:p>
    <w:p w14:paraId="733B2CF7">
      <w:pPr>
        <w:pStyle w:val="24"/>
        <w:ind w:left="0" w:leftChars="0" w:firstLine="0" w:firstLineChars="0"/>
        <w:rPr>
          <w:rFonts w:hint="eastAsia" w:ascii="宋体" w:hAnsi="宋体" w:cs="宋体"/>
          <w:color w:val="000000"/>
          <w:kern w:val="0"/>
          <w:sz w:val="24"/>
          <w:lang w:val="zh-CN"/>
        </w:rPr>
      </w:pPr>
    </w:p>
    <w:p w14:paraId="65CE853F">
      <w:pPr>
        <w:pStyle w:val="24"/>
        <w:ind w:left="0" w:leftChars="0" w:firstLine="0" w:firstLineChars="0"/>
        <w:rPr>
          <w:rFonts w:hint="eastAsia" w:ascii="宋体" w:hAnsi="宋体" w:cs="宋体"/>
          <w:color w:val="000000"/>
          <w:kern w:val="0"/>
          <w:sz w:val="24"/>
          <w:lang w:val="zh-CN"/>
        </w:rPr>
      </w:pPr>
    </w:p>
    <w:p w14:paraId="1F4B68DC">
      <w:pPr>
        <w:pStyle w:val="24"/>
        <w:ind w:left="0" w:leftChars="0" w:firstLine="0" w:firstLineChars="0"/>
        <w:rPr>
          <w:rFonts w:hint="eastAsia" w:ascii="宋体" w:hAnsi="宋体" w:cs="宋体"/>
          <w:color w:val="000000"/>
          <w:kern w:val="0"/>
          <w:sz w:val="24"/>
          <w:lang w:val="zh-CN"/>
        </w:rPr>
      </w:pPr>
    </w:p>
    <w:p w14:paraId="38E147D7">
      <w:pPr>
        <w:pStyle w:val="24"/>
        <w:ind w:left="0" w:leftChars="0" w:firstLine="0" w:firstLineChars="0"/>
        <w:rPr>
          <w:rFonts w:hint="eastAsia" w:ascii="宋体" w:hAnsi="宋体" w:cs="宋体"/>
          <w:color w:val="000000"/>
          <w:kern w:val="0"/>
          <w:sz w:val="24"/>
          <w:lang w:val="zh-CN"/>
        </w:rPr>
      </w:pPr>
    </w:p>
    <w:p w14:paraId="15289D28">
      <w:pPr>
        <w:pStyle w:val="24"/>
        <w:ind w:left="0" w:leftChars="0" w:firstLine="0" w:firstLineChars="0"/>
        <w:rPr>
          <w:rFonts w:hint="eastAsia" w:ascii="宋体" w:hAnsi="宋体" w:cs="宋体"/>
          <w:color w:val="000000"/>
          <w:kern w:val="0"/>
          <w:sz w:val="24"/>
          <w:lang w:val="zh-CN"/>
        </w:rPr>
      </w:pPr>
    </w:p>
    <w:p w14:paraId="4D7E3683">
      <w:pPr>
        <w:pStyle w:val="24"/>
        <w:ind w:left="0" w:leftChars="0" w:firstLine="0" w:firstLineChars="0"/>
        <w:rPr>
          <w:rFonts w:hint="eastAsia" w:ascii="宋体" w:hAnsi="宋体" w:cs="宋体"/>
          <w:color w:val="000000"/>
          <w:kern w:val="0"/>
          <w:sz w:val="24"/>
          <w:lang w:val="zh-CN"/>
        </w:rPr>
      </w:pPr>
    </w:p>
    <w:p w14:paraId="3DF8C6CF">
      <w:pPr>
        <w:pStyle w:val="24"/>
        <w:ind w:left="0" w:leftChars="0" w:firstLine="0" w:firstLineChars="0"/>
        <w:rPr>
          <w:rFonts w:hint="eastAsia" w:ascii="宋体" w:hAnsi="宋体" w:cs="宋体"/>
          <w:color w:val="000000"/>
          <w:kern w:val="0"/>
          <w:sz w:val="24"/>
          <w:lang w:val="zh-CN"/>
        </w:rPr>
      </w:pPr>
    </w:p>
    <w:p w14:paraId="3089117F">
      <w:pPr>
        <w:pStyle w:val="23"/>
        <w:numPr>
          <w:ilvl w:val="0"/>
          <w:numId w:val="2"/>
        </w:numPr>
        <w:ind w:left="708" w:leftChars="0" w:hanging="708" w:hangingChars="196"/>
        <w:rPr>
          <w:rFonts w:ascii="宋体" w:hAnsi="宋体" w:cs="宋体"/>
          <w:color w:val="000000"/>
          <w:sz w:val="36"/>
          <w:szCs w:val="32"/>
          <w:lang w:val="zh-CN"/>
        </w:rPr>
      </w:pPr>
      <w:bookmarkStart w:id="1" w:name="_Toc764282102"/>
      <w:r>
        <w:rPr>
          <w:rFonts w:hint="eastAsia" w:ascii="宋体" w:hAnsi="宋体" w:cs="宋体"/>
          <w:color w:val="000000"/>
          <w:sz w:val="36"/>
          <w:szCs w:val="32"/>
          <w:lang w:val="zh-CN"/>
        </w:rPr>
        <w:t>供应商须知</w:t>
      </w:r>
      <w:bookmarkEnd w:id="1"/>
    </w:p>
    <w:p w14:paraId="46FC7CD9">
      <w:pPr>
        <w:pStyle w:val="23"/>
        <w:rPr>
          <w:rFonts w:ascii="宋体" w:hAnsi="宋体" w:cs="宋体"/>
          <w:lang w:val="zh-CN"/>
        </w:rPr>
      </w:pPr>
      <w:bookmarkStart w:id="2" w:name="_Toc1187017129"/>
      <w:r>
        <w:rPr>
          <w:rFonts w:hint="eastAsia" w:ascii="宋体" w:hAnsi="宋体" w:cs="宋体"/>
          <w:color w:val="000000"/>
          <w:sz w:val="32"/>
          <w:szCs w:val="28"/>
          <w:lang w:val="zh-CN"/>
        </w:rPr>
        <w:t>一、说  明</w:t>
      </w:r>
      <w:bookmarkEnd w:id="2"/>
    </w:p>
    <w:p w14:paraId="0FE3ACB8">
      <w:pPr>
        <w:pStyle w:val="23"/>
        <w:jc w:val="left"/>
        <w:rPr>
          <w:rFonts w:ascii="宋体" w:hAnsi="宋体" w:cs="宋体"/>
          <w:sz w:val="28"/>
          <w:szCs w:val="28"/>
          <w:lang w:val="zh-CN"/>
        </w:rPr>
      </w:pPr>
      <w:bookmarkStart w:id="3" w:name="_Toc2031663278"/>
      <w:bookmarkStart w:id="4" w:name="_Toc557"/>
      <w:r>
        <w:rPr>
          <w:rFonts w:hint="eastAsia" w:ascii="宋体" w:hAnsi="宋体" w:cs="宋体"/>
          <w:sz w:val="28"/>
          <w:szCs w:val="28"/>
          <w:lang w:val="zh-CN"/>
        </w:rPr>
        <w:t>1.适用范围</w:t>
      </w:r>
      <w:bookmarkEnd w:id="3"/>
      <w:bookmarkEnd w:id="4"/>
    </w:p>
    <w:p w14:paraId="08C9D215">
      <w:pPr>
        <w:autoSpaceDE w:val="0"/>
        <w:autoSpaceDN w:val="0"/>
        <w:adjustRightInd w:val="0"/>
        <w:spacing w:line="400" w:lineRule="exact"/>
        <w:ind w:firstLine="240" w:firstLineChars="100"/>
        <w:rPr>
          <w:rFonts w:ascii="宋体" w:hAnsi="宋体" w:cs="宋体"/>
          <w:kern w:val="0"/>
          <w:sz w:val="24"/>
          <w:lang w:val="zh-CN"/>
        </w:rPr>
      </w:pPr>
      <w:r>
        <w:rPr>
          <w:rFonts w:hint="eastAsia" w:ascii="宋体" w:hAnsi="宋体" w:cs="宋体"/>
          <w:kern w:val="0"/>
          <w:sz w:val="24"/>
          <w:lang w:val="zh-CN"/>
        </w:rPr>
        <w:t>1.1本次磋商依据采购单位的采购计划，仅适用于本磋商文件中所叙述的项目。</w:t>
      </w:r>
    </w:p>
    <w:p w14:paraId="66622BDC">
      <w:pPr>
        <w:pStyle w:val="23"/>
        <w:jc w:val="left"/>
        <w:rPr>
          <w:rFonts w:ascii="宋体" w:hAnsi="宋体" w:cs="宋体"/>
          <w:sz w:val="28"/>
          <w:szCs w:val="28"/>
          <w:lang w:val="zh-CN"/>
        </w:rPr>
      </w:pPr>
      <w:bookmarkStart w:id="5" w:name="_Toc32243"/>
      <w:bookmarkStart w:id="6" w:name="_Toc4428145"/>
      <w:r>
        <w:rPr>
          <w:rFonts w:hint="eastAsia" w:ascii="宋体" w:hAnsi="宋体" w:cs="宋体"/>
          <w:sz w:val="28"/>
          <w:szCs w:val="28"/>
          <w:lang w:val="zh-CN"/>
        </w:rPr>
        <w:t>2.采购方式、合格的</w:t>
      </w:r>
      <w:bookmarkEnd w:id="5"/>
      <w:r>
        <w:rPr>
          <w:rFonts w:hint="eastAsia" w:ascii="宋体" w:hAnsi="宋体" w:cs="宋体"/>
          <w:sz w:val="28"/>
          <w:szCs w:val="28"/>
          <w:lang w:val="zh-CN"/>
        </w:rPr>
        <w:t>供应商</w:t>
      </w:r>
      <w:bookmarkEnd w:id="6"/>
    </w:p>
    <w:p w14:paraId="7DDF3BE7">
      <w:pPr>
        <w:autoSpaceDE w:val="0"/>
        <w:autoSpaceDN w:val="0"/>
        <w:adjustRightInd w:val="0"/>
        <w:spacing w:line="400" w:lineRule="exact"/>
        <w:ind w:firstLine="240" w:firstLineChars="100"/>
        <w:rPr>
          <w:rFonts w:ascii="宋体" w:hAnsi="宋体" w:cs="宋体"/>
          <w:b/>
          <w:bCs/>
          <w:kern w:val="0"/>
          <w:sz w:val="28"/>
          <w:szCs w:val="28"/>
          <w:lang w:val="zh-CN"/>
        </w:rPr>
      </w:pPr>
      <w:r>
        <w:rPr>
          <w:rFonts w:hint="eastAsia" w:ascii="宋体" w:hAnsi="宋体" w:cs="宋体"/>
          <w:kern w:val="0"/>
          <w:sz w:val="24"/>
          <w:lang w:val="zh-CN"/>
        </w:rPr>
        <w:t>2.1本次</w:t>
      </w:r>
      <w:r>
        <w:rPr>
          <w:rFonts w:hint="eastAsia" w:ascii="宋体" w:hAnsi="宋体" w:cs="宋体"/>
          <w:kern w:val="0"/>
          <w:sz w:val="24"/>
        </w:rPr>
        <w:t>项目</w:t>
      </w:r>
      <w:r>
        <w:rPr>
          <w:rFonts w:hint="eastAsia" w:ascii="宋体" w:hAnsi="宋体" w:cs="宋体"/>
          <w:kern w:val="0"/>
          <w:sz w:val="24"/>
          <w:lang w:val="zh-CN"/>
        </w:rPr>
        <w:t>采取竞争性磋商方式。</w:t>
      </w:r>
    </w:p>
    <w:p w14:paraId="298E09D0">
      <w:pPr>
        <w:autoSpaceDE w:val="0"/>
        <w:autoSpaceDN w:val="0"/>
        <w:adjustRightInd w:val="0"/>
        <w:spacing w:line="400" w:lineRule="exact"/>
        <w:ind w:firstLine="240" w:firstLineChars="100"/>
        <w:rPr>
          <w:rFonts w:hint="eastAsia" w:ascii="宋体" w:hAnsi="宋体" w:eastAsia="宋体" w:cs="宋体"/>
          <w:kern w:val="0"/>
          <w:sz w:val="24"/>
          <w:lang w:val="zh-CN"/>
        </w:rPr>
      </w:pPr>
      <w:bookmarkStart w:id="7" w:name="_Toc21360"/>
      <w:bookmarkStart w:id="8" w:name="_Toc18746"/>
      <w:bookmarkStart w:id="9" w:name="_Toc22957"/>
      <w:bookmarkStart w:id="10" w:name="_Toc26664"/>
      <w:bookmarkStart w:id="11" w:name="_Toc870"/>
      <w:bookmarkStart w:id="12" w:name="_Toc6700"/>
      <w:bookmarkStart w:id="13" w:name="_Toc2867"/>
      <w:bookmarkStart w:id="14" w:name="_Toc1283"/>
      <w:bookmarkStart w:id="15" w:name="_Toc4183"/>
      <w:bookmarkStart w:id="16" w:name="_Toc32342"/>
      <w:bookmarkStart w:id="17" w:name="_Toc14675"/>
      <w:bookmarkStart w:id="18" w:name="_Toc3981"/>
      <w:bookmarkStart w:id="19" w:name="_Toc26162"/>
      <w:bookmarkStart w:id="20" w:name="_Toc8172"/>
      <w:bookmarkStart w:id="21" w:name="_Toc16405"/>
      <w:bookmarkStart w:id="22" w:name="_Toc22399"/>
      <w:bookmarkStart w:id="23" w:name="_Toc1842"/>
      <w:r>
        <w:rPr>
          <w:rFonts w:hint="eastAsia" w:ascii="宋体" w:hAnsi="宋体" w:eastAsia="宋体" w:cs="宋体"/>
          <w:kern w:val="0"/>
          <w:sz w:val="24"/>
          <w:lang w:val="zh-CN"/>
        </w:rPr>
        <w:t>2.2 合格的供应商：详见第一部分“供应商资格要求”。</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1B9BEA3C">
      <w:pPr>
        <w:pStyle w:val="23"/>
        <w:jc w:val="left"/>
        <w:rPr>
          <w:rFonts w:ascii="宋体" w:hAnsi="宋体" w:cs="宋体"/>
          <w:sz w:val="28"/>
          <w:szCs w:val="28"/>
          <w:lang w:val="zh-CN"/>
        </w:rPr>
      </w:pPr>
      <w:bookmarkStart w:id="24" w:name="_Toc2002772541"/>
      <w:r>
        <w:rPr>
          <w:rFonts w:hint="eastAsia" w:ascii="宋体" w:hAnsi="宋体" w:cs="宋体"/>
          <w:sz w:val="28"/>
          <w:szCs w:val="28"/>
          <w:lang w:val="zh-CN"/>
        </w:rPr>
        <w:t>3.磋商费用</w:t>
      </w:r>
      <w:bookmarkEnd w:id="23"/>
      <w:bookmarkEnd w:id="24"/>
    </w:p>
    <w:p w14:paraId="6E6FAF91">
      <w:pPr>
        <w:autoSpaceDE w:val="0"/>
        <w:autoSpaceDN w:val="0"/>
        <w:adjustRightInd w:val="0"/>
        <w:spacing w:line="400" w:lineRule="exact"/>
        <w:ind w:firstLine="480" w:firstLineChars="200"/>
        <w:rPr>
          <w:rFonts w:ascii="宋体" w:hAnsi="宋体" w:cs="宋体"/>
          <w:kern w:val="0"/>
          <w:sz w:val="28"/>
          <w:szCs w:val="28"/>
        </w:rPr>
      </w:pPr>
      <w:r>
        <w:rPr>
          <w:rFonts w:hint="eastAsia" w:ascii="宋体" w:hAnsi="宋体" w:cs="宋体"/>
          <w:color w:val="000000"/>
          <w:kern w:val="0"/>
          <w:sz w:val="24"/>
          <w:lang w:val="zh-CN"/>
        </w:rPr>
        <w:t>供应商应自愿承担与参加本次磋商有关的费用。采购代理机构对供应商发生的费用不承担任何责任。</w:t>
      </w:r>
    </w:p>
    <w:p w14:paraId="7A59C5CD">
      <w:pPr>
        <w:rPr>
          <w:rFonts w:ascii="宋体" w:hAnsi="宋体" w:cs="宋体"/>
          <w:szCs w:val="36"/>
          <w:lang w:val="zh-CN"/>
        </w:rPr>
      </w:pPr>
    </w:p>
    <w:p w14:paraId="5D1221DC">
      <w:pPr>
        <w:pStyle w:val="23"/>
        <w:rPr>
          <w:rFonts w:ascii="宋体" w:hAnsi="宋体" w:cs="宋体"/>
          <w:color w:val="000000"/>
          <w:sz w:val="32"/>
          <w:szCs w:val="28"/>
          <w:lang w:val="zh-CN"/>
        </w:rPr>
      </w:pPr>
      <w:bookmarkStart w:id="25" w:name="_Toc1759295733"/>
      <w:r>
        <w:rPr>
          <w:rFonts w:hint="eastAsia" w:ascii="宋体" w:hAnsi="宋体" w:cs="宋体"/>
          <w:color w:val="000000"/>
          <w:sz w:val="32"/>
          <w:szCs w:val="28"/>
          <w:lang w:val="zh-CN"/>
        </w:rPr>
        <w:t>二、磋商文件说明</w:t>
      </w:r>
      <w:bookmarkEnd w:id="25"/>
    </w:p>
    <w:p w14:paraId="56416E36">
      <w:pPr>
        <w:pStyle w:val="23"/>
        <w:jc w:val="left"/>
        <w:rPr>
          <w:rFonts w:ascii="宋体" w:hAnsi="宋体" w:cs="宋体"/>
          <w:color w:val="000000"/>
          <w:sz w:val="28"/>
          <w:szCs w:val="28"/>
          <w:lang w:val="zh-CN"/>
        </w:rPr>
      </w:pPr>
      <w:bookmarkStart w:id="26" w:name="_Toc2005286125"/>
      <w:r>
        <w:rPr>
          <w:rFonts w:hint="eastAsia" w:ascii="宋体" w:hAnsi="宋体" w:cs="宋体"/>
          <w:color w:val="000000"/>
          <w:sz w:val="28"/>
          <w:szCs w:val="28"/>
          <w:lang w:val="zh-CN"/>
        </w:rPr>
        <w:t>4.磋商文件的构成</w:t>
      </w:r>
      <w:bookmarkEnd w:id="26"/>
    </w:p>
    <w:p w14:paraId="3FB62516">
      <w:pPr>
        <w:autoSpaceDE w:val="0"/>
        <w:autoSpaceDN w:val="0"/>
        <w:adjustRightInd w:val="0"/>
        <w:spacing w:line="400" w:lineRule="exact"/>
        <w:ind w:firstLine="360" w:firstLineChars="150"/>
        <w:rPr>
          <w:rFonts w:ascii="宋体" w:hAnsi="宋体" w:cs="宋体"/>
          <w:color w:val="000000"/>
          <w:kern w:val="0"/>
          <w:sz w:val="24"/>
          <w:lang w:val="zh-CN"/>
        </w:rPr>
      </w:pPr>
      <w:r>
        <w:rPr>
          <w:rFonts w:hint="eastAsia" w:ascii="宋体" w:hAnsi="宋体" w:cs="宋体"/>
          <w:color w:val="000000"/>
          <w:kern w:val="0"/>
          <w:sz w:val="24"/>
          <w:lang w:val="zh-CN"/>
        </w:rPr>
        <w:t>4.1磋商文件包括：</w:t>
      </w:r>
    </w:p>
    <w:p w14:paraId="0370EC5F">
      <w:pPr>
        <w:autoSpaceDE w:val="0"/>
        <w:autoSpaceDN w:val="0"/>
        <w:adjustRightInd w:val="0"/>
        <w:spacing w:line="400" w:lineRule="exact"/>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（1）磋商邀请</w:t>
      </w:r>
    </w:p>
    <w:p w14:paraId="69D1C91E">
      <w:pPr>
        <w:autoSpaceDE w:val="0"/>
        <w:autoSpaceDN w:val="0"/>
        <w:adjustRightInd w:val="0"/>
        <w:spacing w:line="400" w:lineRule="exact"/>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w:t>
      </w:r>
      <w:r>
        <w:rPr>
          <w:rFonts w:hint="eastAsia" w:ascii="宋体" w:hAnsi="宋体" w:cs="宋体"/>
          <w:color w:val="000000"/>
          <w:kern w:val="0"/>
          <w:sz w:val="24"/>
        </w:rPr>
        <w:t>2</w:t>
      </w:r>
      <w:r>
        <w:rPr>
          <w:rFonts w:hint="eastAsia" w:ascii="宋体" w:hAnsi="宋体" w:cs="宋体"/>
          <w:color w:val="000000"/>
          <w:kern w:val="0"/>
          <w:sz w:val="24"/>
          <w:lang w:val="zh-CN"/>
        </w:rPr>
        <w:t>）供应商须知</w:t>
      </w:r>
    </w:p>
    <w:p w14:paraId="1337104C">
      <w:pPr>
        <w:autoSpaceDE w:val="0"/>
        <w:autoSpaceDN w:val="0"/>
        <w:adjustRightInd w:val="0"/>
        <w:spacing w:line="400" w:lineRule="exact"/>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w:t>
      </w:r>
      <w:r>
        <w:rPr>
          <w:rFonts w:hint="eastAsia" w:ascii="宋体" w:hAnsi="宋体" w:cs="宋体"/>
          <w:color w:val="000000"/>
          <w:kern w:val="0"/>
          <w:sz w:val="24"/>
        </w:rPr>
        <w:t>3</w:t>
      </w:r>
      <w:r>
        <w:rPr>
          <w:rFonts w:hint="eastAsia" w:ascii="宋体" w:hAnsi="宋体" w:cs="宋体"/>
          <w:color w:val="000000"/>
          <w:kern w:val="0"/>
          <w:sz w:val="24"/>
          <w:lang w:val="zh-CN"/>
        </w:rPr>
        <w:t>）青海省采购项目合同书草案</w:t>
      </w:r>
    </w:p>
    <w:p w14:paraId="049DBE8C">
      <w:pPr>
        <w:autoSpaceDE w:val="0"/>
        <w:autoSpaceDN w:val="0"/>
        <w:adjustRightInd w:val="0"/>
        <w:spacing w:line="400" w:lineRule="exact"/>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w:t>
      </w:r>
      <w:r>
        <w:rPr>
          <w:rFonts w:hint="eastAsia" w:ascii="宋体" w:hAnsi="宋体" w:cs="宋体"/>
          <w:color w:val="000000"/>
          <w:kern w:val="0"/>
          <w:sz w:val="24"/>
        </w:rPr>
        <w:t>4</w:t>
      </w:r>
      <w:r>
        <w:rPr>
          <w:rFonts w:hint="eastAsia" w:ascii="宋体" w:hAnsi="宋体" w:cs="宋体"/>
          <w:color w:val="000000"/>
          <w:kern w:val="0"/>
          <w:sz w:val="24"/>
          <w:lang w:val="zh-CN"/>
        </w:rPr>
        <w:t>）磋商响应文件格式</w:t>
      </w:r>
    </w:p>
    <w:p w14:paraId="1601B642">
      <w:pPr>
        <w:autoSpaceDE w:val="0"/>
        <w:autoSpaceDN w:val="0"/>
        <w:adjustRightInd w:val="0"/>
        <w:spacing w:line="400" w:lineRule="exact"/>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w:t>
      </w:r>
      <w:r>
        <w:rPr>
          <w:rFonts w:hint="eastAsia" w:ascii="宋体" w:hAnsi="宋体" w:cs="宋体"/>
          <w:color w:val="000000"/>
          <w:kern w:val="0"/>
          <w:sz w:val="24"/>
        </w:rPr>
        <w:t>5</w:t>
      </w:r>
      <w:r>
        <w:rPr>
          <w:rFonts w:hint="eastAsia" w:ascii="宋体" w:hAnsi="宋体" w:cs="宋体"/>
          <w:color w:val="000000"/>
          <w:kern w:val="0"/>
          <w:sz w:val="24"/>
          <w:lang w:val="zh-CN"/>
        </w:rPr>
        <w:t>）磋商项目要求及</w:t>
      </w:r>
      <w:r>
        <w:rPr>
          <w:rFonts w:hint="eastAsia" w:ascii="宋体" w:hAnsi="宋体" w:cs="宋体"/>
          <w:color w:val="000000"/>
          <w:kern w:val="0"/>
          <w:sz w:val="24"/>
        </w:rPr>
        <w:t>服务要求</w:t>
      </w:r>
    </w:p>
    <w:p w14:paraId="3483B322">
      <w:pPr>
        <w:autoSpaceDE w:val="0"/>
        <w:autoSpaceDN w:val="0"/>
        <w:adjustRightInd w:val="0"/>
        <w:spacing w:line="400" w:lineRule="exact"/>
        <w:ind w:firstLine="240" w:firstLineChars="100"/>
        <w:rPr>
          <w:rFonts w:ascii="宋体" w:hAnsi="宋体" w:cs="宋体"/>
          <w:color w:val="000000"/>
          <w:sz w:val="32"/>
          <w:lang w:val="zh-CN"/>
        </w:rPr>
      </w:pPr>
      <w:r>
        <w:rPr>
          <w:rFonts w:hint="eastAsia" w:ascii="宋体" w:hAnsi="宋体" w:cs="宋体"/>
          <w:color w:val="000000"/>
          <w:kern w:val="0"/>
          <w:sz w:val="24"/>
          <w:lang w:val="zh-CN"/>
        </w:rPr>
        <w:t>4.2 供应商应</w:t>
      </w:r>
      <w:r>
        <w:rPr>
          <w:rFonts w:hint="eastAsia" w:ascii="宋体" w:hAnsi="宋体" w:cs="宋体"/>
          <w:color w:val="000000"/>
          <w:kern w:val="0"/>
          <w:sz w:val="24"/>
        </w:rPr>
        <w:t>当按照磋商文件的要求编制磋商响应文件，磋商响应文件应当对磋商文件提出的要求和条件作出明确响应</w:t>
      </w:r>
      <w:r>
        <w:rPr>
          <w:rFonts w:hint="eastAsia" w:ascii="宋体" w:hAnsi="宋体" w:cs="宋体"/>
          <w:color w:val="000000"/>
          <w:kern w:val="0"/>
          <w:sz w:val="24"/>
          <w:lang w:val="zh-CN"/>
        </w:rPr>
        <w:t>。</w:t>
      </w:r>
    </w:p>
    <w:p w14:paraId="55A1DB5F">
      <w:pPr>
        <w:pStyle w:val="23"/>
        <w:jc w:val="left"/>
        <w:rPr>
          <w:rFonts w:ascii="宋体" w:hAnsi="宋体" w:cs="宋体"/>
          <w:color w:val="000000"/>
          <w:sz w:val="28"/>
          <w:szCs w:val="28"/>
          <w:lang w:val="zh-CN"/>
        </w:rPr>
      </w:pPr>
      <w:bookmarkStart w:id="27" w:name="_Toc1565818242"/>
      <w:r>
        <w:rPr>
          <w:rFonts w:hint="eastAsia" w:ascii="宋体" w:hAnsi="宋体" w:cs="宋体"/>
          <w:color w:val="000000"/>
          <w:sz w:val="28"/>
          <w:szCs w:val="28"/>
          <w:lang w:val="zh-CN"/>
        </w:rPr>
        <w:t>5.磋商文件、磋商活动和成交结果的质疑</w:t>
      </w:r>
      <w:bookmarkEnd w:id="27"/>
    </w:p>
    <w:p w14:paraId="2B0780BD">
      <w:pPr>
        <w:autoSpaceDE w:val="0"/>
        <w:autoSpaceDN w:val="0"/>
        <w:adjustRightInd w:val="0"/>
        <w:spacing w:line="400" w:lineRule="exact"/>
        <w:ind w:firstLine="480" w:firstLineChars="200"/>
        <w:rPr>
          <w:rFonts w:ascii="宋体" w:hAnsi="宋体" w:cs="宋体"/>
          <w:kern w:val="0"/>
          <w:sz w:val="24"/>
          <w:lang w:val="zh-CN"/>
        </w:rPr>
      </w:pPr>
      <w:bookmarkStart w:id="28" w:name="_Toc16222"/>
      <w:r>
        <w:rPr>
          <w:rFonts w:hint="eastAsia" w:ascii="宋体" w:hAnsi="宋体" w:cs="宋体"/>
          <w:kern w:val="0"/>
          <w:sz w:val="24"/>
          <w:lang w:val="zh-CN"/>
        </w:rPr>
        <w:t>供应商认为</w:t>
      </w:r>
      <w:r>
        <w:rPr>
          <w:rFonts w:hint="eastAsia" w:ascii="宋体" w:hAnsi="宋体" w:cs="宋体"/>
          <w:kern w:val="0"/>
          <w:sz w:val="24"/>
        </w:rPr>
        <w:t>磋商</w:t>
      </w:r>
      <w:r>
        <w:rPr>
          <w:rFonts w:hint="eastAsia" w:ascii="宋体" w:hAnsi="宋体" w:cs="宋体"/>
          <w:kern w:val="0"/>
          <w:sz w:val="24"/>
          <w:lang w:val="zh-CN"/>
        </w:rPr>
        <w:t>文件、</w:t>
      </w:r>
      <w:r>
        <w:rPr>
          <w:rFonts w:hint="eastAsia" w:ascii="宋体" w:hAnsi="宋体" w:cs="宋体"/>
          <w:kern w:val="0"/>
          <w:sz w:val="24"/>
        </w:rPr>
        <w:t>磋商</w:t>
      </w:r>
      <w:r>
        <w:rPr>
          <w:rFonts w:hint="eastAsia" w:ascii="宋体" w:hAnsi="宋体" w:cs="宋体"/>
          <w:kern w:val="0"/>
          <w:sz w:val="24"/>
          <w:lang w:val="zh-CN"/>
        </w:rPr>
        <w:t>过程和</w:t>
      </w:r>
      <w:r>
        <w:rPr>
          <w:rFonts w:hint="eastAsia" w:ascii="宋体" w:hAnsi="宋体" w:cs="宋体"/>
          <w:kern w:val="0"/>
          <w:sz w:val="24"/>
        </w:rPr>
        <w:t>成交</w:t>
      </w:r>
      <w:r>
        <w:rPr>
          <w:rFonts w:hint="eastAsia" w:ascii="宋体" w:hAnsi="宋体" w:cs="宋体"/>
          <w:kern w:val="0"/>
          <w:sz w:val="24"/>
          <w:lang w:val="zh-CN"/>
        </w:rPr>
        <w:t>结果使自己的权益受到损害的，可以在知道或者应知其权益受到损害之日起7个工作日内以书面形式（如信件、传真等）向采购单位或者采购代理机构提出质疑，不接受匿名质疑。潜在供应商已依法获取其可质疑的</w:t>
      </w:r>
      <w:r>
        <w:rPr>
          <w:rFonts w:hint="eastAsia" w:ascii="宋体" w:hAnsi="宋体" w:cs="宋体"/>
          <w:kern w:val="0"/>
          <w:sz w:val="24"/>
        </w:rPr>
        <w:t>磋商</w:t>
      </w:r>
      <w:r>
        <w:rPr>
          <w:rFonts w:hint="eastAsia" w:ascii="宋体" w:hAnsi="宋体" w:cs="宋体"/>
          <w:kern w:val="0"/>
          <w:sz w:val="24"/>
          <w:lang w:val="zh-CN"/>
        </w:rPr>
        <w:t>文件的，可以对该文件提出质疑，对</w:t>
      </w:r>
      <w:r>
        <w:rPr>
          <w:rFonts w:hint="eastAsia" w:ascii="宋体" w:hAnsi="宋体" w:cs="宋体"/>
          <w:kern w:val="0"/>
          <w:sz w:val="24"/>
        </w:rPr>
        <w:t>磋商</w:t>
      </w:r>
      <w:r>
        <w:rPr>
          <w:rFonts w:hint="eastAsia" w:ascii="宋体" w:hAnsi="宋体" w:cs="宋体"/>
          <w:kern w:val="0"/>
          <w:sz w:val="24"/>
          <w:lang w:val="zh-CN"/>
        </w:rPr>
        <w:t>文件提出质疑的，应当在获取</w:t>
      </w:r>
      <w:r>
        <w:rPr>
          <w:rFonts w:hint="eastAsia" w:ascii="宋体" w:hAnsi="宋体" w:cs="宋体"/>
          <w:kern w:val="0"/>
          <w:sz w:val="24"/>
        </w:rPr>
        <w:t>磋商</w:t>
      </w:r>
      <w:r>
        <w:rPr>
          <w:rFonts w:hint="eastAsia" w:ascii="宋体" w:hAnsi="宋体" w:cs="宋体"/>
          <w:kern w:val="0"/>
          <w:sz w:val="24"/>
          <w:lang w:val="zh-CN"/>
        </w:rPr>
        <w:t>文件或者</w:t>
      </w:r>
      <w:r>
        <w:rPr>
          <w:rFonts w:hint="eastAsia" w:ascii="宋体" w:hAnsi="宋体" w:cs="宋体"/>
          <w:kern w:val="0"/>
          <w:sz w:val="24"/>
        </w:rPr>
        <w:t>磋商</w:t>
      </w:r>
      <w:r>
        <w:rPr>
          <w:rFonts w:hint="eastAsia" w:ascii="宋体" w:hAnsi="宋体" w:cs="宋体"/>
          <w:kern w:val="0"/>
          <w:sz w:val="24"/>
          <w:lang w:val="zh-CN"/>
        </w:rPr>
        <w:t>文件公告期限届满之日起7个工作日内提出。供应商须在法定质疑期内一次性提出针对同一采购程序环节的质疑。采购单位或采购代理机构在收到书面质疑函后7个工作日内作出答复。</w:t>
      </w:r>
      <w:bookmarkEnd w:id="28"/>
    </w:p>
    <w:p w14:paraId="12418F9D">
      <w:pPr>
        <w:autoSpaceDE w:val="0"/>
        <w:autoSpaceDN w:val="0"/>
        <w:adjustRightInd w:val="0"/>
        <w:spacing w:line="400" w:lineRule="exact"/>
        <w:ind w:firstLine="480" w:firstLineChars="200"/>
        <w:rPr>
          <w:rFonts w:ascii="宋体" w:hAnsi="宋体" w:cs="宋体"/>
          <w:kern w:val="0"/>
          <w:sz w:val="24"/>
          <w:lang w:val="zh-CN"/>
        </w:rPr>
      </w:pPr>
      <w:bookmarkStart w:id="29" w:name="_Toc3354"/>
      <w:r>
        <w:rPr>
          <w:rFonts w:hint="eastAsia" w:ascii="宋体" w:hAnsi="宋体" w:cs="宋体"/>
          <w:kern w:val="0"/>
          <w:sz w:val="24"/>
          <w:lang w:val="zh-CN"/>
        </w:rPr>
        <w:t>参与</w:t>
      </w:r>
      <w:r>
        <w:rPr>
          <w:rFonts w:hint="eastAsia" w:ascii="宋体" w:hAnsi="宋体" w:cs="宋体"/>
          <w:kern w:val="0"/>
          <w:sz w:val="24"/>
        </w:rPr>
        <w:t>磋商</w:t>
      </w:r>
      <w:r>
        <w:rPr>
          <w:rFonts w:hint="eastAsia" w:ascii="宋体" w:hAnsi="宋体" w:cs="宋体"/>
          <w:kern w:val="0"/>
          <w:sz w:val="24"/>
          <w:lang w:val="zh-CN"/>
        </w:rPr>
        <w:t>活动的供应商对评审过程或者结果提出质疑的，采购单位、采购代理机构可以组织原评审委员会协助答复质疑。质疑事项处理完成后，采购单位或采购代理机构应按照规定填写《青海省政府采购供应商质疑处理情况表》，并在15日内报同级采购监督管理部门备案。</w:t>
      </w:r>
      <w:bookmarkEnd w:id="29"/>
    </w:p>
    <w:p w14:paraId="737F3B67">
      <w:pPr>
        <w:autoSpaceDE w:val="0"/>
        <w:autoSpaceDN w:val="0"/>
        <w:adjustRightInd w:val="0"/>
        <w:spacing w:line="400" w:lineRule="exact"/>
        <w:ind w:firstLine="480" w:firstLineChars="200"/>
        <w:rPr>
          <w:rFonts w:ascii="宋体" w:hAnsi="宋体" w:cs="宋体"/>
          <w:kern w:val="0"/>
          <w:sz w:val="24"/>
          <w:lang w:val="zh-CN"/>
        </w:rPr>
      </w:pPr>
      <w:bookmarkStart w:id="30" w:name="_Toc637"/>
      <w:r>
        <w:rPr>
          <w:rFonts w:hint="eastAsia" w:ascii="宋体" w:hAnsi="宋体" w:cs="宋体"/>
          <w:kern w:val="0"/>
          <w:sz w:val="24"/>
          <w:lang w:val="zh-CN"/>
        </w:rPr>
        <w:t>供应商应知其权益受到损害之日，是指：</w:t>
      </w:r>
      <w:bookmarkEnd w:id="30"/>
    </w:p>
    <w:p w14:paraId="126883E3">
      <w:pPr>
        <w:autoSpaceDE w:val="0"/>
        <w:autoSpaceDN w:val="0"/>
        <w:adjustRightInd w:val="0"/>
        <w:spacing w:line="400" w:lineRule="exact"/>
        <w:ind w:firstLine="480" w:firstLineChars="200"/>
        <w:rPr>
          <w:rFonts w:ascii="宋体" w:hAnsi="宋体" w:cs="宋体"/>
          <w:kern w:val="0"/>
          <w:sz w:val="24"/>
          <w:lang w:val="zh-CN"/>
        </w:rPr>
      </w:pPr>
      <w:bookmarkStart w:id="31" w:name="_Toc16194"/>
      <w:r>
        <w:rPr>
          <w:rFonts w:hint="eastAsia" w:ascii="宋体" w:hAnsi="宋体" w:cs="宋体"/>
          <w:kern w:val="0"/>
          <w:sz w:val="24"/>
          <w:lang w:val="zh-CN"/>
        </w:rPr>
        <w:t>（一）对可以质疑的</w:t>
      </w:r>
      <w:r>
        <w:rPr>
          <w:rFonts w:hint="eastAsia" w:ascii="宋体" w:hAnsi="宋体" w:cs="宋体"/>
          <w:kern w:val="0"/>
          <w:sz w:val="24"/>
        </w:rPr>
        <w:t>磋商</w:t>
      </w:r>
      <w:r>
        <w:rPr>
          <w:rFonts w:hint="eastAsia" w:ascii="宋体" w:hAnsi="宋体" w:cs="宋体"/>
          <w:kern w:val="0"/>
          <w:sz w:val="24"/>
          <w:lang w:val="zh-CN"/>
        </w:rPr>
        <w:t>文件提出质疑的，为收到</w:t>
      </w:r>
      <w:r>
        <w:rPr>
          <w:rFonts w:hint="eastAsia" w:ascii="宋体" w:hAnsi="宋体" w:cs="宋体"/>
          <w:kern w:val="0"/>
          <w:sz w:val="24"/>
        </w:rPr>
        <w:t>磋商</w:t>
      </w:r>
      <w:r>
        <w:rPr>
          <w:rFonts w:hint="eastAsia" w:ascii="宋体" w:hAnsi="宋体" w:cs="宋体"/>
          <w:kern w:val="0"/>
          <w:sz w:val="24"/>
          <w:lang w:val="zh-CN"/>
        </w:rPr>
        <w:t>文件之日或者</w:t>
      </w:r>
      <w:r>
        <w:rPr>
          <w:rFonts w:hint="eastAsia" w:ascii="宋体" w:hAnsi="宋体" w:cs="宋体"/>
          <w:kern w:val="0"/>
          <w:sz w:val="24"/>
        </w:rPr>
        <w:t>磋商</w:t>
      </w:r>
      <w:r>
        <w:rPr>
          <w:rFonts w:hint="eastAsia" w:ascii="宋体" w:hAnsi="宋体" w:cs="宋体"/>
          <w:kern w:val="0"/>
          <w:sz w:val="24"/>
          <w:lang w:val="zh-CN"/>
        </w:rPr>
        <w:t>文件公告期限届满之日；</w:t>
      </w:r>
      <w:bookmarkEnd w:id="31"/>
    </w:p>
    <w:p w14:paraId="7F6CA2A8">
      <w:pPr>
        <w:autoSpaceDE w:val="0"/>
        <w:autoSpaceDN w:val="0"/>
        <w:adjustRightInd w:val="0"/>
        <w:spacing w:line="400" w:lineRule="exact"/>
        <w:ind w:firstLine="480" w:firstLineChars="200"/>
        <w:rPr>
          <w:rFonts w:ascii="宋体" w:hAnsi="宋体" w:cs="宋体"/>
          <w:kern w:val="0"/>
          <w:sz w:val="24"/>
          <w:lang w:val="zh-CN"/>
        </w:rPr>
      </w:pPr>
      <w:bookmarkStart w:id="32" w:name="_Toc18460"/>
      <w:r>
        <w:rPr>
          <w:rFonts w:hint="eastAsia" w:ascii="宋体" w:hAnsi="宋体" w:cs="宋体"/>
          <w:kern w:val="0"/>
          <w:sz w:val="24"/>
          <w:lang w:val="zh-CN"/>
        </w:rPr>
        <w:t>（二）对</w:t>
      </w:r>
      <w:r>
        <w:rPr>
          <w:rFonts w:hint="eastAsia" w:ascii="宋体" w:hAnsi="宋体" w:cs="宋体"/>
          <w:kern w:val="0"/>
          <w:sz w:val="24"/>
        </w:rPr>
        <w:t>磋商</w:t>
      </w:r>
      <w:r>
        <w:rPr>
          <w:rFonts w:hint="eastAsia" w:ascii="宋体" w:hAnsi="宋体" w:cs="宋体"/>
          <w:kern w:val="0"/>
          <w:sz w:val="24"/>
          <w:lang w:val="zh-CN"/>
        </w:rPr>
        <w:t>过程提出质疑的，为各</w:t>
      </w:r>
      <w:r>
        <w:rPr>
          <w:rFonts w:hint="eastAsia" w:ascii="宋体" w:hAnsi="宋体" w:cs="宋体"/>
          <w:kern w:val="0"/>
          <w:sz w:val="24"/>
        </w:rPr>
        <w:t>磋商</w:t>
      </w:r>
      <w:r>
        <w:rPr>
          <w:rFonts w:hint="eastAsia" w:ascii="宋体" w:hAnsi="宋体" w:cs="宋体"/>
          <w:kern w:val="0"/>
          <w:sz w:val="24"/>
          <w:lang w:val="zh-CN"/>
        </w:rPr>
        <w:t>程序环节结束之日；</w:t>
      </w:r>
      <w:bookmarkEnd w:id="32"/>
    </w:p>
    <w:p w14:paraId="350F5870">
      <w:pPr>
        <w:autoSpaceDE w:val="0"/>
        <w:autoSpaceDN w:val="0"/>
        <w:adjustRightInd w:val="0"/>
        <w:spacing w:line="400" w:lineRule="exact"/>
        <w:ind w:firstLine="480" w:firstLineChars="200"/>
        <w:rPr>
          <w:rFonts w:ascii="宋体" w:hAnsi="宋体" w:cs="宋体"/>
          <w:kern w:val="0"/>
          <w:sz w:val="24"/>
          <w:lang w:val="zh-CN"/>
        </w:rPr>
      </w:pPr>
      <w:bookmarkStart w:id="33" w:name="_Toc28225"/>
      <w:r>
        <w:rPr>
          <w:rFonts w:hint="eastAsia" w:ascii="宋体" w:hAnsi="宋体" w:cs="宋体"/>
          <w:kern w:val="0"/>
          <w:sz w:val="24"/>
          <w:lang w:val="zh-CN"/>
        </w:rPr>
        <w:t>（三）对</w:t>
      </w:r>
      <w:r>
        <w:rPr>
          <w:rFonts w:hint="eastAsia" w:ascii="宋体" w:hAnsi="宋体" w:cs="宋体"/>
          <w:kern w:val="0"/>
          <w:sz w:val="24"/>
        </w:rPr>
        <w:t>成交</w:t>
      </w:r>
      <w:r>
        <w:rPr>
          <w:rFonts w:hint="eastAsia" w:ascii="宋体" w:hAnsi="宋体" w:cs="宋体"/>
          <w:kern w:val="0"/>
          <w:sz w:val="24"/>
          <w:lang w:val="zh-CN"/>
        </w:rPr>
        <w:t>结果提出质疑的，为</w:t>
      </w:r>
      <w:r>
        <w:rPr>
          <w:rFonts w:hint="eastAsia" w:ascii="宋体" w:hAnsi="宋体" w:cs="宋体"/>
          <w:kern w:val="0"/>
          <w:sz w:val="24"/>
        </w:rPr>
        <w:t>成交</w:t>
      </w:r>
      <w:r>
        <w:rPr>
          <w:rFonts w:hint="eastAsia" w:ascii="宋体" w:hAnsi="宋体" w:cs="宋体"/>
          <w:kern w:val="0"/>
          <w:sz w:val="24"/>
          <w:lang w:val="zh-CN"/>
        </w:rPr>
        <w:t>结果公告期限届满之日。</w:t>
      </w:r>
      <w:bookmarkEnd w:id="33"/>
    </w:p>
    <w:p w14:paraId="733CC802">
      <w:pPr>
        <w:pStyle w:val="23"/>
        <w:jc w:val="left"/>
        <w:rPr>
          <w:rFonts w:ascii="宋体" w:hAnsi="宋体" w:cs="宋体"/>
          <w:color w:val="000000"/>
          <w:sz w:val="28"/>
          <w:szCs w:val="28"/>
          <w:lang w:val="zh-CN"/>
        </w:rPr>
      </w:pPr>
      <w:bookmarkStart w:id="34" w:name="_Toc1507005833"/>
      <w:r>
        <w:rPr>
          <w:rFonts w:hint="eastAsia" w:ascii="宋体" w:hAnsi="宋体" w:cs="宋体"/>
          <w:color w:val="000000"/>
          <w:sz w:val="28"/>
          <w:szCs w:val="28"/>
          <w:lang w:val="zh-CN"/>
        </w:rPr>
        <w:t>6.磋商文件的修改</w:t>
      </w:r>
      <w:bookmarkEnd w:id="34"/>
    </w:p>
    <w:p w14:paraId="733B1FFD">
      <w:pPr>
        <w:autoSpaceDE w:val="0"/>
        <w:autoSpaceDN w:val="0"/>
        <w:adjustRightInd w:val="0"/>
        <w:spacing w:line="400" w:lineRule="exact"/>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6.1 在磋商截止期前，采购代理机构可对磋商文件进行必要的修改或者澄清。</w:t>
      </w:r>
    </w:p>
    <w:p w14:paraId="5CCE298C">
      <w:pPr>
        <w:autoSpaceDE w:val="0"/>
        <w:autoSpaceDN w:val="0"/>
        <w:adjustRightInd w:val="0"/>
        <w:spacing w:line="400" w:lineRule="exact"/>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6.2 提交首次响应文件截止之日前，采购单位、采购代理机构或者磋商小组可以对已发出的磋商文件进行必要的澄清或者修改，澄清或者修改的内容作为磋商文件的组成部分。澄清或者修改的内容可能影响响应文件编制的，采购单位、采购代理机构应当在提交首次响应文件截止时间至少5日前，以书面形式通知所有获取磋商文件的供应商；不足5日的，采购单位、采购代理机构应当顺延提交首次响应文件截止时间。</w:t>
      </w:r>
    </w:p>
    <w:p w14:paraId="1FCB2121">
      <w:pPr>
        <w:pStyle w:val="23"/>
        <w:rPr>
          <w:rFonts w:ascii="宋体" w:hAnsi="宋体" w:cs="宋体"/>
          <w:sz w:val="28"/>
          <w:szCs w:val="24"/>
        </w:rPr>
      </w:pPr>
      <w:bookmarkStart w:id="35" w:name="_Toc2020350886"/>
      <w:r>
        <w:rPr>
          <w:rFonts w:hint="eastAsia" w:ascii="宋体" w:hAnsi="宋体" w:cs="宋体"/>
          <w:sz w:val="28"/>
          <w:szCs w:val="24"/>
          <w:lang w:val="zh-CN"/>
        </w:rPr>
        <w:t>三、磋商响应文件的编制</w:t>
      </w:r>
      <w:bookmarkEnd w:id="35"/>
    </w:p>
    <w:p w14:paraId="1CF62F93">
      <w:pPr>
        <w:pStyle w:val="23"/>
        <w:jc w:val="left"/>
        <w:rPr>
          <w:rFonts w:ascii="宋体" w:hAnsi="宋体" w:cs="宋体"/>
          <w:color w:val="000000"/>
          <w:sz w:val="28"/>
          <w:szCs w:val="28"/>
          <w:lang w:val="zh-CN"/>
        </w:rPr>
      </w:pPr>
      <w:bookmarkStart w:id="36" w:name="_Toc1413956033"/>
      <w:r>
        <w:rPr>
          <w:rFonts w:hint="eastAsia" w:ascii="宋体" w:hAnsi="宋体" w:cs="宋体"/>
          <w:color w:val="000000"/>
          <w:sz w:val="28"/>
          <w:szCs w:val="28"/>
          <w:lang w:val="zh-CN"/>
        </w:rPr>
        <w:t>7.磋商响应文件的语言及度量衡单位</w:t>
      </w:r>
      <w:bookmarkEnd w:id="36"/>
    </w:p>
    <w:p w14:paraId="3628523E">
      <w:pPr>
        <w:autoSpaceDE w:val="0"/>
        <w:autoSpaceDN w:val="0"/>
        <w:adjustRightInd w:val="0"/>
        <w:spacing w:line="400" w:lineRule="exact"/>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7.1 供应商提交的磋商响应文件以及供应商与采购代理机构就此磋商发生的所有来往函电均应使用简体中文。除签名、盖章、专用名称等特殊情形外，以中文汉语以外的文字表述的磋商响应文件视同未提供。</w:t>
      </w:r>
    </w:p>
    <w:p w14:paraId="3F0AD54A">
      <w:pPr>
        <w:autoSpaceDE w:val="0"/>
        <w:autoSpaceDN w:val="0"/>
        <w:adjustRightInd w:val="0"/>
        <w:spacing w:line="400" w:lineRule="exact"/>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7.2 除磋商文件中另有规定外，磋商响应文件所使用的度量衡单位，均须采用国家法定计量单位。</w:t>
      </w:r>
    </w:p>
    <w:p w14:paraId="4B3C1FF0">
      <w:pPr>
        <w:autoSpaceDE w:val="0"/>
        <w:autoSpaceDN w:val="0"/>
        <w:adjustRightInd w:val="0"/>
        <w:spacing w:line="400" w:lineRule="exact"/>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7.3 附有外文资料的须翻译成中文，并加盖供应商公章，如果翻译的中文资料与外文资料出现差异与矛盾时，以中文为准，其准确性由供应商负责。</w:t>
      </w:r>
    </w:p>
    <w:p w14:paraId="7B40D336">
      <w:pPr>
        <w:pStyle w:val="23"/>
        <w:jc w:val="left"/>
        <w:rPr>
          <w:rFonts w:ascii="宋体" w:hAnsi="宋体" w:cs="宋体"/>
          <w:sz w:val="28"/>
          <w:szCs w:val="28"/>
        </w:rPr>
      </w:pPr>
      <w:bookmarkStart w:id="37" w:name="_Toc667613903"/>
      <w:r>
        <w:rPr>
          <w:rFonts w:hint="eastAsia" w:ascii="宋体" w:hAnsi="宋体" w:cs="宋体"/>
          <w:sz w:val="28"/>
          <w:szCs w:val="28"/>
        </w:rPr>
        <w:t>8.磋商报价及币种</w:t>
      </w:r>
      <w:bookmarkEnd w:id="37"/>
    </w:p>
    <w:p w14:paraId="6F4BE604">
      <w:pPr>
        <w:autoSpaceDE w:val="0"/>
        <w:autoSpaceDN w:val="0"/>
        <w:adjustRightInd w:val="0"/>
        <w:spacing w:line="400" w:lineRule="exact"/>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 xml:space="preserve">8.1 </w:t>
      </w:r>
      <w:r>
        <w:rPr>
          <w:rFonts w:hint="eastAsia" w:ascii="宋体" w:hAnsi="宋体" w:cs="宋体"/>
          <w:color w:val="000000"/>
          <w:kern w:val="0"/>
          <w:sz w:val="24"/>
        </w:rPr>
        <w:t>磋商</w:t>
      </w:r>
      <w:r>
        <w:rPr>
          <w:rFonts w:hint="eastAsia" w:ascii="宋体" w:hAnsi="宋体" w:cs="宋体"/>
          <w:color w:val="000000"/>
          <w:kern w:val="0"/>
          <w:sz w:val="24"/>
          <w:lang w:val="zh-CN"/>
        </w:rPr>
        <w:t>报价为</w:t>
      </w:r>
      <w:r>
        <w:rPr>
          <w:rFonts w:hint="eastAsia" w:ascii="宋体" w:hAnsi="宋体" w:cs="宋体"/>
          <w:color w:val="000000"/>
          <w:kern w:val="0"/>
          <w:sz w:val="24"/>
        </w:rPr>
        <w:t>磋商响应</w:t>
      </w:r>
      <w:r>
        <w:rPr>
          <w:rFonts w:hint="eastAsia" w:ascii="宋体" w:hAnsi="宋体" w:cs="宋体"/>
          <w:color w:val="000000"/>
          <w:kern w:val="0"/>
          <w:sz w:val="24"/>
          <w:lang w:val="zh-CN"/>
        </w:rPr>
        <w:t>总价。</w:t>
      </w:r>
      <w:r>
        <w:rPr>
          <w:rFonts w:hint="eastAsia" w:ascii="宋体" w:hAnsi="宋体" w:cs="宋体"/>
          <w:color w:val="000000"/>
          <w:kern w:val="0"/>
          <w:sz w:val="24"/>
        </w:rPr>
        <w:t>磋商响应</w:t>
      </w:r>
      <w:r>
        <w:rPr>
          <w:rFonts w:hint="eastAsia" w:ascii="宋体" w:hAnsi="宋体" w:cs="宋体"/>
          <w:color w:val="000000"/>
          <w:kern w:val="0"/>
          <w:sz w:val="24"/>
          <w:lang w:val="zh-CN"/>
        </w:rPr>
        <w:t>报价必须包括：服务费、招标代理费、税金及不可预见费等全部费用。</w:t>
      </w:r>
    </w:p>
    <w:p w14:paraId="2623F885">
      <w:pPr>
        <w:autoSpaceDE w:val="0"/>
        <w:autoSpaceDN w:val="0"/>
        <w:adjustRightInd w:val="0"/>
        <w:spacing w:line="400" w:lineRule="exact"/>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 xml:space="preserve">8.2 </w:t>
      </w:r>
      <w:r>
        <w:rPr>
          <w:rFonts w:hint="eastAsia" w:ascii="宋体" w:hAnsi="宋体" w:cs="宋体"/>
          <w:color w:val="000000"/>
          <w:kern w:val="0"/>
          <w:sz w:val="24"/>
        </w:rPr>
        <w:t>磋商响应</w:t>
      </w:r>
      <w:r>
        <w:rPr>
          <w:rFonts w:hint="eastAsia" w:ascii="宋体" w:hAnsi="宋体" w:cs="宋体"/>
          <w:color w:val="000000"/>
          <w:kern w:val="0"/>
          <w:sz w:val="24"/>
          <w:lang w:val="zh-CN"/>
        </w:rPr>
        <w:t>报价有效期与</w:t>
      </w:r>
      <w:r>
        <w:rPr>
          <w:rFonts w:hint="eastAsia" w:ascii="宋体" w:hAnsi="宋体" w:cs="宋体"/>
          <w:color w:val="000000"/>
          <w:kern w:val="0"/>
          <w:sz w:val="24"/>
        </w:rPr>
        <w:t>磋商响应</w:t>
      </w:r>
      <w:r>
        <w:rPr>
          <w:rFonts w:hint="eastAsia" w:ascii="宋体" w:hAnsi="宋体" w:cs="宋体"/>
          <w:color w:val="000000"/>
          <w:kern w:val="0"/>
          <w:sz w:val="24"/>
          <w:lang w:val="zh-CN"/>
        </w:rPr>
        <w:t>有效期一致。</w:t>
      </w:r>
    </w:p>
    <w:p w14:paraId="3628798F">
      <w:pPr>
        <w:autoSpaceDE w:val="0"/>
        <w:autoSpaceDN w:val="0"/>
        <w:adjustRightInd w:val="0"/>
        <w:spacing w:line="400" w:lineRule="exact"/>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 xml:space="preserve">8.3 </w:t>
      </w:r>
      <w:r>
        <w:rPr>
          <w:rFonts w:hint="eastAsia" w:ascii="宋体" w:hAnsi="宋体" w:cs="宋体"/>
          <w:color w:val="000000"/>
          <w:kern w:val="0"/>
          <w:sz w:val="24"/>
        </w:rPr>
        <w:t>磋商响应</w:t>
      </w:r>
      <w:r>
        <w:rPr>
          <w:rFonts w:hint="eastAsia" w:ascii="宋体" w:hAnsi="宋体" w:cs="宋体"/>
          <w:color w:val="000000"/>
          <w:kern w:val="0"/>
          <w:sz w:val="24"/>
          <w:lang w:val="zh-CN"/>
        </w:rPr>
        <w:t>报价为闭口价，即中标后在合同有效期内价格不变。</w:t>
      </w:r>
    </w:p>
    <w:p w14:paraId="39358019">
      <w:pPr>
        <w:autoSpaceDE w:val="0"/>
        <w:autoSpaceDN w:val="0"/>
        <w:adjustRightInd w:val="0"/>
        <w:spacing w:line="400" w:lineRule="exact"/>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 xml:space="preserve">8.4 </w:t>
      </w:r>
      <w:r>
        <w:rPr>
          <w:rFonts w:hint="eastAsia" w:ascii="宋体" w:hAnsi="宋体" w:cs="宋体"/>
          <w:color w:val="000000"/>
          <w:kern w:val="0"/>
          <w:sz w:val="24"/>
        </w:rPr>
        <w:t>磋商响应</w:t>
      </w:r>
      <w:r>
        <w:rPr>
          <w:rFonts w:hint="eastAsia" w:ascii="宋体" w:hAnsi="宋体" w:cs="宋体"/>
          <w:color w:val="000000"/>
          <w:kern w:val="0"/>
          <w:sz w:val="24"/>
          <w:lang w:val="zh-CN"/>
        </w:rPr>
        <w:t>币种是人民币。</w:t>
      </w:r>
    </w:p>
    <w:p w14:paraId="51AC7670">
      <w:pPr>
        <w:pStyle w:val="23"/>
        <w:jc w:val="left"/>
        <w:rPr>
          <w:rFonts w:hint="eastAsia" w:ascii="宋体" w:hAnsi="宋体" w:cs="宋体"/>
          <w:sz w:val="28"/>
          <w:szCs w:val="28"/>
          <w:lang w:val="zh-CN"/>
        </w:rPr>
      </w:pPr>
      <w:bookmarkStart w:id="38" w:name="_Toc729885409"/>
      <w:r>
        <w:rPr>
          <w:rFonts w:hint="eastAsia" w:ascii="宋体" w:hAnsi="宋体" w:cs="宋体"/>
          <w:sz w:val="28"/>
          <w:szCs w:val="28"/>
          <w:lang w:val="zh-CN"/>
        </w:rPr>
        <w:t>9.磋商保证金：</w:t>
      </w:r>
      <w:bookmarkEnd w:id="38"/>
    </w:p>
    <w:p w14:paraId="34011EB6">
      <w:pPr>
        <w:autoSpaceDE w:val="0"/>
        <w:autoSpaceDN w:val="0"/>
        <w:adjustRightInd w:val="0"/>
        <w:spacing w:line="40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9.1 供应商须在</w:t>
      </w:r>
      <w:r>
        <w:rPr>
          <w:rFonts w:hint="eastAsia" w:ascii="宋体" w:hAnsi="宋体" w:eastAsia="宋体" w:cs="宋体"/>
          <w:color w:val="000000"/>
          <w:kern w:val="0"/>
          <w:sz w:val="24"/>
          <w:lang w:eastAsia="zh-CN"/>
        </w:rPr>
        <w:t>磋商</w:t>
      </w:r>
      <w:r>
        <w:rPr>
          <w:rFonts w:hint="eastAsia" w:ascii="宋体" w:hAnsi="宋体" w:eastAsia="宋体" w:cs="宋体"/>
          <w:color w:val="000000"/>
          <w:kern w:val="0"/>
          <w:sz w:val="24"/>
        </w:rPr>
        <w:t>截止期前按以下要求交纳磋商保证金</w:t>
      </w:r>
    </w:p>
    <w:p w14:paraId="27CEE2EE">
      <w:pPr>
        <w:autoSpaceDE w:val="0"/>
        <w:autoSpaceDN w:val="0"/>
        <w:adjustRightInd w:val="0"/>
        <w:spacing w:line="400" w:lineRule="exact"/>
        <w:ind w:firstLine="480" w:firstLineChars="200"/>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rPr>
        <w:t>磋商保证金：</w:t>
      </w:r>
      <w:r>
        <w:rPr>
          <w:rFonts w:hint="eastAsia" w:ascii="宋体" w:hAnsi="宋体" w:eastAsia="宋体" w:cs="宋体"/>
          <w:color w:val="000000"/>
          <w:kern w:val="0"/>
          <w:sz w:val="24"/>
          <w:lang w:val="en-US" w:eastAsia="zh-CN"/>
        </w:rPr>
        <w:t>4000元整</w:t>
      </w:r>
    </w:p>
    <w:p w14:paraId="59A5CEC6">
      <w:pPr>
        <w:autoSpaceDE w:val="0"/>
        <w:autoSpaceDN w:val="0"/>
        <w:adjustRightInd w:val="0"/>
        <w:spacing w:line="40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收款单位：青海璇锴工程项目管理有限公司</w:t>
      </w:r>
    </w:p>
    <w:p w14:paraId="7B19C1F3">
      <w:pPr>
        <w:autoSpaceDE w:val="0"/>
        <w:autoSpaceDN w:val="0"/>
        <w:adjustRightInd w:val="0"/>
        <w:spacing w:line="40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开 户 行：招商银行西宁分行</w:t>
      </w:r>
    </w:p>
    <w:p w14:paraId="4FB6ED2A">
      <w:pPr>
        <w:autoSpaceDE w:val="0"/>
        <w:autoSpaceDN w:val="0"/>
        <w:adjustRightInd w:val="0"/>
        <w:spacing w:line="40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银行账号：972901136410402</w:t>
      </w:r>
    </w:p>
    <w:p w14:paraId="70287140">
      <w:pPr>
        <w:autoSpaceDE w:val="0"/>
        <w:autoSpaceDN w:val="0"/>
        <w:adjustRightInd w:val="0"/>
        <w:spacing w:line="40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交纳时间：磋商响应文件递交截止时间，以银行到账时间为准。</w:t>
      </w:r>
    </w:p>
    <w:p w14:paraId="11997CF8">
      <w:pPr>
        <w:autoSpaceDE w:val="0"/>
        <w:autoSpaceDN w:val="0"/>
        <w:adjustRightInd w:val="0"/>
        <w:spacing w:line="40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如采购项目变更响应文件递交递交截止时间，则保证金交纳时间相应顺延。</w:t>
      </w:r>
    </w:p>
    <w:p w14:paraId="0B51B308">
      <w:pPr>
        <w:autoSpaceDE w:val="0"/>
        <w:autoSpaceDN w:val="0"/>
        <w:adjustRightInd w:val="0"/>
        <w:spacing w:line="40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9.2 缴费方式：磋商保证金应当以支票、汇票、本票或者金融机构、担保机构出具的保函等非现金形式提交；通过银行转账的，由供应商汇（转）入9.1条规定的账户。</w:t>
      </w:r>
    </w:p>
    <w:p w14:paraId="2411B448">
      <w:pPr>
        <w:autoSpaceDE w:val="0"/>
        <w:autoSpaceDN w:val="0"/>
        <w:adjustRightInd w:val="0"/>
        <w:spacing w:line="40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9.3 磋商保证金退还：供应商在</w:t>
      </w:r>
      <w:r>
        <w:rPr>
          <w:rFonts w:hint="eastAsia" w:ascii="宋体" w:hAnsi="宋体" w:eastAsia="宋体" w:cs="宋体"/>
          <w:color w:val="000000"/>
          <w:kern w:val="0"/>
          <w:sz w:val="24"/>
          <w:lang w:eastAsia="zh-CN"/>
        </w:rPr>
        <w:t>磋商</w:t>
      </w:r>
      <w:r>
        <w:rPr>
          <w:rFonts w:hint="eastAsia" w:ascii="宋体" w:hAnsi="宋体" w:eastAsia="宋体" w:cs="宋体"/>
          <w:color w:val="000000"/>
          <w:kern w:val="0"/>
          <w:sz w:val="24"/>
        </w:rPr>
        <w:t>截止时间前撤回已提交的磋商响应文件的，采购代理机构应当自收到供应商书面撤回通知之日起５个工作日内，退还已收取的磋商保证金，但因供应商自身原因导致无法及时退还的除外。</w:t>
      </w:r>
    </w:p>
    <w:p w14:paraId="690EC2E1">
      <w:pPr>
        <w:autoSpaceDE w:val="0"/>
        <w:autoSpaceDN w:val="0"/>
        <w:adjustRightInd w:val="0"/>
        <w:spacing w:line="40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采购代理机构应当自成交通知书发出之日起5个工作日内退还未成交供应商的磋商保证金，自采购合同签订之日起5个工作日内退还成交供应商的磋商保证金或者转为成交供应商的履约保证金。</w:t>
      </w:r>
    </w:p>
    <w:p w14:paraId="14FD0F3D">
      <w:pPr>
        <w:autoSpaceDE w:val="0"/>
        <w:autoSpaceDN w:val="0"/>
        <w:adjustRightInd w:val="0"/>
        <w:spacing w:line="40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采购代理机构逾期退还磋商保证金的，除应当退还磋商保证金本金外，还应当按中国人民银行同期贷款基准利率上浮20％后的利率支付超期资金占用费，但因供应商自身原因导致无法及时退还的除外。</w:t>
      </w:r>
    </w:p>
    <w:p w14:paraId="44B48819">
      <w:pPr>
        <w:autoSpaceDE w:val="0"/>
        <w:autoSpaceDN w:val="0"/>
        <w:adjustRightInd w:val="0"/>
        <w:spacing w:line="40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9.4 磋商响应有效期内供应商撤销磋商响应文件的，采购单位或者采购代理机构可以不退还磋商保证金。</w:t>
      </w:r>
    </w:p>
    <w:p w14:paraId="57B74674">
      <w:pPr>
        <w:pStyle w:val="23"/>
        <w:jc w:val="left"/>
        <w:rPr>
          <w:rFonts w:ascii="宋体" w:hAnsi="宋体" w:cs="宋体"/>
          <w:sz w:val="28"/>
          <w:szCs w:val="28"/>
          <w:lang w:val="zh-CN"/>
        </w:rPr>
      </w:pPr>
      <w:bookmarkStart w:id="39" w:name="_Toc1627815755"/>
      <w:r>
        <w:rPr>
          <w:rFonts w:hint="eastAsia" w:ascii="宋体" w:hAnsi="宋体" w:cs="宋体"/>
          <w:sz w:val="28"/>
          <w:szCs w:val="28"/>
          <w:lang w:val="zh-CN"/>
        </w:rPr>
        <w:t>10.磋商有效期</w:t>
      </w:r>
      <w:bookmarkEnd w:id="39"/>
    </w:p>
    <w:p w14:paraId="7B0AA2A3">
      <w:pPr>
        <w:autoSpaceDE w:val="0"/>
        <w:autoSpaceDN w:val="0"/>
        <w:adjustRightInd w:val="0"/>
        <w:spacing w:line="400" w:lineRule="exact"/>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从提交</w:t>
      </w:r>
      <w:r>
        <w:rPr>
          <w:rFonts w:hint="eastAsia" w:ascii="宋体" w:hAnsi="宋体" w:cs="宋体"/>
          <w:color w:val="000000"/>
          <w:kern w:val="0"/>
          <w:sz w:val="24"/>
        </w:rPr>
        <w:t>磋商响应</w:t>
      </w:r>
      <w:r>
        <w:rPr>
          <w:rFonts w:hint="eastAsia" w:ascii="宋体" w:hAnsi="宋体" w:cs="宋体"/>
          <w:color w:val="000000"/>
          <w:kern w:val="0"/>
          <w:sz w:val="24"/>
          <w:lang w:val="zh-CN"/>
        </w:rPr>
        <w:t>文件的截止之日起</w:t>
      </w:r>
      <w:r>
        <w:rPr>
          <w:rFonts w:hint="eastAsia" w:ascii="宋体" w:hAnsi="宋体" w:cs="宋体"/>
          <w:color w:val="000000"/>
          <w:kern w:val="0"/>
          <w:sz w:val="24"/>
        </w:rPr>
        <w:t>60</w:t>
      </w:r>
      <w:r>
        <w:rPr>
          <w:rFonts w:hint="eastAsia" w:ascii="宋体" w:hAnsi="宋体" w:cs="宋体"/>
          <w:color w:val="000000"/>
          <w:kern w:val="0"/>
          <w:sz w:val="24"/>
          <w:lang w:val="zh-CN"/>
        </w:rPr>
        <w:t>日历日。</w:t>
      </w:r>
      <w:r>
        <w:rPr>
          <w:rFonts w:hint="eastAsia" w:ascii="宋体" w:hAnsi="宋体" w:cs="宋体"/>
          <w:color w:val="000000"/>
          <w:kern w:val="0"/>
          <w:sz w:val="24"/>
        </w:rPr>
        <w:t>磋商响应</w:t>
      </w:r>
      <w:r>
        <w:rPr>
          <w:rFonts w:hint="eastAsia" w:ascii="宋体" w:hAnsi="宋体" w:cs="宋体"/>
          <w:color w:val="000000"/>
          <w:kern w:val="0"/>
          <w:sz w:val="24"/>
          <w:lang w:val="zh-CN"/>
        </w:rPr>
        <w:t>文件中承诺的</w:t>
      </w:r>
      <w:r>
        <w:rPr>
          <w:rFonts w:hint="eastAsia" w:ascii="宋体" w:hAnsi="宋体" w:cs="宋体"/>
          <w:color w:val="000000"/>
          <w:kern w:val="0"/>
          <w:sz w:val="24"/>
        </w:rPr>
        <w:t>磋商</w:t>
      </w:r>
      <w:r>
        <w:rPr>
          <w:rFonts w:hint="eastAsia" w:ascii="宋体" w:hAnsi="宋体" w:cs="宋体"/>
          <w:color w:val="000000"/>
          <w:kern w:val="0"/>
          <w:sz w:val="24"/>
          <w:lang w:val="zh-CN"/>
        </w:rPr>
        <w:t>有效期应当不少于</w:t>
      </w:r>
      <w:r>
        <w:rPr>
          <w:rFonts w:hint="eastAsia" w:ascii="宋体" w:hAnsi="宋体" w:cs="宋体"/>
          <w:color w:val="000000"/>
          <w:kern w:val="0"/>
          <w:sz w:val="24"/>
        </w:rPr>
        <w:t>磋商</w:t>
      </w:r>
      <w:r>
        <w:rPr>
          <w:rFonts w:hint="eastAsia" w:ascii="宋体" w:hAnsi="宋体" w:cs="宋体"/>
          <w:color w:val="000000"/>
          <w:kern w:val="0"/>
          <w:sz w:val="24"/>
          <w:lang w:val="zh-CN"/>
        </w:rPr>
        <w:t>文件中载明的</w:t>
      </w:r>
      <w:r>
        <w:rPr>
          <w:rFonts w:hint="eastAsia" w:ascii="宋体" w:hAnsi="宋体" w:cs="宋体"/>
          <w:color w:val="000000"/>
          <w:kern w:val="0"/>
          <w:sz w:val="24"/>
        </w:rPr>
        <w:t>磋商</w:t>
      </w:r>
      <w:r>
        <w:rPr>
          <w:rFonts w:hint="eastAsia" w:ascii="宋体" w:hAnsi="宋体" w:cs="宋体"/>
          <w:color w:val="000000"/>
          <w:kern w:val="0"/>
          <w:sz w:val="24"/>
          <w:lang w:val="zh-CN"/>
        </w:rPr>
        <w:t>有效期。</w:t>
      </w:r>
    </w:p>
    <w:p w14:paraId="52ED8F8D">
      <w:pPr>
        <w:pStyle w:val="23"/>
        <w:jc w:val="left"/>
        <w:rPr>
          <w:rFonts w:ascii="宋体" w:hAnsi="宋体" w:cs="宋体"/>
          <w:sz w:val="28"/>
          <w:szCs w:val="28"/>
          <w:lang w:val="zh-CN"/>
        </w:rPr>
      </w:pPr>
      <w:bookmarkStart w:id="40" w:name="_Toc1477585838"/>
      <w:r>
        <w:rPr>
          <w:rFonts w:hint="eastAsia" w:ascii="宋体" w:hAnsi="宋体" w:cs="宋体"/>
          <w:sz w:val="28"/>
          <w:szCs w:val="28"/>
          <w:lang w:val="zh-CN"/>
        </w:rPr>
        <w:t>11.磋商响应文件构成</w:t>
      </w:r>
      <w:bookmarkEnd w:id="40"/>
    </w:p>
    <w:p w14:paraId="73420C90">
      <w:pPr>
        <w:autoSpaceDE w:val="0"/>
        <w:autoSpaceDN w:val="0"/>
        <w:adjustRightInd w:val="0"/>
        <w:spacing w:line="400" w:lineRule="exact"/>
        <w:ind w:firstLine="480" w:firstLineChars="200"/>
        <w:rPr>
          <w:rFonts w:ascii="宋体" w:hAnsi="宋体" w:cs="宋体"/>
          <w:bCs/>
          <w:kern w:val="0"/>
          <w:sz w:val="24"/>
          <w:lang w:val="zh-CN"/>
        </w:rPr>
      </w:pPr>
      <w:r>
        <w:rPr>
          <w:rFonts w:hint="eastAsia" w:ascii="宋体" w:hAnsi="宋体" w:cs="宋体"/>
          <w:bCs/>
          <w:kern w:val="0"/>
          <w:sz w:val="24"/>
          <w:lang w:val="zh-CN"/>
        </w:rPr>
        <w:t>11.1供应商应提交相关证明材料，作为其参加磋商和成交后有能力履行合同的证明。编写的磋商响应文件须包括以下内容（格式见磋商文件第四部分）：</w:t>
      </w:r>
    </w:p>
    <w:p w14:paraId="12C21D3B">
      <w:pPr>
        <w:autoSpaceDE w:val="0"/>
        <w:autoSpaceDN w:val="0"/>
        <w:adjustRightInd w:val="0"/>
        <w:spacing w:line="400" w:lineRule="exact"/>
        <w:ind w:firstLine="480" w:firstLineChars="200"/>
        <w:rPr>
          <w:rFonts w:ascii="宋体" w:hAnsi="宋体" w:cs="宋体"/>
          <w:bCs/>
          <w:kern w:val="0"/>
          <w:sz w:val="24"/>
          <w:lang w:val="zh-CN"/>
        </w:rPr>
      </w:pPr>
      <w:r>
        <w:rPr>
          <w:rFonts w:hint="eastAsia" w:ascii="宋体" w:hAnsi="宋体" w:cs="宋体"/>
          <w:bCs/>
          <w:kern w:val="0"/>
          <w:sz w:val="24"/>
          <w:lang w:val="zh-CN"/>
        </w:rPr>
        <w:t>（1）磋商响应文件封面</w:t>
      </w:r>
    </w:p>
    <w:p w14:paraId="66E35491">
      <w:pPr>
        <w:autoSpaceDE w:val="0"/>
        <w:autoSpaceDN w:val="0"/>
        <w:adjustRightInd w:val="0"/>
        <w:spacing w:line="400" w:lineRule="exact"/>
        <w:ind w:firstLine="480" w:firstLineChars="200"/>
        <w:rPr>
          <w:rFonts w:ascii="宋体" w:hAnsi="宋体" w:cs="宋体"/>
          <w:bCs/>
          <w:kern w:val="0"/>
          <w:sz w:val="24"/>
          <w:lang w:val="zh-CN"/>
        </w:rPr>
      </w:pPr>
      <w:r>
        <w:rPr>
          <w:rFonts w:hint="eastAsia" w:ascii="宋体" w:hAnsi="宋体" w:cs="宋体"/>
          <w:bCs/>
          <w:kern w:val="0"/>
          <w:sz w:val="24"/>
          <w:lang w:val="zh-CN"/>
        </w:rPr>
        <w:t>（2）磋商响应文件目录</w:t>
      </w:r>
    </w:p>
    <w:p w14:paraId="2AEFDD04">
      <w:pPr>
        <w:autoSpaceDE w:val="0"/>
        <w:autoSpaceDN w:val="0"/>
        <w:adjustRightInd w:val="0"/>
        <w:spacing w:line="400" w:lineRule="exact"/>
        <w:ind w:firstLine="480" w:firstLineChars="200"/>
        <w:rPr>
          <w:rFonts w:hint="eastAsia" w:ascii="宋体" w:hAnsi="宋体" w:cs="宋体"/>
          <w:bCs/>
          <w:kern w:val="0"/>
          <w:sz w:val="24"/>
          <w:lang w:val="zh-CN"/>
        </w:rPr>
      </w:pPr>
      <w:r>
        <w:rPr>
          <w:rFonts w:hint="eastAsia" w:ascii="宋体" w:hAnsi="宋体" w:cs="宋体"/>
          <w:bCs/>
          <w:kern w:val="0"/>
          <w:sz w:val="24"/>
          <w:lang w:val="zh-CN"/>
        </w:rPr>
        <w:t>（3）磋商函</w:t>
      </w:r>
    </w:p>
    <w:p w14:paraId="540E93CA">
      <w:pPr>
        <w:autoSpaceDE w:val="0"/>
        <w:autoSpaceDN w:val="0"/>
        <w:adjustRightInd w:val="0"/>
        <w:spacing w:line="400" w:lineRule="exact"/>
        <w:ind w:firstLine="480" w:firstLineChars="200"/>
        <w:rPr>
          <w:rFonts w:ascii="宋体" w:hAnsi="宋体" w:cs="宋体"/>
          <w:bCs/>
          <w:kern w:val="0"/>
          <w:sz w:val="24"/>
          <w:lang w:val="zh-CN"/>
        </w:rPr>
      </w:pPr>
      <w:r>
        <w:rPr>
          <w:rFonts w:hint="eastAsia" w:ascii="宋体" w:hAnsi="宋体" w:cs="宋体"/>
          <w:bCs/>
          <w:kern w:val="0"/>
          <w:sz w:val="24"/>
          <w:lang w:val="zh-CN"/>
        </w:rPr>
        <w:t>（</w:t>
      </w:r>
      <w:r>
        <w:rPr>
          <w:rFonts w:hint="eastAsia" w:ascii="宋体" w:hAnsi="宋体" w:cs="宋体"/>
          <w:bCs/>
          <w:kern w:val="0"/>
          <w:sz w:val="24"/>
          <w:lang w:val="en-US" w:eastAsia="zh-CN"/>
        </w:rPr>
        <w:t>4</w:t>
      </w:r>
      <w:r>
        <w:rPr>
          <w:rFonts w:hint="eastAsia" w:ascii="宋体" w:hAnsi="宋体" w:cs="宋体"/>
          <w:bCs/>
          <w:kern w:val="0"/>
          <w:sz w:val="24"/>
          <w:lang w:val="zh-CN"/>
        </w:rPr>
        <w:t>）</w:t>
      </w:r>
      <w:r>
        <w:rPr>
          <w:rFonts w:hint="eastAsia" w:ascii="宋体" w:hAnsi="宋体" w:cs="宋体"/>
          <w:bCs/>
          <w:kern w:val="0"/>
          <w:sz w:val="24"/>
        </w:rPr>
        <w:t>磋商</w:t>
      </w:r>
      <w:r>
        <w:rPr>
          <w:rFonts w:hint="eastAsia" w:ascii="宋体" w:hAnsi="宋体" w:cs="宋体"/>
          <w:bCs/>
          <w:kern w:val="0"/>
          <w:sz w:val="24"/>
          <w:lang w:val="zh-CN"/>
        </w:rPr>
        <w:t>报价表</w:t>
      </w:r>
    </w:p>
    <w:p w14:paraId="0DD26BB7">
      <w:pPr>
        <w:autoSpaceDE w:val="0"/>
        <w:autoSpaceDN w:val="0"/>
        <w:adjustRightInd w:val="0"/>
        <w:spacing w:line="400" w:lineRule="exact"/>
        <w:ind w:firstLine="480" w:firstLineChars="200"/>
        <w:rPr>
          <w:rFonts w:hint="eastAsia" w:ascii="宋体" w:hAnsi="宋体" w:cs="宋体"/>
          <w:bCs/>
          <w:kern w:val="0"/>
          <w:sz w:val="24"/>
          <w:lang w:val="en-US" w:eastAsia="zh-CN"/>
        </w:rPr>
      </w:pPr>
      <w:r>
        <w:rPr>
          <w:rFonts w:hint="eastAsia" w:ascii="宋体" w:hAnsi="宋体" w:cs="宋体"/>
          <w:bCs/>
          <w:kern w:val="0"/>
          <w:sz w:val="24"/>
          <w:lang w:val="zh-CN"/>
        </w:rPr>
        <w:t>（</w:t>
      </w:r>
      <w:r>
        <w:rPr>
          <w:rFonts w:hint="eastAsia" w:ascii="宋体" w:hAnsi="宋体" w:cs="宋体"/>
          <w:bCs/>
          <w:kern w:val="0"/>
          <w:sz w:val="24"/>
          <w:lang w:val="en-US" w:eastAsia="zh-CN"/>
        </w:rPr>
        <w:t>5</w:t>
      </w:r>
      <w:r>
        <w:rPr>
          <w:rFonts w:hint="eastAsia" w:ascii="宋体" w:hAnsi="宋体" w:cs="宋体"/>
          <w:bCs/>
          <w:kern w:val="0"/>
          <w:sz w:val="24"/>
          <w:lang w:val="zh-CN"/>
        </w:rPr>
        <w:t>）</w:t>
      </w:r>
      <w:r>
        <w:rPr>
          <w:rFonts w:hint="eastAsia" w:ascii="宋体" w:hAnsi="宋体" w:cs="宋体"/>
          <w:bCs/>
          <w:kern w:val="0"/>
          <w:sz w:val="24"/>
          <w:lang w:val="en-US" w:eastAsia="zh-CN"/>
        </w:rPr>
        <w:t>磋商保证金</w:t>
      </w:r>
    </w:p>
    <w:p w14:paraId="753B3E65">
      <w:pPr>
        <w:autoSpaceDE w:val="0"/>
        <w:autoSpaceDN w:val="0"/>
        <w:adjustRightInd w:val="0"/>
        <w:spacing w:line="400" w:lineRule="exact"/>
        <w:ind w:firstLine="480" w:firstLineChars="200"/>
        <w:rPr>
          <w:rFonts w:ascii="宋体" w:hAnsi="宋体" w:cs="宋体"/>
          <w:bCs/>
          <w:kern w:val="0"/>
          <w:sz w:val="24"/>
        </w:rPr>
      </w:pPr>
      <w:r>
        <w:rPr>
          <w:rFonts w:hint="eastAsia" w:ascii="宋体" w:hAnsi="宋体" w:cs="宋体"/>
          <w:bCs/>
          <w:kern w:val="0"/>
          <w:sz w:val="24"/>
          <w:lang w:val="zh-CN"/>
        </w:rPr>
        <w:t>（</w:t>
      </w:r>
      <w:r>
        <w:rPr>
          <w:rFonts w:hint="eastAsia" w:ascii="宋体" w:hAnsi="宋体" w:cs="宋体"/>
          <w:bCs/>
          <w:kern w:val="0"/>
          <w:sz w:val="24"/>
          <w:lang w:val="en-US" w:eastAsia="zh-CN"/>
        </w:rPr>
        <w:t>6</w:t>
      </w:r>
      <w:r>
        <w:rPr>
          <w:rFonts w:hint="eastAsia" w:ascii="宋体" w:hAnsi="宋体" w:cs="宋体"/>
          <w:bCs/>
          <w:kern w:val="0"/>
          <w:sz w:val="24"/>
          <w:lang w:val="zh-CN"/>
        </w:rPr>
        <w:t>）</w:t>
      </w:r>
      <w:r>
        <w:rPr>
          <w:rFonts w:hint="eastAsia" w:ascii="宋体" w:hAnsi="宋体" w:cs="宋体"/>
          <w:bCs/>
          <w:kern w:val="0"/>
          <w:sz w:val="24"/>
        </w:rPr>
        <w:t>服务</w:t>
      </w:r>
      <w:r>
        <w:rPr>
          <w:rFonts w:hint="eastAsia" w:ascii="宋体" w:hAnsi="宋体" w:cs="宋体"/>
          <w:bCs/>
          <w:kern w:val="0"/>
          <w:sz w:val="24"/>
          <w:lang w:val="zh-CN"/>
        </w:rPr>
        <w:t>响应表</w:t>
      </w:r>
    </w:p>
    <w:p w14:paraId="32C1A097">
      <w:pPr>
        <w:autoSpaceDE w:val="0"/>
        <w:autoSpaceDN w:val="0"/>
        <w:adjustRightInd w:val="0"/>
        <w:spacing w:line="400" w:lineRule="exact"/>
        <w:ind w:firstLine="480" w:firstLineChars="200"/>
        <w:rPr>
          <w:rFonts w:ascii="宋体" w:hAnsi="宋体" w:cs="宋体"/>
          <w:bCs/>
          <w:kern w:val="0"/>
          <w:sz w:val="24"/>
          <w:lang w:val="zh-CN"/>
        </w:rPr>
      </w:pPr>
      <w:r>
        <w:rPr>
          <w:rFonts w:hint="eastAsia" w:ascii="宋体" w:hAnsi="宋体" w:cs="宋体"/>
          <w:bCs/>
          <w:kern w:val="0"/>
          <w:sz w:val="24"/>
          <w:lang w:val="zh-CN"/>
        </w:rPr>
        <w:t>（</w:t>
      </w:r>
      <w:r>
        <w:rPr>
          <w:rFonts w:hint="eastAsia" w:ascii="宋体" w:hAnsi="宋体" w:cs="宋体"/>
          <w:bCs/>
          <w:kern w:val="0"/>
          <w:sz w:val="24"/>
          <w:lang w:val="en-US" w:eastAsia="zh-CN"/>
        </w:rPr>
        <w:t>7</w:t>
      </w:r>
      <w:r>
        <w:rPr>
          <w:rFonts w:hint="eastAsia" w:ascii="宋体" w:hAnsi="宋体" w:cs="宋体"/>
          <w:bCs/>
          <w:kern w:val="0"/>
          <w:sz w:val="24"/>
          <w:lang w:val="zh-CN"/>
        </w:rPr>
        <w:t>）法定代表人证明书</w:t>
      </w:r>
    </w:p>
    <w:p w14:paraId="4DC4CC9C">
      <w:pPr>
        <w:autoSpaceDE w:val="0"/>
        <w:autoSpaceDN w:val="0"/>
        <w:adjustRightInd w:val="0"/>
        <w:spacing w:line="400" w:lineRule="exact"/>
        <w:ind w:firstLine="480" w:firstLineChars="200"/>
        <w:rPr>
          <w:rFonts w:ascii="宋体" w:hAnsi="宋体" w:cs="宋体"/>
          <w:bCs/>
          <w:kern w:val="0"/>
          <w:sz w:val="24"/>
          <w:lang w:val="zh-CN"/>
        </w:rPr>
      </w:pPr>
      <w:r>
        <w:rPr>
          <w:rFonts w:hint="eastAsia" w:ascii="宋体" w:hAnsi="宋体" w:cs="宋体"/>
          <w:bCs/>
          <w:kern w:val="0"/>
          <w:sz w:val="24"/>
          <w:lang w:val="zh-CN"/>
        </w:rPr>
        <w:t>（</w:t>
      </w:r>
      <w:r>
        <w:rPr>
          <w:rFonts w:hint="eastAsia" w:ascii="宋体" w:hAnsi="宋体" w:cs="宋体"/>
          <w:bCs/>
          <w:kern w:val="0"/>
          <w:sz w:val="24"/>
          <w:lang w:val="en-US" w:eastAsia="zh-CN"/>
        </w:rPr>
        <w:t>8</w:t>
      </w:r>
      <w:r>
        <w:rPr>
          <w:rFonts w:hint="eastAsia" w:ascii="宋体" w:hAnsi="宋体" w:cs="宋体"/>
          <w:bCs/>
          <w:kern w:val="0"/>
          <w:sz w:val="24"/>
          <w:lang w:val="zh-CN"/>
        </w:rPr>
        <w:t>）法定代表人授权书</w:t>
      </w:r>
    </w:p>
    <w:p w14:paraId="237BB2E0">
      <w:pPr>
        <w:autoSpaceDE w:val="0"/>
        <w:autoSpaceDN w:val="0"/>
        <w:adjustRightInd w:val="0"/>
        <w:spacing w:line="400" w:lineRule="exact"/>
        <w:ind w:firstLine="480" w:firstLineChars="200"/>
        <w:rPr>
          <w:rFonts w:ascii="宋体" w:hAnsi="宋体" w:cs="宋体"/>
          <w:bCs/>
          <w:kern w:val="0"/>
          <w:sz w:val="24"/>
          <w:lang w:val="zh-CN"/>
        </w:rPr>
      </w:pPr>
      <w:r>
        <w:rPr>
          <w:rFonts w:hint="eastAsia" w:ascii="宋体" w:hAnsi="宋体" w:cs="宋体"/>
          <w:bCs/>
          <w:kern w:val="0"/>
          <w:sz w:val="24"/>
          <w:lang w:val="zh-CN"/>
        </w:rPr>
        <w:t>（</w:t>
      </w:r>
      <w:r>
        <w:rPr>
          <w:rFonts w:hint="eastAsia" w:ascii="宋体" w:hAnsi="宋体" w:cs="宋体"/>
          <w:bCs/>
          <w:kern w:val="0"/>
          <w:sz w:val="24"/>
          <w:lang w:val="en-US" w:eastAsia="zh-CN"/>
        </w:rPr>
        <w:t>9</w:t>
      </w:r>
      <w:r>
        <w:rPr>
          <w:rFonts w:hint="eastAsia" w:ascii="宋体" w:hAnsi="宋体" w:cs="宋体"/>
          <w:bCs/>
          <w:kern w:val="0"/>
          <w:sz w:val="24"/>
          <w:lang w:val="zh-CN"/>
        </w:rPr>
        <w:t>）供应商承诺函</w:t>
      </w:r>
    </w:p>
    <w:p w14:paraId="72A25833">
      <w:pPr>
        <w:autoSpaceDE w:val="0"/>
        <w:autoSpaceDN w:val="0"/>
        <w:adjustRightInd w:val="0"/>
        <w:spacing w:line="400" w:lineRule="exact"/>
        <w:ind w:firstLine="480" w:firstLineChars="200"/>
        <w:rPr>
          <w:rFonts w:ascii="宋体" w:hAnsi="宋体" w:cs="宋体"/>
          <w:bCs/>
          <w:kern w:val="0"/>
          <w:sz w:val="24"/>
          <w:lang w:val="zh-CN"/>
        </w:rPr>
      </w:pPr>
      <w:r>
        <w:rPr>
          <w:rFonts w:hint="eastAsia" w:ascii="宋体" w:hAnsi="宋体" w:cs="宋体"/>
          <w:bCs/>
          <w:kern w:val="0"/>
          <w:sz w:val="24"/>
          <w:lang w:val="zh-CN"/>
        </w:rPr>
        <w:t>（</w:t>
      </w:r>
      <w:r>
        <w:rPr>
          <w:rFonts w:hint="eastAsia" w:ascii="宋体" w:hAnsi="宋体" w:cs="宋体"/>
          <w:bCs/>
          <w:kern w:val="0"/>
          <w:sz w:val="24"/>
          <w:lang w:val="en-US" w:eastAsia="zh-CN"/>
        </w:rPr>
        <w:t>10</w:t>
      </w:r>
      <w:r>
        <w:rPr>
          <w:rFonts w:hint="eastAsia" w:ascii="宋体" w:hAnsi="宋体" w:cs="宋体"/>
          <w:bCs/>
          <w:kern w:val="0"/>
          <w:sz w:val="24"/>
          <w:lang w:val="zh-CN"/>
        </w:rPr>
        <w:t>）供应商诚信承诺书</w:t>
      </w:r>
    </w:p>
    <w:p w14:paraId="00B29348">
      <w:pPr>
        <w:autoSpaceDE w:val="0"/>
        <w:autoSpaceDN w:val="0"/>
        <w:adjustRightInd w:val="0"/>
        <w:spacing w:line="400" w:lineRule="exact"/>
        <w:ind w:firstLine="480" w:firstLineChars="200"/>
        <w:rPr>
          <w:rFonts w:ascii="宋体" w:hAnsi="宋体" w:cs="宋体"/>
          <w:bCs/>
          <w:kern w:val="0"/>
          <w:sz w:val="24"/>
          <w:lang w:val="zh-CN"/>
        </w:rPr>
      </w:pPr>
      <w:r>
        <w:rPr>
          <w:rFonts w:hint="eastAsia" w:ascii="宋体" w:hAnsi="宋体" w:cs="宋体"/>
          <w:bCs/>
          <w:kern w:val="0"/>
          <w:sz w:val="24"/>
          <w:lang w:val="zh-CN"/>
        </w:rPr>
        <w:t>（</w:t>
      </w:r>
      <w:r>
        <w:rPr>
          <w:rFonts w:hint="eastAsia" w:ascii="宋体" w:hAnsi="宋体" w:cs="宋体"/>
          <w:bCs/>
          <w:kern w:val="0"/>
          <w:sz w:val="24"/>
          <w:lang w:val="en-US" w:eastAsia="zh-CN"/>
        </w:rPr>
        <w:t>11</w:t>
      </w:r>
      <w:r>
        <w:rPr>
          <w:rFonts w:hint="eastAsia" w:ascii="宋体" w:hAnsi="宋体" w:cs="宋体"/>
          <w:bCs/>
          <w:kern w:val="0"/>
          <w:sz w:val="24"/>
          <w:lang w:val="zh-CN"/>
        </w:rPr>
        <w:t>）资格证明材料</w:t>
      </w:r>
    </w:p>
    <w:p w14:paraId="42F94834">
      <w:pPr>
        <w:autoSpaceDE w:val="0"/>
        <w:autoSpaceDN w:val="0"/>
        <w:adjustRightInd w:val="0"/>
        <w:spacing w:line="400" w:lineRule="exact"/>
        <w:ind w:firstLine="480" w:firstLineChars="200"/>
        <w:rPr>
          <w:rFonts w:ascii="宋体" w:hAnsi="宋体" w:cs="宋体"/>
          <w:bCs/>
          <w:kern w:val="0"/>
          <w:sz w:val="24"/>
          <w:lang w:val="zh-CN"/>
        </w:rPr>
      </w:pPr>
      <w:r>
        <w:rPr>
          <w:rFonts w:hint="eastAsia" w:ascii="宋体" w:hAnsi="宋体" w:cs="宋体"/>
          <w:bCs/>
          <w:kern w:val="0"/>
          <w:sz w:val="24"/>
          <w:lang w:val="zh-CN"/>
        </w:rPr>
        <w:t>（</w:t>
      </w:r>
      <w:r>
        <w:rPr>
          <w:rFonts w:hint="eastAsia" w:ascii="宋体" w:hAnsi="宋体" w:cs="宋体"/>
          <w:bCs/>
          <w:kern w:val="0"/>
          <w:sz w:val="24"/>
          <w:lang w:val="en-US" w:eastAsia="zh-CN"/>
        </w:rPr>
        <w:t>12</w:t>
      </w:r>
      <w:r>
        <w:rPr>
          <w:rFonts w:hint="eastAsia" w:ascii="宋体" w:hAnsi="宋体" w:cs="宋体"/>
          <w:bCs/>
          <w:kern w:val="0"/>
          <w:sz w:val="24"/>
          <w:lang w:val="zh-CN"/>
        </w:rPr>
        <w:t>）财务状况、缴纳税收和社会保障资金证明</w:t>
      </w:r>
    </w:p>
    <w:p w14:paraId="04B779EA">
      <w:pPr>
        <w:autoSpaceDE w:val="0"/>
        <w:autoSpaceDN w:val="0"/>
        <w:adjustRightInd w:val="0"/>
        <w:spacing w:line="400" w:lineRule="exact"/>
        <w:ind w:firstLine="480" w:firstLineChars="200"/>
        <w:rPr>
          <w:rFonts w:ascii="宋体" w:hAnsi="宋体" w:cs="宋体"/>
          <w:bCs/>
          <w:kern w:val="0"/>
          <w:sz w:val="24"/>
          <w:lang w:val="zh-CN"/>
        </w:rPr>
      </w:pPr>
      <w:r>
        <w:rPr>
          <w:rFonts w:hint="eastAsia" w:ascii="宋体" w:hAnsi="宋体" w:cs="宋体"/>
          <w:bCs/>
          <w:kern w:val="0"/>
          <w:sz w:val="24"/>
          <w:lang w:val="zh-CN"/>
        </w:rPr>
        <w:t>（</w:t>
      </w:r>
      <w:r>
        <w:rPr>
          <w:rFonts w:hint="eastAsia" w:ascii="宋体" w:hAnsi="宋体" w:cs="宋体"/>
          <w:bCs/>
          <w:kern w:val="0"/>
          <w:sz w:val="24"/>
          <w:lang w:val="en-US" w:eastAsia="zh-CN"/>
        </w:rPr>
        <w:t>13</w:t>
      </w:r>
      <w:r>
        <w:rPr>
          <w:rFonts w:hint="eastAsia" w:ascii="宋体" w:hAnsi="宋体" w:cs="宋体"/>
          <w:bCs/>
          <w:kern w:val="0"/>
          <w:sz w:val="24"/>
          <w:lang w:val="zh-CN"/>
        </w:rPr>
        <w:t>）无重大违法记录声明</w:t>
      </w:r>
    </w:p>
    <w:p w14:paraId="4992E051">
      <w:pPr>
        <w:autoSpaceDE w:val="0"/>
        <w:autoSpaceDN w:val="0"/>
        <w:adjustRightInd w:val="0"/>
        <w:spacing w:line="400" w:lineRule="exact"/>
        <w:ind w:firstLine="480" w:firstLineChars="200"/>
        <w:rPr>
          <w:rFonts w:ascii="宋体" w:hAnsi="宋体" w:cs="宋体"/>
          <w:bCs/>
          <w:kern w:val="0"/>
          <w:sz w:val="24"/>
          <w:lang w:val="zh-CN"/>
        </w:rPr>
      </w:pPr>
      <w:r>
        <w:rPr>
          <w:rFonts w:hint="eastAsia" w:ascii="宋体" w:hAnsi="宋体" w:cs="宋体"/>
          <w:bCs/>
          <w:kern w:val="0"/>
          <w:sz w:val="24"/>
          <w:lang w:val="zh-CN"/>
        </w:rPr>
        <w:t>（</w:t>
      </w:r>
      <w:r>
        <w:rPr>
          <w:rFonts w:hint="eastAsia" w:ascii="宋体" w:hAnsi="宋体" w:cs="宋体"/>
          <w:bCs/>
          <w:kern w:val="0"/>
          <w:sz w:val="24"/>
          <w:lang w:val="en-US" w:eastAsia="zh-CN"/>
        </w:rPr>
        <w:t>14</w:t>
      </w:r>
      <w:r>
        <w:rPr>
          <w:rFonts w:hint="eastAsia" w:ascii="宋体" w:hAnsi="宋体" w:cs="宋体"/>
          <w:bCs/>
          <w:kern w:val="0"/>
          <w:sz w:val="24"/>
          <w:lang w:val="zh-CN"/>
        </w:rPr>
        <w:t>）具备履行合同所必须的</w:t>
      </w:r>
      <w:r>
        <w:rPr>
          <w:rFonts w:hint="eastAsia" w:ascii="宋体" w:hAnsi="宋体" w:cs="宋体"/>
          <w:bCs/>
          <w:kern w:val="0"/>
          <w:sz w:val="24"/>
          <w:lang w:val="en-US" w:eastAsia="zh-CN"/>
        </w:rPr>
        <w:t>设备</w:t>
      </w:r>
      <w:r>
        <w:rPr>
          <w:rFonts w:hint="eastAsia" w:ascii="宋体" w:hAnsi="宋体" w:cs="宋体"/>
          <w:bCs/>
          <w:kern w:val="0"/>
          <w:sz w:val="24"/>
          <w:lang w:val="zh-CN"/>
        </w:rPr>
        <w:t>和专业技术能力的证明</w:t>
      </w:r>
    </w:p>
    <w:p w14:paraId="086C644D">
      <w:pPr>
        <w:autoSpaceDE w:val="0"/>
        <w:autoSpaceDN w:val="0"/>
        <w:adjustRightInd w:val="0"/>
        <w:spacing w:line="400" w:lineRule="exact"/>
        <w:ind w:firstLine="480" w:firstLineChars="200"/>
        <w:rPr>
          <w:rFonts w:hint="eastAsia" w:ascii="宋体" w:hAnsi="宋体" w:cs="宋体"/>
          <w:bCs/>
          <w:kern w:val="0"/>
          <w:sz w:val="24"/>
          <w:lang w:val="zh-CN"/>
        </w:rPr>
      </w:pPr>
      <w:bookmarkStart w:id="41" w:name="_Toc509"/>
      <w:bookmarkStart w:id="42" w:name="_Toc359190691"/>
      <w:r>
        <w:rPr>
          <w:rFonts w:hint="eastAsia" w:ascii="宋体" w:hAnsi="宋体" w:cs="宋体"/>
          <w:bCs/>
          <w:kern w:val="0"/>
          <w:sz w:val="24"/>
          <w:lang w:val="zh-CN"/>
        </w:rPr>
        <w:t>（</w:t>
      </w:r>
      <w:r>
        <w:rPr>
          <w:rFonts w:hint="eastAsia" w:ascii="宋体" w:hAnsi="宋体" w:cs="宋体"/>
          <w:bCs/>
          <w:kern w:val="0"/>
          <w:sz w:val="24"/>
        </w:rPr>
        <w:t>15</w:t>
      </w:r>
      <w:r>
        <w:rPr>
          <w:rFonts w:hint="eastAsia" w:ascii="宋体" w:hAnsi="宋体" w:cs="宋体"/>
          <w:bCs/>
          <w:kern w:val="0"/>
          <w:sz w:val="24"/>
          <w:lang w:val="zh-CN"/>
        </w:rPr>
        <w:t>）供应商的</w:t>
      </w:r>
      <w:r>
        <w:rPr>
          <w:rFonts w:hint="eastAsia" w:ascii="宋体" w:hAnsi="宋体" w:cs="宋体"/>
          <w:bCs/>
          <w:kern w:val="0"/>
          <w:sz w:val="24"/>
        </w:rPr>
        <w:t>同类</w:t>
      </w:r>
      <w:r>
        <w:rPr>
          <w:rFonts w:hint="eastAsia" w:ascii="宋体" w:hAnsi="宋体" w:cs="宋体"/>
          <w:bCs/>
          <w:kern w:val="0"/>
          <w:sz w:val="24"/>
          <w:lang w:val="zh-CN"/>
        </w:rPr>
        <w:t>业绩证明材料</w:t>
      </w:r>
    </w:p>
    <w:p w14:paraId="1E9B1C66">
      <w:pPr>
        <w:autoSpaceDE w:val="0"/>
        <w:autoSpaceDN w:val="0"/>
        <w:adjustRightInd w:val="0"/>
        <w:spacing w:line="400" w:lineRule="exact"/>
        <w:ind w:firstLine="480" w:firstLineChars="200"/>
        <w:rPr>
          <w:rFonts w:hint="default" w:ascii="宋体" w:hAnsi="宋体" w:eastAsia="宋体" w:cs="宋体"/>
          <w:bCs/>
          <w:kern w:val="0"/>
          <w:sz w:val="24"/>
          <w:lang w:val="en-US" w:eastAsia="zh-CN"/>
        </w:rPr>
      </w:pPr>
      <w:r>
        <w:rPr>
          <w:rFonts w:hint="eastAsia" w:ascii="宋体" w:hAnsi="宋体" w:cs="宋体"/>
          <w:bCs/>
          <w:kern w:val="0"/>
          <w:sz w:val="24"/>
          <w:lang w:val="zh-CN"/>
        </w:rPr>
        <w:t>（</w:t>
      </w:r>
      <w:r>
        <w:rPr>
          <w:rFonts w:hint="eastAsia" w:ascii="宋体" w:hAnsi="宋体" w:cs="宋体"/>
          <w:bCs/>
          <w:kern w:val="0"/>
          <w:sz w:val="24"/>
        </w:rPr>
        <w:t>16</w:t>
      </w:r>
      <w:r>
        <w:rPr>
          <w:rFonts w:hint="eastAsia" w:ascii="宋体" w:hAnsi="宋体" w:cs="宋体"/>
          <w:bCs/>
          <w:kern w:val="0"/>
          <w:sz w:val="24"/>
          <w:lang w:val="zh-CN"/>
        </w:rPr>
        <w:t>）</w:t>
      </w:r>
      <w:r>
        <w:rPr>
          <w:rFonts w:hint="eastAsia" w:ascii="宋体" w:hAnsi="宋体" w:cs="宋体"/>
          <w:bCs/>
          <w:kern w:val="0"/>
          <w:sz w:val="24"/>
          <w:lang w:val="en-US" w:eastAsia="zh-CN"/>
        </w:rPr>
        <w:t>服务方案</w:t>
      </w:r>
    </w:p>
    <w:p w14:paraId="5A669658">
      <w:pPr>
        <w:autoSpaceDE w:val="0"/>
        <w:autoSpaceDN w:val="0"/>
        <w:adjustRightInd w:val="0"/>
        <w:spacing w:line="400" w:lineRule="exact"/>
        <w:ind w:firstLine="480" w:firstLineChars="200"/>
        <w:rPr>
          <w:rFonts w:ascii="宋体" w:hAnsi="宋体" w:cs="宋体"/>
          <w:bCs/>
          <w:kern w:val="0"/>
          <w:sz w:val="24"/>
          <w:lang w:val="zh-CN"/>
        </w:rPr>
      </w:pPr>
      <w:r>
        <w:rPr>
          <w:rFonts w:hint="eastAsia" w:ascii="宋体" w:hAnsi="宋体" w:cs="宋体"/>
          <w:bCs/>
          <w:kern w:val="0"/>
          <w:sz w:val="24"/>
          <w:lang w:val="zh-CN"/>
        </w:rPr>
        <w:t>（</w:t>
      </w:r>
      <w:r>
        <w:rPr>
          <w:rFonts w:hint="eastAsia" w:ascii="宋体" w:hAnsi="宋体" w:cs="宋体"/>
          <w:bCs/>
          <w:kern w:val="0"/>
          <w:sz w:val="24"/>
        </w:rPr>
        <w:t>1</w:t>
      </w:r>
      <w:r>
        <w:rPr>
          <w:rFonts w:hint="eastAsia" w:ascii="宋体" w:hAnsi="宋体" w:cs="宋体"/>
          <w:bCs/>
          <w:kern w:val="0"/>
          <w:sz w:val="24"/>
          <w:lang w:val="en-US" w:eastAsia="zh-CN"/>
        </w:rPr>
        <w:t>7</w:t>
      </w:r>
      <w:r>
        <w:rPr>
          <w:rFonts w:hint="eastAsia" w:ascii="宋体" w:hAnsi="宋体" w:cs="宋体"/>
          <w:bCs/>
          <w:kern w:val="0"/>
          <w:sz w:val="24"/>
          <w:lang w:val="zh-CN"/>
        </w:rPr>
        <w:t>）</w:t>
      </w:r>
      <w:r>
        <w:rPr>
          <w:rFonts w:hint="eastAsia" w:ascii="宋体" w:hAnsi="宋体" w:cs="宋体"/>
          <w:bCs/>
          <w:kern w:val="0"/>
          <w:sz w:val="24"/>
        </w:rPr>
        <w:t>中小</w:t>
      </w:r>
      <w:r>
        <w:rPr>
          <w:rFonts w:hint="eastAsia" w:ascii="宋体" w:hAnsi="宋体" w:cs="宋体"/>
          <w:bCs/>
          <w:kern w:val="0"/>
          <w:sz w:val="24"/>
          <w:lang w:val="zh-CN"/>
        </w:rPr>
        <w:t>企业声明函</w:t>
      </w:r>
    </w:p>
    <w:p w14:paraId="02B5F04D">
      <w:pPr>
        <w:autoSpaceDE w:val="0"/>
        <w:autoSpaceDN w:val="0"/>
        <w:adjustRightInd w:val="0"/>
        <w:spacing w:line="400" w:lineRule="exact"/>
        <w:ind w:firstLine="480" w:firstLineChars="200"/>
        <w:rPr>
          <w:rFonts w:ascii="宋体" w:hAnsi="宋体" w:cs="宋体"/>
          <w:bCs/>
          <w:kern w:val="0"/>
          <w:sz w:val="24"/>
          <w:lang w:val="zh-CN"/>
        </w:rPr>
      </w:pPr>
      <w:r>
        <w:rPr>
          <w:rFonts w:hint="eastAsia" w:ascii="宋体" w:hAnsi="宋体" w:cs="宋体"/>
          <w:bCs/>
          <w:kern w:val="0"/>
          <w:sz w:val="24"/>
          <w:lang w:val="zh-CN"/>
        </w:rPr>
        <w:t>（</w:t>
      </w:r>
      <w:r>
        <w:rPr>
          <w:rFonts w:hint="eastAsia" w:ascii="宋体" w:hAnsi="宋体" w:cs="宋体"/>
          <w:bCs/>
          <w:kern w:val="0"/>
          <w:sz w:val="24"/>
        </w:rPr>
        <w:t>1</w:t>
      </w:r>
      <w:r>
        <w:rPr>
          <w:rFonts w:hint="eastAsia" w:ascii="宋体" w:hAnsi="宋体" w:cs="宋体"/>
          <w:bCs/>
          <w:kern w:val="0"/>
          <w:sz w:val="24"/>
          <w:lang w:val="en-US" w:eastAsia="zh-CN"/>
        </w:rPr>
        <w:t>8</w:t>
      </w:r>
      <w:r>
        <w:rPr>
          <w:rFonts w:hint="eastAsia" w:ascii="宋体" w:hAnsi="宋体" w:cs="宋体"/>
          <w:bCs/>
          <w:kern w:val="0"/>
          <w:sz w:val="24"/>
          <w:lang w:val="zh-CN"/>
        </w:rPr>
        <w:t>）残疾人福利性单位声明函</w:t>
      </w:r>
    </w:p>
    <w:p w14:paraId="10595ABA">
      <w:pPr>
        <w:autoSpaceDE w:val="0"/>
        <w:autoSpaceDN w:val="0"/>
        <w:adjustRightInd w:val="0"/>
        <w:spacing w:line="400" w:lineRule="exact"/>
        <w:ind w:firstLine="480" w:firstLineChars="200"/>
        <w:rPr>
          <w:rFonts w:ascii="宋体" w:hAnsi="宋体" w:cs="宋体"/>
          <w:bCs/>
          <w:kern w:val="0"/>
          <w:sz w:val="24"/>
          <w:lang w:val="zh-CN"/>
        </w:rPr>
      </w:pPr>
      <w:r>
        <w:rPr>
          <w:rFonts w:hint="eastAsia" w:ascii="宋体" w:hAnsi="宋体" w:cs="宋体"/>
          <w:bCs/>
          <w:kern w:val="0"/>
          <w:sz w:val="24"/>
          <w:lang w:val="zh-CN"/>
        </w:rPr>
        <w:t>（</w:t>
      </w:r>
      <w:r>
        <w:rPr>
          <w:rFonts w:hint="eastAsia" w:ascii="宋体" w:hAnsi="宋体" w:cs="宋体"/>
          <w:bCs/>
          <w:kern w:val="0"/>
          <w:sz w:val="24"/>
        </w:rPr>
        <w:t>1</w:t>
      </w:r>
      <w:r>
        <w:rPr>
          <w:rFonts w:hint="eastAsia" w:ascii="宋体" w:hAnsi="宋体" w:cs="宋体"/>
          <w:bCs/>
          <w:kern w:val="0"/>
          <w:sz w:val="24"/>
          <w:lang w:val="en-US" w:eastAsia="zh-CN"/>
        </w:rPr>
        <w:t>9</w:t>
      </w:r>
      <w:r>
        <w:rPr>
          <w:rFonts w:hint="eastAsia" w:ascii="宋体" w:hAnsi="宋体" w:cs="宋体"/>
          <w:bCs/>
          <w:kern w:val="0"/>
          <w:sz w:val="24"/>
          <w:lang w:val="zh-CN"/>
        </w:rPr>
        <w:t>）供应商认为在其他方面有必要说明的事项</w:t>
      </w:r>
    </w:p>
    <w:p w14:paraId="1E05CB8A">
      <w:pPr>
        <w:autoSpaceDE w:val="0"/>
        <w:autoSpaceDN w:val="0"/>
        <w:adjustRightInd w:val="0"/>
        <w:spacing w:line="360" w:lineRule="auto"/>
        <w:ind w:firstLine="480" w:firstLineChars="200"/>
        <w:rPr>
          <w:rFonts w:ascii="宋体" w:hAnsi="宋体" w:cs="宋体"/>
          <w:bCs/>
          <w:kern w:val="0"/>
          <w:sz w:val="24"/>
          <w:lang w:val="zh-CN"/>
        </w:rPr>
      </w:pPr>
      <w:r>
        <w:rPr>
          <w:rFonts w:hint="eastAsia" w:ascii="宋体" w:hAnsi="宋体" w:cs="宋体"/>
          <w:bCs/>
          <w:kern w:val="0"/>
          <w:sz w:val="24"/>
          <w:lang w:val="zh-CN"/>
        </w:rPr>
        <w:t>（</w:t>
      </w:r>
      <w:r>
        <w:rPr>
          <w:rFonts w:hint="eastAsia" w:ascii="宋体" w:hAnsi="宋体" w:cs="宋体"/>
          <w:bCs/>
          <w:kern w:val="0"/>
          <w:sz w:val="24"/>
          <w:lang w:val="en-US" w:eastAsia="zh-CN"/>
        </w:rPr>
        <w:t>20</w:t>
      </w:r>
      <w:r>
        <w:rPr>
          <w:rFonts w:hint="eastAsia" w:ascii="宋体" w:hAnsi="宋体" w:cs="宋体"/>
          <w:bCs/>
          <w:kern w:val="0"/>
          <w:sz w:val="24"/>
          <w:lang w:val="zh-CN"/>
        </w:rPr>
        <w:t>）最终磋商报价表</w:t>
      </w:r>
    </w:p>
    <w:p w14:paraId="0C1F78BC">
      <w:pPr>
        <w:pStyle w:val="23"/>
        <w:jc w:val="left"/>
        <w:rPr>
          <w:rFonts w:ascii="宋体" w:hAnsi="宋体" w:cs="宋体"/>
          <w:sz w:val="28"/>
          <w:szCs w:val="28"/>
          <w:lang w:val="zh-CN"/>
        </w:rPr>
      </w:pPr>
      <w:r>
        <w:rPr>
          <w:rFonts w:hint="eastAsia" w:ascii="宋体" w:hAnsi="宋体" w:cs="宋体"/>
          <w:sz w:val="28"/>
          <w:szCs w:val="28"/>
          <w:lang w:val="zh-CN"/>
        </w:rPr>
        <w:t>12. 磋商响应文件的编制要求</w:t>
      </w:r>
      <w:bookmarkEnd w:id="41"/>
      <w:bookmarkEnd w:id="42"/>
    </w:p>
    <w:p w14:paraId="1C5413D7">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12.1 供应商应按照磋商文件所提供的磋商响应文件格式，分别填写磋商文件第四部分的内容，应分别注明所提供</w:t>
      </w:r>
      <w:r>
        <w:rPr>
          <w:rFonts w:hint="eastAsia" w:ascii="宋体" w:hAnsi="宋体" w:cs="宋体"/>
          <w:kern w:val="0"/>
          <w:sz w:val="24"/>
        </w:rPr>
        <w:t>服务</w:t>
      </w:r>
      <w:r>
        <w:rPr>
          <w:rFonts w:hint="eastAsia" w:ascii="宋体" w:hAnsi="宋体" w:cs="宋体"/>
          <w:kern w:val="0"/>
          <w:sz w:val="24"/>
          <w:lang w:val="zh-CN"/>
        </w:rPr>
        <w:t>的名称、</w:t>
      </w:r>
      <w:r>
        <w:rPr>
          <w:rFonts w:hint="eastAsia" w:ascii="宋体" w:hAnsi="宋体" w:cs="宋体"/>
          <w:kern w:val="0"/>
          <w:sz w:val="24"/>
          <w:lang w:val="en-US" w:eastAsia="zh-CN"/>
        </w:rPr>
        <w:t>服务内容</w:t>
      </w:r>
      <w:r>
        <w:rPr>
          <w:rFonts w:hint="eastAsia" w:ascii="宋体" w:hAnsi="宋体" w:cs="宋体"/>
          <w:kern w:val="0"/>
          <w:sz w:val="24"/>
          <w:lang w:val="zh-CN"/>
        </w:rPr>
        <w:t>等；磋商文件要求签字、盖章的地方必须由供应商的法定代表人或委托代理人按要求签字、盖章。</w:t>
      </w:r>
    </w:p>
    <w:p w14:paraId="5119E034">
      <w:pPr>
        <w:pStyle w:val="23"/>
        <w:rPr>
          <w:rFonts w:ascii="宋体" w:hAnsi="宋体" w:cs="宋体"/>
          <w:sz w:val="32"/>
          <w:szCs w:val="28"/>
        </w:rPr>
      </w:pPr>
      <w:bookmarkStart w:id="43" w:name="_Toc905150641"/>
      <w:r>
        <w:rPr>
          <w:rFonts w:hint="eastAsia" w:ascii="宋体" w:hAnsi="宋体" w:cs="宋体"/>
          <w:sz w:val="32"/>
          <w:szCs w:val="28"/>
          <w:lang w:val="zh-CN"/>
        </w:rPr>
        <w:t>四、磋商响应文件的递交</w:t>
      </w:r>
      <w:bookmarkEnd w:id="43"/>
    </w:p>
    <w:p w14:paraId="29030567">
      <w:pPr>
        <w:pStyle w:val="23"/>
        <w:jc w:val="left"/>
        <w:rPr>
          <w:rFonts w:ascii="宋体" w:hAnsi="宋体" w:cs="宋体"/>
          <w:sz w:val="28"/>
          <w:szCs w:val="28"/>
          <w:lang w:val="zh-CN"/>
        </w:rPr>
      </w:pPr>
      <w:bookmarkStart w:id="44" w:name="_Toc19284"/>
      <w:bookmarkStart w:id="45" w:name="_Toc24356"/>
      <w:bookmarkStart w:id="46" w:name="_Toc605074818"/>
      <w:bookmarkStart w:id="47" w:name="_Toc30838"/>
      <w:r>
        <w:rPr>
          <w:rFonts w:hint="eastAsia" w:ascii="宋体" w:hAnsi="宋体" w:cs="宋体"/>
          <w:sz w:val="28"/>
          <w:szCs w:val="28"/>
          <w:lang w:val="zh-CN"/>
        </w:rPr>
        <w:t>13. 磋商响应文件的</w:t>
      </w:r>
      <w:bookmarkEnd w:id="44"/>
      <w:bookmarkEnd w:id="45"/>
      <w:r>
        <w:rPr>
          <w:rFonts w:hint="eastAsia" w:ascii="宋体" w:hAnsi="宋体" w:cs="宋体"/>
          <w:sz w:val="28"/>
          <w:szCs w:val="28"/>
        </w:rPr>
        <w:t>提交</w:t>
      </w:r>
      <w:bookmarkEnd w:id="46"/>
    </w:p>
    <w:p w14:paraId="47037B61">
      <w:pPr>
        <w:autoSpaceDE w:val="0"/>
        <w:autoSpaceDN w:val="0"/>
        <w:adjustRightInd w:val="0"/>
        <w:spacing w:line="400" w:lineRule="exact"/>
        <w:ind w:firstLine="480" w:firstLineChars="200"/>
        <w:jc w:val="left"/>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1</w:t>
      </w:r>
      <w:r>
        <w:rPr>
          <w:rFonts w:hint="eastAsia" w:ascii="宋体" w:hAnsi="宋体" w:eastAsia="宋体" w:cs="宋体"/>
          <w:kern w:val="2"/>
          <w:sz w:val="24"/>
          <w:szCs w:val="24"/>
          <w:lang w:val="en-US" w:eastAsia="zh-CN" w:bidi="ar-SA"/>
        </w:rPr>
        <w:t>3</w:t>
      </w:r>
      <w:r>
        <w:rPr>
          <w:rFonts w:hint="eastAsia" w:ascii="宋体" w:hAnsi="宋体" w:eastAsia="宋体" w:cs="宋体"/>
          <w:kern w:val="2"/>
          <w:sz w:val="24"/>
          <w:szCs w:val="24"/>
          <w:lang w:val="zh-CN" w:eastAsia="zh-CN" w:bidi="ar-SA"/>
        </w:rPr>
        <w:t>.1响应文件正本、所有副本、电子版，应分别封装于不同的密封袋内，密封袋上应分别标上“正本”、“副本”、“ “电子版”字样，并注明供应商名称、采购项目编号、采购项目名称及分包号（如有分包）。</w:t>
      </w:r>
    </w:p>
    <w:p w14:paraId="2B0524EB">
      <w:pPr>
        <w:autoSpaceDE w:val="0"/>
        <w:autoSpaceDN w:val="0"/>
        <w:adjustRightInd w:val="0"/>
        <w:spacing w:line="400" w:lineRule="exact"/>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1</w:t>
      </w:r>
      <w:r>
        <w:rPr>
          <w:rFonts w:hint="eastAsia" w:ascii="宋体" w:hAnsi="宋体" w:eastAsia="宋体" w:cs="宋体"/>
          <w:kern w:val="2"/>
          <w:sz w:val="24"/>
          <w:szCs w:val="24"/>
          <w:lang w:val="en-US" w:eastAsia="zh-CN" w:bidi="ar-SA"/>
        </w:rPr>
        <w:t>3</w:t>
      </w:r>
      <w:r>
        <w:rPr>
          <w:rFonts w:hint="eastAsia" w:ascii="宋体" w:hAnsi="宋体" w:eastAsia="宋体" w:cs="宋体"/>
          <w:kern w:val="2"/>
          <w:sz w:val="24"/>
          <w:szCs w:val="24"/>
          <w:lang w:val="zh-CN" w:eastAsia="zh-CN" w:bidi="ar-SA"/>
        </w:rPr>
        <w:t>.2密封后的响应文件均应：</w:t>
      </w:r>
    </w:p>
    <w:p w14:paraId="1476A594">
      <w:pPr>
        <w:autoSpaceDE w:val="0"/>
        <w:autoSpaceDN w:val="0"/>
        <w:adjustRightInd w:val="0"/>
        <w:spacing w:line="400" w:lineRule="exact"/>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(1)按“供应商磋商前须知”注明的时间、地址送达；</w:t>
      </w:r>
    </w:p>
    <w:p w14:paraId="0EFAEEF8">
      <w:pPr>
        <w:autoSpaceDE w:val="0"/>
        <w:autoSpaceDN w:val="0"/>
        <w:adjustRightInd w:val="0"/>
        <w:spacing w:line="400" w:lineRule="exact"/>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(2)响应文件密封袋用“于</w:t>
      </w:r>
      <w:r>
        <w:rPr>
          <w:rFonts w:hint="eastAsia" w:ascii="宋体" w:hAnsi="宋体" w:eastAsia="宋体" w:cs="宋体"/>
          <w:kern w:val="2"/>
          <w:sz w:val="24"/>
          <w:szCs w:val="24"/>
          <w:lang w:val="en-US" w:eastAsia="zh-CN" w:bidi="ar-SA"/>
        </w:rPr>
        <w:t xml:space="preserve">    </w:t>
      </w:r>
      <w:r>
        <w:rPr>
          <w:rFonts w:hint="eastAsia" w:ascii="宋体" w:hAnsi="宋体" w:eastAsia="宋体" w:cs="宋体"/>
          <w:kern w:val="2"/>
          <w:sz w:val="24"/>
          <w:szCs w:val="24"/>
          <w:lang w:val="zh-CN" w:eastAsia="zh-CN" w:bidi="ar-SA"/>
        </w:rPr>
        <w:t>年</w:t>
      </w:r>
      <w:r>
        <w:rPr>
          <w:rFonts w:hint="eastAsia" w:ascii="宋体" w:hAnsi="宋体" w:eastAsia="宋体" w:cs="宋体"/>
          <w:kern w:val="2"/>
          <w:sz w:val="24"/>
          <w:szCs w:val="24"/>
          <w:lang w:val="en-US" w:eastAsia="zh-CN" w:bidi="ar-SA"/>
        </w:rPr>
        <w:t xml:space="preserve">   </w:t>
      </w:r>
      <w:r>
        <w:rPr>
          <w:rFonts w:hint="eastAsia" w:ascii="宋体" w:hAnsi="宋体" w:eastAsia="宋体" w:cs="宋体"/>
          <w:kern w:val="2"/>
          <w:sz w:val="24"/>
          <w:szCs w:val="24"/>
          <w:lang w:val="zh-CN" w:eastAsia="zh-CN" w:bidi="ar-SA"/>
        </w:rPr>
        <w:t>月</w:t>
      </w:r>
      <w:r>
        <w:rPr>
          <w:rFonts w:hint="eastAsia" w:ascii="宋体" w:hAnsi="宋体" w:eastAsia="宋体" w:cs="宋体"/>
          <w:kern w:val="2"/>
          <w:sz w:val="24"/>
          <w:szCs w:val="24"/>
          <w:lang w:val="en-US" w:eastAsia="zh-CN" w:bidi="ar-SA"/>
        </w:rPr>
        <w:t xml:space="preserve">   </w:t>
      </w:r>
      <w:r>
        <w:rPr>
          <w:rFonts w:hint="eastAsia" w:ascii="宋体" w:hAnsi="宋体" w:eastAsia="宋体" w:cs="宋体"/>
          <w:kern w:val="2"/>
          <w:sz w:val="24"/>
          <w:szCs w:val="24"/>
          <w:lang w:val="zh-CN" w:eastAsia="zh-CN" w:bidi="ar-SA"/>
        </w:rPr>
        <w:t>日</w:t>
      </w:r>
      <w:r>
        <w:rPr>
          <w:rFonts w:hint="eastAsia" w:ascii="宋体" w:hAnsi="宋体" w:eastAsia="宋体" w:cs="宋体"/>
          <w:kern w:val="2"/>
          <w:sz w:val="24"/>
          <w:szCs w:val="24"/>
          <w:lang w:val="en-US" w:eastAsia="zh-CN" w:bidi="ar-SA"/>
        </w:rPr>
        <w:t xml:space="preserve">    </w:t>
      </w:r>
      <w:r>
        <w:rPr>
          <w:rFonts w:hint="eastAsia" w:ascii="宋体" w:hAnsi="宋体" w:eastAsia="宋体" w:cs="宋体"/>
          <w:kern w:val="2"/>
          <w:sz w:val="24"/>
          <w:szCs w:val="24"/>
          <w:lang w:val="zh-CN" w:eastAsia="zh-CN" w:bidi="ar-SA"/>
        </w:rPr>
        <w:t>（北京时间）之前不准启封”的标签密封。</w:t>
      </w:r>
    </w:p>
    <w:p w14:paraId="127E6C32">
      <w:pPr>
        <w:autoSpaceDE w:val="0"/>
        <w:autoSpaceDN w:val="0"/>
        <w:adjustRightInd w:val="0"/>
        <w:spacing w:line="400" w:lineRule="exact"/>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1</w:t>
      </w:r>
      <w:r>
        <w:rPr>
          <w:rFonts w:hint="eastAsia" w:ascii="宋体" w:hAnsi="宋体" w:eastAsia="宋体" w:cs="宋体"/>
          <w:kern w:val="2"/>
          <w:sz w:val="24"/>
          <w:szCs w:val="24"/>
          <w:lang w:val="en-US" w:eastAsia="zh-CN" w:bidi="ar-SA"/>
        </w:rPr>
        <w:t>3</w:t>
      </w:r>
      <w:r>
        <w:rPr>
          <w:rFonts w:hint="eastAsia" w:ascii="宋体" w:hAnsi="宋体" w:eastAsia="宋体" w:cs="宋体"/>
          <w:kern w:val="2"/>
          <w:sz w:val="24"/>
          <w:szCs w:val="24"/>
          <w:lang w:val="zh-CN" w:eastAsia="zh-CN" w:bidi="ar-SA"/>
        </w:rPr>
        <w:t>.3如果供应商未按第1</w:t>
      </w:r>
      <w:r>
        <w:rPr>
          <w:rFonts w:hint="eastAsia" w:ascii="宋体" w:hAnsi="宋体" w:eastAsia="宋体" w:cs="宋体"/>
          <w:kern w:val="2"/>
          <w:sz w:val="24"/>
          <w:szCs w:val="24"/>
          <w:lang w:val="en-US" w:eastAsia="zh-CN" w:bidi="ar-SA"/>
        </w:rPr>
        <w:t>2</w:t>
      </w:r>
      <w:r>
        <w:rPr>
          <w:rFonts w:hint="eastAsia" w:ascii="宋体" w:hAnsi="宋体" w:eastAsia="宋体" w:cs="宋体"/>
          <w:kern w:val="2"/>
          <w:sz w:val="24"/>
          <w:szCs w:val="24"/>
          <w:lang w:val="zh-CN" w:eastAsia="zh-CN" w:bidi="ar-SA"/>
        </w:rPr>
        <w:t>.1- 1</w:t>
      </w:r>
      <w:r>
        <w:rPr>
          <w:rFonts w:hint="eastAsia" w:ascii="宋体" w:hAnsi="宋体" w:eastAsia="宋体" w:cs="宋体"/>
          <w:kern w:val="2"/>
          <w:sz w:val="24"/>
          <w:szCs w:val="24"/>
          <w:lang w:val="en-US" w:eastAsia="zh-CN" w:bidi="ar-SA"/>
        </w:rPr>
        <w:t>2</w:t>
      </w:r>
      <w:r>
        <w:rPr>
          <w:rFonts w:hint="eastAsia" w:ascii="宋体" w:hAnsi="宋体" w:eastAsia="宋体" w:cs="宋体"/>
          <w:kern w:val="2"/>
          <w:sz w:val="24"/>
          <w:szCs w:val="24"/>
          <w:lang w:val="zh-CN" w:eastAsia="zh-CN" w:bidi="ar-SA"/>
        </w:rPr>
        <w:t>.4条要求将响应文件密封或在密封袋上加写标记，采购代理机构对误投或过早启封概不负责。由此造成提前启封的响应文件，采购代理机构予以拒绝，并退回供应商。</w:t>
      </w:r>
    </w:p>
    <w:p w14:paraId="1487C9D4">
      <w:pPr>
        <w:widowControl/>
        <w:spacing w:before="100" w:beforeAutospacing="1" w:after="100" w:afterAutospacing="1" w:line="240" w:lineRule="auto"/>
        <w:ind w:firstLine="542"/>
        <w:jc w:val="left"/>
        <w:outlineLvl w:val="2"/>
        <w:rPr>
          <w:rFonts w:ascii="宋体" w:hAnsi="宋体" w:cs="宋体"/>
          <w:kern w:val="0"/>
          <w:sz w:val="24"/>
          <w:lang w:val="zh-CN"/>
        </w:rPr>
      </w:pPr>
      <w:r>
        <w:rPr>
          <w:rFonts w:hint="eastAsia" w:ascii="宋体" w:hAnsi="宋体" w:eastAsia="宋体" w:cs="宋体"/>
          <w:kern w:val="2"/>
          <w:sz w:val="24"/>
          <w:szCs w:val="24"/>
          <w:lang w:val="zh-CN" w:eastAsia="zh-CN" w:bidi="ar-SA"/>
        </w:rPr>
        <w:t>1</w:t>
      </w:r>
      <w:r>
        <w:rPr>
          <w:rFonts w:hint="eastAsia" w:ascii="宋体" w:hAnsi="宋体" w:eastAsia="宋体" w:cs="宋体"/>
          <w:kern w:val="2"/>
          <w:sz w:val="24"/>
          <w:szCs w:val="24"/>
          <w:lang w:val="en-US" w:eastAsia="zh-CN" w:bidi="ar-SA"/>
        </w:rPr>
        <w:t>3.4供</w:t>
      </w:r>
      <w:r>
        <w:rPr>
          <w:rFonts w:hint="eastAsia" w:ascii="宋体" w:hAnsi="宋体" w:eastAsia="宋体" w:cs="宋体"/>
          <w:kern w:val="2"/>
          <w:sz w:val="24"/>
          <w:szCs w:val="24"/>
          <w:lang w:val="zh-CN" w:eastAsia="zh-CN" w:bidi="ar-SA"/>
        </w:rPr>
        <w:t>应商以电报、电话、传真形式磋商的，采购代理机构概不接受</w:t>
      </w:r>
      <w:r>
        <w:rPr>
          <w:rFonts w:hint="eastAsia" w:ascii="仿宋" w:hAnsi="仿宋" w:eastAsia="仿宋" w:cs="宋体"/>
          <w:color w:val="auto"/>
          <w:kern w:val="0"/>
          <w:sz w:val="24"/>
          <w:lang w:val="zh-CN"/>
        </w:rPr>
        <w:t>。</w:t>
      </w:r>
    </w:p>
    <w:p w14:paraId="7FD76DCB">
      <w:pPr>
        <w:pStyle w:val="23"/>
        <w:jc w:val="left"/>
        <w:rPr>
          <w:rFonts w:ascii="宋体" w:hAnsi="宋体" w:cs="宋体"/>
          <w:sz w:val="28"/>
          <w:szCs w:val="28"/>
          <w:lang w:val="zh-CN"/>
        </w:rPr>
      </w:pPr>
      <w:bookmarkStart w:id="48" w:name="_Toc1804339592"/>
      <w:r>
        <w:rPr>
          <w:rFonts w:hint="eastAsia" w:ascii="宋体" w:hAnsi="宋体" w:cs="宋体"/>
          <w:sz w:val="28"/>
          <w:szCs w:val="28"/>
          <w:lang w:val="zh-CN"/>
        </w:rPr>
        <w:t>14. 递</w:t>
      </w:r>
      <w:r>
        <w:rPr>
          <w:rFonts w:hint="eastAsia" w:ascii="宋体" w:hAnsi="宋体" w:cs="宋体"/>
          <w:sz w:val="28"/>
          <w:szCs w:val="28"/>
        </w:rPr>
        <w:t>交</w:t>
      </w:r>
      <w:r>
        <w:rPr>
          <w:rFonts w:hint="eastAsia" w:ascii="宋体" w:hAnsi="宋体" w:cs="宋体"/>
          <w:sz w:val="28"/>
          <w:szCs w:val="28"/>
          <w:lang w:val="zh-CN"/>
        </w:rPr>
        <w:t>磋商响应文件的地点、截止日期</w:t>
      </w:r>
      <w:bookmarkEnd w:id="47"/>
      <w:bookmarkEnd w:id="48"/>
    </w:p>
    <w:p w14:paraId="273977C6">
      <w:pPr>
        <w:pStyle w:val="15"/>
        <w:ind w:firstLine="480" w:firstLineChars="200"/>
        <w:rPr>
          <w:rFonts w:hint="eastAsia" w:ascii="宋体" w:hAnsi="宋体" w:eastAsia="宋体" w:cs="宋体"/>
          <w:kern w:val="2"/>
          <w:sz w:val="24"/>
          <w:szCs w:val="24"/>
          <w:lang w:val="zh-CN" w:eastAsia="zh-CN" w:bidi="ar-SA"/>
        </w:rPr>
      </w:pPr>
      <w:bookmarkStart w:id="49" w:name="_Toc2880"/>
      <w:r>
        <w:rPr>
          <w:rFonts w:hint="eastAsia" w:ascii="宋体" w:hAnsi="宋体" w:eastAsia="宋体" w:cs="宋体"/>
          <w:kern w:val="2"/>
          <w:sz w:val="24"/>
          <w:szCs w:val="24"/>
          <w:lang w:val="zh-CN" w:eastAsia="zh-CN" w:bidi="ar-SA"/>
        </w:rPr>
        <w:t>14.1响应文件的递交地点与磋商地点相同。</w:t>
      </w:r>
    </w:p>
    <w:p w14:paraId="5DAE37B1">
      <w:pPr>
        <w:pStyle w:val="15"/>
        <w:ind w:firstLine="48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14.2所有响应文件都必须按“供应商须知前附表”中规定的磋商截止时间之前送至磋商地点。</w:t>
      </w:r>
    </w:p>
    <w:p w14:paraId="7138740A">
      <w:pPr>
        <w:pStyle w:val="15"/>
        <w:ind w:firstLine="48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14.3采购代理机构将拒绝接受在磋商截止时间之后送达的响应文件。</w:t>
      </w:r>
    </w:p>
    <w:p w14:paraId="63544D01">
      <w:pPr>
        <w:pStyle w:val="23"/>
        <w:jc w:val="left"/>
        <w:rPr>
          <w:rFonts w:ascii="宋体" w:hAnsi="宋体" w:cs="宋体"/>
          <w:sz w:val="28"/>
          <w:szCs w:val="28"/>
        </w:rPr>
      </w:pPr>
      <w:bookmarkStart w:id="50" w:name="_Toc37358701"/>
      <w:r>
        <w:rPr>
          <w:rFonts w:hint="eastAsia" w:ascii="宋体" w:hAnsi="宋体" w:cs="宋体"/>
          <w:sz w:val="28"/>
          <w:szCs w:val="28"/>
          <w:lang w:val="zh-CN"/>
        </w:rPr>
        <w:t>15. 磋商响应文件的</w:t>
      </w:r>
      <w:r>
        <w:rPr>
          <w:rFonts w:hint="eastAsia" w:ascii="宋体" w:hAnsi="宋体" w:cs="宋体"/>
          <w:sz w:val="28"/>
          <w:szCs w:val="28"/>
        </w:rPr>
        <w:t>补充</w:t>
      </w:r>
      <w:r>
        <w:rPr>
          <w:rFonts w:hint="eastAsia" w:ascii="宋体" w:hAnsi="宋体" w:cs="宋体"/>
          <w:sz w:val="28"/>
          <w:szCs w:val="28"/>
          <w:lang w:val="zh-CN"/>
        </w:rPr>
        <w:t>、修改</w:t>
      </w:r>
      <w:bookmarkEnd w:id="49"/>
      <w:r>
        <w:rPr>
          <w:rFonts w:hint="eastAsia" w:ascii="宋体" w:hAnsi="宋体" w:cs="宋体"/>
          <w:sz w:val="28"/>
          <w:szCs w:val="28"/>
        </w:rPr>
        <w:t>或撤回</w:t>
      </w:r>
      <w:bookmarkEnd w:id="50"/>
    </w:p>
    <w:p w14:paraId="22614B49">
      <w:pPr>
        <w:widowControl/>
        <w:spacing w:line="400" w:lineRule="exact"/>
        <w:ind w:firstLine="480" w:firstLineChars="200"/>
        <w:jc w:val="left"/>
        <w:rPr>
          <w:rFonts w:ascii="宋体" w:hAnsi="宋体" w:cs="宋体"/>
          <w:kern w:val="0"/>
          <w:sz w:val="24"/>
          <w:lang w:val="zh-CN"/>
        </w:rPr>
      </w:pPr>
      <w:bookmarkStart w:id="51" w:name="_Toc17359"/>
      <w:r>
        <w:rPr>
          <w:rFonts w:hint="eastAsia" w:ascii="宋体" w:hAnsi="宋体" w:cs="宋体"/>
          <w:kern w:val="0"/>
          <w:sz w:val="24"/>
          <w:lang w:val="zh-CN"/>
        </w:rPr>
        <w:t xml:space="preserve"> 供应商在磋商响应文件截止时间前，可以</w:t>
      </w:r>
      <w:r>
        <w:rPr>
          <w:rFonts w:hint="eastAsia" w:ascii="宋体" w:hAnsi="宋体" w:cs="宋体"/>
          <w:kern w:val="0"/>
          <w:sz w:val="24"/>
          <w:lang w:val="en-US" w:eastAsia="zh-CN"/>
        </w:rPr>
        <w:t>对</w:t>
      </w:r>
      <w:r>
        <w:rPr>
          <w:rFonts w:hint="eastAsia" w:ascii="宋体" w:hAnsi="宋体" w:cs="宋体"/>
          <w:kern w:val="0"/>
          <w:sz w:val="24"/>
        </w:rPr>
        <w:t>磋商</w:t>
      </w:r>
      <w:r>
        <w:rPr>
          <w:rFonts w:hint="eastAsia" w:ascii="宋体" w:hAnsi="宋体" w:cs="宋体"/>
          <w:kern w:val="0"/>
          <w:sz w:val="24"/>
          <w:lang w:val="zh-CN"/>
        </w:rPr>
        <w:t>文件进行补充、修改或者撤回，补充、修改或者撤回的内容作为</w:t>
      </w:r>
      <w:r>
        <w:rPr>
          <w:rFonts w:hint="eastAsia" w:ascii="宋体" w:hAnsi="宋体" w:cs="宋体"/>
          <w:kern w:val="0"/>
          <w:sz w:val="24"/>
        </w:rPr>
        <w:t>磋商响应</w:t>
      </w:r>
      <w:r>
        <w:rPr>
          <w:rFonts w:hint="eastAsia" w:ascii="宋体" w:hAnsi="宋体" w:cs="宋体"/>
          <w:kern w:val="0"/>
          <w:sz w:val="24"/>
          <w:lang w:val="zh-CN"/>
        </w:rPr>
        <w:t>文件的组成部分。</w:t>
      </w:r>
    </w:p>
    <w:p w14:paraId="6F34E20D">
      <w:pPr>
        <w:pStyle w:val="23"/>
        <w:rPr>
          <w:rFonts w:hint="eastAsia" w:ascii="宋体" w:hAnsi="宋体" w:eastAsia="宋体" w:cs="宋体"/>
          <w:sz w:val="32"/>
          <w:szCs w:val="28"/>
        </w:rPr>
      </w:pPr>
      <w:bookmarkStart w:id="52" w:name="_Toc325726019"/>
      <w:bookmarkStart w:id="53" w:name="_Toc376936750"/>
      <w:bookmarkStart w:id="54" w:name="_Toc813979051"/>
      <w:bookmarkStart w:id="55" w:name="_Toc6085"/>
      <w:r>
        <w:rPr>
          <w:rFonts w:hint="eastAsia" w:ascii="宋体" w:hAnsi="宋体" w:eastAsia="宋体" w:cs="宋体"/>
          <w:sz w:val="32"/>
          <w:szCs w:val="28"/>
        </w:rPr>
        <w:t>五、</w:t>
      </w:r>
      <w:bookmarkEnd w:id="52"/>
      <w:bookmarkEnd w:id="53"/>
      <w:r>
        <w:rPr>
          <w:rFonts w:hint="eastAsia" w:ascii="宋体" w:hAnsi="宋体" w:eastAsia="宋体" w:cs="宋体"/>
          <w:sz w:val="32"/>
          <w:szCs w:val="28"/>
        </w:rPr>
        <w:t>磋商过程</w:t>
      </w:r>
      <w:bookmarkEnd w:id="54"/>
      <w:bookmarkEnd w:id="55"/>
    </w:p>
    <w:p w14:paraId="6FFB289B">
      <w:pPr>
        <w:pStyle w:val="23"/>
        <w:spacing w:before="0" w:after="0" w:line="360" w:lineRule="auto"/>
        <w:jc w:val="left"/>
        <w:rPr>
          <w:rFonts w:hint="eastAsia" w:ascii="宋体" w:hAnsi="宋体" w:eastAsia="宋体" w:cs="宋体"/>
          <w:color w:val="000000"/>
          <w:sz w:val="28"/>
          <w:szCs w:val="28"/>
          <w:lang w:val="zh-CN"/>
        </w:rPr>
      </w:pPr>
      <w:bookmarkStart w:id="56" w:name="_Toc325726020"/>
      <w:bookmarkStart w:id="57" w:name="_Toc376936751"/>
      <w:bookmarkStart w:id="58" w:name="_Toc674647603"/>
      <w:bookmarkStart w:id="59" w:name="_Toc16649"/>
      <w:r>
        <w:rPr>
          <w:rFonts w:hint="eastAsia" w:ascii="宋体" w:hAnsi="宋体" w:eastAsia="宋体" w:cs="宋体"/>
          <w:color w:val="000000"/>
          <w:sz w:val="28"/>
          <w:szCs w:val="28"/>
          <w:lang w:val="zh-CN"/>
        </w:rPr>
        <w:t>16.</w:t>
      </w:r>
      <w:bookmarkEnd w:id="56"/>
      <w:bookmarkEnd w:id="57"/>
      <w:r>
        <w:rPr>
          <w:rFonts w:hint="eastAsia" w:ascii="宋体" w:hAnsi="宋体" w:eastAsia="宋体" w:cs="宋体"/>
          <w:color w:val="000000"/>
          <w:sz w:val="28"/>
          <w:szCs w:val="28"/>
          <w:lang w:val="zh-CN"/>
        </w:rPr>
        <w:t>磋商过程</w:t>
      </w:r>
      <w:bookmarkEnd w:id="58"/>
      <w:bookmarkEnd w:id="59"/>
    </w:p>
    <w:p w14:paraId="69A3AC30">
      <w:pPr>
        <w:widowControl/>
        <w:spacing w:line="400" w:lineRule="exact"/>
        <w:jc w:val="left"/>
        <w:rPr>
          <w:rFonts w:hint="eastAsia" w:ascii="宋体" w:hAnsi="宋体" w:eastAsia="宋体" w:cs="宋体"/>
          <w:kern w:val="0"/>
          <w:sz w:val="24"/>
        </w:rPr>
      </w:pPr>
      <w:r>
        <w:rPr>
          <w:rFonts w:hint="eastAsia" w:ascii="宋体" w:hAnsi="宋体" w:eastAsia="宋体" w:cs="宋体"/>
          <w:kern w:val="0"/>
          <w:sz w:val="24"/>
        </w:rPr>
        <w:t>16.1采购代理机构按本磋商文件中确定的时间和地点组织本项目的磋商活动。供应商应由其法定代表人或委托代理人参加。</w:t>
      </w:r>
    </w:p>
    <w:p w14:paraId="453BB782">
      <w:pPr>
        <w:widowControl/>
        <w:spacing w:line="400" w:lineRule="exact"/>
        <w:jc w:val="left"/>
        <w:rPr>
          <w:rFonts w:hint="eastAsia" w:ascii="宋体" w:hAnsi="宋体" w:eastAsia="宋体" w:cs="宋体"/>
          <w:kern w:val="0"/>
          <w:sz w:val="24"/>
        </w:rPr>
      </w:pPr>
      <w:r>
        <w:rPr>
          <w:rFonts w:hint="eastAsia" w:ascii="宋体" w:hAnsi="宋体" w:eastAsia="宋体" w:cs="宋体"/>
          <w:kern w:val="0"/>
          <w:sz w:val="24"/>
        </w:rPr>
        <w:t>16.2磋商时，对不同文字文本响应文件的解释发生异议的，以中文文本为准。</w:t>
      </w:r>
    </w:p>
    <w:p w14:paraId="24BEB468">
      <w:pPr>
        <w:widowControl/>
        <w:spacing w:line="400" w:lineRule="exact"/>
        <w:jc w:val="left"/>
        <w:rPr>
          <w:rFonts w:hint="eastAsia" w:ascii="宋体" w:hAnsi="宋体" w:eastAsia="宋体" w:cs="宋体"/>
          <w:kern w:val="0"/>
          <w:sz w:val="24"/>
        </w:rPr>
      </w:pPr>
      <w:r>
        <w:rPr>
          <w:rFonts w:hint="eastAsia" w:ascii="宋体" w:hAnsi="宋体" w:eastAsia="宋体" w:cs="宋体"/>
          <w:kern w:val="0"/>
          <w:sz w:val="24"/>
        </w:rPr>
        <w:t>16.3磋商工作由采购代理机构组织，采购单位、采购监管、纪检监察等有关方面代表可根据采购项目的具体情况列席。</w:t>
      </w:r>
    </w:p>
    <w:p w14:paraId="1BE56D46">
      <w:pPr>
        <w:widowControl/>
        <w:spacing w:line="400" w:lineRule="exact"/>
        <w:jc w:val="left"/>
        <w:rPr>
          <w:rFonts w:hint="eastAsia" w:ascii="宋体" w:hAnsi="宋体" w:eastAsia="宋体" w:cs="宋体"/>
          <w:kern w:val="0"/>
          <w:sz w:val="24"/>
        </w:rPr>
      </w:pPr>
      <w:r>
        <w:rPr>
          <w:rFonts w:hint="eastAsia" w:ascii="宋体" w:hAnsi="宋体" w:eastAsia="宋体" w:cs="宋体"/>
          <w:kern w:val="0"/>
          <w:sz w:val="24"/>
        </w:rPr>
        <w:t>16.4磋商过程有专人记录，并存档备查。</w:t>
      </w:r>
    </w:p>
    <w:p w14:paraId="45904BAD">
      <w:pPr>
        <w:pStyle w:val="23"/>
        <w:rPr>
          <w:rFonts w:ascii="宋体" w:hAnsi="宋体" w:cs="宋体"/>
          <w:sz w:val="32"/>
          <w:szCs w:val="28"/>
        </w:rPr>
      </w:pPr>
      <w:bookmarkStart w:id="60" w:name="_Toc111436184"/>
      <w:r>
        <w:rPr>
          <w:rFonts w:hint="eastAsia" w:ascii="宋体" w:hAnsi="宋体" w:cs="宋体"/>
          <w:sz w:val="32"/>
          <w:szCs w:val="28"/>
        </w:rPr>
        <w:t>六、磋商程序及方法</w:t>
      </w:r>
      <w:bookmarkEnd w:id="51"/>
      <w:bookmarkEnd w:id="60"/>
    </w:p>
    <w:p w14:paraId="0D3E707D">
      <w:pPr>
        <w:pStyle w:val="23"/>
        <w:spacing w:before="0" w:after="0" w:line="360" w:lineRule="auto"/>
        <w:jc w:val="left"/>
        <w:rPr>
          <w:rFonts w:ascii="宋体" w:hAnsi="宋体" w:cs="宋体"/>
          <w:color w:val="000000"/>
          <w:sz w:val="28"/>
          <w:szCs w:val="28"/>
          <w:lang w:val="zh-CN"/>
        </w:rPr>
      </w:pPr>
      <w:bookmarkStart w:id="61" w:name="_Toc796593658"/>
      <w:bookmarkStart w:id="62" w:name="_Toc24526"/>
      <w:r>
        <w:rPr>
          <w:rFonts w:hint="eastAsia" w:ascii="宋体" w:hAnsi="宋体" w:cs="宋体"/>
          <w:color w:val="000000"/>
          <w:sz w:val="28"/>
          <w:szCs w:val="28"/>
          <w:lang w:val="zh-CN"/>
        </w:rPr>
        <w:t>17.磋商小组</w:t>
      </w:r>
      <w:bookmarkEnd w:id="61"/>
      <w:bookmarkEnd w:id="62"/>
    </w:p>
    <w:p w14:paraId="773DFEA9">
      <w:pPr>
        <w:widowControl/>
        <w:spacing w:line="400" w:lineRule="exact"/>
        <w:jc w:val="left"/>
        <w:rPr>
          <w:rFonts w:ascii="宋体" w:hAnsi="宋体" w:cs="宋体"/>
          <w:kern w:val="0"/>
          <w:sz w:val="24"/>
        </w:rPr>
      </w:pPr>
      <w:r>
        <w:rPr>
          <w:rFonts w:hint="eastAsia" w:ascii="宋体" w:hAnsi="宋体" w:cs="宋体"/>
          <w:kern w:val="0"/>
          <w:sz w:val="24"/>
        </w:rPr>
        <w:t>17.1 采购代理机构将根据采购项目的特点依法组建磋商小组，其成员由具有一定专业水平的技术、经济等方面的专家和采购单位代表等三人以上单数组成。其中技术、经济等方面的专家不少于成员总数的三分之二。</w:t>
      </w:r>
    </w:p>
    <w:p w14:paraId="39A90FA2">
      <w:pPr>
        <w:widowControl/>
        <w:spacing w:line="400" w:lineRule="exact"/>
        <w:jc w:val="left"/>
        <w:rPr>
          <w:rFonts w:ascii="宋体" w:hAnsi="宋体" w:cs="宋体"/>
          <w:kern w:val="0"/>
          <w:sz w:val="24"/>
        </w:rPr>
      </w:pPr>
      <w:r>
        <w:rPr>
          <w:rFonts w:hint="eastAsia" w:ascii="宋体" w:hAnsi="宋体" w:cs="宋体"/>
          <w:kern w:val="0"/>
          <w:sz w:val="24"/>
        </w:rPr>
        <w:t>17.2磋商由采购代理机构负责组织，具体磋商事务由依法组建的磋商小组负责，并独立履行下列职责：</w:t>
      </w:r>
    </w:p>
    <w:p w14:paraId="5D9F3D31">
      <w:pPr>
        <w:widowControl/>
        <w:spacing w:line="400" w:lineRule="exact"/>
        <w:jc w:val="left"/>
        <w:rPr>
          <w:rFonts w:ascii="宋体" w:hAnsi="宋体" w:cs="宋体"/>
          <w:kern w:val="0"/>
          <w:sz w:val="24"/>
        </w:rPr>
      </w:pPr>
      <w:r>
        <w:rPr>
          <w:rFonts w:hint="eastAsia" w:ascii="宋体" w:hAnsi="宋体" w:cs="宋体"/>
          <w:kern w:val="0"/>
          <w:sz w:val="24"/>
        </w:rPr>
        <w:t>（1）审查磋商响应文件是否符合磋商文件要求，并作出评价；</w:t>
      </w:r>
    </w:p>
    <w:p w14:paraId="701CC532">
      <w:pPr>
        <w:widowControl/>
        <w:spacing w:line="400" w:lineRule="exact"/>
        <w:jc w:val="left"/>
        <w:rPr>
          <w:rFonts w:ascii="宋体" w:hAnsi="宋体" w:cs="宋体"/>
          <w:kern w:val="0"/>
          <w:sz w:val="24"/>
        </w:rPr>
      </w:pPr>
      <w:r>
        <w:rPr>
          <w:rFonts w:hint="eastAsia" w:ascii="宋体" w:hAnsi="宋体" w:cs="宋体"/>
          <w:kern w:val="0"/>
          <w:sz w:val="24"/>
        </w:rPr>
        <w:t>（2）要求供应商对磋商响应文件有关事项作出解释或澄清；</w:t>
      </w:r>
    </w:p>
    <w:p w14:paraId="2ADB8F96">
      <w:pPr>
        <w:widowControl/>
        <w:spacing w:line="400" w:lineRule="exact"/>
        <w:jc w:val="left"/>
        <w:rPr>
          <w:rFonts w:ascii="宋体" w:hAnsi="宋体" w:cs="宋体"/>
          <w:kern w:val="0"/>
          <w:sz w:val="24"/>
        </w:rPr>
      </w:pPr>
      <w:r>
        <w:rPr>
          <w:rFonts w:hint="eastAsia" w:ascii="宋体" w:hAnsi="宋体" w:cs="宋体"/>
          <w:kern w:val="0"/>
          <w:sz w:val="24"/>
        </w:rPr>
        <w:t>（3）推荐预成交候选供应商；</w:t>
      </w:r>
    </w:p>
    <w:p w14:paraId="3875785A">
      <w:pPr>
        <w:widowControl/>
        <w:spacing w:line="400" w:lineRule="exact"/>
        <w:jc w:val="left"/>
        <w:rPr>
          <w:rFonts w:ascii="宋体" w:hAnsi="宋体" w:cs="宋体"/>
          <w:kern w:val="0"/>
          <w:sz w:val="24"/>
        </w:rPr>
      </w:pPr>
      <w:r>
        <w:rPr>
          <w:rFonts w:hint="eastAsia" w:ascii="宋体" w:hAnsi="宋体" w:cs="宋体"/>
          <w:kern w:val="0"/>
          <w:sz w:val="24"/>
        </w:rPr>
        <w:t>（4）对非法干预评标工作的人员和机构进行举报或投诉。</w:t>
      </w:r>
    </w:p>
    <w:p w14:paraId="4B2F3A15">
      <w:pPr>
        <w:widowControl/>
        <w:spacing w:line="400" w:lineRule="exact"/>
        <w:jc w:val="left"/>
        <w:rPr>
          <w:rFonts w:ascii="宋体" w:hAnsi="宋体" w:cs="宋体"/>
          <w:kern w:val="0"/>
          <w:sz w:val="24"/>
        </w:rPr>
      </w:pPr>
      <w:r>
        <w:rPr>
          <w:rFonts w:hint="eastAsia" w:ascii="宋体" w:hAnsi="宋体" w:cs="宋体"/>
          <w:kern w:val="0"/>
          <w:sz w:val="24"/>
        </w:rPr>
        <w:t>17.3磋商小组应遵守并履行下列义务：</w:t>
      </w:r>
    </w:p>
    <w:p w14:paraId="3830E5D5">
      <w:pPr>
        <w:widowControl/>
        <w:spacing w:line="400" w:lineRule="exact"/>
        <w:jc w:val="left"/>
        <w:rPr>
          <w:rFonts w:ascii="宋体" w:hAnsi="宋体" w:cs="宋体"/>
          <w:kern w:val="0"/>
          <w:sz w:val="24"/>
        </w:rPr>
      </w:pPr>
      <w:r>
        <w:rPr>
          <w:rFonts w:hint="eastAsia" w:ascii="宋体" w:hAnsi="宋体" w:cs="宋体"/>
          <w:kern w:val="0"/>
          <w:sz w:val="24"/>
        </w:rPr>
        <w:t>（1）遵纪守法，客观、公正、廉洁地履行职责；</w:t>
      </w:r>
    </w:p>
    <w:p w14:paraId="696BFA18">
      <w:pPr>
        <w:widowControl/>
        <w:spacing w:line="400" w:lineRule="exact"/>
        <w:jc w:val="left"/>
        <w:rPr>
          <w:rFonts w:ascii="宋体" w:hAnsi="宋体" w:cs="宋体"/>
          <w:kern w:val="0"/>
          <w:sz w:val="24"/>
        </w:rPr>
      </w:pPr>
      <w:r>
        <w:rPr>
          <w:rFonts w:hint="eastAsia" w:ascii="宋体" w:hAnsi="宋体" w:cs="宋体"/>
          <w:kern w:val="0"/>
          <w:sz w:val="24"/>
        </w:rPr>
        <w:t>（2）按照磋商文件规定的评审方法和评审标准进行评审，对评审意见承担磋商小组成员责任；</w:t>
      </w:r>
    </w:p>
    <w:p w14:paraId="36591A1D">
      <w:pPr>
        <w:widowControl/>
        <w:spacing w:line="400" w:lineRule="exact"/>
        <w:jc w:val="left"/>
        <w:rPr>
          <w:rFonts w:ascii="宋体" w:hAnsi="宋体" w:cs="宋体"/>
          <w:kern w:val="0"/>
          <w:sz w:val="24"/>
        </w:rPr>
      </w:pPr>
      <w:r>
        <w:rPr>
          <w:rFonts w:hint="eastAsia" w:ascii="宋体" w:hAnsi="宋体" w:cs="宋体"/>
          <w:kern w:val="0"/>
          <w:sz w:val="24"/>
        </w:rPr>
        <w:t>（3）对磋商响应文件、磋商情况和磋商中获悉的商业秘密保密；</w:t>
      </w:r>
    </w:p>
    <w:p w14:paraId="08452E1B">
      <w:pPr>
        <w:widowControl/>
        <w:spacing w:line="400" w:lineRule="exact"/>
        <w:jc w:val="left"/>
        <w:rPr>
          <w:rFonts w:ascii="宋体" w:hAnsi="宋体" w:cs="宋体"/>
          <w:kern w:val="0"/>
          <w:sz w:val="24"/>
        </w:rPr>
      </w:pPr>
      <w:r>
        <w:rPr>
          <w:rFonts w:hint="eastAsia" w:ascii="宋体" w:hAnsi="宋体" w:cs="宋体"/>
          <w:kern w:val="0"/>
          <w:sz w:val="24"/>
        </w:rPr>
        <w:t>（4）参与磋商报告的起草；</w:t>
      </w:r>
    </w:p>
    <w:p w14:paraId="03FE830D">
      <w:pPr>
        <w:widowControl/>
        <w:spacing w:line="400" w:lineRule="exact"/>
        <w:jc w:val="left"/>
        <w:rPr>
          <w:rFonts w:ascii="宋体" w:hAnsi="宋体" w:cs="宋体"/>
          <w:kern w:val="0"/>
          <w:sz w:val="24"/>
        </w:rPr>
      </w:pPr>
      <w:r>
        <w:rPr>
          <w:rFonts w:hint="eastAsia" w:ascii="宋体" w:hAnsi="宋体" w:cs="宋体"/>
          <w:kern w:val="0"/>
          <w:sz w:val="24"/>
        </w:rPr>
        <w:t>（5）解答供应商及有关方面的质疑；</w:t>
      </w:r>
    </w:p>
    <w:p w14:paraId="69ECC93C">
      <w:pPr>
        <w:widowControl/>
        <w:spacing w:line="400" w:lineRule="exact"/>
        <w:jc w:val="left"/>
        <w:rPr>
          <w:rFonts w:ascii="宋体" w:hAnsi="宋体" w:cs="宋体"/>
          <w:kern w:val="0"/>
          <w:sz w:val="24"/>
        </w:rPr>
      </w:pPr>
      <w:r>
        <w:rPr>
          <w:rFonts w:hint="eastAsia" w:ascii="宋体" w:hAnsi="宋体" w:cs="宋体"/>
          <w:kern w:val="0"/>
          <w:sz w:val="24"/>
        </w:rPr>
        <w:t>（6）配合纪检部门进行投诉处理工作。</w:t>
      </w:r>
    </w:p>
    <w:p w14:paraId="6EE82098">
      <w:pPr>
        <w:widowControl/>
        <w:spacing w:line="400" w:lineRule="exact"/>
        <w:jc w:val="left"/>
        <w:rPr>
          <w:rFonts w:ascii="宋体" w:hAnsi="宋体" w:cs="宋体"/>
          <w:kern w:val="0"/>
          <w:sz w:val="24"/>
        </w:rPr>
      </w:pPr>
      <w:r>
        <w:rPr>
          <w:rFonts w:hint="eastAsia" w:ascii="宋体" w:hAnsi="宋体" w:cs="宋体"/>
          <w:kern w:val="0"/>
          <w:sz w:val="24"/>
        </w:rPr>
        <w:t>17.4磋商小组所有成员应当集中与单一供应商分别进行磋商，并给予所有参加磋商的供应商平等的磋商机会。</w:t>
      </w:r>
    </w:p>
    <w:p w14:paraId="784DEAF6">
      <w:pPr>
        <w:widowControl/>
        <w:spacing w:line="400" w:lineRule="exact"/>
        <w:jc w:val="left"/>
        <w:rPr>
          <w:rFonts w:ascii="宋体" w:hAnsi="宋体" w:cs="宋体"/>
          <w:kern w:val="0"/>
          <w:sz w:val="28"/>
          <w:szCs w:val="28"/>
        </w:rPr>
      </w:pPr>
      <w:r>
        <w:rPr>
          <w:rFonts w:hint="eastAsia" w:ascii="宋体" w:hAnsi="宋体" w:cs="宋体"/>
          <w:kern w:val="0"/>
          <w:sz w:val="24"/>
        </w:rPr>
        <w:t>17.5磋商工作在有关部门的监督和严格保密的情况下依法开展，任何单位和个人不得非法干预、影响磋商工作和磋商结果。</w:t>
      </w:r>
    </w:p>
    <w:p w14:paraId="13868A47">
      <w:pPr>
        <w:pStyle w:val="23"/>
        <w:jc w:val="left"/>
        <w:rPr>
          <w:rFonts w:ascii="宋体" w:hAnsi="宋体" w:cs="宋体"/>
          <w:sz w:val="28"/>
          <w:szCs w:val="28"/>
          <w:lang w:val="zh-CN"/>
        </w:rPr>
      </w:pPr>
      <w:bookmarkStart w:id="63" w:name="_Toc1899399118"/>
      <w:bookmarkStart w:id="64" w:name="_Toc12665"/>
      <w:r>
        <w:rPr>
          <w:rFonts w:hint="eastAsia" w:ascii="宋体" w:hAnsi="宋体" w:cs="宋体"/>
          <w:sz w:val="28"/>
          <w:szCs w:val="28"/>
          <w:lang w:val="zh-CN"/>
        </w:rPr>
        <w:t>1</w:t>
      </w:r>
      <w:r>
        <w:rPr>
          <w:rFonts w:hint="eastAsia" w:ascii="宋体" w:hAnsi="宋体" w:cs="宋体"/>
          <w:sz w:val="28"/>
          <w:szCs w:val="28"/>
        </w:rPr>
        <w:t>8</w:t>
      </w:r>
      <w:r>
        <w:rPr>
          <w:rFonts w:hint="eastAsia" w:ascii="宋体" w:hAnsi="宋体" w:cs="宋体"/>
          <w:sz w:val="28"/>
          <w:szCs w:val="28"/>
          <w:lang w:val="zh-CN"/>
        </w:rPr>
        <w:t>.磋商程序</w:t>
      </w:r>
      <w:bookmarkEnd w:id="63"/>
      <w:bookmarkEnd w:id="64"/>
    </w:p>
    <w:p w14:paraId="46C1D996">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8</w:t>
      </w:r>
      <w:r>
        <w:rPr>
          <w:rFonts w:hint="eastAsia" w:ascii="宋体" w:hAnsi="宋体" w:cs="宋体"/>
          <w:kern w:val="0"/>
          <w:sz w:val="24"/>
          <w:lang w:val="zh-CN"/>
        </w:rPr>
        <w:t>.1进入评审阶段后，由磋商小组成员独立开展评审工作，负责审议所有磋商响应文件，并按先初审、后详细评审的程序对磋商响应文件进行评审、评分。</w:t>
      </w:r>
    </w:p>
    <w:p w14:paraId="3A47C3D1">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8</w:t>
      </w:r>
      <w:r>
        <w:rPr>
          <w:rFonts w:hint="eastAsia" w:ascii="宋体" w:hAnsi="宋体" w:cs="宋体"/>
          <w:kern w:val="0"/>
          <w:sz w:val="24"/>
          <w:lang w:val="zh-CN"/>
        </w:rPr>
        <w:t>.1.1 本次综合评分的主要因素是：磋商报价、商务评价、技术质量、及服务情况。评审过程中，在同等条件下，磋商优先采购具有环境标志、节能、自主创新的产品。（注：环境标志产品是指由财政部、国家环境保护总局颁布的环境标志产品政府采购清单”中的有效期内的产品；节能产品是指由财政部、国家发展改革委颁布的“节能产品政府采购清单” 中的有效期内的产品。）</w:t>
      </w:r>
    </w:p>
    <w:p w14:paraId="10A686DC">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根据《政府采购促进中小企业发展</w:t>
      </w:r>
      <w:r>
        <w:rPr>
          <w:rFonts w:hint="eastAsia" w:ascii="宋体" w:hAnsi="宋体" w:cs="宋体"/>
          <w:kern w:val="0"/>
          <w:sz w:val="24"/>
        </w:rPr>
        <w:t>管理</w:t>
      </w:r>
      <w:r>
        <w:rPr>
          <w:rFonts w:hint="eastAsia" w:ascii="宋体" w:hAnsi="宋体" w:cs="宋体"/>
          <w:kern w:val="0"/>
          <w:sz w:val="24"/>
          <w:lang w:val="zh-CN"/>
        </w:rPr>
        <w:t>办法》，属小型、微型企业提供的服务，供应商须提供该企业出具的《小型、微型企业声明函》、《从业人员声明函》，其划型标准严格按照国家工信部、国家统计局、国家发改委、财政部出台的《中小企业划型标准规定》（工信部联企业[2011]300号）执行。供应商提供的《小型、微型企业声明函》、《从业人员声明函》资料必须真实，否则，按照有关规定予以处理。</w:t>
      </w:r>
    </w:p>
    <w:p w14:paraId="6E9DD287">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根据财政部、民政部、中国残疾人联合会出台的《关于促进残疾人就业政府采购政策的通知》（财库[2017]141号），属残疾人福利性单位的，供应商须提供《残疾人福利性单位声明函》，并由供应商加盖公章，残疾人福利性单位视同小型、微型企业，享受预留份额、评标中价格扣除等促进中小企业发展的政府采购政策。向残疾人福利性单位采购的金额，计入面向中小企业采购的统计数据。供应商提供的《残疾人福利性单位声明函》资料必须真实，否则，按照有关规定予以处理。</w:t>
      </w:r>
    </w:p>
    <w:p w14:paraId="334D0923">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8</w:t>
      </w:r>
      <w:r>
        <w:rPr>
          <w:rFonts w:hint="eastAsia" w:ascii="宋体" w:hAnsi="宋体" w:cs="宋体"/>
          <w:kern w:val="0"/>
          <w:sz w:val="24"/>
          <w:lang w:val="zh-CN"/>
        </w:rPr>
        <w:t>.1.2 除磋商价格因素外，磋商小组应依据磋商文件规定的评审方法和评审标准对其他因素进行客观评审。</w:t>
      </w:r>
    </w:p>
    <w:p w14:paraId="65DA2F35">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8</w:t>
      </w:r>
      <w:r>
        <w:rPr>
          <w:rFonts w:hint="eastAsia" w:ascii="宋体" w:hAnsi="宋体" w:cs="宋体"/>
          <w:kern w:val="0"/>
          <w:sz w:val="24"/>
          <w:lang w:val="zh-CN"/>
        </w:rPr>
        <w:t>.2磋商响应文件在响应磋商文件要求方面出现的偏离，分为实质性偏离和非实质性偏离。</w:t>
      </w:r>
    </w:p>
    <w:p w14:paraId="0F11DFBE">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8</w:t>
      </w:r>
      <w:r>
        <w:rPr>
          <w:rFonts w:hint="eastAsia" w:ascii="宋体" w:hAnsi="宋体" w:cs="宋体"/>
          <w:kern w:val="0"/>
          <w:sz w:val="24"/>
          <w:lang w:val="zh-CN"/>
        </w:rPr>
        <w:t>.2.1实质性偏离是指磋商响应文件未能实质性响应磋商文件的要求。以下情况属于实质性偏离，磋商响应文件有下列情况之一的，按无效磋商处理。</w:t>
      </w:r>
    </w:p>
    <w:p w14:paraId="02A10BDC">
      <w:pPr>
        <w:autoSpaceDE w:val="0"/>
        <w:autoSpaceDN w:val="0"/>
        <w:adjustRightInd w:val="0"/>
        <w:spacing w:line="400" w:lineRule="exact"/>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（1）不符合磋商邀请中“供应商资格条件”之规定的；</w:t>
      </w:r>
    </w:p>
    <w:p w14:paraId="733B7EEC">
      <w:pPr>
        <w:autoSpaceDE w:val="0"/>
        <w:autoSpaceDN w:val="0"/>
        <w:adjustRightInd w:val="0"/>
        <w:spacing w:line="400" w:lineRule="exact"/>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（2）未按磋商文件要求缴纳或未足额缴纳磋商保证金的；</w:t>
      </w:r>
    </w:p>
    <w:p w14:paraId="40C45B46">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color w:val="000000"/>
          <w:kern w:val="0"/>
          <w:sz w:val="24"/>
          <w:lang w:val="zh-CN"/>
        </w:rPr>
        <w:t>（3）未按磋商</w:t>
      </w:r>
      <w:r>
        <w:rPr>
          <w:rFonts w:hint="eastAsia" w:ascii="宋体" w:hAnsi="宋体" w:cs="宋体"/>
          <w:kern w:val="0"/>
          <w:sz w:val="24"/>
          <w:lang w:val="zh-CN"/>
        </w:rPr>
        <w:t>文件第11.1款（</w:t>
      </w:r>
      <w:r>
        <w:rPr>
          <w:rFonts w:hint="eastAsia" w:ascii="宋体" w:hAnsi="宋体" w:cs="宋体"/>
          <w:kern w:val="0"/>
          <w:sz w:val="24"/>
        </w:rPr>
        <w:t>1</w:t>
      </w:r>
      <w:r>
        <w:rPr>
          <w:rFonts w:hint="eastAsia" w:ascii="宋体" w:hAnsi="宋体" w:cs="宋体"/>
          <w:kern w:val="0"/>
          <w:sz w:val="24"/>
          <w:lang w:val="zh-CN"/>
        </w:rPr>
        <w:t>）-（1</w:t>
      </w:r>
      <w:r>
        <w:rPr>
          <w:rFonts w:hint="eastAsia" w:ascii="宋体" w:hAnsi="宋体" w:cs="宋体"/>
          <w:kern w:val="0"/>
          <w:sz w:val="24"/>
          <w:lang w:val="en-US" w:eastAsia="zh-CN"/>
        </w:rPr>
        <w:t>4</w:t>
      </w:r>
      <w:r>
        <w:rPr>
          <w:rFonts w:hint="eastAsia" w:ascii="宋体" w:hAnsi="宋体" w:cs="宋体"/>
          <w:kern w:val="0"/>
          <w:sz w:val="24"/>
          <w:lang w:val="zh-CN"/>
        </w:rPr>
        <w:t>）要求提供相关资料的；</w:t>
      </w:r>
    </w:p>
    <w:p w14:paraId="1630CA0D">
      <w:pPr>
        <w:autoSpaceDE w:val="0"/>
        <w:autoSpaceDN w:val="0"/>
        <w:adjustRightInd w:val="0"/>
        <w:spacing w:line="400" w:lineRule="exact"/>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（4）磋商响应文件内容没有按磋商文件规定和要求签字、盖章的；</w:t>
      </w:r>
    </w:p>
    <w:p w14:paraId="7DE095E6">
      <w:pPr>
        <w:autoSpaceDE w:val="0"/>
        <w:autoSpaceDN w:val="0"/>
        <w:adjustRightInd w:val="0"/>
        <w:spacing w:line="400" w:lineRule="exact"/>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（5）磋商要求</w:t>
      </w:r>
      <w:r>
        <w:rPr>
          <w:rFonts w:hint="eastAsia" w:ascii="宋体" w:hAnsi="宋体" w:cs="宋体"/>
          <w:color w:val="000000"/>
          <w:kern w:val="0"/>
          <w:sz w:val="24"/>
        </w:rPr>
        <w:t>服务</w:t>
      </w:r>
      <w:r>
        <w:rPr>
          <w:rFonts w:hint="eastAsia" w:ascii="宋体" w:hAnsi="宋体" w:cs="宋体"/>
          <w:color w:val="000000"/>
          <w:kern w:val="0"/>
          <w:sz w:val="24"/>
          <w:lang w:val="zh-CN"/>
        </w:rPr>
        <w:t>期、磋商有效期不能满足磋商文件要求的；</w:t>
      </w:r>
    </w:p>
    <w:p w14:paraId="2A60F0C4">
      <w:pPr>
        <w:autoSpaceDE w:val="0"/>
        <w:autoSpaceDN w:val="0"/>
        <w:adjustRightInd w:val="0"/>
        <w:spacing w:line="400" w:lineRule="exact"/>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（6）磋商报价超过采购预算额度或者最高限价的；</w:t>
      </w:r>
    </w:p>
    <w:p w14:paraId="570B8141">
      <w:pPr>
        <w:autoSpaceDE w:val="0"/>
        <w:autoSpaceDN w:val="0"/>
        <w:adjustRightInd w:val="0"/>
        <w:spacing w:line="400" w:lineRule="exact"/>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（7）磋商响应的</w:t>
      </w:r>
      <w:r>
        <w:rPr>
          <w:rFonts w:hint="eastAsia" w:ascii="宋体" w:hAnsi="宋体" w:cs="宋体"/>
          <w:color w:val="000000"/>
          <w:kern w:val="0"/>
          <w:sz w:val="24"/>
        </w:rPr>
        <w:t>服务要求</w:t>
      </w:r>
      <w:r>
        <w:rPr>
          <w:rFonts w:hint="eastAsia" w:ascii="宋体" w:hAnsi="宋体" w:cs="宋体"/>
          <w:color w:val="000000"/>
          <w:kern w:val="0"/>
          <w:sz w:val="24"/>
          <w:lang w:val="zh-CN"/>
        </w:rPr>
        <w:t>、标准明显不符合采购项目要求且分项报价表中响应的</w:t>
      </w:r>
      <w:r>
        <w:rPr>
          <w:rFonts w:hint="eastAsia" w:ascii="宋体" w:hAnsi="宋体" w:cs="宋体"/>
          <w:color w:val="000000"/>
          <w:kern w:val="0"/>
          <w:sz w:val="24"/>
        </w:rPr>
        <w:t>服务要求</w:t>
      </w:r>
      <w:r>
        <w:rPr>
          <w:rFonts w:hint="eastAsia" w:ascii="宋体" w:hAnsi="宋体" w:cs="宋体"/>
          <w:color w:val="000000"/>
          <w:kern w:val="0"/>
          <w:sz w:val="24"/>
          <w:lang w:val="zh-CN"/>
        </w:rPr>
        <w:t>不一致的；最终报价出现两个或两个以上报价方案的；</w:t>
      </w:r>
    </w:p>
    <w:p w14:paraId="18476437">
      <w:pPr>
        <w:autoSpaceDE w:val="0"/>
        <w:autoSpaceDN w:val="0"/>
        <w:adjustRightInd w:val="0"/>
        <w:spacing w:line="400" w:lineRule="exact"/>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（8）磋商</w:t>
      </w:r>
      <w:r>
        <w:rPr>
          <w:rFonts w:hint="eastAsia" w:ascii="宋体" w:hAnsi="宋体" w:cs="宋体"/>
          <w:color w:val="000000"/>
          <w:kern w:val="0"/>
          <w:sz w:val="24"/>
        </w:rPr>
        <w:t>服务</w:t>
      </w:r>
      <w:r>
        <w:rPr>
          <w:rFonts w:hint="eastAsia" w:ascii="宋体" w:hAnsi="宋体" w:cs="宋体"/>
          <w:color w:val="000000"/>
          <w:kern w:val="0"/>
          <w:sz w:val="24"/>
          <w:lang w:val="zh-CN"/>
        </w:rPr>
        <w:t>未完全满足磋商文件确定的重要技术指标及服务要求的；</w:t>
      </w:r>
    </w:p>
    <w:p w14:paraId="1C2C298B">
      <w:pPr>
        <w:autoSpaceDE w:val="0"/>
        <w:autoSpaceDN w:val="0"/>
        <w:adjustRightInd w:val="0"/>
        <w:spacing w:line="400" w:lineRule="exact"/>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（9）擅自修改磋商文件规定的格式内容的；</w:t>
      </w:r>
    </w:p>
    <w:p w14:paraId="1E8BCE35">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0</w:t>
      </w:r>
      <w:r>
        <w:rPr>
          <w:rFonts w:hint="eastAsia" w:ascii="宋体" w:hAnsi="宋体" w:cs="宋体"/>
          <w:kern w:val="0"/>
          <w:sz w:val="24"/>
          <w:lang w:val="zh-CN"/>
        </w:rPr>
        <w:t>）磋商小组认为应按无效磋商处理的其他情况；</w:t>
      </w:r>
    </w:p>
    <w:p w14:paraId="7F74B8A2">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1</w:t>
      </w:r>
      <w:r>
        <w:rPr>
          <w:rFonts w:hint="eastAsia" w:ascii="宋体" w:hAnsi="宋体" w:cs="宋体"/>
          <w:kern w:val="0"/>
          <w:sz w:val="24"/>
          <w:lang w:val="zh-CN"/>
        </w:rPr>
        <w:t>）法律、法规和磋商文件规定的其他情形。</w:t>
      </w:r>
    </w:p>
    <w:p w14:paraId="44D71420">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8</w:t>
      </w:r>
      <w:r>
        <w:rPr>
          <w:rFonts w:hint="eastAsia" w:ascii="宋体" w:hAnsi="宋体" w:cs="宋体"/>
          <w:kern w:val="0"/>
          <w:sz w:val="24"/>
          <w:lang w:val="zh-CN"/>
        </w:rPr>
        <w:t>.2.2非实质性偏离是指磋商响应文件实质性响应磋商文件，但在部分可允许范围内存在一些不规则、不一致、不完整的内容，通过澄清、说明或者补正后这些内容不会改变磋商响应文件的实质性。以下情况属于非实质性偏离：</w:t>
      </w:r>
    </w:p>
    <w:p w14:paraId="26702E89">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（1）磋商响应文件文字表述的内容含义不明确；</w:t>
      </w:r>
    </w:p>
    <w:p w14:paraId="45C453D4">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（2）同类问题表述不一致；</w:t>
      </w:r>
    </w:p>
    <w:p w14:paraId="2CDC19A2">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（3）有明显文字和计算错误；</w:t>
      </w:r>
    </w:p>
    <w:p w14:paraId="6FB99407">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（4）提供的技术信息和数据资料不完整；</w:t>
      </w:r>
    </w:p>
    <w:p w14:paraId="6AEEC8EE">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（5）磋商小组认定的其他非实质性偏离情况。</w:t>
      </w:r>
    </w:p>
    <w:p w14:paraId="238A6047">
      <w:pPr>
        <w:widowControl/>
        <w:spacing w:line="400" w:lineRule="exact"/>
        <w:rPr>
          <w:rFonts w:ascii="宋体" w:hAnsi="宋体" w:cs="宋体"/>
          <w:kern w:val="0"/>
          <w:sz w:val="24"/>
        </w:rPr>
      </w:pPr>
      <w:r>
        <w:rPr>
          <w:rFonts w:hint="eastAsia" w:ascii="宋体" w:hAnsi="宋体" w:cs="宋体"/>
          <w:kern w:val="0"/>
          <w:sz w:val="24"/>
        </w:rPr>
        <w:t>磋商响应文件有上述情形之一的，磋商小组应当要求供应商在规定的时间内予以澄清、说明。澄清说明材料由供应商法定代表人或委托代理人在规定的时间到达指定地点等候答疑，并对评委提出的质疑做出应答（如不在场则视为自动放弃）。该内容不得超出磋商响应文件的范围或者改变磋商响应文件的实质性内容，并作为磋商响应文件的组成部分。答疑期间，供应商拒绝或在规定的时间内未做出澄清、说明，或澄清、说明的内容仍不能说明问题的，磋商小组将按照磋商文件的要求对现有的磋商资料做出评审意见。磋商小组对供应商主动提出的澄清、说明的内容将不予接受。</w:t>
      </w:r>
    </w:p>
    <w:p w14:paraId="7A2243C3">
      <w:pPr>
        <w:widowControl/>
        <w:spacing w:line="400" w:lineRule="exact"/>
        <w:ind w:firstLine="480" w:firstLineChars="200"/>
        <w:rPr>
          <w:rFonts w:ascii="宋体" w:hAnsi="宋体" w:cs="宋体"/>
          <w:kern w:val="0"/>
          <w:sz w:val="24"/>
        </w:rPr>
      </w:pPr>
      <w:r>
        <w:rPr>
          <w:rFonts w:hint="eastAsia" w:ascii="宋体" w:hAnsi="宋体" w:cs="宋体"/>
          <w:kern w:val="0"/>
          <w:sz w:val="24"/>
        </w:rPr>
        <w:t>18.3 在磋商过程中，磋商小组可以根据磋商文件和磋商情况实质性变动采购需求中的技术、服务要求以及合同草案条款，但不得变动磋商文件中的其他内容。实质性变动的内容，须经采购单位代表确认。对磋商文件作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w:t>
      </w:r>
    </w:p>
    <w:p w14:paraId="1A34B296">
      <w:pPr>
        <w:widowControl/>
        <w:spacing w:line="400" w:lineRule="exact"/>
        <w:ind w:firstLine="480" w:firstLineChars="200"/>
        <w:rPr>
          <w:rFonts w:ascii="宋体" w:hAnsi="宋体" w:cs="宋体"/>
          <w:kern w:val="0"/>
          <w:sz w:val="24"/>
        </w:rPr>
      </w:pPr>
      <w:r>
        <w:rPr>
          <w:rFonts w:hint="eastAsia" w:ascii="宋体" w:hAnsi="宋体" w:cs="宋体"/>
          <w:kern w:val="0"/>
          <w:sz w:val="24"/>
        </w:rPr>
        <w:t>18.4磋商文件不能详细列明采购标的的技术、服务要求，需经磋商由供应商提供最终方案或解决方案的，磋商结束后，磋商小组应当按照少数服从多数的原则投票推荐供应商的设计方案或者解决方案，并要求其在规定时间内提供最终报价，最终报价是供应商响应文件的有效组成部分。</w:t>
      </w:r>
    </w:p>
    <w:p w14:paraId="0EC4B477">
      <w:pPr>
        <w:widowControl/>
        <w:spacing w:line="400" w:lineRule="exact"/>
        <w:ind w:firstLine="480" w:firstLineChars="200"/>
        <w:rPr>
          <w:rFonts w:ascii="宋体" w:hAnsi="宋体" w:cs="宋体"/>
          <w:kern w:val="0"/>
          <w:sz w:val="24"/>
        </w:rPr>
      </w:pPr>
      <w:r>
        <w:rPr>
          <w:rFonts w:hint="eastAsia" w:ascii="宋体" w:hAnsi="宋体" w:cs="宋体"/>
          <w:kern w:val="0"/>
          <w:sz w:val="24"/>
        </w:rPr>
        <w:t xml:space="preserve">18.5经磋商确定最终采购需求和提交最后报价的供应商后，由磋商小组采用综合评分法对提交最后报价的供应商的响应文件和最后报价进行综合打分，磋商小组根据综合评分情况，按照评审得分由高到低顺序推荐成交候选供应商，并编写评标报告，评审得分且最后报价相同的，按照技术指标优劣顺序推荐。 </w:t>
      </w:r>
    </w:p>
    <w:p w14:paraId="08C08C80">
      <w:pPr>
        <w:widowControl/>
        <w:spacing w:line="400" w:lineRule="exact"/>
        <w:ind w:firstLine="480" w:firstLineChars="200"/>
        <w:rPr>
          <w:rFonts w:ascii="宋体" w:hAnsi="宋体" w:cs="宋体"/>
          <w:kern w:val="0"/>
          <w:sz w:val="24"/>
        </w:rPr>
      </w:pPr>
      <w:r>
        <w:rPr>
          <w:rFonts w:hint="eastAsia" w:ascii="宋体" w:hAnsi="宋体" w:cs="宋体"/>
          <w:kern w:val="0"/>
          <w:sz w:val="24"/>
        </w:rPr>
        <w:t>18.6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D96003C">
      <w:pPr>
        <w:pStyle w:val="23"/>
        <w:jc w:val="left"/>
        <w:rPr>
          <w:rFonts w:ascii="宋体" w:hAnsi="宋体" w:cs="宋体"/>
          <w:sz w:val="28"/>
          <w:szCs w:val="28"/>
          <w:lang w:val="zh-CN"/>
        </w:rPr>
      </w:pPr>
      <w:bookmarkStart w:id="65" w:name="_Toc1153936565"/>
      <w:r>
        <w:rPr>
          <w:rFonts w:hint="eastAsia" w:ascii="宋体" w:hAnsi="宋体" w:cs="宋体"/>
          <w:sz w:val="28"/>
          <w:szCs w:val="28"/>
        </w:rPr>
        <w:t>19</w:t>
      </w:r>
      <w:r>
        <w:rPr>
          <w:rFonts w:hint="eastAsia" w:ascii="宋体" w:hAnsi="宋体" w:cs="宋体"/>
          <w:sz w:val="28"/>
          <w:szCs w:val="28"/>
          <w:lang w:val="zh-CN"/>
        </w:rPr>
        <w:t>.评审办法</w:t>
      </w:r>
      <w:bookmarkEnd w:id="65"/>
    </w:p>
    <w:p w14:paraId="4669D2D6">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rPr>
        <w:t>19</w:t>
      </w:r>
      <w:r>
        <w:rPr>
          <w:rFonts w:hint="eastAsia" w:ascii="宋体" w:hAnsi="宋体" w:cs="宋体"/>
          <w:kern w:val="0"/>
          <w:sz w:val="24"/>
          <w:lang w:val="zh-CN"/>
        </w:rPr>
        <w:t>.1依照《中华人民共和国政府采购法》、《中华人民共和国政府采购法实施条例》、《政府采购竞争性磋商采购方式管理暂行办法》的规定，结合该项目的特点制定本评审办法。根据商务、技术、价格等进行综合评价打分，得分最高者为第一推荐成交供应商，依次类推，最低磋商价不是中标的唯一标准。（满分100分）。</w:t>
      </w:r>
    </w:p>
    <w:p w14:paraId="7A76620B">
      <w:pPr>
        <w:autoSpaceDE w:val="0"/>
        <w:autoSpaceDN w:val="0"/>
        <w:adjustRightInd w:val="0"/>
        <w:spacing w:line="480" w:lineRule="auto"/>
        <w:jc w:val="left"/>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9</w:t>
      </w:r>
      <w:r>
        <w:rPr>
          <w:rFonts w:hint="eastAsia" w:ascii="宋体" w:hAnsi="宋体" w:cs="宋体"/>
          <w:kern w:val="0"/>
          <w:sz w:val="24"/>
          <w:lang w:val="zh-CN"/>
        </w:rPr>
        <w:t>.2评审标准和分值分配：</w:t>
      </w:r>
    </w:p>
    <w:tbl>
      <w:tblPr>
        <w:tblStyle w:val="25"/>
        <w:tblW w:w="480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6"/>
        <w:gridCol w:w="966"/>
        <w:gridCol w:w="5893"/>
      </w:tblGrid>
      <w:tr w14:paraId="016D83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5" w:type="pct"/>
            <w:tcBorders>
              <w:tl2br w:val="nil"/>
              <w:tr2bl w:val="nil"/>
            </w:tcBorders>
            <w:noWrap w:val="0"/>
            <w:vAlign w:val="center"/>
          </w:tcPr>
          <w:p w14:paraId="49DA56CA">
            <w:pPr>
              <w:widowControl/>
              <w:spacing w:line="360" w:lineRule="auto"/>
              <w:jc w:val="center"/>
              <w:rPr>
                <w:rFonts w:hint="eastAsia" w:ascii="宋体" w:hAnsi="宋体" w:eastAsia="宋体" w:cs="宋体"/>
                <w:b/>
                <w:bCs/>
                <w:color w:val="auto"/>
                <w:kern w:val="0"/>
                <w:sz w:val="24"/>
                <w:szCs w:val="32"/>
              </w:rPr>
            </w:pPr>
            <w:bookmarkStart w:id="66" w:name="_Toc428180563"/>
            <w:r>
              <w:rPr>
                <w:rFonts w:hint="eastAsia" w:ascii="宋体" w:hAnsi="宋体" w:eastAsia="宋体" w:cs="宋体"/>
                <w:b/>
                <w:bCs/>
                <w:color w:val="auto"/>
                <w:kern w:val="0"/>
                <w:sz w:val="24"/>
                <w:szCs w:val="32"/>
              </w:rPr>
              <w:t>类别</w:t>
            </w:r>
          </w:p>
        </w:tc>
        <w:tc>
          <w:tcPr>
            <w:tcW w:w="589" w:type="pct"/>
            <w:tcBorders>
              <w:tl2br w:val="nil"/>
              <w:tr2bl w:val="nil"/>
            </w:tcBorders>
            <w:noWrap w:val="0"/>
            <w:vAlign w:val="center"/>
          </w:tcPr>
          <w:p w14:paraId="1769855F">
            <w:pPr>
              <w:widowControl/>
              <w:spacing w:line="360" w:lineRule="auto"/>
              <w:jc w:val="center"/>
              <w:rPr>
                <w:rFonts w:hint="eastAsia" w:ascii="宋体" w:hAnsi="宋体" w:eastAsia="宋体" w:cs="宋体"/>
                <w:b/>
                <w:bCs/>
                <w:color w:val="auto"/>
                <w:kern w:val="0"/>
                <w:sz w:val="24"/>
                <w:szCs w:val="32"/>
              </w:rPr>
            </w:pPr>
            <w:r>
              <w:rPr>
                <w:rFonts w:hint="eastAsia" w:ascii="宋体" w:hAnsi="宋体" w:eastAsia="宋体" w:cs="宋体"/>
                <w:b/>
                <w:bCs/>
                <w:color w:val="auto"/>
                <w:kern w:val="0"/>
                <w:sz w:val="24"/>
                <w:szCs w:val="32"/>
              </w:rPr>
              <w:t>分值</w:t>
            </w:r>
          </w:p>
        </w:tc>
        <w:tc>
          <w:tcPr>
            <w:tcW w:w="3594" w:type="pct"/>
            <w:tcBorders>
              <w:tl2br w:val="nil"/>
              <w:tr2bl w:val="nil"/>
            </w:tcBorders>
            <w:noWrap w:val="0"/>
            <w:vAlign w:val="center"/>
          </w:tcPr>
          <w:p w14:paraId="672EBDC5">
            <w:pPr>
              <w:widowControl/>
              <w:spacing w:line="360" w:lineRule="auto"/>
              <w:jc w:val="center"/>
              <w:rPr>
                <w:rFonts w:hint="eastAsia" w:ascii="宋体" w:hAnsi="宋体" w:eastAsia="宋体" w:cs="宋体"/>
                <w:b/>
                <w:bCs/>
                <w:color w:val="auto"/>
                <w:kern w:val="0"/>
                <w:sz w:val="24"/>
                <w:szCs w:val="32"/>
              </w:rPr>
            </w:pPr>
            <w:r>
              <w:rPr>
                <w:rFonts w:hint="eastAsia" w:ascii="宋体" w:hAnsi="宋体" w:eastAsia="宋体" w:cs="宋体"/>
                <w:b/>
                <w:bCs/>
                <w:color w:val="auto"/>
                <w:kern w:val="0"/>
                <w:sz w:val="24"/>
                <w:szCs w:val="32"/>
              </w:rPr>
              <w:t>评标标准</w:t>
            </w:r>
          </w:p>
        </w:tc>
      </w:tr>
      <w:tr w14:paraId="0E9F80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943" w:hRule="atLeast"/>
          <w:jc w:val="center"/>
        </w:trPr>
        <w:tc>
          <w:tcPr>
            <w:tcW w:w="815" w:type="pct"/>
            <w:tcBorders>
              <w:tl2br w:val="nil"/>
              <w:tr2bl w:val="nil"/>
            </w:tcBorders>
            <w:noWrap w:val="0"/>
            <w:vAlign w:val="center"/>
          </w:tcPr>
          <w:p w14:paraId="71A039DA">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投标</w:t>
            </w:r>
          </w:p>
          <w:p w14:paraId="54EAE040">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报价</w:t>
            </w:r>
            <w:r>
              <w:rPr>
                <w:rFonts w:hint="eastAsia" w:ascii="宋体" w:hAnsi="宋体" w:cs="宋体"/>
                <w:color w:val="auto"/>
                <w:kern w:val="0"/>
                <w:sz w:val="24"/>
              </w:rPr>
              <w:br w:type="textWrapping"/>
            </w:r>
          </w:p>
        </w:tc>
        <w:tc>
          <w:tcPr>
            <w:tcW w:w="589" w:type="pct"/>
            <w:tcBorders>
              <w:tl2br w:val="nil"/>
              <w:tr2bl w:val="nil"/>
            </w:tcBorders>
            <w:noWrap w:val="0"/>
            <w:vAlign w:val="center"/>
          </w:tcPr>
          <w:p w14:paraId="7029E585">
            <w:pPr>
              <w:widowControl/>
              <w:spacing w:line="360" w:lineRule="auto"/>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10</w:t>
            </w:r>
          </w:p>
        </w:tc>
        <w:tc>
          <w:tcPr>
            <w:tcW w:w="3594" w:type="pct"/>
            <w:tcBorders>
              <w:tl2br w:val="nil"/>
              <w:tr2bl w:val="nil"/>
            </w:tcBorders>
            <w:noWrap w:val="0"/>
            <w:vAlign w:val="top"/>
          </w:tcPr>
          <w:p w14:paraId="55792004">
            <w:pPr>
              <w:widowControl/>
              <w:spacing w:line="360" w:lineRule="auto"/>
              <w:rPr>
                <w:rFonts w:hint="eastAsia" w:ascii="宋体" w:hAnsi="宋体" w:cs="宋体"/>
                <w:color w:val="auto"/>
                <w:kern w:val="0"/>
                <w:sz w:val="24"/>
              </w:rPr>
            </w:pPr>
            <w:r>
              <w:rPr>
                <w:rFonts w:hint="eastAsia" w:ascii="宋体" w:hAnsi="宋体" w:cs="宋体"/>
                <w:color w:val="auto"/>
                <w:kern w:val="0"/>
                <w:sz w:val="24"/>
              </w:rPr>
              <w:t>磋商基准值=满足磋商文件要求且最后磋商报价最低的供应商的价格为磋商基准价。</w:t>
            </w:r>
          </w:p>
          <w:p w14:paraId="45E12423">
            <w:pPr>
              <w:widowControl/>
              <w:spacing w:line="360" w:lineRule="auto"/>
              <w:rPr>
                <w:rFonts w:hint="eastAsia" w:ascii="宋体" w:hAnsi="宋体" w:cs="宋体"/>
                <w:color w:val="auto"/>
                <w:kern w:val="0"/>
                <w:sz w:val="24"/>
              </w:rPr>
            </w:pPr>
            <w:r>
              <w:rPr>
                <w:rFonts w:hint="eastAsia" w:ascii="宋体" w:hAnsi="宋体" w:cs="宋体"/>
                <w:color w:val="auto"/>
                <w:kern w:val="0"/>
                <w:sz w:val="24"/>
              </w:rPr>
              <w:t>磋商报价得分=（磋商基准价/最后磋商报价）×价格权值（</w:t>
            </w:r>
            <w:r>
              <w:rPr>
                <w:rFonts w:hint="eastAsia" w:ascii="宋体" w:hAnsi="宋体" w:cs="宋体"/>
                <w:color w:val="auto"/>
                <w:kern w:val="0"/>
                <w:sz w:val="24"/>
                <w:lang w:val="en-US" w:eastAsia="zh-CN"/>
              </w:rPr>
              <w:t>10</w:t>
            </w:r>
            <w:r>
              <w:rPr>
                <w:rFonts w:hint="eastAsia" w:ascii="宋体" w:hAnsi="宋体" w:cs="宋体"/>
                <w:color w:val="auto"/>
                <w:kern w:val="0"/>
                <w:sz w:val="24"/>
              </w:rPr>
              <w:t>%）×100（四舍五入后保留小数点后两位）。</w:t>
            </w:r>
          </w:p>
          <w:p w14:paraId="2F4F3FFC">
            <w:pPr>
              <w:widowControl/>
              <w:spacing w:line="360" w:lineRule="auto"/>
              <w:rPr>
                <w:rFonts w:hint="eastAsia" w:ascii="宋体" w:hAnsi="宋体" w:eastAsia="宋体" w:cs="宋体"/>
                <w:color w:val="auto"/>
                <w:kern w:val="0"/>
                <w:sz w:val="24"/>
                <w:lang w:eastAsia="zh-CN"/>
              </w:rPr>
            </w:pPr>
            <w:r>
              <w:rPr>
                <w:rFonts w:hint="eastAsia" w:ascii="宋体" w:hAnsi="宋体" w:cs="宋体"/>
                <w:color w:val="auto"/>
                <w:kern w:val="0"/>
                <w:sz w:val="24"/>
              </w:rPr>
              <w:t>注：根据《政府采购促进中小企业发展管理办法》《关于促进残疾人就业政府采购政策的通知》《关于进一步加大政府采购支持中小企业力度的通知》的相关规定，对由残疾人福利性单位、小型和微型企业承接的服务，价格给予1</w:t>
            </w:r>
            <w:r>
              <w:rPr>
                <w:rFonts w:hint="eastAsia" w:ascii="宋体" w:hAnsi="宋体" w:cs="宋体"/>
                <w:color w:val="auto"/>
                <w:kern w:val="0"/>
                <w:sz w:val="24"/>
                <w:lang w:val="en-US" w:eastAsia="zh-CN"/>
              </w:rPr>
              <w:t>0</w:t>
            </w:r>
            <w:r>
              <w:rPr>
                <w:rFonts w:hint="eastAsia" w:ascii="宋体" w:hAnsi="宋体" w:cs="宋体"/>
                <w:color w:val="auto"/>
                <w:kern w:val="0"/>
                <w:sz w:val="24"/>
              </w:rPr>
              <w:t>%的扣除，用扣除后的价格参与评标。残疾人福利性单位属于小型、微型企业的，不重复享受政策</w:t>
            </w:r>
            <w:r>
              <w:rPr>
                <w:rFonts w:hint="eastAsia" w:ascii="宋体" w:hAnsi="宋体" w:cs="宋体"/>
                <w:color w:val="auto"/>
                <w:kern w:val="0"/>
                <w:sz w:val="24"/>
                <w:lang w:eastAsia="zh-CN"/>
              </w:rPr>
              <w:t>。</w:t>
            </w:r>
          </w:p>
        </w:tc>
      </w:tr>
      <w:tr w14:paraId="0954F7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15" w:type="pct"/>
            <w:tcBorders>
              <w:tl2br w:val="nil"/>
              <w:tr2bl w:val="nil"/>
            </w:tcBorders>
            <w:noWrap w:val="0"/>
            <w:vAlign w:val="center"/>
          </w:tcPr>
          <w:p w14:paraId="24791485">
            <w:pPr>
              <w:widowControl/>
              <w:spacing w:line="360" w:lineRule="auto"/>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服务方案</w:t>
            </w:r>
          </w:p>
        </w:tc>
        <w:tc>
          <w:tcPr>
            <w:tcW w:w="589" w:type="pct"/>
            <w:tcBorders>
              <w:tl2br w:val="nil"/>
              <w:tr2bl w:val="nil"/>
            </w:tcBorders>
            <w:noWrap w:val="0"/>
            <w:vAlign w:val="center"/>
          </w:tcPr>
          <w:p w14:paraId="07240A7B">
            <w:pPr>
              <w:widowControl/>
              <w:spacing w:line="360" w:lineRule="auto"/>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40</w:t>
            </w:r>
          </w:p>
        </w:tc>
        <w:tc>
          <w:tcPr>
            <w:tcW w:w="3594" w:type="pct"/>
            <w:tcBorders>
              <w:tl2br w:val="nil"/>
              <w:tr2bl w:val="nil"/>
            </w:tcBorders>
            <w:noWrap w:val="0"/>
            <w:vAlign w:val="top"/>
          </w:tcPr>
          <w:p w14:paraId="174BEC8D">
            <w:pPr>
              <w:pStyle w:val="41"/>
              <w:spacing w:before="1" w:line="360" w:lineRule="auto"/>
              <w:ind w:left="27" w:right="24"/>
              <w:rPr>
                <w:rFonts w:hint="eastAsia" w:ascii="宋体" w:hAnsi="宋体" w:eastAsia="宋体" w:cs="宋体"/>
                <w:color w:val="auto"/>
                <w:sz w:val="24"/>
                <w:szCs w:val="24"/>
                <w:lang w:val="en-US" w:eastAsia="zh-CN" w:bidi="zh-TW"/>
              </w:rPr>
            </w:pPr>
            <w:r>
              <w:rPr>
                <w:rFonts w:hint="eastAsia" w:ascii="宋体" w:hAnsi="宋体" w:eastAsia="宋体" w:cs="宋体"/>
                <w:color w:val="auto"/>
                <w:sz w:val="24"/>
                <w:szCs w:val="24"/>
                <w:lang w:val="en-US" w:eastAsia="zh-CN" w:bidi="zh-TW"/>
              </w:rPr>
              <w:t>投标人提供的</w:t>
            </w:r>
            <w:r>
              <w:rPr>
                <w:rFonts w:hint="eastAsia" w:ascii="宋体" w:hAnsi="宋体" w:cs="宋体"/>
                <w:color w:val="auto"/>
                <w:kern w:val="0"/>
                <w:sz w:val="24"/>
                <w:lang w:val="en-US" w:eastAsia="zh-CN"/>
              </w:rPr>
              <w:t>服务</w:t>
            </w:r>
            <w:r>
              <w:rPr>
                <w:rFonts w:hint="eastAsia" w:ascii="宋体" w:hAnsi="宋体" w:eastAsia="宋体" w:cs="宋体"/>
                <w:color w:val="auto"/>
                <w:kern w:val="0"/>
                <w:sz w:val="24"/>
                <w:lang w:val="en-US" w:eastAsia="zh-CN"/>
              </w:rPr>
              <w:t>方案贴合本项目建设目标、业务流程清晰、整体架构合理、建设思路清晰</w:t>
            </w:r>
            <w:r>
              <w:rPr>
                <w:rFonts w:hint="eastAsia" w:ascii="宋体" w:hAnsi="宋体" w:eastAsia="宋体" w:cs="宋体"/>
                <w:color w:val="auto"/>
                <w:sz w:val="24"/>
                <w:szCs w:val="24"/>
                <w:lang w:val="en-US" w:eastAsia="zh-CN" w:bidi="zh-TW"/>
              </w:rPr>
              <w:t>科学，包含①服务的范围和内容②</w:t>
            </w:r>
            <w:r>
              <w:rPr>
                <w:rFonts w:hint="eastAsia" w:ascii="宋体" w:hAnsi="宋体" w:eastAsia="宋体" w:cs="宋体"/>
                <w:color w:val="auto"/>
                <w:kern w:val="0"/>
                <w:sz w:val="24"/>
              </w:rPr>
              <w:t>系统功能需求响应与细化设计</w:t>
            </w:r>
            <w:r>
              <w:rPr>
                <w:rFonts w:hint="eastAsia" w:ascii="宋体" w:hAnsi="宋体" w:eastAsia="宋体" w:cs="宋体"/>
                <w:color w:val="auto"/>
                <w:sz w:val="24"/>
                <w:szCs w:val="24"/>
                <w:lang w:val="en-US" w:eastAsia="zh-CN" w:bidi="zh-TW"/>
              </w:rPr>
              <w:t>③服务目标及安全防护④现状问题整改⑤运行维护实施方案</w:t>
            </w:r>
            <w:r>
              <w:rPr>
                <w:rFonts w:hint="eastAsia" w:ascii="宋体" w:hAnsi="宋体" w:eastAsia="宋体" w:cs="宋体"/>
                <w:color w:val="auto"/>
                <w:sz w:val="24"/>
                <w:szCs w:val="24"/>
                <w:lang w:val="en-US" w:eastAsia="zh-CN" w:bidi="zh-TW"/>
              </w:rPr>
              <w:fldChar w:fldCharType="begin"/>
            </w:r>
            <w:r>
              <w:rPr>
                <w:rFonts w:hint="eastAsia" w:ascii="宋体" w:hAnsi="宋体" w:eastAsia="宋体" w:cs="宋体"/>
                <w:color w:val="auto"/>
                <w:sz w:val="24"/>
                <w:szCs w:val="24"/>
                <w:lang w:val="en-US" w:eastAsia="zh-CN" w:bidi="zh-TW"/>
              </w:rPr>
              <w:instrText xml:space="preserve"> = 6 \* GB3 \* MERGEFORMAT </w:instrText>
            </w:r>
            <w:r>
              <w:rPr>
                <w:rFonts w:hint="eastAsia" w:ascii="宋体" w:hAnsi="宋体" w:eastAsia="宋体" w:cs="宋体"/>
                <w:color w:val="auto"/>
                <w:sz w:val="24"/>
                <w:szCs w:val="24"/>
                <w:lang w:val="en-US" w:eastAsia="zh-CN" w:bidi="zh-TW"/>
              </w:rPr>
              <w:fldChar w:fldCharType="separate"/>
            </w:r>
            <w:r>
              <w:rPr>
                <w:color w:val="auto"/>
              </w:rPr>
              <w:t>⑥</w:t>
            </w:r>
            <w:r>
              <w:rPr>
                <w:rFonts w:hint="eastAsia" w:ascii="宋体" w:hAnsi="宋体" w:eastAsia="宋体" w:cs="宋体"/>
                <w:color w:val="auto"/>
                <w:sz w:val="24"/>
                <w:szCs w:val="24"/>
                <w:lang w:val="en-US" w:eastAsia="zh-CN" w:bidi="zh-TW"/>
              </w:rPr>
              <w:fldChar w:fldCharType="end"/>
            </w:r>
            <w:r>
              <w:rPr>
                <w:rFonts w:hint="eastAsia" w:ascii="宋体" w:hAnsi="宋体" w:eastAsia="宋体" w:cs="宋体"/>
                <w:color w:val="auto"/>
                <w:kern w:val="0"/>
                <w:sz w:val="24"/>
              </w:rPr>
              <w:t>技术架构与开发方案</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 7 \* GB3 \* MERGEFORMAT </w:instrText>
            </w:r>
            <w:r>
              <w:rPr>
                <w:rFonts w:hint="eastAsia" w:ascii="宋体" w:hAnsi="宋体" w:eastAsia="宋体" w:cs="宋体"/>
                <w:color w:val="auto"/>
                <w:kern w:val="0"/>
                <w:sz w:val="24"/>
              </w:rPr>
              <w:fldChar w:fldCharType="separate"/>
            </w:r>
            <w:r>
              <w:rPr>
                <w:color w:val="auto"/>
              </w:rPr>
              <w:t>⑦</w:t>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项目实施计划、进度管控与交付方案</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 8 \* GB3 \* MERGEFORMAT </w:instrText>
            </w:r>
            <w:r>
              <w:rPr>
                <w:rFonts w:hint="eastAsia" w:ascii="宋体" w:hAnsi="宋体" w:eastAsia="宋体" w:cs="宋体"/>
                <w:color w:val="auto"/>
                <w:kern w:val="0"/>
                <w:sz w:val="24"/>
              </w:rPr>
              <w:fldChar w:fldCharType="separate"/>
            </w:r>
            <w:r>
              <w:rPr>
                <w:color w:val="auto"/>
              </w:rPr>
              <w:t>⑧</w:t>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测试方案、试运行与验收方案</w:t>
            </w:r>
            <w:r>
              <w:rPr>
                <w:rFonts w:hint="eastAsia" w:ascii="宋体" w:hAnsi="宋体" w:eastAsia="宋体" w:cs="宋体"/>
                <w:color w:val="auto"/>
                <w:sz w:val="24"/>
                <w:szCs w:val="24"/>
                <w:lang w:val="en-US" w:eastAsia="zh-CN" w:bidi="zh-TW"/>
              </w:rPr>
              <w:t>。</w:t>
            </w:r>
          </w:p>
          <w:p w14:paraId="7F7291E8">
            <w:pPr>
              <w:widowControl/>
              <w:spacing w:line="360" w:lineRule="auto"/>
              <w:rPr>
                <w:rFonts w:hint="eastAsia" w:ascii="宋体" w:hAnsi="宋体" w:cs="宋体"/>
                <w:color w:val="auto"/>
                <w:kern w:val="0"/>
                <w:sz w:val="24"/>
              </w:rPr>
            </w:pPr>
            <w:r>
              <w:rPr>
                <w:rFonts w:hint="eastAsia" w:ascii="宋体" w:hAnsi="宋体" w:eastAsia="宋体" w:cs="宋体"/>
                <w:color w:val="auto"/>
                <w:sz w:val="24"/>
                <w:szCs w:val="24"/>
                <w:lang w:val="en-US" w:eastAsia="zh-CN" w:bidi="zh-TW"/>
              </w:rPr>
              <w:t>上述要求每提供一个得5分；满分40分，每缺少一项内容扣5分；所提供的每项内容中每有一处具有缺陷的扣1分，每项扣完为止(缺陷是指内容前后不一致、前后逻辑错误、内容缺失、不符合采购需求、只有简单描述无实质性内容)，差或未提供的不得分。</w:t>
            </w:r>
          </w:p>
        </w:tc>
      </w:tr>
      <w:tr w14:paraId="776CEE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815" w:type="pct"/>
            <w:tcBorders>
              <w:tl2br w:val="nil"/>
              <w:tr2bl w:val="nil"/>
            </w:tcBorders>
            <w:noWrap w:val="0"/>
            <w:vAlign w:val="center"/>
          </w:tcPr>
          <w:p w14:paraId="44E8CBC2">
            <w:pPr>
              <w:widowControl/>
              <w:spacing w:line="360" w:lineRule="auto"/>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类似业绩</w:t>
            </w:r>
          </w:p>
        </w:tc>
        <w:tc>
          <w:tcPr>
            <w:tcW w:w="589" w:type="pct"/>
            <w:tcBorders>
              <w:tl2br w:val="nil"/>
              <w:tr2bl w:val="nil"/>
            </w:tcBorders>
            <w:noWrap w:val="0"/>
            <w:vAlign w:val="center"/>
          </w:tcPr>
          <w:p w14:paraId="6B8AED92">
            <w:pPr>
              <w:widowControl/>
              <w:spacing w:line="360" w:lineRule="auto"/>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10</w:t>
            </w:r>
          </w:p>
        </w:tc>
        <w:tc>
          <w:tcPr>
            <w:tcW w:w="3594" w:type="pct"/>
            <w:tcBorders>
              <w:tl2br w:val="nil"/>
              <w:tr2bl w:val="nil"/>
            </w:tcBorders>
            <w:noWrap w:val="0"/>
            <w:vAlign w:val="top"/>
          </w:tcPr>
          <w:p w14:paraId="2538AD2C">
            <w:pPr>
              <w:widowControl/>
              <w:spacing w:line="360" w:lineRule="auto"/>
              <w:rPr>
                <w:rFonts w:hint="eastAsia" w:ascii="宋体" w:hAnsi="宋体" w:cs="宋体"/>
                <w:color w:val="auto"/>
                <w:kern w:val="0"/>
                <w:sz w:val="24"/>
              </w:rPr>
            </w:pPr>
            <w:r>
              <w:rPr>
                <w:rFonts w:hint="eastAsia" w:ascii="宋体" w:hAnsi="宋体" w:cs="宋体"/>
                <w:color w:val="auto"/>
                <w:kern w:val="0"/>
                <w:sz w:val="24"/>
              </w:rPr>
              <w:t>提供自202</w:t>
            </w:r>
            <w:r>
              <w:rPr>
                <w:rFonts w:hint="eastAsia" w:ascii="宋体" w:hAnsi="宋体" w:cs="宋体"/>
                <w:color w:val="auto"/>
                <w:kern w:val="0"/>
                <w:sz w:val="24"/>
                <w:lang w:val="en-US" w:eastAsia="zh-CN"/>
              </w:rPr>
              <w:t>3</w:t>
            </w:r>
            <w:r>
              <w:rPr>
                <w:rFonts w:hint="eastAsia" w:ascii="宋体" w:hAnsi="宋体" w:cs="宋体"/>
                <w:color w:val="auto"/>
                <w:kern w:val="0"/>
                <w:sz w:val="24"/>
              </w:rPr>
              <w:t>年以来的类似业绩证明材料。</w:t>
            </w:r>
            <w:r>
              <w:rPr>
                <w:rFonts w:hint="eastAsia" w:ascii="宋体" w:hAnsi="宋体" w:cs="宋体"/>
                <w:color w:val="auto"/>
                <w:kern w:val="0"/>
                <w:sz w:val="24"/>
                <w:lang w:eastAsia="zh-CN"/>
              </w:rPr>
              <w:t>每</w:t>
            </w:r>
            <w:r>
              <w:rPr>
                <w:rFonts w:hint="eastAsia" w:ascii="宋体" w:hAnsi="宋体" w:cs="宋体"/>
                <w:color w:val="auto"/>
                <w:kern w:val="0"/>
                <w:sz w:val="24"/>
              </w:rPr>
              <w:t>提供</w:t>
            </w:r>
            <w:r>
              <w:rPr>
                <w:rFonts w:hint="eastAsia" w:ascii="宋体" w:hAnsi="宋体" w:cs="宋体"/>
                <w:color w:val="auto"/>
                <w:kern w:val="0"/>
                <w:sz w:val="24"/>
                <w:lang w:eastAsia="zh-CN"/>
              </w:rPr>
              <w:t>一项得</w:t>
            </w:r>
            <w:r>
              <w:rPr>
                <w:rFonts w:hint="eastAsia" w:ascii="宋体" w:hAnsi="宋体" w:cs="宋体"/>
                <w:color w:val="auto"/>
                <w:kern w:val="0"/>
                <w:sz w:val="24"/>
                <w:lang w:val="en-US" w:eastAsia="zh-CN"/>
              </w:rPr>
              <w:t>2分，满分10分，</w:t>
            </w:r>
            <w:r>
              <w:rPr>
                <w:rFonts w:hint="eastAsia" w:ascii="宋体" w:hAnsi="宋体" w:cs="宋体"/>
                <w:color w:val="auto"/>
                <w:kern w:val="0"/>
                <w:sz w:val="24"/>
              </w:rPr>
              <w:t>不提供不得分</w:t>
            </w:r>
            <w:r>
              <w:rPr>
                <w:rFonts w:hint="eastAsia" w:ascii="宋体" w:hAnsi="宋体" w:cs="宋体"/>
                <w:color w:val="auto"/>
                <w:kern w:val="0"/>
                <w:sz w:val="24"/>
                <w:lang w:val="zh-CN"/>
              </w:rPr>
              <w:t>（需提供合同首页、标的及金额所在页、合同签字盖章页的扫描或复印件并加盖公章）</w:t>
            </w:r>
          </w:p>
        </w:tc>
      </w:tr>
      <w:tr w14:paraId="72858E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815" w:type="pct"/>
            <w:tcBorders>
              <w:tl2br w:val="nil"/>
              <w:tr2bl w:val="nil"/>
            </w:tcBorders>
            <w:noWrap w:val="0"/>
            <w:vAlign w:val="center"/>
          </w:tcPr>
          <w:p w14:paraId="3E2A9D37">
            <w:pPr>
              <w:widowControl/>
              <w:spacing w:line="360" w:lineRule="auto"/>
              <w:jc w:val="both"/>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人员配置</w:t>
            </w:r>
          </w:p>
        </w:tc>
        <w:tc>
          <w:tcPr>
            <w:tcW w:w="589" w:type="pct"/>
            <w:tcBorders>
              <w:tl2br w:val="nil"/>
              <w:tr2bl w:val="nil"/>
            </w:tcBorders>
            <w:noWrap w:val="0"/>
            <w:vAlign w:val="center"/>
          </w:tcPr>
          <w:p w14:paraId="19CAED00">
            <w:pPr>
              <w:widowControl/>
              <w:spacing w:line="360" w:lineRule="auto"/>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20</w:t>
            </w:r>
          </w:p>
        </w:tc>
        <w:tc>
          <w:tcPr>
            <w:tcW w:w="3594" w:type="pct"/>
            <w:tcBorders>
              <w:tl2br w:val="nil"/>
              <w:tr2bl w:val="nil"/>
            </w:tcBorders>
            <w:noWrap w:val="0"/>
            <w:vAlign w:val="top"/>
          </w:tcPr>
          <w:p w14:paraId="2A0E79BB">
            <w:pPr>
              <w:widowControl/>
              <w:spacing w:line="360" w:lineRule="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拟派开发人员中，每有1名软件开发高级工程师，加10分，每有1名软件开发中级工程师，加6分，每有1名软件开发初级工程师，加4分，此项满分20分。</w:t>
            </w:r>
          </w:p>
          <w:p w14:paraId="7CA8C413">
            <w:pPr>
              <w:widowControl/>
              <w:spacing w:line="360" w:lineRule="auto"/>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提供拟派开发人员的相应证书及近半年内任意一个月社保证明。</w:t>
            </w:r>
          </w:p>
        </w:tc>
      </w:tr>
      <w:tr w14:paraId="603F6E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15" w:type="pct"/>
            <w:tcBorders>
              <w:tl2br w:val="nil"/>
              <w:tr2bl w:val="nil"/>
            </w:tcBorders>
            <w:noWrap w:val="0"/>
            <w:vAlign w:val="center"/>
          </w:tcPr>
          <w:p w14:paraId="31003EE8">
            <w:pPr>
              <w:widowControl/>
              <w:spacing w:line="360" w:lineRule="auto"/>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保障设计</w:t>
            </w:r>
          </w:p>
        </w:tc>
        <w:tc>
          <w:tcPr>
            <w:tcW w:w="589" w:type="pct"/>
            <w:tcBorders>
              <w:tl2br w:val="nil"/>
              <w:tr2bl w:val="nil"/>
            </w:tcBorders>
            <w:noWrap w:val="0"/>
            <w:vAlign w:val="center"/>
          </w:tcPr>
          <w:p w14:paraId="69DD3799">
            <w:pPr>
              <w:widowControl/>
              <w:spacing w:line="360" w:lineRule="auto"/>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10</w:t>
            </w:r>
          </w:p>
        </w:tc>
        <w:tc>
          <w:tcPr>
            <w:tcW w:w="3594" w:type="pct"/>
            <w:tcBorders>
              <w:tl2br w:val="nil"/>
              <w:tr2bl w:val="nil"/>
            </w:tcBorders>
            <w:noWrap w:val="0"/>
            <w:vAlign w:val="top"/>
          </w:tcPr>
          <w:p w14:paraId="39CCDCFF">
            <w:pPr>
              <w:widowControl/>
              <w:spacing w:line="360" w:lineRule="auto"/>
              <w:rPr>
                <w:rFonts w:hint="eastAsia" w:ascii="宋体" w:hAnsi="宋体" w:cs="宋体"/>
                <w:color w:val="auto"/>
                <w:kern w:val="0"/>
                <w:sz w:val="24"/>
              </w:rPr>
            </w:pPr>
            <w:r>
              <w:rPr>
                <w:rFonts w:hint="eastAsia" w:ascii="宋体" w:hAnsi="宋体" w:cs="宋体"/>
                <w:color w:val="auto"/>
                <w:kern w:val="0"/>
                <w:sz w:val="24"/>
              </w:rPr>
              <w:t>针对本项目需求，提供详细、完善的</w:t>
            </w:r>
            <w:r>
              <w:rPr>
                <w:rFonts w:hint="eastAsia" w:ascii="宋体" w:hAnsi="宋体" w:cs="宋体"/>
                <w:color w:val="auto"/>
                <w:kern w:val="0"/>
                <w:sz w:val="24"/>
                <w:lang w:val="en-US" w:eastAsia="zh-CN"/>
              </w:rPr>
              <w:t>保障设计</w:t>
            </w:r>
            <w:r>
              <w:rPr>
                <w:rFonts w:hint="eastAsia" w:ascii="宋体" w:hAnsi="宋体" w:cs="宋体"/>
                <w:color w:val="auto"/>
                <w:kern w:val="0"/>
                <w:sz w:val="24"/>
              </w:rPr>
              <w:t>方案。包含：①服务保障</w:t>
            </w:r>
            <w:r>
              <w:rPr>
                <w:rFonts w:hint="eastAsia" w:ascii="宋体" w:hAnsi="宋体" w:cs="宋体"/>
                <w:color w:val="auto"/>
                <w:kern w:val="0"/>
                <w:sz w:val="24"/>
                <w:lang w:val="en-US" w:eastAsia="zh-CN"/>
              </w:rPr>
              <w:t>方案</w:t>
            </w:r>
            <w:r>
              <w:rPr>
                <w:rFonts w:hint="eastAsia" w:ascii="宋体" w:hAnsi="宋体" w:cs="宋体"/>
                <w:color w:val="auto"/>
                <w:kern w:val="0"/>
                <w:sz w:val="24"/>
              </w:rPr>
              <w:t>②应急保障方案</w:t>
            </w:r>
            <w:r>
              <w:rPr>
                <w:rFonts w:hint="eastAsia" w:ascii="宋体" w:hAnsi="宋体" w:cs="宋体"/>
                <w:color w:val="auto"/>
                <w:kern w:val="0"/>
                <w:sz w:val="24"/>
                <w:lang w:val="en-US" w:eastAsia="zh-CN"/>
              </w:rPr>
              <w:t>、</w:t>
            </w:r>
            <w:r>
              <w:rPr>
                <w:rFonts w:hint="eastAsia" w:ascii="宋体" w:hAnsi="宋体" w:cs="宋体"/>
                <w:color w:val="auto"/>
                <w:kern w:val="0"/>
                <w:sz w:val="24"/>
              </w:rPr>
              <w:t>故障申报及处理方案③重大事件保障</w:t>
            </w:r>
            <w:r>
              <w:rPr>
                <w:rFonts w:hint="eastAsia" w:ascii="宋体" w:hAnsi="宋体" w:cs="宋体"/>
                <w:color w:val="auto"/>
                <w:kern w:val="0"/>
                <w:sz w:val="24"/>
                <w:lang w:eastAsia="zh-CN"/>
              </w:rPr>
              <w:t>方案</w:t>
            </w:r>
            <w:r>
              <w:rPr>
                <w:rFonts w:hint="eastAsia" w:ascii="宋体" w:hAnsi="宋体" w:cs="宋体"/>
                <w:color w:val="auto"/>
                <w:kern w:val="0"/>
                <w:sz w:val="24"/>
              </w:rPr>
              <w:t>④</w:t>
            </w:r>
            <w:r>
              <w:rPr>
                <w:rFonts w:hint="eastAsia" w:ascii="宋体" w:hAnsi="宋体" w:cs="宋体"/>
                <w:color w:val="auto"/>
                <w:kern w:val="0"/>
                <w:sz w:val="24"/>
                <w:lang w:val="en-US" w:eastAsia="zh-CN"/>
              </w:rPr>
              <w:t>相关管理制度⑤数据安全保障方案</w:t>
            </w:r>
            <w:r>
              <w:rPr>
                <w:rFonts w:hint="eastAsia" w:ascii="宋体" w:hAnsi="宋体" w:cs="宋体"/>
                <w:color w:val="auto"/>
                <w:kern w:val="0"/>
                <w:sz w:val="24"/>
              </w:rPr>
              <w:t>。</w:t>
            </w:r>
          </w:p>
          <w:p w14:paraId="7E527F3E">
            <w:pPr>
              <w:widowControl/>
              <w:spacing w:line="360" w:lineRule="auto"/>
              <w:rPr>
                <w:rFonts w:hint="eastAsia" w:ascii="宋体" w:hAnsi="宋体" w:cs="宋体"/>
                <w:color w:val="auto"/>
                <w:kern w:val="0"/>
                <w:sz w:val="24"/>
              </w:rPr>
            </w:pPr>
            <w:r>
              <w:rPr>
                <w:rFonts w:hint="eastAsia" w:ascii="宋体" w:hAnsi="宋体" w:eastAsia="宋体" w:cs="宋体"/>
                <w:color w:val="auto"/>
                <w:sz w:val="24"/>
                <w:szCs w:val="24"/>
                <w:lang w:val="en-US" w:eastAsia="zh-CN" w:bidi="zh-TW"/>
              </w:rPr>
              <w:t>上述要求每提供一个得2分；满分10分，每缺少一项内容扣1分；所提供的每项内容中每有一处具有缺陷的扣1分，每项扣完为止(缺陷是指内容前后不一致、前后逻辑错误、内容缺失、不符合采购需求、只有简单描述无实质性内容)，差或未提供的不得分。</w:t>
            </w:r>
          </w:p>
        </w:tc>
      </w:tr>
      <w:tr w14:paraId="4A1056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15" w:type="pct"/>
            <w:tcBorders>
              <w:tl2br w:val="nil"/>
              <w:tr2bl w:val="nil"/>
            </w:tcBorders>
            <w:noWrap w:val="0"/>
            <w:vAlign w:val="center"/>
          </w:tcPr>
          <w:p w14:paraId="32108389">
            <w:pPr>
              <w:widowControl/>
              <w:spacing w:line="360" w:lineRule="auto"/>
              <w:rPr>
                <w:rFonts w:hint="default" w:ascii="宋体" w:hAnsi="宋体" w:cs="宋体"/>
                <w:color w:val="auto"/>
                <w:kern w:val="0"/>
                <w:sz w:val="24"/>
                <w:lang w:val="en-US" w:eastAsia="zh-CN"/>
              </w:rPr>
            </w:pPr>
            <w:bookmarkStart w:id="67" w:name="_Toc528684741"/>
            <w:r>
              <w:rPr>
                <w:rFonts w:hint="eastAsia" w:ascii="宋体" w:hAnsi="宋体" w:cs="宋体"/>
                <w:color w:val="auto"/>
                <w:kern w:val="0"/>
                <w:sz w:val="24"/>
                <w:lang w:val="en-US" w:eastAsia="zh-CN"/>
              </w:rPr>
              <w:t>售后保障</w:t>
            </w:r>
          </w:p>
        </w:tc>
        <w:tc>
          <w:tcPr>
            <w:tcW w:w="589" w:type="pct"/>
            <w:tcBorders>
              <w:tl2br w:val="nil"/>
              <w:tr2bl w:val="nil"/>
            </w:tcBorders>
            <w:noWrap w:val="0"/>
            <w:vAlign w:val="center"/>
          </w:tcPr>
          <w:p w14:paraId="32E29FE3">
            <w:pPr>
              <w:widowControl/>
              <w:spacing w:line="360" w:lineRule="auto"/>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10</w:t>
            </w:r>
          </w:p>
        </w:tc>
        <w:tc>
          <w:tcPr>
            <w:tcW w:w="3594" w:type="pct"/>
            <w:tcBorders>
              <w:tl2br w:val="nil"/>
              <w:tr2bl w:val="nil"/>
            </w:tcBorders>
            <w:noWrap w:val="0"/>
            <w:vAlign w:val="top"/>
          </w:tcPr>
          <w:p w14:paraId="21184991">
            <w:pPr>
              <w:pStyle w:val="41"/>
              <w:spacing w:before="1" w:line="360" w:lineRule="auto"/>
              <w:ind w:left="27" w:right="24"/>
              <w:rPr>
                <w:rFonts w:hint="eastAsia" w:ascii="宋体" w:hAnsi="宋体" w:eastAsia="宋体" w:cs="宋体"/>
                <w:b/>
                <w:bCs/>
                <w:color w:val="auto"/>
                <w:sz w:val="24"/>
                <w:szCs w:val="24"/>
                <w:lang w:val="en-US" w:eastAsia="zh-CN" w:bidi="zh-TW"/>
              </w:rPr>
            </w:pPr>
            <w:r>
              <w:rPr>
                <w:rFonts w:hint="eastAsia" w:ascii="宋体" w:hAnsi="宋体" w:eastAsia="宋体" w:cs="宋体"/>
                <w:color w:val="auto"/>
                <w:sz w:val="24"/>
                <w:szCs w:val="24"/>
                <w:lang w:val="en-US" w:eastAsia="zh-CN" w:bidi="zh-TW"/>
              </w:rPr>
              <w:t>投标人提供的</w:t>
            </w:r>
            <w:r>
              <w:rPr>
                <w:rFonts w:hint="eastAsia" w:ascii="宋体" w:hAnsi="宋体" w:cs="宋体"/>
                <w:color w:val="auto"/>
                <w:kern w:val="0"/>
                <w:sz w:val="24"/>
                <w:lang w:val="en-US" w:eastAsia="zh-CN"/>
              </w:rPr>
              <w:t>售后保障</w:t>
            </w:r>
            <w:r>
              <w:rPr>
                <w:rFonts w:hint="eastAsia" w:ascii="宋体" w:hAnsi="宋体" w:eastAsia="宋体" w:cs="宋体"/>
                <w:color w:val="auto"/>
                <w:kern w:val="0"/>
                <w:sz w:val="24"/>
                <w:lang w:val="en-US" w:eastAsia="zh-CN"/>
              </w:rPr>
              <w:t>方案贴合本项目建设目标、业务流程清晰、整体架构合理、建设思路清晰</w:t>
            </w:r>
            <w:r>
              <w:rPr>
                <w:rFonts w:hint="eastAsia" w:ascii="宋体" w:hAnsi="宋体" w:eastAsia="宋体" w:cs="宋体"/>
                <w:color w:val="auto"/>
                <w:sz w:val="24"/>
                <w:szCs w:val="24"/>
                <w:lang w:val="en-US" w:eastAsia="zh-CN" w:bidi="zh-TW"/>
              </w:rPr>
              <w:t>科学，包含①培训计划②</w:t>
            </w:r>
            <w:r>
              <w:rPr>
                <w:rFonts w:hint="eastAsia" w:ascii="宋体" w:hAnsi="宋体" w:eastAsia="宋体" w:cs="宋体"/>
                <w:color w:val="auto"/>
                <w:kern w:val="0"/>
                <w:sz w:val="24"/>
              </w:rPr>
              <w:t>售后运维</w:t>
            </w:r>
            <w:r>
              <w:rPr>
                <w:rFonts w:hint="eastAsia" w:ascii="宋体" w:hAnsi="宋体" w:eastAsia="宋体" w:cs="宋体"/>
                <w:color w:val="auto"/>
                <w:kern w:val="0"/>
                <w:sz w:val="24"/>
                <w:lang w:val="en-US" w:eastAsia="zh-CN"/>
              </w:rPr>
              <w:t>方案</w:t>
            </w:r>
            <w:r>
              <w:rPr>
                <w:rFonts w:hint="eastAsia" w:ascii="宋体" w:hAnsi="宋体" w:eastAsia="宋体" w:cs="宋体"/>
                <w:color w:val="auto"/>
                <w:sz w:val="24"/>
                <w:szCs w:val="24"/>
                <w:lang w:val="en-US" w:eastAsia="zh-CN" w:bidi="zh-TW"/>
              </w:rPr>
              <w:t>③</w:t>
            </w:r>
            <w:r>
              <w:rPr>
                <w:rFonts w:hint="eastAsia" w:ascii="宋体" w:hAnsi="宋体" w:eastAsia="宋体" w:cs="宋体"/>
                <w:color w:val="auto"/>
                <w:kern w:val="0"/>
                <w:sz w:val="24"/>
              </w:rPr>
              <w:t>质保服务方案</w:t>
            </w:r>
            <w:r>
              <w:rPr>
                <w:rFonts w:hint="eastAsia" w:ascii="宋体" w:hAnsi="宋体" w:cs="宋体"/>
                <w:color w:val="auto"/>
                <w:kern w:val="0"/>
                <w:sz w:val="24"/>
              </w:rPr>
              <w:t>④</w:t>
            </w:r>
            <w:r>
              <w:rPr>
                <w:rFonts w:hint="eastAsia" w:ascii="宋体" w:hAnsi="宋体" w:eastAsia="宋体" w:cs="宋体"/>
                <w:color w:val="auto"/>
                <w:sz w:val="24"/>
                <w:szCs w:val="24"/>
                <w:lang w:val="en-US" w:eastAsia="zh-CN" w:bidi="zh-TW"/>
              </w:rPr>
              <w:t>应急处理流程</w:t>
            </w:r>
            <w:r>
              <w:rPr>
                <w:rFonts w:hint="eastAsia" w:ascii="宋体" w:hAnsi="宋体" w:cs="宋体"/>
                <w:color w:val="auto"/>
                <w:kern w:val="0"/>
                <w:sz w:val="24"/>
                <w:lang w:val="en-US" w:eastAsia="zh-CN"/>
              </w:rPr>
              <w:t>⑤</w:t>
            </w:r>
            <w:r>
              <w:rPr>
                <w:rFonts w:hint="eastAsia" w:ascii="宋体" w:hAnsi="宋体" w:eastAsia="宋体" w:cs="宋体"/>
                <w:color w:val="auto"/>
                <w:sz w:val="24"/>
                <w:szCs w:val="24"/>
                <w:lang w:val="en-US" w:eastAsia="zh-CN" w:bidi="zh-TW"/>
              </w:rPr>
              <w:t>应急响应时间与系统恢复方案等内容。</w:t>
            </w:r>
          </w:p>
          <w:p w14:paraId="7EB7A6CF">
            <w:pPr>
              <w:widowControl/>
              <w:spacing w:line="360" w:lineRule="auto"/>
              <w:rPr>
                <w:rFonts w:hint="eastAsia" w:ascii="宋体" w:hAnsi="宋体" w:cs="宋体"/>
                <w:color w:val="auto"/>
                <w:kern w:val="0"/>
                <w:sz w:val="24"/>
              </w:rPr>
            </w:pPr>
            <w:r>
              <w:rPr>
                <w:rFonts w:hint="eastAsia" w:ascii="宋体" w:hAnsi="宋体" w:eastAsia="宋体" w:cs="宋体"/>
                <w:color w:val="auto"/>
                <w:sz w:val="24"/>
                <w:szCs w:val="24"/>
                <w:lang w:val="en-US" w:eastAsia="zh-CN" w:bidi="zh-TW"/>
              </w:rPr>
              <w:t>上述要求每提供一个得2分；满分10分，每缺少一项内容扣2分；所提供的每项内容中每有一处具有缺陷的扣1分，每项扣完为止(缺陷是指内容前后不一致、前后逻辑错误、内容缺失、不符合采购需求、只有简单描述无实质性内容)，差或未提供的不得分。</w:t>
            </w:r>
          </w:p>
        </w:tc>
      </w:tr>
    </w:tbl>
    <w:p w14:paraId="4BDFD5AC">
      <w:pPr>
        <w:widowControl/>
        <w:spacing w:line="400" w:lineRule="exact"/>
        <w:ind w:firstLine="480" w:firstLineChars="200"/>
        <w:rPr>
          <w:rFonts w:ascii="宋体" w:hAnsi="宋体" w:cs="宋体"/>
          <w:sz w:val="28"/>
          <w:szCs w:val="28"/>
          <w:lang w:val="zh-CN"/>
        </w:rPr>
      </w:pPr>
      <w:r>
        <w:rPr>
          <w:rFonts w:hint="eastAsia" w:ascii="宋体" w:hAnsi="宋体" w:cs="宋体"/>
          <w:kern w:val="0"/>
          <w:sz w:val="24"/>
        </w:rPr>
        <w:t>20</w:t>
      </w:r>
      <w:r>
        <w:rPr>
          <w:rFonts w:hint="eastAsia" w:ascii="宋体" w:hAnsi="宋体" w:cs="宋体"/>
          <w:kern w:val="0"/>
          <w:sz w:val="24"/>
          <w:lang w:val="zh-CN"/>
        </w:rPr>
        <w:t>.推荐并确定成交供应商</w:t>
      </w:r>
      <w:bookmarkEnd w:id="66"/>
      <w:bookmarkEnd w:id="67"/>
    </w:p>
    <w:p w14:paraId="627C4A18">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rPr>
        <w:t>20.1</w:t>
      </w:r>
      <w:r>
        <w:rPr>
          <w:rFonts w:hint="eastAsia" w:ascii="宋体" w:hAnsi="宋体" w:cs="宋体"/>
          <w:kern w:val="0"/>
          <w:sz w:val="24"/>
          <w:lang w:val="zh-CN"/>
        </w:rPr>
        <w:t>采购代理机构应当在评审结束后2个工作日内将评审报告送采购单位确认。</w:t>
      </w:r>
    </w:p>
    <w:p w14:paraId="26D738D9">
      <w:pPr>
        <w:autoSpaceDE w:val="0"/>
        <w:autoSpaceDN w:val="0"/>
        <w:adjustRightInd w:val="0"/>
        <w:spacing w:line="400" w:lineRule="exact"/>
        <w:ind w:firstLine="480" w:firstLineChars="200"/>
        <w:rPr>
          <w:rFonts w:ascii="宋体" w:hAnsi="宋体" w:cs="宋体"/>
          <w:sz w:val="32"/>
          <w:lang w:val="zh-CN"/>
        </w:rPr>
      </w:pPr>
      <w:r>
        <w:rPr>
          <w:rFonts w:hint="eastAsia" w:ascii="宋体" w:hAnsi="宋体" w:cs="宋体"/>
          <w:kern w:val="0"/>
          <w:sz w:val="24"/>
        </w:rPr>
        <w:t>20.2</w:t>
      </w:r>
      <w:r>
        <w:rPr>
          <w:rFonts w:hint="eastAsia" w:ascii="宋体" w:hAnsi="宋体" w:cs="宋体"/>
          <w:kern w:val="0"/>
          <w:sz w:val="24"/>
          <w:lang w:val="zh-CN"/>
        </w:rPr>
        <w:t>采购单位应当在收到评审报告后5个工作日内，从评审报告提出的成交候选供应商中，按照排序由高到低的原则确定成交供应商，也可以书面授权磋商小组直接确定成交供应商。采购单位逾期未确定成交供应商且不提出异议的，视为确定评审报告提出的排序第一的供应商为成交供应商。</w:t>
      </w:r>
    </w:p>
    <w:p w14:paraId="5C8DBE2D">
      <w:pPr>
        <w:pStyle w:val="23"/>
        <w:spacing w:line="400" w:lineRule="exact"/>
        <w:jc w:val="left"/>
        <w:rPr>
          <w:rFonts w:ascii="宋体" w:hAnsi="宋体" w:cs="宋体"/>
          <w:kern w:val="0"/>
          <w:sz w:val="22"/>
          <w:szCs w:val="28"/>
        </w:rPr>
      </w:pPr>
      <w:bookmarkStart w:id="68" w:name="_Toc1199424073"/>
      <w:r>
        <w:rPr>
          <w:rFonts w:hint="eastAsia" w:ascii="宋体" w:hAnsi="宋体" w:cs="宋体"/>
          <w:sz w:val="28"/>
          <w:szCs w:val="28"/>
          <w:lang w:val="zh-CN"/>
        </w:rPr>
        <w:t>2</w:t>
      </w:r>
      <w:r>
        <w:rPr>
          <w:rFonts w:hint="eastAsia" w:ascii="宋体" w:hAnsi="宋体" w:cs="宋体"/>
          <w:sz w:val="28"/>
          <w:szCs w:val="28"/>
        </w:rPr>
        <w:t>1</w:t>
      </w:r>
      <w:r>
        <w:rPr>
          <w:rFonts w:hint="eastAsia" w:ascii="宋体" w:hAnsi="宋体" w:cs="宋体"/>
          <w:sz w:val="28"/>
          <w:szCs w:val="28"/>
          <w:lang w:val="zh-CN"/>
        </w:rPr>
        <w:t>.成交通知</w:t>
      </w:r>
      <w:bookmarkEnd w:id="68"/>
    </w:p>
    <w:p w14:paraId="4A90223B">
      <w:pPr>
        <w:pStyle w:val="22"/>
        <w:widowControl/>
        <w:spacing w:line="400" w:lineRule="exact"/>
        <w:ind w:firstLine="480" w:firstLineChars="200"/>
        <w:jc w:val="left"/>
        <w:rPr>
          <w:rFonts w:ascii="宋体" w:hAnsi="宋体" w:cs="宋体"/>
          <w:kern w:val="0"/>
          <w:lang w:val="zh-CN"/>
        </w:rPr>
      </w:pPr>
      <w:r>
        <w:rPr>
          <w:rFonts w:hint="eastAsia" w:ascii="宋体" w:hAnsi="宋体" w:cs="宋体"/>
          <w:kern w:val="0"/>
          <w:lang w:val="zh-CN"/>
        </w:rPr>
        <w:t>2</w:t>
      </w:r>
      <w:r>
        <w:rPr>
          <w:rFonts w:hint="eastAsia" w:ascii="宋体" w:hAnsi="宋体" w:cs="宋体"/>
          <w:kern w:val="0"/>
        </w:rPr>
        <w:t>1</w:t>
      </w:r>
      <w:r>
        <w:rPr>
          <w:rFonts w:hint="eastAsia" w:ascii="宋体" w:hAnsi="宋体" w:cs="宋体"/>
          <w:kern w:val="0"/>
          <w:lang w:val="zh-CN"/>
        </w:rPr>
        <w:t>.1采购单位或者采购代理机构应当在成交供应商确定后2个工作日内，在</w:t>
      </w:r>
      <w:r>
        <w:rPr>
          <w:rFonts w:hint="eastAsia" w:ascii="宋体" w:hAnsi="宋体" w:cs="宋体"/>
          <w:kern w:val="0"/>
          <w:lang w:val="en-US" w:eastAsia="zh-CN"/>
        </w:rPr>
        <w:t>采购人</w:t>
      </w:r>
      <w:r>
        <w:rPr>
          <w:rFonts w:hint="eastAsia" w:ascii="宋体" w:hAnsi="宋体" w:cs="宋体"/>
          <w:kern w:val="0"/>
          <w:lang w:val="zh-CN"/>
        </w:rPr>
        <w:t>指定的采购信息发布媒体上公告成交结果，同时向成交供应商发出成交通知书，并将磋商文件随成交结果同时公告。</w:t>
      </w:r>
    </w:p>
    <w:p w14:paraId="63E11B60">
      <w:pPr>
        <w:pStyle w:val="22"/>
        <w:widowControl/>
        <w:spacing w:line="400" w:lineRule="exact"/>
        <w:ind w:firstLine="480" w:firstLineChars="200"/>
        <w:jc w:val="left"/>
        <w:rPr>
          <w:rFonts w:ascii="宋体" w:hAnsi="宋体" w:cs="宋体"/>
          <w:kern w:val="0"/>
          <w:lang w:val="zh-CN"/>
        </w:rPr>
      </w:pPr>
      <w:r>
        <w:rPr>
          <w:rFonts w:hint="eastAsia" w:ascii="宋体" w:hAnsi="宋体" w:cs="宋体"/>
          <w:kern w:val="0"/>
        </w:rPr>
        <w:t>21.2</w:t>
      </w:r>
      <w:r>
        <w:rPr>
          <w:rFonts w:hint="eastAsia" w:ascii="宋体" w:hAnsi="宋体" w:cs="宋体"/>
          <w:kern w:val="0"/>
          <w:lang w:val="zh-CN"/>
        </w:rPr>
        <w:t>成交结果公告应当包括以下内容：采购单位和采购代理机构的名称、地址和联系方式、项目名称和项目编号、成交供应商名称、地址和成交金额、主要成交标的的名称、规格型号、数量、单价、服务要求、磋商小组成员名单。</w:t>
      </w:r>
    </w:p>
    <w:p w14:paraId="2390AF20">
      <w:pPr>
        <w:autoSpaceDE w:val="0"/>
        <w:autoSpaceDN w:val="0"/>
        <w:adjustRightInd w:val="0"/>
        <w:spacing w:line="400" w:lineRule="exact"/>
        <w:ind w:firstLine="480" w:firstLineChars="200"/>
        <w:rPr>
          <w:rFonts w:ascii="宋体" w:hAnsi="宋体" w:cs="宋体"/>
          <w:kern w:val="0"/>
          <w:sz w:val="24"/>
        </w:rPr>
      </w:pPr>
      <w:r>
        <w:rPr>
          <w:rFonts w:hint="eastAsia" w:ascii="宋体" w:hAnsi="宋体" w:cs="宋体"/>
          <w:kern w:val="0"/>
          <w:sz w:val="24"/>
        </w:rPr>
        <w:t>21.3成交公告期限为1个工作日。</w:t>
      </w:r>
    </w:p>
    <w:p w14:paraId="367AC492">
      <w:pPr>
        <w:autoSpaceDE w:val="0"/>
        <w:autoSpaceDN w:val="0"/>
        <w:adjustRightInd w:val="0"/>
        <w:spacing w:line="400" w:lineRule="exact"/>
        <w:ind w:firstLine="480" w:firstLineChars="200"/>
        <w:rPr>
          <w:rFonts w:ascii="宋体" w:hAnsi="宋体" w:cs="宋体"/>
          <w:kern w:val="0"/>
          <w:sz w:val="24"/>
        </w:rPr>
      </w:pPr>
      <w:r>
        <w:rPr>
          <w:rFonts w:hint="eastAsia" w:ascii="宋体" w:hAnsi="宋体" w:cs="宋体"/>
          <w:kern w:val="0"/>
          <w:sz w:val="24"/>
        </w:rPr>
        <w:t>21.4成交通知书发出后，采购单位不得违法改变成交结果，成交供应商无正当理由不得放弃中标。</w:t>
      </w:r>
    </w:p>
    <w:p w14:paraId="6786BFFB">
      <w:pPr>
        <w:pStyle w:val="23"/>
        <w:spacing w:line="400" w:lineRule="exact"/>
        <w:rPr>
          <w:rFonts w:ascii="宋体" w:hAnsi="宋体" w:cs="宋体"/>
          <w:kern w:val="0"/>
          <w:sz w:val="22"/>
          <w:szCs w:val="28"/>
        </w:rPr>
      </w:pPr>
      <w:bookmarkStart w:id="69" w:name="_Toc792562696"/>
      <w:r>
        <w:rPr>
          <w:rFonts w:hint="eastAsia" w:ascii="宋体" w:hAnsi="宋体" w:cs="宋体"/>
          <w:sz w:val="32"/>
          <w:szCs w:val="28"/>
        </w:rPr>
        <w:t>八、</w:t>
      </w:r>
      <w:r>
        <w:rPr>
          <w:rFonts w:hint="eastAsia" w:ascii="宋体" w:hAnsi="宋体" w:cs="宋体"/>
          <w:color w:val="000000"/>
          <w:sz w:val="32"/>
          <w:szCs w:val="28"/>
          <w:lang w:val="zh-CN"/>
        </w:rPr>
        <w:t>授予合同</w:t>
      </w:r>
      <w:bookmarkEnd w:id="69"/>
    </w:p>
    <w:p w14:paraId="5BC5FC52">
      <w:pPr>
        <w:pStyle w:val="23"/>
        <w:spacing w:line="400" w:lineRule="exact"/>
        <w:jc w:val="left"/>
        <w:rPr>
          <w:rFonts w:ascii="宋体" w:hAnsi="宋体" w:cs="宋体"/>
          <w:sz w:val="28"/>
          <w:szCs w:val="28"/>
          <w:lang w:val="zh-CN"/>
        </w:rPr>
      </w:pPr>
      <w:bookmarkStart w:id="70" w:name="_Toc10585"/>
      <w:bookmarkStart w:id="71" w:name="_Toc1958895876"/>
      <w:r>
        <w:rPr>
          <w:rFonts w:hint="eastAsia" w:ascii="宋体" w:hAnsi="宋体" w:cs="宋体"/>
          <w:sz w:val="28"/>
          <w:szCs w:val="28"/>
          <w:lang w:val="zh-CN"/>
        </w:rPr>
        <w:t>2</w:t>
      </w:r>
      <w:r>
        <w:rPr>
          <w:rFonts w:hint="eastAsia" w:ascii="宋体" w:hAnsi="宋体" w:cs="宋体"/>
          <w:sz w:val="28"/>
          <w:szCs w:val="28"/>
        </w:rPr>
        <w:t>2</w:t>
      </w:r>
      <w:r>
        <w:rPr>
          <w:rFonts w:hint="eastAsia" w:ascii="宋体" w:hAnsi="宋体" w:cs="宋体"/>
          <w:sz w:val="28"/>
          <w:szCs w:val="28"/>
          <w:lang w:val="zh-CN"/>
        </w:rPr>
        <w:t>.签订合同</w:t>
      </w:r>
      <w:bookmarkEnd w:id="70"/>
      <w:bookmarkEnd w:id="71"/>
    </w:p>
    <w:p w14:paraId="6706411D">
      <w:pPr>
        <w:pStyle w:val="22"/>
        <w:widowControl/>
        <w:spacing w:line="400" w:lineRule="exact"/>
        <w:ind w:firstLine="480" w:firstLineChars="200"/>
        <w:jc w:val="left"/>
        <w:rPr>
          <w:rFonts w:ascii="宋体" w:hAnsi="宋体" w:cs="宋体"/>
          <w:kern w:val="0"/>
          <w:lang w:val="zh-CN"/>
        </w:rPr>
      </w:pPr>
      <w:bookmarkStart w:id="72" w:name="_Toc5762"/>
      <w:r>
        <w:rPr>
          <w:rFonts w:hint="eastAsia" w:ascii="宋体" w:hAnsi="宋体" w:cs="宋体"/>
          <w:kern w:val="0"/>
          <w:lang w:val="zh-CN"/>
        </w:rPr>
        <w:t>2</w:t>
      </w:r>
      <w:r>
        <w:rPr>
          <w:rFonts w:hint="eastAsia" w:ascii="宋体" w:hAnsi="宋体" w:cs="宋体"/>
          <w:kern w:val="0"/>
        </w:rPr>
        <w:t>2</w:t>
      </w:r>
      <w:r>
        <w:rPr>
          <w:rFonts w:hint="eastAsia" w:ascii="宋体" w:hAnsi="宋体" w:cs="宋体"/>
          <w:kern w:val="0"/>
          <w:lang w:val="zh-CN"/>
        </w:rPr>
        <w:t>.1 采购单位应当自成交通知书发出之日起30日内，按照磋商文件和成交供应商磋商文件的规定，与成交供应商签订书面合同。所签订的合同不得对磋商文件确定的事项和成交供应商磋商文件作实质性修改。</w:t>
      </w:r>
    </w:p>
    <w:p w14:paraId="17F9AF2A">
      <w:pPr>
        <w:pStyle w:val="22"/>
        <w:widowControl/>
        <w:spacing w:line="400" w:lineRule="exact"/>
        <w:ind w:firstLine="480" w:firstLineChars="200"/>
        <w:jc w:val="left"/>
        <w:rPr>
          <w:rFonts w:ascii="宋体" w:hAnsi="宋体" w:cs="宋体"/>
          <w:kern w:val="0"/>
          <w:lang w:val="zh-CN"/>
        </w:rPr>
      </w:pPr>
      <w:r>
        <w:rPr>
          <w:rFonts w:hint="eastAsia" w:ascii="宋体" w:hAnsi="宋体" w:cs="宋体"/>
          <w:kern w:val="0"/>
          <w:lang w:val="zh-CN"/>
        </w:rPr>
        <w:t>采购单位不得向成交供应商提出任何不合理的要求作为签订合同的条件。</w:t>
      </w:r>
    </w:p>
    <w:p w14:paraId="0D0B52C8">
      <w:pPr>
        <w:pStyle w:val="22"/>
        <w:widowControl/>
        <w:spacing w:line="400" w:lineRule="exact"/>
        <w:ind w:firstLine="480" w:firstLineChars="200"/>
        <w:jc w:val="left"/>
        <w:rPr>
          <w:rFonts w:ascii="宋体" w:hAnsi="宋体" w:cs="宋体"/>
          <w:kern w:val="0"/>
          <w:lang w:val="zh-CN"/>
        </w:rPr>
      </w:pPr>
      <w:r>
        <w:rPr>
          <w:rFonts w:hint="eastAsia" w:ascii="宋体" w:hAnsi="宋体" w:cs="宋体"/>
          <w:kern w:val="0"/>
          <w:lang w:val="zh-CN"/>
        </w:rPr>
        <w:t>备注：采购合同备案：采购合同全数返回采购代理机构鉴证，盖章。</w:t>
      </w:r>
    </w:p>
    <w:p w14:paraId="125772B1">
      <w:pPr>
        <w:pStyle w:val="22"/>
        <w:widowControl/>
        <w:spacing w:line="400" w:lineRule="exact"/>
        <w:ind w:firstLine="480" w:firstLineChars="200"/>
        <w:jc w:val="left"/>
        <w:rPr>
          <w:rFonts w:ascii="宋体" w:hAnsi="宋体" w:cs="宋体"/>
          <w:kern w:val="0"/>
          <w:lang w:val="zh-CN"/>
        </w:rPr>
      </w:pPr>
      <w:r>
        <w:rPr>
          <w:rFonts w:hint="eastAsia" w:ascii="宋体" w:hAnsi="宋体" w:cs="宋体"/>
          <w:kern w:val="0"/>
          <w:lang w:val="zh-CN"/>
        </w:rPr>
        <w:t>采购代理机构留存</w:t>
      </w:r>
      <w:r>
        <w:rPr>
          <w:rFonts w:hint="eastAsia" w:ascii="宋体" w:hAnsi="宋体" w:cs="宋体"/>
          <w:kern w:val="0"/>
        </w:rPr>
        <w:t>贰</w:t>
      </w:r>
      <w:r>
        <w:rPr>
          <w:rFonts w:hint="eastAsia" w:ascii="宋体" w:hAnsi="宋体" w:cs="宋体"/>
          <w:kern w:val="0"/>
          <w:lang w:val="zh-CN"/>
        </w:rPr>
        <w:t>份备案。（所有合同必须胶装成册，活页装订不予备案）</w:t>
      </w:r>
    </w:p>
    <w:p w14:paraId="3E381597">
      <w:pPr>
        <w:pStyle w:val="22"/>
        <w:widowControl/>
        <w:spacing w:line="400" w:lineRule="exact"/>
        <w:ind w:firstLine="480" w:firstLineChars="200"/>
        <w:jc w:val="left"/>
        <w:rPr>
          <w:rFonts w:ascii="宋体" w:hAnsi="宋体" w:cs="宋体"/>
          <w:kern w:val="0"/>
          <w:lang w:val="zh-CN"/>
        </w:rPr>
      </w:pPr>
      <w:r>
        <w:rPr>
          <w:rFonts w:hint="eastAsia" w:ascii="宋体" w:hAnsi="宋体" w:cs="宋体"/>
          <w:kern w:val="0"/>
          <w:lang w:val="zh-CN"/>
        </w:rPr>
        <w:t>2</w:t>
      </w:r>
      <w:r>
        <w:rPr>
          <w:rFonts w:hint="eastAsia" w:ascii="宋体" w:hAnsi="宋体" w:cs="宋体"/>
          <w:kern w:val="0"/>
        </w:rPr>
        <w:t>2</w:t>
      </w:r>
      <w:r>
        <w:rPr>
          <w:rFonts w:hint="eastAsia" w:ascii="宋体" w:hAnsi="宋体" w:cs="宋体"/>
          <w:kern w:val="0"/>
          <w:lang w:val="zh-CN"/>
        </w:rPr>
        <w:t>.2 签订合同时，可将成交供应商的磋商保证金转为成交供应商的履约保证金或成交供应商应当以支票、汇票、本票等非现金形式向采购单位指定的账户交纳履约保证金</w:t>
      </w:r>
      <w:r>
        <w:rPr>
          <w:rFonts w:hint="eastAsia" w:ascii="宋体" w:hAnsi="宋体" w:cs="宋体"/>
          <w:kern w:val="0"/>
        </w:rPr>
        <w:t>。</w:t>
      </w:r>
    </w:p>
    <w:p w14:paraId="01376A4C">
      <w:pPr>
        <w:pStyle w:val="22"/>
        <w:widowControl/>
        <w:spacing w:line="400" w:lineRule="exact"/>
        <w:ind w:firstLine="480" w:firstLineChars="200"/>
        <w:jc w:val="left"/>
        <w:rPr>
          <w:rFonts w:ascii="宋体" w:hAnsi="宋体" w:cs="宋体"/>
          <w:kern w:val="0"/>
          <w:lang w:val="zh-CN"/>
        </w:rPr>
      </w:pPr>
      <w:r>
        <w:rPr>
          <w:rFonts w:hint="eastAsia" w:ascii="宋体" w:hAnsi="宋体" w:cs="宋体"/>
          <w:kern w:val="0"/>
          <w:lang w:val="zh-CN"/>
        </w:rPr>
        <w:t>2</w:t>
      </w:r>
      <w:r>
        <w:rPr>
          <w:rFonts w:hint="eastAsia" w:ascii="宋体" w:hAnsi="宋体" w:cs="宋体"/>
          <w:kern w:val="0"/>
        </w:rPr>
        <w:t>2</w:t>
      </w:r>
      <w:r>
        <w:rPr>
          <w:rFonts w:hint="eastAsia" w:ascii="宋体" w:hAnsi="宋体" w:cs="宋体"/>
          <w:kern w:val="0"/>
          <w:lang w:val="zh-CN"/>
        </w:rPr>
        <w:t>.3 成交供应商拒绝与采购单位签订合同的，采购单位可以按照评标报告推荐的中标候选人名单排序，确定下一候选人为成交供应商，也可重新开展采购活动。</w:t>
      </w:r>
    </w:p>
    <w:p w14:paraId="3D7DCE9D">
      <w:pPr>
        <w:pStyle w:val="22"/>
        <w:widowControl/>
        <w:spacing w:line="400" w:lineRule="exact"/>
        <w:ind w:firstLine="480" w:firstLineChars="200"/>
        <w:jc w:val="left"/>
        <w:rPr>
          <w:rFonts w:ascii="宋体" w:hAnsi="宋体" w:cs="宋体"/>
          <w:kern w:val="0"/>
          <w:lang w:val="zh-CN"/>
        </w:rPr>
      </w:pPr>
      <w:r>
        <w:rPr>
          <w:rFonts w:hint="eastAsia" w:ascii="宋体" w:hAnsi="宋体" w:cs="宋体"/>
          <w:kern w:val="0"/>
          <w:lang w:val="zh-CN"/>
        </w:rPr>
        <w:t>2</w:t>
      </w:r>
      <w:r>
        <w:rPr>
          <w:rFonts w:hint="eastAsia" w:ascii="宋体" w:hAnsi="宋体" w:cs="宋体"/>
          <w:kern w:val="0"/>
        </w:rPr>
        <w:t>2</w:t>
      </w:r>
      <w:r>
        <w:rPr>
          <w:rFonts w:hint="eastAsia" w:ascii="宋体" w:hAnsi="宋体" w:cs="宋体"/>
          <w:kern w:val="0"/>
          <w:lang w:val="zh-CN"/>
        </w:rPr>
        <w:t>.4 磋商文件、成交供应商的磋商文件、《成交通知书》及其澄清、说明文件、承诺等，均为签订采购合同的依据，作为采购合同的组成部分。</w:t>
      </w:r>
    </w:p>
    <w:p w14:paraId="74C1D01E">
      <w:pPr>
        <w:pStyle w:val="22"/>
        <w:widowControl/>
        <w:spacing w:line="400" w:lineRule="exact"/>
        <w:ind w:firstLine="480" w:firstLineChars="200"/>
        <w:jc w:val="left"/>
        <w:rPr>
          <w:rFonts w:hint="default" w:ascii="宋体" w:hAnsi="宋体" w:eastAsia="宋体" w:cs="宋体"/>
          <w:kern w:val="0"/>
          <w:lang w:val="en-US" w:eastAsia="zh-CN"/>
        </w:rPr>
      </w:pPr>
      <w:r>
        <w:rPr>
          <w:rFonts w:hint="eastAsia" w:ascii="宋体" w:hAnsi="宋体" w:cs="宋体"/>
          <w:kern w:val="0"/>
          <w:lang w:val="zh-CN"/>
        </w:rPr>
        <w:t>22.5 采购合同签订之日起2个工作日内，</w:t>
      </w:r>
      <w:r>
        <w:rPr>
          <w:rFonts w:hint="eastAsia" w:ascii="宋体" w:hAnsi="宋体" w:cs="宋体"/>
          <w:kern w:val="0"/>
          <w:lang w:val="en-US" w:eastAsia="zh-CN"/>
        </w:rPr>
        <w:t>在代理机构合同备案。</w:t>
      </w:r>
    </w:p>
    <w:p w14:paraId="2A96685A">
      <w:pPr>
        <w:pStyle w:val="22"/>
        <w:widowControl/>
        <w:spacing w:line="400" w:lineRule="exact"/>
        <w:ind w:firstLine="480" w:firstLineChars="200"/>
        <w:jc w:val="left"/>
        <w:rPr>
          <w:rFonts w:ascii="宋体" w:hAnsi="宋体" w:cs="宋体"/>
          <w:kern w:val="0"/>
          <w:lang w:val="zh-CN"/>
        </w:rPr>
      </w:pPr>
      <w:r>
        <w:rPr>
          <w:rFonts w:hint="eastAsia" w:ascii="宋体" w:hAnsi="宋体" w:cs="宋体"/>
          <w:kern w:val="0"/>
          <w:lang w:val="zh-CN"/>
        </w:rPr>
        <w:t>2</w:t>
      </w:r>
      <w:r>
        <w:rPr>
          <w:rFonts w:hint="eastAsia" w:ascii="宋体" w:hAnsi="宋体" w:cs="宋体"/>
          <w:kern w:val="0"/>
        </w:rPr>
        <w:t>2</w:t>
      </w:r>
      <w:r>
        <w:rPr>
          <w:rFonts w:hint="eastAsia" w:ascii="宋体" w:hAnsi="宋体" w:cs="宋体"/>
          <w:kern w:val="0"/>
          <w:lang w:val="zh-CN"/>
        </w:rPr>
        <w:t>.6 采购单位与成交供应商应当根据合同的约定依法履行合同义务。采购合同的履行、违约责任和解决争议的方法等适用《中华人民共和国民法典》。</w:t>
      </w:r>
    </w:p>
    <w:p w14:paraId="07FE706C">
      <w:pPr>
        <w:pStyle w:val="22"/>
        <w:widowControl/>
        <w:spacing w:line="400" w:lineRule="exact"/>
        <w:ind w:firstLine="480" w:firstLineChars="200"/>
        <w:jc w:val="left"/>
        <w:rPr>
          <w:rFonts w:ascii="宋体" w:hAnsi="宋体" w:cs="宋体"/>
          <w:kern w:val="0"/>
          <w:lang w:val="zh-CN"/>
        </w:rPr>
      </w:pPr>
      <w:r>
        <w:rPr>
          <w:rFonts w:hint="eastAsia" w:ascii="宋体" w:hAnsi="宋体" w:cs="宋体"/>
          <w:kern w:val="0"/>
          <w:lang w:val="zh-CN"/>
        </w:rPr>
        <w:t>2</w:t>
      </w:r>
      <w:r>
        <w:rPr>
          <w:rFonts w:hint="eastAsia" w:ascii="宋体" w:hAnsi="宋体" w:cs="宋体"/>
          <w:kern w:val="0"/>
        </w:rPr>
        <w:t>2</w:t>
      </w:r>
      <w:r>
        <w:rPr>
          <w:rFonts w:hint="eastAsia" w:ascii="宋体" w:hAnsi="宋体" w:cs="宋体"/>
          <w:kern w:val="0"/>
          <w:lang w:val="zh-CN"/>
        </w:rPr>
        <w:t>.7 采购单位或者采购代理机构应当按照采购合同规定的技术、服务、安全标准组织对供应商履约情况进行验收，并出具验收书。验收书应当包括每一项技术、服务、安全标准的履约情况。</w:t>
      </w:r>
    </w:p>
    <w:p w14:paraId="00D387C4">
      <w:pPr>
        <w:pStyle w:val="22"/>
        <w:widowControl/>
        <w:spacing w:line="400" w:lineRule="exact"/>
        <w:ind w:firstLine="480" w:firstLineChars="200"/>
        <w:jc w:val="left"/>
        <w:rPr>
          <w:rFonts w:ascii="宋体" w:hAnsi="宋体" w:cs="宋体"/>
          <w:kern w:val="0"/>
          <w:lang w:val="zh-CN"/>
        </w:rPr>
      </w:pPr>
      <w:r>
        <w:rPr>
          <w:rFonts w:hint="eastAsia" w:ascii="宋体" w:hAnsi="宋体" w:cs="宋体"/>
          <w:kern w:val="0"/>
          <w:lang w:val="zh-CN"/>
        </w:rPr>
        <w:t>2</w:t>
      </w:r>
      <w:r>
        <w:rPr>
          <w:rFonts w:hint="eastAsia" w:ascii="宋体" w:hAnsi="宋体" w:cs="宋体"/>
          <w:kern w:val="0"/>
        </w:rPr>
        <w:t>2</w:t>
      </w:r>
      <w:r>
        <w:rPr>
          <w:rFonts w:hint="eastAsia" w:ascii="宋体" w:hAnsi="宋体" w:cs="宋体"/>
          <w:kern w:val="0"/>
          <w:lang w:val="zh-CN"/>
        </w:rPr>
        <w:t>.8 采购单位可以邀请参加本项目的其他供应商或者第三方机构参与验收。参与验收的供应商或者第三方机构的意见作为验收书的参考资料一并存档。</w:t>
      </w:r>
    </w:p>
    <w:p w14:paraId="4F3C918C">
      <w:pPr>
        <w:pStyle w:val="22"/>
        <w:widowControl/>
        <w:spacing w:line="400" w:lineRule="exact"/>
        <w:ind w:firstLine="480" w:firstLineChars="200"/>
        <w:jc w:val="left"/>
        <w:rPr>
          <w:rFonts w:ascii="宋体" w:hAnsi="宋体" w:cs="宋体"/>
          <w:kern w:val="0"/>
          <w:lang w:val="zh-CN"/>
        </w:rPr>
      </w:pPr>
      <w:r>
        <w:rPr>
          <w:rFonts w:hint="eastAsia" w:ascii="宋体" w:hAnsi="宋体" w:cs="宋体"/>
          <w:kern w:val="0"/>
          <w:lang w:val="zh-CN"/>
        </w:rPr>
        <w:t>2</w:t>
      </w:r>
      <w:r>
        <w:rPr>
          <w:rFonts w:hint="eastAsia" w:ascii="宋体" w:hAnsi="宋体" w:cs="宋体"/>
          <w:kern w:val="0"/>
        </w:rPr>
        <w:t>2</w:t>
      </w:r>
      <w:r>
        <w:rPr>
          <w:rFonts w:hint="eastAsia" w:ascii="宋体" w:hAnsi="宋体" w:cs="宋体"/>
          <w:kern w:val="0"/>
          <w:lang w:val="zh-CN"/>
        </w:rPr>
        <w:t>.9 采购单位应当加强对成交供应商的履约管理，并按照采购合同约定，及时向成交供应商支付采购资金。对于成交供应商违反采购合同约定的行为，采购单位应当及时处理，依法追究其违约责任。</w:t>
      </w:r>
    </w:p>
    <w:p w14:paraId="3FBA5805">
      <w:pPr>
        <w:pStyle w:val="22"/>
        <w:widowControl/>
        <w:spacing w:line="400" w:lineRule="exact"/>
        <w:ind w:firstLine="480" w:firstLineChars="200"/>
        <w:jc w:val="left"/>
        <w:rPr>
          <w:rFonts w:ascii="宋体" w:hAnsi="宋体" w:cs="宋体"/>
          <w:kern w:val="0"/>
          <w:lang w:val="zh-CN"/>
        </w:rPr>
      </w:pPr>
      <w:r>
        <w:rPr>
          <w:rFonts w:hint="eastAsia" w:ascii="宋体" w:hAnsi="宋体" w:cs="宋体"/>
          <w:kern w:val="0"/>
          <w:lang w:val="zh-CN"/>
        </w:rPr>
        <w:t>2</w:t>
      </w:r>
      <w:r>
        <w:rPr>
          <w:rFonts w:hint="eastAsia" w:ascii="宋体" w:hAnsi="宋体" w:cs="宋体"/>
          <w:kern w:val="0"/>
        </w:rPr>
        <w:t>2</w:t>
      </w:r>
      <w:r>
        <w:rPr>
          <w:rFonts w:hint="eastAsia" w:ascii="宋体" w:hAnsi="宋体" w:cs="宋体"/>
          <w:kern w:val="0"/>
          <w:lang w:val="zh-CN"/>
        </w:rPr>
        <w:t>.10 采购单位、采购代理机构应当建立真实完整的招标采购档案，妥善保存每项采购活动的采购文件。</w:t>
      </w:r>
    </w:p>
    <w:p w14:paraId="576D9849">
      <w:pPr>
        <w:pStyle w:val="23"/>
        <w:spacing w:line="400" w:lineRule="exact"/>
        <w:rPr>
          <w:rFonts w:ascii="宋体" w:hAnsi="宋体" w:cs="宋体"/>
          <w:sz w:val="32"/>
          <w:szCs w:val="28"/>
          <w:lang w:val="zh-CN"/>
        </w:rPr>
      </w:pPr>
      <w:bookmarkStart w:id="73" w:name="_Toc1022618502"/>
      <w:r>
        <w:rPr>
          <w:rFonts w:hint="eastAsia" w:ascii="宋体" w:hAnsi="宋体" w:cs="宋体"/>
          <w:sz w:val="32"/>
          <w:szCs w:val="28"/>
        </w:rPr>
        <w:t>九</w:t>
      </w:r>
      <w:r>
        <w:rPr>
          <w:rFonts w:hint="eastAsia" w:ascii="宋体" w:hAnsi="宋体" w:cs="宋体"/>
          <w:sz w:val="32"/>
          <w:szCs w:val="28"/>
          <w:lang w:val="zh-CN"/>
        </w:rPr>
        <w:t>、终止情形</w:t>
      </w:r>
      <w:bookmarkEnd w:id="72"/>
      <w:bookmarkEnd w:id="73"/>
    </w:p>
    <w:p w14:paraId="3DB5FA96">
      <w:pPr>
        <w:pStyle w:val="23"/>
        <w:spacing w:line="400" w:lineRule="exact"/>
        <w:jc w:val="left"/>
        <w:rPr>
          <w:rFonts w:ascii="宋体" w:hAnsi="宋体" w:cs="宋体"/>
          <w:sz w:val="28"/>
          <w:szCs w:val="28"/>
          <w:lang w:val="zh-CN"/>
        </w:rPr>
      </w:pPr>
      <w:bookmarkStart w:id="74" w:name="_Toc1556844799"/>
      <w:bookmarkStart w:id="75" w:name="_Toc24047"/>
      <w:r>
        <w:rPr>
          <w:rFonts w:hint="eastAsia" w:ascii="宋体" w:hAnsi="宋体" w:cs="宋体"/>
          <w:sz w:val="28"/>
          <w:szCs w:val="28"/>
          <w:lang w:val="zh-CN"/>
        </w:rPr>
        <w:t>2</w:t>
      </w:r>
      <w:r>
        <w:rPr>
          <w:rFonts w:hint="eastAsia" w:ascii="宋体" w:hAnsi="宋体" w:cs="宋体"/>
          <w:sz w:val="28"/>
          <w:szCs w:val="28"/>
        </w:rPr>
        <w:t>3</w:t>
      </w:r>
      <w:r>
        <w:rPr>
          <w:rFonts w:hint="eastAsia" w:ascii="宋体" w:hAnsi="宋体" w:cs="宋体"/>
          <w:sz w:val="28"/>
          <w:szCs w:val="28"/>
          <w:lang w:val="zh-CN"/>
        </w:rPr>
        <w:t>. 终止磋商情形</w:t>
      </w:r>
      <w:bookmarkEnd w:id="74"/>
      <w:bookmarkEnd w:id="75"/>
    </w:p>
    <w:p w14:paraId="4188D939">
      <w:pPr>
        <w:autoSpaceDE w:val="0"/>
        <w:autoSpaceDN w:val="0"/>
        <w:adjustRightInd w:val="0"/>
        <w:spacing w:line="400" w:lineRule="exact"/>
        <w:ind w:firstLine="480" w:firstLineChars="200"/>
        <w:rPr>
          <w:rFonts w:ascii="宋体" w:hAnsi="宋体" w:cs="宋体"/>
          <w:kern w:val="0"/>
          <w:sz w:val="24"/>
        </w:rPr>
      </w:pPr>
      <w:r>
        <w:rPr>
          <w:rFonts w:hint="eastAsia" w:ascii="宋体" w:hAnsi="宋体" w:cs="宋体"/>
          <w:kern w:val="0"/>
          <w:sz w:val="24"/>
        </w:rPr>
        <w:t>23.1</w:t>
      </w:r>
      <w:r>
        <w:rPr>
          <w:rFonts w:hint="eastAsia" w:ascii="宋体" w:hAnsi="宋体" w:cs="宋体"/>
          <w:kern w:val="0"/>
          <w:sz w:val="24"/>
          <w:lang w:val="zh-CN"/>
        </w:rPr>
        <w:t>在磋商采购中，出现下列情形之一的，应予终止磋商：</w:t>
      </w:r>
    </w:p>
    <w:p w14:paraId="32610940">
      <w:pPr>
        <w:autoSpaceDE w:val="0"/>
        <w:autoSpaceDN w:val="0"/>
        <w:adjustRightInd w:val="0"/>
        <w:spacing w:line="400" w:lineRule="exact"/>
        <w:ind w:firstLine="480" w:firstLineChars="200"/>
        <w:rPr>
          <w:rFonts w:ascii="宋体" w:hAnsi="宋体" w:cs="宋体"/>
          <w:kern w:val="0"/>
          <w:sz w:val="24"/>
        </w:rPr>
      </w:pPr>
      <w:r>
        <w:rPr>
          <w:rFonts w:hint="eastAsia" w:ascii="宋体" w:hAnsi="宋体" w:cs="宋体"/>
          <w:kern w:val="0"/>
          <w:sz w:val="24"/>
          <w:lang w:val="zh-CN"/>
        </w:rPr>
        <w:t>（</w:t>
      </w:r>
      <w:r>
        <w:rPr>
          <w:rFonts w:hint="eastAsia" w:ascii="宋体" w:hAnsi="宋体" w:cs="宋体"/>
          <w:kern w:val="0"/>
          <w:sz w:val="24"/>
        </w:rPr>
        <w:t>1</w:t>
      </w:r>
      <w:r>
        <w:rPr>
          <w:rFonts w:hint="eastAsia" w:ascii="宋体" w:hAnsi="宋体" w:cs="宋体"/>
          <w:kern w:val="0"/>
          <w:sz w:val="24"/>
          <w:lang w:val="zh-CN"/>
        </w:rPr>
        <w:t>）符合磋商条件的供应商或者对磋商文件作出实质性响应的供应商不足三家的。</w:t>
      </w:r>
    </w:p>
    <w:p w14:paraId="0D443231">
      <w:pPr>
        <w:autoSpaceDE w:val="0"/>
        <w:autoSpaceDN w:val="0"/>
        <w:adjustRightInd w:val="0"/>
        <w:spacing w:line="400" w:lineRule="exact"/>
        <w:ind w:firstLine="480" w:firstLineChars="200"/>
        <w:rPr>
          <w:rFonts w:ascii="宋体" w:hAnsi="宋体" w:cs="宋体"/>
          <w:kern w:val="0"/>
          <w:sz w:val="24"/>
        </w:rPr>
      </w:pPr>
      <w:r>
        <w:rPr>
          <w:rFonts w:hint="eastAsia" w:ascii="宋体" w:hAnsi="宋体" w:cs="宋体"/>
          <w:kern w:val="0"/>
          <w:sz w:val="24"/>
          <w:lang w:val="zh-CN"/>
        </w:rPr>
        <w:t>（</w:t>
      </w:r>
      <w:r>
        <w:rPr>
          <w:rFonts w:hint="eastAsia" w:ascii="宋体" w:hAnsi="宋体" w:cs="宋体"/>
          <w:kern w:val="0"/>
          <w:sz w:val="24"/>
        </w:rPr>
        <w:t>2</w:t>
      </w:r>
      <w:r>
        <w:rPr>
          <w:rFonts w:hint="eastAsia" w:ascii="宋体" w:hAnsi="宋体" w:cs="宋体"/>
          <w:kern w:val="0"/>
          <w:sz w:val="24"/>
          <w:lang w:val="zh-CN"/>
        </w:rPr>
        <w:t>）出现影响采购活动正常推进的违法、违规行为的。</w:t>
      </w:r>
    </w:p>
    <w:p w14:paraId="303A299A">
      <w:pPr>
        <w:autoSpaceDE w:val="0"/>
        <w:autoSpaceDN w:val="0"/>
        <w:adjustRightInd w:val="0"/>
        <w:spacing w:line="400" w:lineRule="exact"/>
        <w:ind w:firstLine="480" w:firstLineChars="200"/>
        <w:rPr>
          <w:rFonts w:ascii="宋体" w:hAnsi="宋体" w:cs="宋体"/>
          <w:kern w:val="0"/>
          <w:sz w:val="24"/>
        </w:rPr>
      </w:pPr>
      <w:r>
        <w:rPr>
          <w:rFonts w:hint="eastAsia" w:ascii="宋体" w:hAnsi="宋体" w:cs="宋体"/>
          <w:kern w:val="0"/>
          <w:sz w:val="24"/>
          <w:lang w:val="zh-CN"/>
        </w:rPr>
        <w:t>（</w:t>
      </w:r>
      <w:r>
        <w:rPr>
          <w:rFonts w:hint="eastAsia" w:ascii="宋体" w:hAnsi="宋体" w:cs="宋体"/>
          <w:kern w:val="0"/>
          <w:sz w:val="24"/>
        </w:rPr>
        <w:t>3</w:t>
      </w:r>
      <w:r>
        <w:rPr>
          <w:rFonts w:hint="eastAsia" w:ascii="宋体" w:hAnsi="宋体" w:cs="宋体"/>
          <w:kern w:val="0"/>
          <w:sz w:val="24"/>
          <w:lang w:val="zh-CN"/>
        </w:rPr>
        <w:t>）供应商的报价均超出采购预算额度，采购单位不能支付的。</w:t>
      </w:r>
    </w:p>
    <w:p w14:paraId="227EE3CE">
      <w:pPr>
        <w:autoSpaceDE w:val="0"/>
        <w:autoSpaceDN w:val="0"/>
        <w:adjustRightInd w:val="0"/>
        <w:spacing w:line="400" w:lineRule="exact"/>
        <w:ind w:firstLine="480" w:firstLineChars="200"/>
        <w:rPr>
          <w:rFonts w:ascii="宋体" w:hAnsi="宋体" w:cs="宋体"/>
          <w:kern w:val="0"/>
          <w:sz w:val="24"/>
        </w:rPr>
      </w:pPr>
      <w:r>
        <w:rPr>
          <w:rFonts w:hint="eastAsia" w:ascii="宋体" w:hAnsi="宋体" w:cs="宋体"/>
          <w:kern w:val="0"/>
          <w:sz w:val="24"/>
          <w:lang w:val="zh-CN"/>
        </w:rPr>
        <w:t>（</w:t>
      </w:r>
      <w:r>
        <w:rPr>
          <w:rFonts w:hint="eastAsia" w:ascii="宋体" w:hAnsi="宋体" w:cs="宋体"/>
          <w:kern w:val="0"/>
          <w:sz w:val="24"/>
        </w:rPr>
        <w:t>4</w:t>
      </w:r>
      <w:r>
        <w:rPr>
          <w:rFonts w:hint="eastAsia" w:ascii="宋体" w:hAnsi="宋体" w:cs="宋体"/>
          <w:kern w:val="0"/>
          <w:sz w:val="24"/>
          <w:lang w:val="zh-CN"/>
        </w:rPr>
        <w:t>）因重大变故，采购任务取消的。</w:t>
      </w:r>
    </w:p>
    <w:p w14:paraId="3257174A">
      <w:pPr>
        <w:autoSpaceDE w:val="0"/>
        <w:autoSpaceDN w:val="0"/>
        <w:adjustRightInd w:val="0"/>
        <w:spacing w:line="400" w:lineRule="exact"/>
        <w:ind w:firstLine="480" w:firstLineChars="200"/>
        <w:rPr>
          <w:rFonts w:ascii="宋体" w:hAnsi="宋体" w:cs="宋体"/>
          <w:sz w:val="24"/>
          <w:lang w:val="zh-CN"/>
        </w:rPr>
      </w:pPr>
      <w:r>
        <w:rPr>
          <w:rFonts w:hint="eastAsia" w:ascii="宋体" w:hAnsi="宋体" w:cs="宋体"/>
          <w:kern w:val="0"/>
          <w:sz w:val="24"/>
        </w:rPr>
        <w:t>23.2</w:t>
      </w:r>
      <w:r>
        <w:rPr>
          <w:rFonts w:hint="eastAsia" w:ascii="宋体" w:hAnsi="宋体" w:cs="宋体"/>
          <w:kern w:val="0"/>
          <w:sz w:val="24"/>
          <w:lang w:val="zh-CN"/>
        </w:rPr>
        <w:t>终止磋商后，由采购代理机构发布终止磋商公告。</w:t>
      </w:r>
    </w:p>
    <w:p w14:paraId="601FF26A">
      <w:pPr>
        <w:pStyle w:val="23"/>
        <w:spacing w:line="400" w:lineRule="exact"/>
        <w:rPr>
          <w:rFonts w:ascii="宋体" w:hAnsi="宋体" w:cs="宋体"/>
          <w:sz w:val="32"/>
          <w:szCs w:val="28"/>
          <w:lang w:val="zh-CN"/>
        </w:rPr>
      </w:pPr>
      <w:bookmarkStart w:id="76" w:name="_Toc7391"/>
      <w:bookmarkStart w:id="77" w:name="_Toc998429357"/>
      <w:r>
        <w:rPr>
          <w:rFonts w:hint="eastAsia" w:ascii="宋体" w:hAnsi="宋体" w:cs="宋体"/>
          <w:sz w:val="32"/>
          <w:szCs w:val="28"/>
        </w:rPr>
        <w:t>十</w:t>
      </w:r>
      <w:r>
        <w:rPr>
          <w:rFonts w:hint="eastAsia" w:ascii="宋体" w:hAnsi="宋体" w:cs="宋体"/>
          <w:sz w:val="32"/>
          <w:szCs w:val="28"/>
          <w:lang w:val="zh-CN"/>
        </w:rPr>
        <w:t>、处罚</w:t>
      </w:r>
      <w:bookmarkEnd w:id="76"/>
      <w:bookmarkEnd w:id="77"/>
    </w:p>
    <w:p w14:paraId="6DC11F7D">
      <w:pPr>
        <w:pStyle w:val="23"/>
        <w:spacing w:line="400" w:lineRule="exact"/>
        <w:jc w:val="left"/>
        <w:rPr>
          <w:rFonts w:ascii="宋体" w:hAnsi="宋体" w:cs="宋体"/>
          <w:sz w:val="28"/>
          <w:szCs w:val="28"/>
          <w:lang w:val="zh-CN"/>
        </w:rPr>
      </w:pPr>
      <w:bookmarkStart w:id="78" w:name="_Toc6804"/>
      <w:bookmarkStart w:id="79" w:name="_Toc906798133"/>
      <w:r>
        <w:rPr>
          <w:rFonts w:hint="eastAsia" w:ascii="宋体" w:hAnsi="宋体" w:cs="宋体"/>
          <w:sz w:val="28"/>
          <w:szCs w:val="28"/>
          <w:lang w:val="zh-CN"/>
        </w:rPr>
        <w:t>2</w:t>
      </w:r>
      <w:r>
        <w:rPr>
          <w:rFonts w:hint="eastAsia" w:ascii="宋体" w:hAnsi="宋体" w:cs="宋体"/>
          <w:sz w:val="28"/>
          <w:szCs w:val="28"/>
        </w:rPr>
        <w:t>4</w:t>
      </w:r>
      <w:r>
        <w:rPr>
          <w:rFonts w:hint="eastAsia" w:ascii="宋体" w:hAnsi="宋体" w:cs="宋体"/>
          <w:sz w:val="28"/>
          <w:szCs w:val="28"/>
          <w:lang w:val="zh-CN"/>
        </w:rPr>
        <w:t>.处罚情形</w:t>
      </w:r>
      <w:bookmarkEnd w:id="78"/>
      <w:bookmarkEnd w:id="79"/>
    </w:p>
    <w:p w14:paraId="65E307E1">
      <w:pPr>
        <w:autoSpaceDE w:val="0"/>
        <w:autoSpaceDN w:val="0"/>
        <w:adjustRightInd w:val="0"/>
        <w:spacing w:line="400" w:lineRule="exact"/>
        <w:ind w:firstLine="480" w:firstLineChars="200"/>
        <w:rPr>
          <w:rFonts w:ascii="宋体" w:hAnsi="宋体" w:cs="宋体"/>
          <w:kern w:val="0"/>
          <w:sz w:val="24"/>
        </w:rPr>
      </w:pPr>
      <w:r>
        <w:rPr>
          <w:rFonts w:hint="eastAsia" w:ascii="宋体" w:hAnsi="宋体" w:cs="宋体"/>
          <w:kern w:val="0"/>
          <w:sz w:val="24"/>
          <w:lang w:val="zh-CN"/>
        </w:rPr>
        <w:t>成交供应商有下列情形之一的，成交无效，磋商保证金、不予退还。情节严重的，报同级财政部门依法进行处理：</w:t>
      </w:r>
    </w:p>
    <w:p w14:paraId="16D10211">
      <w:pPr>
        <w:autoSpaceDE w:val="0"/>
        <w:autoSpaceDN w:val="0"/>
        <w:adjustRightInd w:val="0"/>
        <w:spacing w:line="400" w:lineRule="exact"/>
        <w:ind w:firstLine="480" w:firstLineChars="200"/>
        <w:rPr>
          <w:rFonts w:ascii="宋体" w:hAnsi="宋体" w:cs="宋体"/>
          <w:kern w:val="0"/>
          <w:sz w:val="24"/>
        </w:rPr>
      </w:pPr>
      <w:r>
        <w:rPr>
          <w:rFonts w:hint="eastAsia" w:ascii="宋体" w:hAnsi="宋体" w:cs="宋体"/>
          <w:kern w:val="0"/>
          <w:sz w:val="24"/>
        </w:rPr>
        <w:t>24.1</w:t>
      </w:r>
      <w:r>
        <w:rPr>
          <w:rFonts w:hint="eastAsia" w:ascii="宋体" w:hAnsi="宋体" w:cs="宋体"/>
          <w:kern w:val="0"/>
          <w:sz w:val="24"/>
          <w:lang w:val="zh-CN"/>
        </w:rPr>
        <w:t>供应商在磋商截止期后撤回其磋商的。</w:t>
      </w:r>
    </w:p>
    <w:p w14:paraId="13284759">
      <w:pPr>
        <w:autoSpaceDE w:val="0"/>
        <w:autoSpaceDN w:val="0"/>
        <w:adjustRightInd w:val="0"/>
        <w:spacing w:line="400" w:lineRule="exact"/>
        <w:ind w:firstLine="480" w:firstLineChars="200"/>
        <w:rPr>
          <w:rFonts w:ascii="宋体" w:hAnsi="宋体" w:cs="宋体"/>
          <w:kern w:val="0"/>
          <w:sz w:val="24"/>
        </w:rPr>
      </w:pPr>
      <w:r>
        <w:rPr>
          <w:rFonts w:hint="eastAsia" w:ascii="宋体" w:hAnsi="宋体" w:cs="宋体"/>
          <w:kern w:val="0"/>
          <w:sz w:val="24"/>
        </w:rPr>
        <w:t>24.2</w:t>
      </w:r>
      <w:r>
        <w:rPr>
          <w:rFonts w:hint="eastAsia" w:ascii="宋体" w:hAnsi="宋体" w:cs="宋体"/>
          <w:kern w:val="0"/>
          <w:sz w:val="24"/>
          <w:lang w:val="zh-CN"/>
        </w:rPr>
        <w:t>提供虚假材料谋取成交的。</w:t>
      </w:r>
    </w:p>
    <w:p w14:paraId="619D24CB">
      <w:pPr>
        <w:autoSpaceDE w:val="0"/>
        <w:autoSpaceDN w:val="0"/>
        <w:adjustRightInd w:val="0"/>
        <w:spacing w:line="400" w:lineRule="exact"/>
        <w:ind w:firstLine="480" w:firstLineChars="200"/>
        <w:rPr>
          <w:rFonts w:ascii="宋体" w:hAnsi="宋体" w:cs="宋体"/>
          <w:kern w:val="0"/>
          <w:sz w:val="24"/>
        </w:rPr>
      </w:pPr>
      <w:r>
        <w:rPr>
          <w:rFonts w:hint="eastAsia" w:ascii="宋体" w:hAnsi="宋体" w:cs="宋体"/>
          <w:kern w:val="0"/>
          <w:sz w:val="24"/>
        </w:rPr>
        <w:t>24.3</w:t>
      </w:r>
      <w:r>
        <w:rPr>
          <w:rFonts w:hint="eastAsia" w:ascii="宋体" w:hAnsi="宋体" w:cs="宋体"/>
          <w:kern w:val="0"/>
          <w:sz w:val="24"/>
          <w:lang w:val="zh-CN"/>
        </w:rPr>
        <w:t>采取不正当手段诋毁、排挤其他供应商的。</w:t>
      </w:r>
    </w:p>
    <w:p w14:paraId="0D519320">
      <w:pPr>
        <w:autoSpaceDE w:val="0"/>
        <w:autoSpaceDN w:val="0"/>
        <w:adjustRightInd w:val="0"/>
        <w:spacing w:line="400" w:lineRule="exact"/>
        <w:ind w:firstLine="480" w:firstLineChars="200"/>
        <w:rPr>
          <w:rFonts w:ascii="宋体" w:hAnsi="宋体" w:cs="宋体"/>
          <w:kern w:val="0"/>
          <w:sz w:val="24"/>
        </w:rPr>
      </w:pPr>
      <w:r>
        <w:rPr>
          <w:rFonts w:hint="eastAsia" w:ascii="宋体" w:hAnsi="宋体" w:cs="宋体"/>
          <w:kern w:val="0"/>
          <w:sz w:val="24"/>
        </w:rPr>
        <w:t>24.4</w:t>
      </w:r>
      <w:r>
        <w:rPr>
          <w:rFonts w:hint="eastAsia" w:ascii="宋体" w:hAnsi="宋体" w:cs="宋体"/>
          <w:kern w:val="0"/>
          <w:sz w:val="24"/>
          <w:lang w:val="zh-CN"/>
        </w:rPr>
        <w:t>有恶意串通等不正当竞争行为的。</w:t>
      </w:r>
    </w:p>
    <w:p w14:paraId="0A313F2C">
      <w:pPr>
        <w:autoSpaceDE w:val="0"/>
        <w:autoSpaceDN w:val="0"/>
        <w:adjustRightInd w:val="0"/>
        <w:spacing w:line="400" w:lineRule="exact"/>
        <w:ind w:firstLine="480" w:firstLineChars="200"/>
        <w:rPr>
          <w:rFonts w:ascii="宋体" w:hAnsi="宋体" w:cs="宋体"/>
          <w:kern w:val="0"/>
          <w:sz w:val="24"/>
        </w:rPr>
      </w:pPr>
      <w:r>
        <w:rPr>
          <w:rFonts w:hint="eastAsia" w:ascii="宋体" w:hAnsi="宋体" w:cs="宋体"/>
          <w:kern w:val="0"/>
          <w:sz w:val="24"/>
        </w:rPr>
        <w:t>24.5</w:t>
      </w:r>
      <w:r>
        <w:rPr>
          <w:rFonts w:hint="eastAsia" w:ascii="宋体" w:hAnsi="宋体" w:cs="宋体"/>
          <w:kern w:val="0"/>
          <w:sz w:val="24"/>
          <w:lang w:val="zh-CN"/>
        </w:rPr>
        <w:t>成交后无正当理由拒不与采购单位签订采购合同的。</w:t>
      </w:r>
    </w:p>
    <w:p w14:paraId="5437006C">
      <w:pPr>
        <w:autoSpaceDE w:val="0"/>
        <w:autoSpaceDN w:val="0"/>
        <w:adjustRightInd w:val="0"/>
        <w:spacing w:line="400" w:lineRule="exact"/>
        <w:ind w:firstLine="480" w:firstLineChars="200"/>
        <w:rPr>
          <w:rFonts w:ascii="宋体" w:hAnsi="宋体" w:cs="宋体"/>
          <w:kern w:val="0"/>
          <w:sz w:val="24"/>
        </w:rPr>
      </w:pPr>
      <w:r>
        <w:rPr>
          <w:rFonts w:hint="eastAsia" w:ascii="宋体" w:hAnsi="宋体" w:cs="宋体"/>
          <w:kern w:val="0"/>
          <w:sz w:val="24"/>
        </w:rPr>
        <w:t>24.6</w:t>
      </w:r>
      <w:r>
        <w:rPr>
          <w:rFonts w:hint="eastAsia" w:ascii="宋体" w:hAnsi="宋体" w:cs="宋体"/>
          <w:kern w:val="0"/>
          <w:sz w:val="24"/>
          <w:lang w:val="zh-CN"/>
        </w:rPr>
        <w:t>未按照磋商文件、磋商响应文件确定的事项签订采购合同的。</w:t>
      </w:r>
    </w:p>
    <w:p w14:paraId="2C7738D9">
      <w:pPr>
        <w:autoSpaceDE w:val="0"/>
        <w:autoSpaceDN w:val="0"/>
        <w:adjustRightInd w:val="0"/>
        <w:spacing w:line="400" w:lineRule="exact"/>
        <w:ind w:firstLine="480" w:firstLineChars="200"/>
        <w:rPr>
          <w:rFonts w:ascii="宋体" w:hAnsi="宋体" w:cs="宋体"/>
          <w:kern w:val="0"/>
          <w:sz w:val="24"/>
        </w:rPr>
      </w:pPr>
      <w:r>
        <w:rPr>
          <w:rFonts w:hint="eastAsia" w:ascii="宋体" w:hAnsi="宋体" w:cs="宋体"/>
          <w:kern w:val="0"/>
          <w:sz w:val="24"/>
        </w:rPr>
        <w:t>24.7</w:t>
      </w:r>
      <w:r>
        <w:rPr>
          <w:rFonts w:hint="eastAsia" w:ascii="宋体" w:hAnsi="宋体" w:cs="宋体"/>
          <w:kern w:val="0"/>
          <w:sz w:val="24"/>
          <w:lang w:val="zh-CN"/>
        </w:rPr>
        <w:t>将采购合同转包的。</w:t>
      </w:r>
    </w:p>
    <w:p w14:paraId="21319EE4">
      <w:pPr>
        <w:autoSpaceDE w:val="0"/>
        <w:autoSpaceDN w:val="0"/>
        <w:adjustRightInd w:val="0"/>
        <w:spacing w:line="400" w:lineRule="exact"/>
        <w:ind w:firstLine="480" w:firstLineChars="200"/>
        <w:rPr>
          <w:rFonts w:ascii="宋体" w:hAnsi="宋体" w:cs="宋体"/>
          <w:kern w:val="0"/>
          <w:sz w:val="24"/>
        </w:rPr>
      </w:pPr>
      <w:r>
        <w:rPr>
          <w:rFonts w:hint="eastAsia" w:ascii="宋体" w:hAnsi="宋体" w:cs="宋体"/>
          <w:kern w:val="0"/>
          <w:sz w:val="24"/>
        </w:rPr>
        <w:t>24.8</w:t>
      </w:r>
      <w:r>
        <w:rPr>
          <w:rFonts w:hint="eastAsia" w:ascii="宋体" w:hAnsi="宋体" w:cs="宋体"/>
          <w:kern w:val="0"/>
          <w:sz w:val="24"/>
          <w:lang w:val="zh-CN"/>
        </w:rPr>
        <w:t>提供假冒伪劣产品的。</w:t>
      </w:r>
    </w:p>
    <w:p w14:paraId="755CBB59">
      <w:pPr>
        <w:autoSpaceDE w:val="0"/>
        <w:autoSpaceDN w:val="0"/>
        <w:adjustRightInd w:val="0"/>
        <w:spacing w:line="400" w:lineRule="exact"/>
        <w:ind w:firstLine="480" w:firstLineChars="200"/>
        <w:rPr>
          <w:rFonts w:ascii="宋体" w:hAnsi="宋体" w:cs="宋体"/>
          <w:kern w:val="0"/>
          <w:sz w:val="24"/>
        </w:rPr>
      </w:pPr>
      <w:r>
        <w:rPr>
          <w:rFonts w:hint="eastAsia" w:ascii="宋体" w:hAnsi="宋体" w:cs="宋体"/>
          <w:kern w:val="0"/>
          <w:sz w:val="24"/>
        </w:rPr>
        <w:t>24.9</w:t>
      </w:r>
      <w:r>
        <w:rPr>
          <w:rFonts w:hint="eastAsia" w:ascii="宋体" w:hAnsi="宋体" w:cs="宋体"/>
          <w:kern w:val="0"/>
          <w:sz w:val="24"/>
          <w:lang w:val="zh-CN"/>
        </w:rPr>
        <w:t>擅自变更、中止或者终止采购合同的。</w:t>
      </w:r>
    </w:p>
    <w:p w14:paraId="5F0E9281">
      <w:pPr>
        <w:autoSpaceDE w:val="0"/>
        <w:autoSpaceDN w:val="0"/>
        <w:adjustRightInd w:val="0"/>
        <w:spacing w:line="400" w:lineRule="exact"/>
        <w:ind w:firstLine="480" w:firstLineChars="200"/>
        <w:rPr>
          <w:rFonts w:ascii="宋体" w:hAnsi="宋体" w:cs="宋体"/>
          <w:kern w:val="0"/>
          <w:sz w:val="24"/>
        </w:rPr>
      </w:pPr>
      <w:r>
        <w:rPr>
          <w:rFonts w:hint="eastAsia" w:ascii="宋体" w:hAnsi="宋体" w:cs="宋体"/>
          <w:kern w:val="0"/>
          <w:sz w:val="24"/>
        </w:rPr>
        <w:t>24.10</w:t>
      </w:r>
      <w:r>
        <w:rPr>
          <w:rFonts w:hint="eastAsia" w:ascii="宋体" w:hAnsi="宋体" w:cs="宋体"/>
          <w:kern w:val="0"/>
          <w:sz w:val="24"/>
          <w:lang w:val="zh-CN"/>
        </w:rPr>
        <w:t>成交供应商签订合同后，不能履约或无故拖延履约期的。</w:t>
      </w:r>
    </w:p>
    <w:p w14:paraId="4533B7C1">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rPr>
        <w:t>24.11</w:t>
      </w:r>
      <w:r>
        <w:rPr>
          <w:rFonts w:hint="eastAsia" w:ascii="宋体" w:hAnsi="宋体" w:cs="宋体"/>
          <w:kern w:val="0"/>
          <w:sz w:val="24"/>
          <w:lang w:val="zh-CN"/>
        </w:rPr>
        <w:t>法律、法规规定的其他情形。</w:t>
      </w:r>
    </w:p>
    <w:p w14:paraId="1FDBCE55">
      <w:pPr>
        <w:pStyle w:val="23"/>
        <w:spacing w:line="400" w:lineRule="exact"/>
        <w:rPr>
          <w:rFonts w:ascii="宋体" w:hAnsi="宋体" w:cs="宋体"/>
          <w:sz w:val="32"/>
          <w:szCs w:val="28"/>
        </w:rPr>
      </w:pPr>
      <w:bookmarkStart w:id="80" w:name="_Toc32036"/>
      <w:bookmarkStart w:id="81" w:name="_Toc1561272944"/>
      <w:bookmarkStart w:id="82" w:name="_Toc27545"/>
      <w:r>
        <w:rPr>
          <w:rFonts w:hint="eastAsia" w:ascii="宋体" w:hAnsi="宋体" w:cs="宋体"/>
          <w:sz w:val="32"/>
          <w:szCs w:val="28"/>
          <w:lang w:val="zh-CN"/>
        </w:rPr>
        <w:t>十一、</w:t>
      </w:r>
      <w:r>
        <w:rPr>
          <w:rFonts w:hint="eastAsia" w:ascii="宋体" w:hAnsi="宋体" w:cs="宋体"/>
          <w:sz w:val="32"/>
          <w:szCs w:val="28"/>
        </w:rPr>
        <w:t>磋商代理服务费</w:t>
      </w:r>
      <w:bookmarkEnd w:id="80"/>
      <w:bookmarkEnd w:id="81"/>
    </w:p>
    <w:p w14:paraId="5E42802C">
      <w:pPr>
        <w:pStyle w:val="23"/>
        <w:spacing w:line="400" w:lineRule="exact"/>
        <w:jc w:val="left"/>
        <w:rPr>
          <w:rFonts w:ascii="宋体" w:hAnsi="宋体" w:cs="宋体"/>
          <w:sz w:val="28"/>
          <w:szCs w:val="28"/>
          <w:lang w:val="zh-CN"/>
        </w:rPr>
      </w:pPr>
      <w:bookmarkStart w:id="83" w:name="_Toc14483"/>
      <w:bookmarkStart w:id="84" w:name="_Toc853718251"/>
      <w:r>
        <w:rPr>
          <w:rFonts w:hint="eastAsia" w:ascii="宋体" w:hAnsi="宋体" w:cs="宋体"/>
          <w:sz w:val="28"/>
          <w:szCs w:val="28"/>
        </w:rPr>
        <w:t>25.</w:t>
      </w:r>
      <w:r>
        <w:rPr>
          <w:rFonts w:hint="eastAsia" w:ascii="宋体" w:hAnsi="宋体" w:cs="宋体"/>
          <w:sz w:val="28"/>
          <w:szCs w:val="28"/>
          <w:lang w:val="zh-CN"/>
        </w:rPr>
        <w:t>磋商代理服务费：</w:t>
      </w:r>
      <w:bookmarkEnd w:id="83"/>
      <w:bookmarkEnd w:id="84"/>
    </w:p>
    <w:p w14:paraId="49815F88">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rPr>
        <w:t>25.1</w:t>
      </w:r>
      <w:r>
        <w:rPr>
          <w:rFonts w:hint="eastAsia" w:ascii="宋体" w:hAnsi="宋体" w:cs="宋体"/>
          <w:kern w:val="0"/>
          <w:sz w:val="24"/>
          <w:lang w:val="zh-CN"/>
        </w:rPr>
        <w:t>收取对象：成交供应商</w:t>
      </w:r>
    </w:p>
    <w:p w14:paraId="4C7F91A9">
      <w:pPr>
        <w:autoSpaceDE w:val="0"/>
        <w:autoSpaceDN w:val="0"/>
        <w:adjustRightInd w:val="0"/>
        <w:spacing w:line="400" w:lineRule="exact"/>
        <w:ind w:firstLine="480" w:firstLineChars="200"/>
        <w:rPr>
          <w:rFonts w:hint="default" w:ascii="宋体" w:hAnsi="宋体" w:eastAsia="宋体" w:cs="宋体"/>
          <w:kern w:val="0"/>
          <w:sz w:val="24"/>
          <w:lang w:val="en-US" w:eastAsia="zh-CN"/>
        </w:rPr>
      </w:pPr>
      <w:r>
        <w:rPr>
          <w:rFonts w:hint="eastAsia" w:ascii="宋体" w:hAnsi="宋体" w:eastAsia="宋体" w:cs="宋体"/>
          <w:kern w:val="0"/>
          <w:sz w:val="24"/>
          <w:lang w:val="zh-CN"/>
        </w:rPr>
        <w:t>25.2收取金额：</w:t>
      </w:r>
      <w:bookmarkStart w:id="85" w:name="_Toc12068"/>
      <w:bookmarkStart w:id="86" w:name="_Toc21123"/>
      <w:r>
        <w:rPr>
          <w:rFonts w:hint="eastAsia" w:ascii="宋体" w:hAnsi="宋体" w:eastAsia="宋体" w:cs="宋体"/>
          <w:kern w:val="0"/>
          <w:sz w:val="24"/>
          <w:lang w:val="en-US" w:eastAsia="zh-CN"/>
        </w:rPr>
        <w:t>4000元。</w:t>
      </w:r>
    </w:p>
    <w:p w14:paraId="227F4009">
      <w:pPr>
        <w:pStyle w:val="23"/>
        <w:spacing w:line="400" w:lineRule="exact"/>
        <w:rPr>
          <w:rFonts w:ascii="宋体" w:hAnsi="宋体" w:cs="宋体"/>
          <w:sz w:val="32"/>
          <w:szCs w:val="28"/>
          <w:lang w:val="zh-CN"/>
        </w:rPr>
      </w:pPr>
      <w:bookmarkStart w:id="87" w:name="_Toc518610218"/>
      <w:r>
        <w:rPr>
          <w:rFonts w:hint="eastAsia" w:ascii="宋体" w:hAnsi="宋体" w:cs="宋体"/>
          <w:sz w:val="32"/>
          <w:szCs w:val="28"/>
          <w:lang w:val="zh-CN"/>
        </w:rPr>
        <w:t>十</w:t>
      </w:r>
      <w:r>
        <w:rPr>
          <w:rFonts w:hint="eastAsia" w:ascii="宋体" w:hAnsi="宋体" w:cs="宋体"/>
          <w:sz w:val="32"/>
          <w:szCs w:val="28"/>
        </w:rPr>
        <w:t>二</w:t>
      </w:r>
      <w:r>
        <w:rPr>
          <w:rFonts w:hint="eastAsia" w:ascii="宋体" w:hAnsi="宋体" w:cs="宋体"/>
          <w:sz w:val="32"/>
          <w:szCs w:val="28"/>
          <w:lang w:val="zh-CN"/>
        </w:rPr>
        <w:t>、其</w:t>
      </w:r>
      <w:r>
        <w:rPr>
          <w:rFonts w:hint="eastAsia" w:ascii="宋体" w:hAnsi="宋体" w:cs="宋体"/>
          <w:sz w:val="32"/>
          <w:szCs w:val="28"/>
        </w:rPr>
        <w:t xml:space="preserve"> </w:t>
      </w:r>
      <w:r>
        <w:rPr>
          <w:rFonts w:hint="eastAsia" w:ascii="宋体" w:hAnsi="宋体" w:cs="宋体"/>
          <w:sz w:val="32"/>
          <w:szCs w:val="28"/>
          <w:lang w:val="zh-CN"/>
        </w:rPr>
        <w:t>他</w:t>
      </w:r>
      <w:bookmarkEnd w:id="85"/>
      <w:bookmarkEnd w:id="86"/>
      <w:bookmarkEnd w:id="87"/>
    </w:p>
    <w:p w14:paraId="3812A807">
      <w:pPr>
        <w:autoSpaceDE w:val="0"/>
        <w:autoSpaceDN w:val="0"/>
        <w:adjustRightInd w:val="0"/>
        <w:spacing w:line="400" w:lineRule="exact"/>
        <w:ind w:firstLine="480"/>
        <w:rPr>
          <w:rFonts w:ascii="宋体" w:hAnsi="宋体" w:cs="宋体"/>
          <w:lang w:val="zh-CN"/>
        </w:rPr>
      </w:pPr>
      <w:r>
        <w:rPr>
          <w:rFonts w:hint="eastAsia" w:ascii="宋体" w:hAnsi="宋体" w:cs="宋体"/>
          <w:kern w:val="0"/>
          <w:sz w:val="24"/>
          <w:lang w:val="zh-CN"/>
        </w:rPr>
        <w:t>其他未尽事宜，按照《中华人民共和国政府采购法》、《中华人民共和国政府采购法实施条例》、《政府采购竞争性磋商采购方式管理暂行办法》等法律法规的有关条款执行。</w:t>
      </w:r>
    </w:p>
    <w:p w14:paraId="2786B49B">
      <w:pPr>
        <w:pStyle w:val="23"/>
        <w:jc w:val="both"/>
        <w:rPr>
          <w:rFonts w:ascii="宋体" w:hAnsi="宋体" w:cs="宋体"/>
          <w:color w:val="000000"/>
          <w:lang w:val="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6B77DCCC">
      <w:pPr>
        <w:pStyle w:val="23"/>
        <w:jc w:val="center"/>
      </w:pPr>
      <w:bookmarkStart w:id="88" w:name="_Toc1419075421"/>
      <w:r>
        <w:rPr>
          <w:rFonts w:hint="eastAsia" w:ascii="宋体" w:hAnsi="宋体" w:cs="宋体"/>
          <w:color w:val="000000"/>
          <w:lang w:val="zh-CN"/>
        </w:rPr>
        <w:t>第</w:t>
      </w:r>
      <w:r>
        <w:rPr>
          <w:rFonts w:hint="eastAsia" w:ascii="宋体" w:hAnsi="宋体" w:cs="宋体"/>
          <w:color w:val="000000"/>
        </w:rPr>
        <w:t>三</w:t>
      </w:r>
      <w:r>
        <w:rPr>
          <w:rFonts w:hint="eastAsia" w:ascii="宋体" w:hAnsi="宋体" w:cs="宋体"/>
          <w:color w:val="000000"/>
          <w:lang w:val="zh-CN"/>
        </w:rPr>
        <w:t>部分</w:t>
      </w:r>
      <w:r>
        <w:rPr>
          <w:rFonts w:hint="eastAsia" w:ascii="宋体" w:hAnsi="宋体" w:cs="宋体"/>
          <w:color w:val="000000"/>
        </w:rPr>
        <w:t xml:space="preserve"> </w:t>
      </w:r>
      <w:r>
        <w:rPr>
          <w:rFonts w:hint="eastAsia" w:ascii="宋体" w:hAnsi="宋体" w:cs="宋体"/>
          <w:color w:val="000000"/>
          <w:lang w:val="zh-CN"/>
        </w:rPr>
        <w:t>青海省采购项目合同书草案</w:t>
      </w:r>
      <w:bookmarkEnd w:id="88"/>
    </w:p>
    <w:p w14:paraId="4E120E1F">
      <w:pPr>
        <w:autoSpaceDE w:val="0"/>
        <w:autoSpaceDN w:val="0"/>
        <w:adjustRightInd w:val="0"/>
        <w:spacing w:line="360" w:lineRule="auto"/>
        <w:ind w:firstLine="2319" w:firstLineChars="1100"/>
        <w:rPr>
          <w:b/>
        </w:rPr>
      </w:pPr>
    </w:p>
    <w:p w14:paraId="73B45630">
      <w:pPr>
        <w:autoSpaceDE w:val="0"/>
        <w:autoSpaceDN w:val="0"/>
        <w:adjustRightInd w:val="0"/>
        <w:spacing w:line="360" w:lineRule="auto"/>
        <w:rPr>
          <w:rFonts w:ascii="宋体" w:hAnsi="宋体" w:cs="宋体"/>
          <w:b/>
          <w:bCs/>
          <w:kern w:val="0"/>
          <w:sz w:val="48"/>
          <w:szCs w:val="48"/>
          <w:lang w:val="zh-CN"/>
        </w:rPr>
      </w:pPr>
    </w:p>
    <w:p w14:paraId="12DF343E">
      <w:pPr>
        <w:pStyle w:val="9"/>
        <w:rPr>
          <w:lang w:val="zh-CN"/>
        </w:rPr>
      </w:pPr>
    </w:p>
    <w:bookmarkEnd w:id="82"/>
    <w:p w14:paraId="5A90A9A8">
      <w:pPr>
        <w:ind w:firstLine="480"/>
        <w:rPr>
          <w:rFonts w:hint="eastAsia"/>
          <w:color w:val="000000"/>
        </w:rPr>
      </w:pPr>
      <w:bookmarkStart w:id="89" w:name="_Toc373936315"/>
      <w:bookmarkStart w:id="90" w:name="_Toc375576842"/>
      <w:bookmarkStart w:id="91" w:name="_Toc373954603"/>
    </w:p>
    <w:p w14:paraId="3A214396">
      <w:pPr>
        <w:pStyle w:val="9"/>
        <w:ind w:firstLine="420"/>
        <w:rPr>
          <w:rFonts w:hint="eastAsia"/>
          <w:lang w:val="en-US" w:eastAsia="zh-CN"/>
        </w:rPr>
      </w:pPr>
    </w:p>
    <w:p w14:paraId="35540CFC">
      <w:pPr>
        <w:ind w:firstLine="480"/>
        <w:rPr>
          <w:rFonts w:hint="eastAsia"/>
        </w:rPr>
      </w:pPr>
    </w:p>
    <w:bookmarkEnd w:id="89"/>
    <w:bookmarkEnd w:id="90"/>
    <w:bookmarkEnd w:id="91"/>
    <w:p w14:paraId="09D8F4DB">
      <w:pPr>
        <w:pStyle w:val="2"/>
        <w:jc w:val="center"/>
        <w:rPr>
          <w:rFonts w:hint="eastAsia"/>
          <w:color w:val="000000"/>
          <w:sz w:val="48"/>
          <w:szCs w:val="48"/>
        </w:rPr>
      </w:pPr>
      <w:bookmarkStart w:id="92" w:name="_Toc134455157"/>
      <w:bookmarkStart w:id="93" w:name="_Toc272052845"/>
      <w:r>
        <w:rPr>
          <w:rFonts w:hint="eastAsia"/>
          <w:color w:val="000000"/>
          <w:sz w:val="48"/>
          <w:szCs w:val="48"/>
          <w:lang w:eastAsia="zh-CN"/>
        </w:rPr>
        <w:t>采购</w:t>
      </w:r>
      <w:r>
        <w:rPr>
          <w:rFonts w:hint="eastAsia"/>
          <w:color w:val="000000"/>
          <w:sz w:val="48"/>
          <w:szCs w:val="48"/>
        </w:rPr>
        <w:t>项目合同书</w:t>
      </w:r>
      <w:bookmarkEnd w:id="92"/>
      <w:bookmarkEnd w:id="93"/>
    </w:p>
    <w:p w14:paraId="7CE1D6C3">
      <w:pPr>
        <w:ind w:firstLine="480"/>
        <w:rPr>
          <w:rFonts w:hint="eastAsia"/>
          <w:color w:val="000000"/>
        </w:rPr>
      </w:pPr>
    </w:p>
    <w:p w14:paraId="251F8374">
      <w:pPr>
        <w:ind w:firstLine="480"/>
        <w:rPr>
          <w:rFonts w:hint="eastAsia"/>
          <w:color w:val="000000"/>
        </w:rPr>
      </w:pPr>
    </w:p>
    <w:p w14:paraId="11B639C9">
      <w:pPr>
        <w:ind w:firstLine="480"/>
        <w:rPr>
          <w:rFonts w:hint="eastAsia"/>
          <w:color w:val="000000"/>
        </w:rPr>
      </w:pPr>
    </w:p>
    <w:p w14:paraId="6F95881E">
      <w:pPr>
        <w:ind w:firstLine="480"/>
        <w:rPr>
          <w:rFonts w:hint="eastAsia"/>
          <w:color w:val="000000"/>
        </w:rPr>
      </w:pPr>
    </w:p>
    <w:p w14:paraId="4287631C">
      <w:pPr>
        <w:ind w:firstLine="480"/>
        <w:rPr>
          <w:rFonts w:hint="eastAsia"/>
          <w:color w:val="000000"/>
        </w:rPr>
      </w:pPr>
    </w:p>
    <w:p w14:paraId="323FB730">
      <w:pPr>
        <w:ind w:firstLine="480"/>
        <w:rPr>
          <w:rFonts w:hint="eastAsia"/>
          <w:color w:val="000000"/>
        </w:rPr>
      </w:pPr>
    </w:p>
    <w:p w14:paraId="6A1F7CFF">
      <w:pPr>
        <w:ind w:firstLine="480"/>
        <w:rPr>
          <w:rFonts w:hint="eastAsia"/>
          <w:color w:val="000000"/>
        </w:rPr>
      </w:pPr>
    </w:p>
    <w:p w14:paraId="41F91931">
      <w:pPr>
        <w:ind w:firstLine="480"/>
        <w:rPr>
          <w:rFonts w:hint="eastAsia"/>
          <w:color w:val="000000"/>
        </w:rPr>
      </w:pPr>
    </w:p>
    <w:p w14:paraId="2B88EAD5">
      <w:pPr>
        <w:spacing w:line="360" w:lineRule="auto"/>
        <w:ind w:firstLine="602"/>
        <w:rPr>
          <w:rFonts w:hint="default" w:ascii="宋体" w:hAnsi="宋体" w:eastAsia="宋体" w:cs="宋体"/>
          <w:b w:val="0"/>
          <w:bCs/>
          <w:color w:val="000000"/>
          <w:sz w:val="30"/>
          <w:szCs w:val="30"/>
          <w:u w:val="single"/>
          <w:lang w:val="en-US" w:eastAsia="zh-CN"/>
        </w:rPr>
      </w:pPr>
      <w:r>
        <w:rPr>
          <w:rFonts w:hint="eastAsia"/>
          <w:b/>
          <w:color w:val="000000"/>
          <w:sz w:val="30"/>
          <w:szCs w:val="30"/>
        </w:rPr>
        <w:t>采购项目名称：</w:t>
      </w:r>
      <w:r>
        <w:rPr>
          <w:rFonts w:hint="eastAsia" w:ascii="宋体" w:hAnsi="宋体" w:eastAsia="宋体" w:cs="宋体"/>
          <w:b w:val="0"/>
          <w:bCs/>
          <w:color w:val="000000"/>
          <w:sz w:val="30"/>
          <w:szCs w:val="30"/>
          <w:u w:val="single"/>
          <w:lang w:val="en-US" w:eastAsia="zh-CN"/>
        </w:rPr>
        <w:t xml:space="preserve">                                  </w:t>
      </w:r>
    </w:p>
    <w:p w14:paraId="49A828F8">
      <w:pPr>
        <w:spacing w:line="360" w:lineRule="auto"/>
        <w:ind w:firstLine="602"/>
        <w:rPr>
          <w:rFonts w:hint="eastAsia"/>
          <w:b/>
          <w:color w:val="000000"/>
          <w:sz w:val="30"/>
          <w:szCs w:val="30"/>
          <w:u w:val="single"/>
        </w:rPr>
      </w:pPr>
      <w:r>
        <w:rPr>
          <w:rFonts w:hint="eastAsia"/>
          <w:b/>
          <w:color w:val="000000"/>
          <w:sz w:val="30"/>
          <w:szCs w:val="30"/>
        </w:rPr>
        <w:t>采购合同编号：</w:t>
      </w:r>
      <w:r>
        <w:rPr>
          <w:rFonts w:hint="eastAsia" w:ascii="宋体" w:hAnsi="宋体" w:eastAsia="宋体" w:cs="宋体"/>
          <w:b w:val="0"/>
          <w:bCs/>
          <w:color w:val="000000"/>
          <w:sz w:val="30"/>
          <w:szCs w:val="30"/>
          <w:u w:val="single"/>
          <w:lang w:val="en-US" w:eastAsia="zh-CN"/>
        </w:rPr>
        <w:t xml:space="preserve">                                  </w:t>
      </w:r>
    </w:p>
    <w:p w14:paraId="2BA240C0">
      <w:pPr>
        <w:spacing w:line="360" w:lineRule="auto"/>
        <w:ind w:firstLine="602"/>
        <w:rPr>
          <w:rFonts w:hint="default"/>
          <w:b/>
          <w:color w:val="000000"/>
          <w:sz w:val="30"/>
          <w:szCs w:val="30"/>
          <w:lang w:val="en-US"/>
        </w:rPr>
      </w:pPr>
      <w:r>
        <w:rPr>
          <w:rFonts w:hint="eastAsia"/>
          <w:b/>
          <w:color w:val="000000"/>
          <w:sz w:val="30"/>
          <w:szCs w:val="30"/>
        </w:rPr>
        <w:t>合同金额（人民币）：</w:t>
      </w:r>
      <w:r>
        <w:rPr>
          <w:rFonts w:hint="eastAsia" w:ascii="宋体" w:hAnsi="宋体" w:eastAsia="宋体" w:cs="宋体"/>
          <w:b w:val="0"/>
          <w:bCs/>
          <w:color w:val="000000"/>
          <w:sz w:val="30"/>
          <w:szCs w:val="30"/>
          <w:u w:val="single"/>
          <w:lang w:val="en-US" w:eastAsia="zh-CN"/>
        </w:rPr>
        <w:t xml:space="preserve">                            </w:t>
      </w:r>
    </w:p>
    <w:p w14:paraId="1B486D1F">
      <w:pPr>
        <w:spacing w:line="360" w:lineRule="auto"/>
        <w:ind w:firstLine="602"/>
        <w:jc w:val="left"/>
        <w:rPr>
          <w:rFonts w:hint="default"/>
          <w:b/>
          <w:color w:val="000000"/>
          <w:sz w:val="30"/>
          <w:szCs w:val="30"/>
          <w:lang w:val="en-US"/>
        </w:rPr>
      </w:pPr>
      <w:r>
        <w:rPr>
          <w:rFonts w:hint="eastAsia"/>
          <w:b/>
          <w:color w:val="000000"/>
          <w:sz w:val="30"/>
          <w:szCs w:val="30"/>
        </w:rPr>
        <w:t>采购单位（甲方）：</w:t>
      </w:r>
      <w:r>
        <w:rPr>
          <w:rFonts w:hint="eastAsia" w:ascii="宋体" w:hAnsi="宋体" w:eastAsia="宋体" w:cs="宋体"/>
          <w:b w:val="0"/>
          <w:bCs/>
          <w:color w:val="000000"/>
          <w:sz w:val="30"/>
          <w:szCs w:val="30"/>
          <w:u w:val="single"/>
          <w:lang w:val="en-US" w:eastAsia="zh-CN"/>
        </w:rPr>
        <w:t xml:space="preserve">                     </w:t>
      </w:r>
      <w:r>
        <w:rPr>
          <w:rFonts w:hint="eastAsia" w:ascii="宋体" w:hAnsi="宋体" w:eastAsia="宋体" w:cs="宋体"/>
          <w:b/>
          <w:bCs w:val="0"/>
          <w:color w:val="000000"/>
          <w:sz w:val="30"/>
          <w:szCs w:val="30"/>
          <w:u w:val="single"/>
          <w:lang w:val="en-US" w:eastAsia="zh-CN"/>
        </w:rPr>
        <w:t xml:space="preserve">（盖章） </w:t>
      </w:r>
    </w:p>
    <w:p w14:paraId="51AE8D86">
      <w:pPr>
        <w:spacing w:line="360" w:lineRule="auto"/>
        <w:ind w:right="-313" w:rightChars="-149" w:firstLine="602"/>
        <w:jc w:val="left"/>
        <w:rPr>
          <w:rFonts w:hint="eastAsia"/>
          <w:b/>
          <w:bCs w:val="0"/>
          <w:color w:val="000000"/>
          <w:sz w:val="30"/>
          <w:szCs w:val="30"/>
          <w:u w:val="single"/>
        </w:rPr>
      </w:pPr>
      <w:r>
        <w:rPr>
          <w:rFonts w:hint="eastAsia"/>
          <w:b/>
          <w:color w:val="000000"/>
          <w:sz w:val="30"/>
          <w:szCs w:val="30"/>
        </w:rPr>
        <w:t>供应商（乙方）：</w:t>
      </w:r>
      <w:r>
        <w:rPr>
          <w:rFonts w:hint="eastAsia" w:ascii="宋体" w:hAnsi="宋体" w:eastAsia="宋体" w:cs="宋体"/>
          <w:b w:val="0"/>
          <w:bCs/>
          <w:color w:val="000000"/>
          <w:sz w:val="30"/>
          <w:szCs w:val="30"/>
          <w:u w:val="single"/>
          <w:lang w:val="en-US" w:eastAsia="zh-CN"/>
        </w:rPr>
        <w:t xml:space="preserve">                        </w:t>
      </w:r>
      <w:r>
        <w:rPr>
          <w:rFonts w:hint="eastAsia" w:ascii="宋体" w:hAnsi="宋体" w:eastAsia="宋体" w:cs="宋体"/>
          <w:b/>
          <w:bCs w:val="0"/>
          <w:color w:val="000000"/>
          <w:sz w:val="30"/>
          <w:szCs w:val="30"/>
          <w:u w:val="single"/>
          <w:lang w:val="en-US" w:eastAsia="zh-CN"/>
        </w:rPr>
        <w:t>（盖章）</w:t>
      </w:r>
    </w:p>
    <w:p w14:paraId="77C14C16">
      <w:pPr>
        <w:spacing w:line="360" w:lineRule="auto"/>
        <w:ind w:firstLine="602"/>
        <w:rPr>
          <w:rFonts w:hint="default"/>
          <w:b/>
          <w:color w:val="000000"/>
          <w:sz w:val="30"/>
          <w:szCs w:val="30"/>
          <w:lang w:val="en-US"/>
        </w:rPr>
      </w:pPr>
      <w:r>
        <w:rPr>
          <w:rFonts w:hint="eastAsia"/>
          <w:b/>
          <w:color w:val="000000"/>
          <w:sz w:val="30"/>
          <w:szCs w:val="30"/>
        </w:rPr>
        <w:t>采购日期：</w:t>
      </w:r>
      <w:r>
        <w:rPr>
          <w:rFonts w:hint="eastAsia" w:ascii="宋体" w:hAnsi="宋体" w:eastAsia="宋体" w:cs="宋体"/>
          <w:b w:val="0"/>
          <w:bCs/>
          <w:color w:val="000000"/>
          <w:sz w:val="30"/>
          <w:szCs w:val="30"/>
          <w:u w:val="single"/>
          <w:lang w:val="en-US" w:eastAsia="zh-CN"/>
        </w:rPr>
        <w:t xml:space="preserve">                                      </w:t>
      </w:r>
    </w:p>
    <w:p w14:paraId="1258BBD0">
      <w:pPr>
        <w:ind w:firstLine="0" w:firstLineChars="0"/>
        <w:rPr>
          <w:rFonts w:hint="eastAsia" w:ascii="宋体" w:hAnsi="宋体"/>
          <w:b/>
          <w:bCs/>
          <w:color w:val="000000"/>
        </w:rPr>
      </w:pPr>
    </w:p>
    <w:p w14:paraId="70C78815">
      <w:pPr>
        <w:ind w:firstLine="0" w:firstLineChars="0"/>
        <w:rPr>
          <w:rFonts w:hint="eastAsia" w:ascii="宋体" w:hAnsi="宋体"/>
          <w:b/>
          <w:bCs/>
          <w:color w:val="000000"/>
        </w:rPr>
      </w:pPr>
    </w:p>
    <w:p w14:paraId="1B2F3363">
      <w:pPr>
        <w:ind w:firstLine="0" w:firstLineChars="0"/>
        <w:rPr>
          <w:rFonts w:hint="eastAsia" w:ascii="宋体" w:hAnsi="宋体"/>
          <w:b/>
          <w:bCs/>
          <w:color w:val="000000"/>
        </w:rPr>
      </w:pPr>
    </w:p>
    <w:p w14:paraId="0B582CE9">
      <w:pPr>
        <w:autoSpaceDE w:val="0"/>
        <w:autoSpaceDN w:val="0"/>
        <w:adjustRightInd w:val="0"/>
        <w:spacing w:line="400" w:lineRule="exact"/>
        <w:ind w:firstLine="480"/>
        <w:rPr>
          <w:rFonts w:hint="eastAsia" w:ascii="宋体" w:hAnsi="宋体" w:cs="宋体"/>
          <w:kern w:val="0"/>
          <w:sz w:val="24"/>
          <w:lang w:val="zh-CN" w:eastAsia="zh-CN"/>
        </w:rPr>
      </w:pPr>
      <w:r>
        <w:rPr>
          <w:rFonts w:ascii="宋体" w:hAnsi="宋体"/>
          <w:b/>
          <w:bCs/>
        </w:rPr>
        <w:br w:type="page"/>
      </w:r>
      <w:r>
        <w:rPr>
          <w:rFonts w:hint="eastAsia" w:ascii="宋体" w:hAnsi="宋体" w:cs="宋体"/>
          <w:kern w:val="0"/>
          <w:sz w:val="24"/>
          <w:lang w:val="zh-CN"/>
        </w:rPr>
        <w:t>采 购 人（以下简称甲方）：</w:t>
      </w:r>
      <w:r>
        <w:rPr>
          <w:rFonts w:hint="eastAsia" w:ascii="宋体" w:hAnsi="宋体" w:cs="宋体"/>
          <w:kern w:val="0"/>
          <w:sz w:val="24"/>
          <w:lang w:val="en-US" w:eastAsia="zh-CN"/>
        </w:rPr>
        <w:t xml:space="preserve">                                  </w:t>
      </w:r>
    </w:p>
    <w:p w14:paraId="616E59EB">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供 应 商（以下简称乙方）：</w:t>
      </w:r>
      <w:r>
        <w:rPr>
          <w:rFonts w:hint="eastAsia" w:ascii="宋体" w:hAnsi="宋体" w:cs="宋体"/>
          <w:kern w:val="0"/>
          <w:sz w:val="24"/>
          <w:lang w:val="en-US" w:eastAsia="zh-CN"/>
        </w:rPr>
        <w:t xml:space="preserve">                                  </w:t>
      </w:r>
    </w:p>
    <w:p w14:paraId="2E44896B">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甲、乙双方根据</w:t>
      </w:r>
      <w:r>
        <w:rPr>
          <w:rFonts w:hint="eastAsia" w:ascii="宋体" w:hAnsi="宋体" w:cs="宋体"/>
          <w:kern w:val="0"/>
          <w:sz w:val="24"/>
          <w:u w:val="single"/>
          <w:lang w:val="zh-CN"/>
        </w:rPr>
        <w:t xml:space="preserve">  年  月  日     </w:t>
      </w:r>
      <w:r>
        <w:rPr>
          <w:rFonts w:hint="eastAsia" w:ascii="宋体" w:hAnsi="宋体" w:cs="宋体"/>
          <w:kern w:val="0"/>
          <w:sz w:val="24"/>
          <w:u w:val="single"/>
          <w:lang w:val="en-US" w:eastAsia="zh-CN"/>
        </w:rPr>
        <w:t xml:space="preserve">           </w:t>
      </w:r>
      <w:r>
        <w:rPr>
          <w:rFonts w:hint="eastAsia" w:ascii="宋体" w:hAnsi="宋体" w:cs="宋体"/>
          <w:kern w:val="0"/>
          <w:sz w:val="24"/>
          <w:lang w:val="zh-CN"/>
        </w:rPr>
        <w:t>的</w:t>
      </w:r>
      <w:r>
        <w:rPr>
          <w:rFonts w:hint="eastAsia" w:ascii="宋体" w:hAnsi="宋体" w:cs="宋体"/>
          <w:kern w:val="0"/>
          <w:sz w:val="24"/>
          <w:lang w:val="zh-CN" w:eastAsia="zh-CN"/>
        </w:rPr>
        <w:t>竞争性磋商</w:t>
      </w:r>
      <w:r>
        <w:rPr>
          <w:rFonts w:hint="eastAsia" w:ascii="宋体" w:hAnsi="宋体" w:cs="宋体"/>
          <w:kern w:val="0"/>
          <w:sz w:val="24"/>
          <w:lang w:val="zh-CN"/>
        </w:rPr>
        <w:t xml:space="preserve">采购文件要求，并经双方协商一致，达成合同总价款为 </w:t>
      </w:r>
      <w:r>
        <w:rPr>
          <w:rFonts w:hint="eastAsia" w:ascii="宋体" w:hAnsi="宋体" w:cs="宋体"/>
          <w:i/>
          <w:iCs/>
          <w:kern w:val="0"/>
          <w:sz w:val="24"/>
          <w:u w:val="single"/>
          <w:lang w:val="zh-CN"/>
        </w:rPr>
        <w:t xml:space="preserve">    </w:t>
      </w:r>
      <w:r>
        <w:rPr>
          <w:rFonts w:hint="eastAsia" w:ascii="宋体" w:hAnsi="宋体" w:cs="宋体"/>
          <w:kern w:val="0"/>
          <w:sz w:val="24"/>
          <w:lang w:val="zh-CN"/>
        </w:rPr>
        <w:t xml:space="preserve">的  </w:t>
      </w:r>
      <w:r>
        <w:rPr>
          <w:rFonts w:hint="eastAsia" w:ascii="宋体" w:hAnsi="宋体" w:cs="宋体"/>
          <w:kern w:val="0"/>
          <w:sz w:val="24"/>
          <w:u w:val="single"/>
          <w:lang w:val="zh-CN"/>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lang w:val="en-US" w:eastAsia="zh-CN"/>
        </w:rPr>
        <w:t xml:space="preserve"> </w:t>
      </w:r>
      <w:r>
        <w:rPr>
          <w:rFonts w:hint="eastAsia" w:ascii="宋体" w:hAnsi="宋体" w:cs="宋体"/>
          <w:kern w:val="0"/>
          <w:sz w:val="24"/>
          <w:lang w:val="zh-CN"/>
        </w:rPr>
        <w:t>采购合同：</w:t>
      </w:r>
    </w:p>
    <w:p w14:paraId="54247D17">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一、签订本采购合同的依据</w:t>
      </w:r>
    </w:p>
    <w:p w14:paraId="5428D076">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本采购合同所附下列文件是构成本采购合同不可分割的部分：</w:t>
      </w:r>
    </w:p>
    <w:p w14:paraId="1B548B3B">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1.竞争性磋商采购文件；</w:t>
      </w:r>
    </w:p>
    <w:p w14:paraId="1DFF3E65">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2.成交供应商提交的投标文件；</w:t>
      </w:r>
    </w:p>
    <w:p w14:paraId="3B5B9837">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3.竞争性磋商采购文件中规定的采购合同通用条款。</w:t>
      </w:r>
    </w:p>
    <w:p w14:paraId="66AAFBEA">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二、合同标的及金额</w:t>
      </w:r>
    </w:p>
    <w:p w14:paraId="684AD54C">
      <w:pPr>
        <w:keepNext w:val="0"/>
        <w:keepLines w:val="0"/>
        <w:pageBreakBefore w:val="0"/>
        <w:widowControl w:val="0"/>
        <w:kinsoku/>
        <w:wordWrap/>
        <w:overflowPunct/>
        <w:topLinePunct w:val="0"/>
        <w:autoSpaceDE w:val="0"/>
        <w:autoSpaceDN w:val="0"/>
        <w:bidi w:val="0"/>
        <w:adjustRightInd w:val="0"/>
        <w:snapToGrid/>
        <w:spacing w:line="560" w:lineRule="exact"/>
        <w:ind w:firstLine="0" w:firstLineChars="0"/>
        <w:jc w:val="righ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单位：元</w:t>
      </w:r>
    </w:p>
    <w:tbl>
      <w:tblPr>
        <w:tblStyle w:val="25"/>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14"/>
        <w:gridCol w:w="3225"/>
        <w:gridCol w:w="1275"/>
        <w:gridCol w:w="2412"/>
        <w:gridCol w:w="1112"/>
      </w:tblGrid>
      <w:tr w14:paraId="6FB15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jc w:val="center"/>
        </w:trPr>
        <w:tc>
          <w:tcPr>
            <w:tcW w:w="914" w:type="dxa"/>
            <w:noWrap w:val="0"/>
            <w:vAlign w:val="center"/>
          </w:tcPr>
          <w:p w14:paraId="34F3DE7F">
            <w:pPr>
              <w:autoSpaceDE w:val="0"/>
              <w:autoSpaceDN w:val="0"/>
              <w:adjustRightInd w:val="0"/>
              <w:spacing w:line="400" w:lineRule="exact"/>
              <w:jc w:val="center"/>
              <w:rPr>
                <w:rFonts w:hint="eastAsia" w:ascii="宋体" w:hAnsi="宋体" w:cs="宋体"/>
                <w:kern w:val="0"/>
                <w:sz w:val="24"/>
                <w:lang w:val="zh-CN"/>
              </w:rPr>
            </w:pPr>
            <w:r>
              <w:rPr>
                <w:rFonts w:hint="eastAsia" w:ascii="宋体" w:hAnsi="宋体" w:cs="宋体"/>
                <w:kern w:val="0"/>
                <w:sz w:val="24"/>
                <w:lang w:val="zh-CN"/>
              </w:rPr>
              <w:t>序号</w:t>
            </w:r>
          </w:p>
        </w:tc>
        <w:tc>
          <w:tcPr>
            <w:tcW w:w="3225" w:type="dxa"/>
            <w:noWrap w:val="0"/>
            <w:vAlign w:val="center"/>
          </w:tcPr>
          <w:p w14:paraId="519063DB">
            <w:pPr>
              <w:autoSpaceDE w:val="0"/>
              <w:autoSpaceDN w:val="0"/>
              <w:adjustRightInd w:val="0"/>
              <w:spacing w:line="400" w:lineRule="exact"/>
              <w:jc w:val="center"/>
              <w:rPr>
                <w:rFonts w:hint="eastAsia" w:ascii="宋体" w:hAnsi="宋体" w:cs="宋体"/>
                <w:kern w:val="0"/>
                <w:sz w:val="24"/>
                <w:lang w:val="zh-CN"/>
              </w:rPr>
            </w:pPr>
            <w:r>
              <w:rPr>
                <w:rFonts w:hint="eastAsia" w:ascii="宋体" w:hAnsi="宋体" w:cs="宋体"/>
                <w:kern w:val="0"/>
                <w:sz w:val="24"/>
                <w:lang w:val="zh-CN"/>
              </w:rPr>
              <w:t>项目实施服务内容</w:t>
            </w:r>
          </w:p>
        </w:tc>
        <w:tc>
          <w:tcPr>
            <w:tcW w:w="1275" w:type="dxa"/>
            <w:noWrap w:val="0"/>
            <w:vAlign w:val="center"/>
          </w:tcPr>
          <w:p w14:paraId="1F8B8436">
            <w:pPr>
              <w:autoSpaceDE w:val="0"/>
              <w:autoSpaceDN w:val="0"/>
              <w:adjustRightInd w:val="0"/>
              <w:spacing w:line="400" w:lineRule="exact"/>
              <w:jc w:val="center"/>
              <w:rPr>
                <w:rFonts w:hint="eastAsia" w:ascii="宋体" w:hAnsi="宋体" w:cs="宋体"/>
                <w:kern w:val="0"/>
                <w:sz w:val="24"/>
                <w:lang w:val="zh-CN"/>
              </w:rPr>
            </w:pPr>
            <w:r>
              <w:rPr>
                <w:rFonts w:hint="eastAsia" w:ascii="宋体" w:hAnsi="宋体" w:cs="宋体"/>
                <w:kern w:val="0"/>
                <w:sz w:val="24"/>
                <w:lang w:val="zh-CN"/>
              </w:rPr>
              <w:t>数量及单位</w:t>
            </w:r>
          </w:p>
        </w:tc>
        <w:tc>
          <w:tcPr>
            <w:tcW w:w="2412" w:type="dxa"/>
            <w:noWrap w:val="0"/>
            <w:vAlign w:val="center"/>
          </w:tcPr>
          <w:p w14:paraId="7AD4DD15">
            <w:pPr>
              <w:autoSpaceDE w:val="0"/>
              <w:autoSpaceDN w:val="0"/>
              <w:adjustRightInd w:val="0"/>
              <w:spacing w:line="400" w:lineRule="exact"/>
              <w:jc w:val="center"/>
              <w:rPr>
                <w:rFonts w:hint="eastAsia" w:ascii="宋体" w:hAnsi="宋体" w:cs="宋体"/>
                <w:kern w:val="0"/>
                <w:sz w:val="24"/>
                <w:lang w:val="zh-CN"/>
              </w:rPr>
            </w:pPr>
            <w:r>
              <w:rPr>
                <w:rFonts w:hint="eastAsia" w:ascii="宋体" w:hAnsi="宋体" w:cs="宋体"/>
                <w:kern w:val="0"/>
                <w:sz w:val="24"/>
                <w:lang w:val="zh-CN"/>
              </w:rPr>
              <w:t>金额</w:t>
            </w:r>
          </w:p>
        </w:tc>
        <w:tc>
          <w:tcPr>
            <w:tcW w:w="1112" w:type="dxa"/>
            <w:noWrap w:val="0"/>
            <w:vAlign w:val="center"/>
          </w:tcPr>
          <w:p w14:paraId="4C8E7660">
            <w:pPr>
              <w:autoSpaceDE w:val="0"/>
              <w:autoSpaceDN w:val="0"/>
              <w:adjustRightInd w:val="0"/>
              <w:spacing w:line="400" w:lineRule="exact"/>
              <w:jc w:val="center"/>
              <w:rPr>
                <w:rFonts w:hint="eastAsia" w:ascii="宋体" w:hAnsi="宋体" w:cs="宋体"/>
                <w:kern w:val="0"/>
                <w:sz w:val="24"/>
                <w:lang w:val="zh-CN"/>
              </w:rPr>
            </w:pPr>
            <w:r>
              <w:rPr>
                <w:rFonts w:hint="eastAsia" w:ascii="宋体" w:hAnsi="宋体" w:cs="宋体"/>
                <w:kern w:val="0"/>
                <w:sz w:val="24"/>
                <w:lang w:val="zh-CN"/>
              </w:rPr>
              <w:t>备注</w:t>
            </w:r>
          </w:p>
        </w:tc>
      </w:tr>
      <w:tr w14:paraId="657F8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24" w:hRule="atLeast"/>
          <w:jc w:val="center"/>
        </w:trPr>
        <w:tc>
          <w:tcPr>
            <w:tcW w:w="914" w:type="dxa"/>
            <w:noWrap w:val="0"/>
            <w:vAlign w:val="center"/>
          </w:tcPr>
          <w:p w14:paraId="2A4A1A17">
            <w:pPr>
              <w:autoSpaceDE w:val="0"/>
              <w:autoSpaceDN w:val="0"/>
              <w:adjustRightInd w:val="0"/>
              <w:spacing w:line="400" w:lineRule="exact"/>
              <w:ind w:firstLine="480"/>
              <w:rPr>
                <w:rFonts w:hint="eastAsia" w:ascii="宋体" w:hAnsi="宋体" w:cs="宋体"/>
                <w:kern w:val="0"/>
                <w:sz w:val="24"/>
                <w:lang w:val="zh-CN"/>
              </w:rPr>
            </w:pPr>
          </w:p>
        </w:tc>
        <w:tc>
          <w:tcPr>
            <w:tcW w:w="3225" w:type="dxa"/>
            <w:noWrap w:val="0"/>
            <w:vAlign w:val="center"/>
          </w:tcPr>
          <w:p w14:paraId="3C496B3B">
            <w:pPr>
              <w:autoSpaceDE w:val="0"/>
              <w:autoSpaceDN w:val="0"/>
              <w:adjustRightInd w:val="0"/>
              <w:spacing w:line="400" w:lineRule="exact"/>
              <w:ind w:firstLine="480"/>
              <w:rPr>
                <w:rFonts w:hint="eastAsia" w:ascii="宋体" w:hAnsi="宋体" w:cs="宋体"/>
                <w:kern w:val="0"/>
                <w:sz w:val="24"/>
                <w:lang w:val="zh-CN" w:eastAsia="zh-CN"/>
              </w:rPr>
            </w:pPr>
          </w:p>
        </w:tc>
        <w:tc>
          <w:tcPr>
            <w:tcW w:w="1275" w:type="dxa"/>
            <w:noWrap w:val="0"/>
            <w:vAlign w:val="center"/>
          </w:tcPr>
          <w:p w14:paraId="491DA219">
            <w:pPr>
              <w:autoSpaceDE w:val="0"/>
              <w:autoSpaceDN w:val="0"/>
              <w:adjustRightInd w:val="0"/>
              <w:spacing w:line="400" w:lineRule="exact"/>
              <w:ind w:firstLine="480"/>
              <w:rPr>
                <w:rFonts w:hint="eastAsia" w:ascii="宋体" w:hAnsi="宋体" w:cs="宋体"/>
                <w:kern w:val="0"/>
                <w:sz w:val="24"/>
                <w:lang w:val="en-US" w:eastAsia="zh-CN"/>
              </w:rPr>
            </w:pPr>
          </w:p>
        </w:tc>
        <w:tc>
          <w:tcPr>
            <w:tcW w:w="2412" w:type="dxa"/>
            <w:noWrap w:val="0"/>
            <w:vAlign w:val="center"/>
          </w:tcPr>
          <w:p w14:paraId="426DBF14">
            <w:pPr>
              <w:autoSpaceDE w:val="0"/>
              <w:autoSpaceDN w:val="0"/>
              <w:adjustRightInd w:val="0"/>
              <w:spacing w:line="400" w:lineRule="exact"/>
              <w:ind w:firstLine="480"/>
              <w:rPr>
                <w:rFonts w:hint="eastAsia" w:ascii="宋体" w:hAnsi="宋体" w:cs="宋体"/>
                <w:kern w:val="0"/>
                <w:sz w:val="24"/>
                <w:lang w:val="en-US" w:eastAsia="zh-CN"/>
              </w:rPr>
            </w:pPr>
          </w:p>
        </w:tc>
        <w:tc>
          <w:tcPr>
            <w:tcW w:w="1112" w:type="dxa"/>
            <w:noWrap w:val="0"/>
            <w:vAlign w:val="center"/>
          </w:tcPr>
          <w:p w14:paraId="4615A3C9">
            <w:pPr>
              <w:autoSpaceDE w:val="0"/>
              <w:autoSpaceDN w:val="0"/>
              <w:adjustRightInd w:val="0"/>
              <w:spacing w:line="400" w:lineRule="exact"/>
              <w:ind w:firstLine="480"/>
              <w:rPr>
                <w:rFonts w:hint="eastAsia" w:ascii="宋体" w:hAnsi="宋体" w:cs="宋体"/>
                <w:kern w:val="0"/>
                <w:sz w:val="24"/>
                <w:lang w:val="zh-CN"/>
              </w:rPr>
            </w:pPr>
          </w:p>
        </w:tc>
      </w:tr>
    </w:tbl>
    <w:p w14:paraId="699DF368">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 xml:space="preserve">根据上述采购合同文件要求，本采购合同的总金额为人民币（大写）  </w:t>
      </w:r>
      <w:r>
        <w:rPr>
          <w:rFonts w:hint="eastAsia" w:ascii="宋体" w:hAnsi="宋体" w:cs="宋体"/>
          <w:kern w:val="0"/>
          <w:sz w:val="24"/>
          <w:lang w:val="en-US" w:eastAsia="zh-CN"/>
        </w:rPr>
        <w:t xml:space="preserve">          </w:t>
      </w:r>
      <w:r>
        <w:rPr>
          <w:rFonts w:hint="eastAsia" w:ascii="宋体" w:hAnsi="宋体" w:cs="宋体"/>
          <w:kern w:val="0"/>
          <w:sz w:val="24"/>
          <w:lang w:val="zh-CN"/>
        </w:rPr>
        <w:t>。</w:t>
      </w:r>
    </w:p>
    <w:p w14:paraId="4DCF7255">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本合同以人民币进行结算，合同总价必须包括：开展该项目服务所投入</w:t>
      </w:r>
      <w:r>
        <w:rPr>
          <w:rFonts w:hint="eastAsia" w:ascii="宋体" w:hAnsi="宋体" w:cs="宋体"/>
          <w:kern w:val="0"/>
          <w:sz w:val="24"/>
          <w:lang w:val="en-US" w:eastAsia="zh-CN"/>
        </w:rPr>
        <w:t>人员劳务费</w:t>
      </w:r>
      <w:r>
        <w:rPr>
          <w:rFonts w:hint="eastAsia" w:ascii="宋体" w:hAnsi="宋体" w:cs="宋体"/>
          <w:kern w:val="0"/>
          <w:sz w:val="24"/>
          <w:lang w:val="zh-CN"/>
        </w:rPr>
        <w:t>、差旅费、服务费、</w:t>
      </w:r>
      <w:r>
        <w:rPr>
          <w:rFonts w:hint="eastAsia" w:ascii="宋体" w:hAnsi="宋体" w:cs="宋体"/>
          <w:kern w:val="0"/>
          <w:sz w:val="24"/>
          <w:lang w:val="en-US" w:eastAsia="zh-CN"/>
        </w:rPr>
        <w:t>设备费、</w:t>
      </w:r>
      <w:r>
        <w:rPr>
          <w:rFonts w:hint="eastAsia" w:ascii="宋体" w:hAnsi="宋体" w:cs="宋体"/>
          <w:kern w:val="0"/>
          <w:sz w:val="24"/>
          <w:lang w:val="zh-CN"/>
        </w:rPr>
        <w:t>税费及其他不可预见费等全部费用。</w:t>
      </w:r>
    </w:p>
    <w:p w14:paraId="658E28EF">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三、交付时间、地点和要求</w:t>
      </w:r>
    </w:p>
    <w:p w14:paraId="6B8A83F3">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 xml:space="preserve">1.服务期限： </w:t>
      </w:r>
      <w:r>
        <w:rPr>
          <w:rFonts w:hint="eastAsia" w:ascii="宋体" w:hAnsi="宋体" w:cs="宋体"/>
          <w:b w:val="0"/>
          <w:kern w:val="0"/>
          <w:sz w:val="24"/>
          <w:szCs w:val="24"/>
          <w:lang w:val="en-US" w:eastAsia="zh-CN" w:bidi="ar-SA"/>
        </w:rPr>
        <w:t>合同签订后60个工作日</w:t>
      </w:r>
      <w:r>
        <w:rPr>
          <w:rFonts w:hint="eastAsia" w:ascii="宋体" w:hAnsi="宋体" w:cs="宋体"/>
          <w:kern w:val="0"/>
          <w:sz w:val="24"/>
          <w:lang w:val="zh-CN"/>
        </w:rPr>
        <w:t>；</w:t>
      </w:r>
    </w:p>
    <w:p w14:paraId="3DF31794">
      <w:pPr>
        <w:autoSpaceDE w:val="0"/>
        <w:autoSpaceDN w:val="0"/>
        <w:adjustRightInd w:val="0"/>
        <w:spacing w:line="400" w:lineRule="exact"/>
        <w:ind w:firstLine="480"/>
        <w:rPr>
          <w:rFonts w:hint="default" w:ascii="宋体" w:hAnsi="宋体" w:eastAsia="宋体" w:cs="宋体"/>
          <w:kern w:val="0"/>
          <w:sz w:val="24"/>
          <w:lang w:val="en-US" w:eastAsia="zh-CN"/>
        </w:rPr>
      </w:pPr>
      <w:r>
        <w:rPr>
          <w:rFonts w:hint="eastAsia" w:ascii="宋体" w:hAnsi="宋体" w:cs="宋体"/>
          <w:kern w:val="0"/>
          <w:sz w:val="24"/>
          <w:lang w:val="en-US" w:eastAsia="zh-CN"/>
        </w:rPr>
        <w:t>2.</w:t>
      </w:r>
      <w:r>
        <w:rPr>
          <w:rFonts w:hint="eastAsia" w:ascii="宋体" w:hAnsi="宋体" w:cs="宋体"/>
          <w:kern w:val="0"/>
          <w:sz w:val="24"/>
          <w:lang w:val="zh-CN"/>
        </w:rPr>
        <w:t xml:space="preserve">服务地点： </w:t>
      </w:r>
      <w:r>
        <w:rPr>
          <w:rFonts w:hint="eastAsia" w:ascii="宋体" w:hAnsi="宋体" w:cs="宋体"/>
          <w:kern w:val="0"/>
          <w:sz w:val="24"/>
          <w:lang w:val="en-US" w:eastAsia="zh-CN"/>
        </w:rPr>
        <w:t>甲方指定地点。</w:t>
      </w:r>
    </w:p>
    <w:p w14:paraId="6299FFB0">
      <w:pPr>
        <w:autoSpaceDE w:val="0"/>
        <w:autoSpaceDN w:val="0"/>
        <w:adjustRightInd w:val="0"/>
        <w:spacing w:line="400" w:lineRule="exact"/>
        <w:ind w:firstLine="480"/>
        <w:rPr>
          <w:rFonts w:hint="default" w:ascii="宋体" w:hAnsi="宋体" w:cs="宋体"/>
          <w:kern w:val="0"/>
          <w:sz w:val="24"/>
          <w:lang w:val="en-US" w:eastAsia="zh-CN"/>
        </w:rPr>
      </w:pPr>
      <w:r>
        <w:rPr>
          <w:rFonts w:hint="eastAsia" w:ascii="宋体" w:hAnsi="宋体" w:cs="宋体"/>
          <w:kern w:val="0"/>
          <w:sz w:val="24"/>
          <w:lang w:val="en-US" w:eastAsia="zh-CN"/>
        </w:rPr>
        <w:t>3</w:t>
      </w:r>
      <w:r>
        <w:rPr>
          <w:rFonts w:hint="eastAsia" w:ascii="宋体" w:hAnsi="宋体" w:cs="宋体"/>
          <w:kern w:val="0"/>
          <w:sz w:val="24"/>
          <w:lang w:val="zh-CN"/>
        </w:rPr>
        <w:t>.乙方按照采购文件“服务需求”相关要求做好系统运维服务工作，服务期内甲方对乙方运维服务工作进行阶段性验收；服务期满后，甲方对项目运维服务工作进行整体验收。</w:t>
      </w:r>
    </w:p>
    <w:p w14:paraId="0D46B41C">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四、付款方式</w:t>
      </w:r>
    </w:p>
    <w:p w14:paraId="3F21A3CA">
      <w:pPr>
        <w:autoSpaceDE w:val="0"/>
        <w:autoSpaceDN w:val="0"/>
        <w:adjustRightInd w:val="0"/>
        <w:spacing w:line="400" w:lineRule="exact"/>
        <w:ind w:firstLine="480"/>
        <w:rPr>
          <w:rFonts w:hint="eastAsia" w:ascii="宋体" w:hAnsi="宋体" w:cs="宋体"/>
          <w:b w:val="0"/>
          <w:bCs w:val="0"/>
          <w:color w:val="000000"/>
          <w:kern w:val="0"/>
          <w:sz w:val="24"/>
          <w:lang w:val="zh-CN"/>
        </w:rPr>
      </w:pPr>
      <w:r>
        <w:rPr>
          <w:rFonts w:hint="eastAsia" w:ascii="宋体" w:hAnsi="宋体" w:cs="宋体"/>
          <w:b w:val="0"/>
          <w:bCs w:val="0"/>
          <w:color w:val="000000"/>
          <w:kern w:val="0"/>
          <w:sz w:val="24"/>
          <w:lang w:val="en-US" w:eastAsia="zh-CN"/>
        </w:rPr>
        <w:t>成交后甲乙双方自行拟定。</w:t>
      </w:r>
      <w:r>
        <w:rPr>
          <w:rFonts w:hint="eastAsia" w:ascii="宋体" w:hAnsi="宋体" w:cs="宋体"/>
          <w:b w:val="0"/>
          <w:bCs w:val="0"/>
          <w:color w:val="000000"/>
          <w:kern w:val="0"/>
          <w:sz w:val="24"/>
          <w:lang w:val="zh-CN"/>
        </w:rPr>
        <w:t xml:space="preserve">   </w:t>
      </w:r>
      <w:r>
        <w:rPr>
          <w:rFonts w:hint="eastAsia" w:ascii="宋体" w:hAnsi="宋体" w:cs="宋体"/>
          <w:b w:val="0"/>
          <w:bCs w:val="0"/>
          <w:color w:val="000000"/>
          <w:kern w:val="0"/>
          <w:sz w:val="24"/>
          <w:lang w:val="en-US" w:eastAsia="zh-CN"/>
        </w:rPr>
        <w:t xml:space="preserve"> </w:t>
      </w:r>
      <w:r>
        <w:rPr>
          <w:rFonts w:hint="eastAsia" w:ascii="宋体" w:hAnsi="宋体" w:cs="宋体"/>
          <w:b w:val="0"/>
          <w:bCs w:val="0"/>
          <w:color w:val="000000"/>
          <w:kern w:val="0"/>
          <w:sz w:val="24"/>
          <w:lang w:val="zh-CN"/>
        </w:rPr>
        <w:t xml:space="preserve">  </w:t>
      </w:r>
    </w:p>
    <w:p w14:paraId="3A89C917">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服务期满验收通过后，履约保函自动失效。</w:t>
      </w:r>
    </w:p>
    <w:p w14:paraId="33D5FC26">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五、合同的变更、终止与转让</w:t>
      </w:r>
    </w:p>
    <w:p w14:paraId="233BCF9F">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除《中华人民共和国政府采购法》第50条规定的情形外，本合同一经签订，甲乙双方不得擅自变更、中止或终止。</w:t>
      </w:r>
    </w:p>
    <w:p w14:paraId="34149B48">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六、违约责任</w:t>
      </w:r>
    </w:p>
    <w:p w14:paraId="040EAFCC">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1.甲乙双方必须遵守本合同并执行合同中各项规定，保证本合同的正常履行。</w:t>
      </w:r>
    </w:p>
    <w:p w14:paraId="0693C5DE">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en-US" w:eastAsia="zh-CN"/>
        </w:rPr>
        <w:t>2.</w:t>
      </w:r>
      <w:r>
        <w:rPr>
          <w:rFonts w:hint="eastAsia" w:ascii="宋体" w:hAnsi="宋体" w:cs="宋体"/>
          <w:kern w:val="0"/>
          <w:sz w:val="24"/>
          <w:lang w:val="zh-CN"/>
        </w:rPr>
        <w:t>乙方所提供的服务因质量问题不能满足要求，甲方不认可的，质保金全额扣除，并由乙方赔偿由此引起的甲方的直接经济损失。</w:t>
      </w:r>
    </w:p>
    <w:p w14:paraId="79E8ABF4">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en-US" w:eastAsia="zh-CN"/>
        </w:rPr>
        <w:t>3</w:t>
      </w:r>
      <w:r>
        <w:rPr>
          <w:rFonts w:hint="eastAsia" w:ascii="宋体" w:hAnsi="宋体" w:cs="宋体"/>
          <w:kern w:val="0"/>
          <w:sz w:val="24"/>
          <w:lang w:val="zh-CN"/>
        </w:rPr>
        <w:t>.乙方提供的货物、服务如侵犯了第三方权益而引发纠纷或诉讼的，均由乙方负责交涉并承担相应责任。</w:t>
      </w:r>
    </w:p>
    <w:p w14:paraId="6FEFE0D4">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en-US" w:eastAsia="zh-CN"/>
        </w:rPr>
        <w:t>4.</w:t>
      </w:r>
      <w:r>
        <w:rPr>
          <w:rFonts w:hint="eastAsia" w:ascii="宋体" w:hAnsi="宋体" w:cs="宋体"/>
          <w:kern w:val="0"/>
          <w:sz w:val="24"/>
          <w:lang w:val="zh-CN"/>
        </w:rPr>
        <w:t>乙方其它违约行为按合同总价款的5%收取违约金并赔偿经济损失。</w:t>
      </w:r>
    </w:p>
    <w:p w14:paraId="2FD43930">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七、不可抗力</w:t>
      </w:r>
    </w:p>
    <w:p w14:paraId="48863AE6">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 xml:space="preserve">1.不可抗力使合同的某些内容有变更必要的，双方应通过协商在  </w:t>
      </w:r>
      <w:r>
        <w:rPr>
          <w:rFonts w:hint="eastAsia" w:ascii="宋体" w:hAnsi="宋体" w:cs="宋体"/>
          <w:kern w:val="0"/>
          <w:sz w:val="24"/>
          <w:lang w:val="en-US" w:eastAsia="zh-CN"/>
        </w:rPr>
        <w:t xml:space="preserve">15 </w:t>
      </w:r>
      <w:r>
        <w:rPr>
          <w:rFonts w:hint="eastAsia" w:ascii="宋体" w:hAnsi="宋体" w:cs="宋体"/>
          <w:kern w:val="0"/>
          <w:sz w:val="24"/>
          <w:lang w:val="zh-CN"/>
        </w:rPr>
        <w:t xml:space="preserve"> 天内达成进一步履行合同的协议，因不可抗力致使合同不能履行的，合同终止。</w:t>
      </w:r>
    </w:p>
    <w:p w14:paraId="53F2F801">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 xml:space="preserve">2.除法律、法规规定的不可抗力情形外，双方约定出现 </w:t>
      </w:r>
      <w:r>
        <w:rPr>
          <w:rFonts w:hint="eastAsia" w:ascii="宋体" w:hAnsi="宋体" w:cs="宋体"/>
          <w:kern w:val="0"/>
          <w:sz w:val="24"/>
          <w:lang w:val="en-US" w:eastAsia="zh-CN"/>
        </w:rPr>
        <w:t>\</w:t>
      </w:r>
      <w:r>
        <w:rPr>
          <w:rFonts w:hint="eastAsia" w:ascii="宋体" w:hAnsi="宋体" w:cs="宋体"/>
          <w:kern w:val="0"/>
          <w:sz w:val="24"/>
          <w:lang w:val="zh-CN" w:eastAsia="zh-CN"/>
        </w:rPr>
        <w:t xml:space="preserve">  </w:t>
      </w:r>
      <w:r>
        <w:rPr>
          <w:rFonts w:hint="eastAsia" w:ascii="宋体" w:hAnsi="宋体" w:cs="宋体"/>
          <w:kern w:val="0"/>
          <w:sz w:val="24"/>
          <w:lang w:val="zh-CN"/>
        </w:rPr>
        <w:t>情况亦视为不可抗力。</w:t>
      </w:r>
    </w:p>
    <w:p w14:paraId="6FE48651">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八、知识产权：</w:t>
      </w:r>
    </w:p>
    <w:p w14:paraId="37E8D5CD">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项目服务期内产生的服务成果知识产权归甲方所有，乙方未经授权不得擅自传播或挪为它用。</w:t>
      </w:r>
    </w:p>
    <w:p w14:paraId="7BAF6CD3">
      <w:pPr>
        <w:autoSpaceDE w:val="0"/>
        <w:autoSpaceDN w:val="0"/>
        <w:adjustRightInd w:val="0"/>
        <w:spacing w:line="400" w:lineRule="exact"/>
        <w:ind w:firstLine="480"/>
        <w:rPr>
          <w:rFonts w:hint="eastAsia" w:ascii="宋体" w:hAnsi="宋体" w:cs="宋体"/>
          <w:kern w:val="0"/>
          <w:sz w:val="24"/>
          <w:lang w:val="en-US" w:eastAsia="zh-CN"/>
        </w:rPr>
      </w:pPr>
      <w:r>
        <w:rPr>
          <w:rFonts w:hint="eastAsia" w:ascii="宋体" w:hAnsi="宋体" w:cs="宋体"/>
          <w:kern w:val="0"/>
          <w:sz w:val="24"/>
          <w:lang w:val="zh-CN"/>
        </w:rPr>
        <w:t>九、其他约定：无。</w:t>
      </w:r>
    </w:p>
    <w:p w14:paraId="5516A923">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十、合同争议解决</w:t>
      </w:r>
    </w:p>
    <w:p w14:paraId="6BC95380">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1.因履行本合同引起的或与本合同有关的争议，甲乙双方应首先通过友好协商解决，如果协商不能解决，可向甲方所在地人民法院提起诉讼。</w:t>
      </w:r>
    </w:p>
    <w:p w14:paraId="0AEAF3B0">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2.诉讼期间，本合同继续履行。</w:t>
      </w:r>
    </w:p>
    <w:p w14:paraId="37B92D8D">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十一、合同生效及其它：</w:t>
      </w:r>
    </w:p>
    <w:p w14:paraId="39441462">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1.本合同一式六份，经双方签字，并加盖公章即为生效。</w:t>
      </w:r>
    </w:p>
    <w:p w14:paraId="66D3CBBF">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2.本合同未尽事宜，按《中华人民共和国民法典》有关规定处理。</w:t>
      </w:r>
    </w:p>
    <w:p w14:paraId="78B64449">
      <w:pPr>
        <w:autoSpaceDE w:val="0"/>
        <w:autoSpaceDN w:val="0"/>
        <w:adjustRightInd w:val="0"/>
        <w:spacing w:line="400" w:lineRule="exact"/>
        <w:ind w:firstLine="480"/>
        <w:rPr>
          <w:rFonts w:hint="eastAsia" w:ascii="宋体" w:hAnsi="宋体" w:cs="宋体"/>
          <w:kern w:val="0"/>
          <w:sz w:val="24"/>
          <w:lang w:val="zh-CN"/>
        </w:rPr>
      </w:pPr>
    </w:p>
    <w:p w14:paraId="78AD91B7">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br w:type="page"/>
      </w:r>
      <w:r>
        <w:rPr>
          <w:rFonts w:hint="eastAsia" w:ascii="宋体" w:hAnsi="宋体" w:cs="宋体"/>
          <w:kern w:val="0"/>
          <w:sz w:val="24"/>
          <w:lang w:val="zh-CN"/>
        </w:rPr>
        <w:t>（本页无正文）</w:t>
      </w:r>
    </w:p>
    <w:p w14:paraId="1AD47E21">
      <w:pPr>
        <w:autoSpaceDE w:val="0"/>
        <w:autoSpaceDN w:val="0"/>
        <w:adjustRightInd w:val="0"/>
        <w:spacing w:line="400" w:lineRule="exact"/>
        <w:ind w:firstLine="480"/>
        <w:rPr>
          <w:rFonts w:hint="eastAsia" w:ascii="宋体" w:hAnsi="宋体" w:cs="宋体"/>
          <w:kern w:val="0"/>
          <w:sz w:val="24"/>
          <w:lang w:val="zh-CN"/>
        </w:rPr>
      </w:pPr>
    </w:p>
    <w:p w14:paraId="1A23ED47">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 xml:space="preserve">甲方（盖章）：             </w:t>
      </w:r>
      <w:r>
        <w:rPr>
          <w:rFonts w:hint="eastAsia" w:ascii="宋体" w:hAnsi="宋体" w:cs="宋体"/>
          <w:kern w:val="0"/>
          <w:sz w:val="24"/>
          <w:lang w:val="en-US" w:eastAsia="zh-CN"/>
        </w:rPr>
        <w:t xml:space="preserve">  </w:t>
      </w:r>
      <w:r>
        <w:rPr>
          <w:rFonts w:hint="eastAsia" w:ascii="宋体" w:hAnsi="宋体" w:cs="宋体"/>
          <w:kern w:val="0"/>
          <w:sz w:val="24"/>
          <w:lang w:val="zh-CN"/>
        </w:rPr>
        <w:t>乙方（盖章）：</w:t>
      </w:r>
    </w:p>
    <w:p w14:paraId="55351D5E">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法定代表人或委托代理人</w:t>
      </w:r>
      <w:r>
        <w:rPr>
          <w:rFonts w:hint="eastAsia" w:ascii="宋体" w:hAnsi="宋体" w:cs="宋体"/>
          <w:kern w:val="0"/>
          <w:sz w:val="24"/>
          <w:lang w:val="en-US" w:eastAsia="zh-CN"/>
        </w:rPr>
        <w:t xml:space="preserve">       </w:t>
      </w:r>
      <w:r>
        <w:rPr>
          <w:rFonts w:hint="eastAsia" w:ascii="宋体" w:hAnsi="宋体" w:cs="宋体"/>
          <w:kern w:val="0"/>
          <w:sz w:val="24"/>
          <w:lang w:val="zh-CN"/>
        </w:rPr>
        <w:t>法定代表人或委托代理人</w:t>
      </w:r>
    </w:p>
    <w:p w14:paraId="7056AE36">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 xml:space="preserve">（签字）：   </w:t>
      </w:r>
      <w:r>
        <w:rPr>
          <w:rFonts w:hint="eastAsia" w:ascii="宋体" w:hAnsi="宋体" w:cs="宋体"/>
          <w:kern w:val="0"/>
          <w:sz w:val="24"/>
          <w:lang w:val="en-US" w:eastAsia="zh-CN"/>
        </w:rPr>
        <w:t xml:space="preserve">               </w:t>
      </w:r>
      <w:r>
        <w:rPr>
          <w:rFonts w:hint="eastAsia" w:ascii="宋体" w:hAnsi="宋体" w:cs="宋体"/>
          <w:kern w:val="0"/>
          <w:sz w:val="24"/>
          <w:lang w:val="zh-CN"/>
        </w:rPr>
        <w:t>（签字）：</w:t>
      </w:r>
    </w:p>
    <w:p w14:paraId="71886ACC">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联系电话：</w:t>
      </w:r>
      <w:r>
        <w:rPr>
          <w:rFonts w:hint="eastAsia" w:ascii="宋体" w:hAnsi="宋体" w:cs="宋体"/>
          <w:kern w:val="0"/>
          <w:sz w:val="24"/>
          <w:lang w:val="en-US" w:eastAsia="zh-CN"/>
        </w:rPr>
        <w:t xml:space="preserve">             </w:t>
      </w:r>
      <w:r>
        <w:rPr>
          <w:rFonts w:hint="eastAsia" w:ascii="宋体" w:hAnsi="宋体" w:cs="宋体"/>
          <w:kern w:val="0"/>
          <w:sz w:val="24"/>
          <w:lang w:val="zh-CN"/>
        </w:rPr>
        <w:t xml:space="preserve">      开户银行：     </w:t>
      </w:r>
    </w:p>
    <w:p w14:paraId="0FDD9DE9">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 xml:space="preserve">   </w:t>
      </w:r>
      <w:r>
        <w:rPr>
          <w:rFonts w:hint="eastAsia" w:ascii="宋体" w:hAnsi="宋体" w:cs="宋体"/>
          <w:kern w:val="0"/>
          <w:sz w:val="24"/>
          <w:lang w:val="en-US" w:eastAsia="zh-CN"/>
        </w:rPr>
        <w:t xml:space="preserve">                          </w:t>
      </w:r>
      <w:r>
        <w:rPr>
          <w:rFonts w:hint="eastAsia" w:ascii="宋体" w:hAnsi="宋体" w:cs="宋体"/>
          <w:kern w:val="0"/>
          <w:sz w:val="24"/>
          <w:lang w:val="zh-CN"/>
        </w:rPr>
        <w:t>账号：</w:t>
      </w:r>
    </w:p>
    <w:p w14:paraId="56271428">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 xml:space="preserve">                       </w:t>
      </w:r>
      <w:r>
        <w:rPr>
          <w:rFonts w:hint="eastAsia" w:ascii="宋体" w:hAnsi="宋体" w:cs="宋体"/>
          <w:kern w:val="0"/>
          <w:sz w:val="24"/>
          <w:lang w:val="en-US" w:eastAsia="zh-CN"/>
        </w:rPr>
        <w:t xml:space="preserve">      </w:t>
      </w:r>
      <w:r>
        <w:rPr>
          <w:rFonts w:hint="eastAsia" w:ascii="宋体" w:hAnsi="宋体" w:cs="宋体"/>
          <w:kern w:val="0"/>
          <w:sz w:val="24"/>
          <w:lang w:val="zh-CN"/>
        </w:rPr>
        <w:t>联系电话：</w:t>
      </w:r>
    </w:p>
    <w:p w14:paraId="651593DE">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签约时间：  年  月  日</w:t>
      </w:r>
      <w:r>
        <w:rPr>
          <w:rFonts w:hint="eastAsia" w:ascii="宋体" w:hAnsi="宋体" w:cs="宋体"/>
          <w:kern w:val="0"/>
          <w:sz w:val="24"/>
          <w:lang w:val="en-US" w:eastAsia="zh-CN"/>
        </w:rPr>
        <w:t xml:space="preserve">       </w:t>
      </w:r>
      <w:r>
        <w:rPr>
          <w:rFonts w:hint="eastAsia" w:ascii="宋体" w:hAnsi="宋体" w:cs="宋体"/>
          <w:kern w:val="0"/>
          <w:sz w:val="24"/>
          <w:lang w:val="zh-CN"/>
        </w:rPr>
        <w:t>签约时间：  年  月  日</w:t>
      </w:r>
    </w:p>
    <w:p w14:paraId="757DD4E1">
      <w:pPr>
        <w:autoSpaceDE w:val="0"/>
        <w:autoSpaceDN w:val="0"/>
        <w:adjustRightInd w:val="0"/>
        <w:spacing w:line="400" w:lineRule="exact"/>
        <w:ind w:firstLine="480"/>
        <w:rPr>
          <w:rFonts w:hint="eastAsia" w:ascii="宋体" w:hAnsi="宋体" w:cs="宋体"/>
          <w:kern w:val="0"/>
          <w:sz w:val="24"/>
          <w:lang w:val="zh-CN"/>
        </w:rPr>
      </w:pPr>
    </w:p>
    <w:p w14:paraId="071FAB31">
      <w:pPr>
        <w:autoSpaceDE w:val="0"/>
        <w:autoSpaceDN w:val="0"/>
        <w:adjustRightInd w:val="0"/>
        <w:spacing w:line="400" w:lineRule="exact"/>
        <w:ind w:firstLine="480"/>
        <w:jc w:val="center"/>
        <w:rPr>
          <w:rFonts w:hint="eastAsia" w:ascii="宋体" w:hAnsi="宋体" w:cs="宋体"/>
          <w:kern w:val="0"/>
          <w:sz w:val="24"/>
          <w:lang w:val="zh-CN" w:eastAsia="zh-CN"/>
        </w:rPr>
      </w:pPr>
      <w:r>
        <w:rPr>
          <w:rFonts w:hint="eastAsia" w:ascii="宋体" w:hAnsi="宋体" w:cs="宋体"/>
          <w:kern w:val="0"/>
          <w:sz w:val="24"/>
          <w:lang w:val="zh-CN"/>
        </w:rPr>
        <w:br w:type="page"/>
      </w:r>
      <w:r>
        <w:rPr>
          <w:rFonts w:hint="eastAsia" w:ascii="宋体" w:hAnsi="宋体" w:cs="宋体"/>
          <w:kern w:val="0"/>
          <w:sz w:val="24"/>
          <w:lang w:val="zh-CN" w:eastAsia="zh-CN"/>
        </w:rPr>
        <w:t>合同通用条款</w:t>
      </w:r>
    </w:p>
    <w:p w14:paraId="5761DC26">
      <w:pPr>
        <w:autoSpaceDE w:val="0"/>
        <w:autoSpaceDN w:val="0"/>
        <w:adjustRightInd w:val="0"/>
        <w:spacing w:line="400" w:lineRule="exact"/>
        <w:ind w:firstLine="480"/>
        <w:rPr>
          <w:rFonts w:hint="eastAsia" w:ascii="宋体" w:hAnsi="宋体" w:cs="宋体"/>
          <w:kern w:val="0"/>
          <w:sz w:val="24"/>
          <w:lang w:val="zh-CN"/>
        </w:rPr>
      </w:pPr>
    </w:p>
    <w:p w14:paraId="6AC61C6F">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根据《中华人民共和国民法典》、《中华人民共和国政府采购法》的规定，合同双方经协商达成一致，自愿订立本合同，遵循公平原则明确双方的权利、义务，确保双方诚实守信地履行合同。</w:t>
      </w:r>
    </w:p>
    <w:p w14:paraId="076BB1F0">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1.定义</w:t>
      </w:r>
    </w:p>
    <w:p w14:paraId="718DF8FB">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本合同中的下列术语应解释为：</w:t>
      </w:r>
    </w:p>
    <w:p w14:paraId="357308FB">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1.1 “合同”指甲乙双方签署的、载明的甲乙双方权利义务的协议，包括所有的附件、附录和上述文件所提到的构成合同的所有文件。</w:t>
      </w:r>
    </w:p>
    <w:p w14:paraId="50EBC121">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1.2 “合同金额”指根据合同规定，乙方在正确地完全履行合同义务后甲方应付给乙方的价款。</w:t>
      </w:r>
    </w:p>
    <w:p w14:paraId="1FEA37E3">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1.3 “合同条款”指本合同条款。</w:t>
      </w:r>
    </w:p>
    <w:p w14:paraId="2C390EAB">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1.4 “货物”指乙方根据合同约定须向甲方提供的一切产品、设备、机械、仪表、备件等，包括辅助工具、使用手册等相关资料。</w:t>
      </w:r>
    </w:p>
    <w:p w14:paraId="5ADF39EA">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1.5 “服务”指根据本合同规定乙方承担与供货有关的辅助服务，如运输、保险及安装、调试、提供技术援助、培训和合同中规定乙方应承担的其它义务。</w:t>
      </w:r>
    </w:p>
    <w:p w14:paraId="133451F3">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1.6 “甲方”指购买货物和服务的单位。</w:t>
      </w:r>
    </w:p>
    <w:p w14:paraId="7C1A451A">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1.7 “乙方”指提供本合同条款下货物和服务的公司或其他实体。</w:t>
      </w:r>
    </w:p>
    <w:p w14:paraId="501B77C5">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1.8 “现场”指合同规定货物将要运至和安装的地点。</w:t>
      </w:r>
    </w:p>
    <w:p w14:paraId="5BBE12EF">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1.9 “验收”指合同双方依据强制性的国家技术质量规范和合同约定，确认合同条款下的货物符合合同规定的活动。</w:t>
      </w:r>
    </w:p>
    <w:p w14:paraId="2248D640">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1.10原厂商：产品制造商或其在中国境内设立的办事或技术服务机构。除另有说明外，本合同文件所述的制造商、产品制造商、制造厂家、产品制造厂家均为原厂商。</w:t>
      </w:r>
    </w:p>
    <w:p w14:paraId="2FEC641B">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1.11 原产地：指产品的生产地，或提供服务的来源地。</w:t>
      </w:r>
    </w:p>
    <w:p w14:paraId="6A941936">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1.12 “工作日”指国家法定工作日，“天”指日历天数。</w:t>
      </w:r>
    </w:p>
    <w:p w14:paraId="688BC54A">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2.技术规格要求</w:t>
      </w:r>
    </w:p>
    <w:p w14:paraId="749B00D3">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2.1 乙方应向甲方提供货物及服务有关标准的中文文本。</w:t>
      </w:r>
    </w:p>
    <w:p w14:paraId="194FBD5B">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2.2 除非技术规范中另有规定，计量单位均采用中华人民共和国法定计量单位。</w:t>
      </w:r>
    </w:p>
    <w:p w14:paraId="6F05F091">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3.合同范围</w:t>
      </w:r>
    </w:p>
    <w:p w14:paraId="2511817B">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3.1 甲方同意从乙方处购买且乙方同意向甲方提供的各项技术服务、技术培训及满足合同设备组装、检验、培训、技术服务、安装调试指导、性能测试、正常运行及维修所必需的技术文件。</w:t>
      </w:r>
    </w:p>
    <w:p w14:paraId="49C454B4">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3.2 乙方应负责培训甲方的技术人员。</w:t>
      </w:r>
    </w:p>
    <w:p w14:paraId="2E5A5317">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3.3 按照甲方的要求，乙方应在合同规定的范围内，提供相关培训及服务。</w:t>
      </w:r>
    </w:p>
    <w:p w14:paraId="6B299EC4">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4.合同文件和资料</w:t>
      </w:r>
    </w:p>
    <w:p w14:paraId="058A80FE">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60759B86">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5.履约保证金</w:t>
      </w:r>
    </w:p>
    <w:p w14:paraId="6CC1FCB8">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5.1乙方应在合同签订后，按合同专用条款的约定提交履约保证金。</w:t>
      </w:r>
    </w:p>
    <w:p w14:paraId="07DEA047">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5.2履约保证金用于补偿甲方因卖方不能履行其合同义务而蒙受的损失。</w:t>
      </w:r>
    </w:p>
    <w:p w14:paraId="36A11F3C">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5.3履约保证金应使用本合同货币，按下述方式之一提交（招标文件中另有约定的除外）：</w:t>
      </w:r>
    </w:p>
    <w:p w14:paraId="0D945DA7">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 xml:space="preserve">5.3.1甲方可接受的在中华人民共和国注册和营业的银行出具的履约保函； </w:t>
      </w:r>
    </w:p>
    <w:p w14:paraId="53EDEA0F">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5.3.2 支票、汇票。</w:t>
      </w:r>
    </w:p>
    <w:p w14:paraId="3364973B">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5.4乙方未能按合同规定履行其义务，甲方有权从履约保证金中取得补偿。货物验收合格后，甲方将履约保证金退还乙方。</w:t>
      </w:r>
    </w:p>
    <w:p w14:paraId="64BF527B">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6.违约赔偿</w:t>
      </w:r>
    </w:p>
    <w:p w14:paraId="70A7DDBF">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除不可抗力因素外，乙方没有按照合同规定的时间交货和提供服务，甲方可要求乙方支付违约金。违约金每日按合同总价款的千分之五计收。</w:t>
      </w:r>
    </w:p>
    <w:p w14:paraId="44D0D114">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7.不可抗力</w:t>
      </w:r>
    </w:p>
    <w:p w14:paraId="08C84AC1">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7.1.双方中任何一方遭遇法律规定的不可抗力，致使合同履行受阻时，履行合同的期限应予延长，延长的期限应相当于不可抗力所影响的时间。</w:t>
      </w:r>
    </w:p>
    <w:p w14:paraId="50C4F003">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7.2受事故影响的一方应在不可抗力的事故发生后以书面形式通知另一方。</w:t>
      </w:r>
    </w:p>
    <w:p w14:paraId="2739454C">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7.3不可抗力使合同的某些内容有变更必要的， 双方应通过协商达成进一步履行合同的协议，因不可抗力致使合同不能履行的，合同终止。</w:t>
      </w:r>
    </w:p>
    <w:p w14:paraId="7D232807">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8.税费</w:t>
      </w:r>
    </w:p>
    <w:p w14:paraId="2A859D37">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与本合同有关的一切税费均由乙方承担。</w:t>
      </w:r>
    </w:p>
    <w:p w14:paraId="6898D89A">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9.合同争议的解决</w:t>
      </w:r>
    </w:p>
    <w:p w14:paraId="2799FC6E">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9.1甲方和乙方由于本合同的履行而发生任何争议时，双方可先通过协商解决。</w:t>
      </w:r>
    </w:p>
    <w:p w14:paraId="5ECC4E96">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9.2任何一方不愿通过协商或通过协商仍不能解决争议，则双方中任何一方均应向甲方所在地人民法院起诉。</w:t>
      </w:r>
    </w:p>
    <w:p w14:paraId="6EFE770D">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10.违约解除合同</w:t>
      </w:r>
    </w:p>
    <w:p w14:paraId="701AA758">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10.1出现下列情形之一的，视为乙方违约。甲方可向乙方发出书面通知，部分或全部终止合同，同时保留向乙方索赔的权利。</w:t>
      </w:r>
    </w:p>
    <w:p w14:paraId="33AAD137">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 xml:space="preserve">10.1.1乙方未能在合同规定的限期或甲方同意延长的限期内，提供全部或部分货物的； </w:t>
      </w:r>
    </w:p>
    <w:p w14:paraId="1005DDEF">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10.1.2乙方未能履行合同规定的其它主要义务的；</w:t>
      </w:r>
    </w:p>
    <w:p w14:paraId="47278AD0">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10.1.3乙方在本合同履行过程中有欺诈行为的。</w:t>
      </w:r>
    </w:p>
    <w:p w14:paraId="6DB007DC">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10.2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397EF2DF">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11.破产终止合同</w:t>
      </w:r>
    </w:p>
    <w:p w14:paraId="40DDE2E9">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乙方破产而无法完全履行本合同义务时，甲方可以书面方式通知乙方终止合同而不给予乙方补偿。该合同的终止将不损害或不影响甲方已经采取或将要采取任何行动或补救措施的权利。</w:t>
      </w:r>
    </w:p>
    <w:p w14:paraId="54E904A6">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12.转让和分包</w:t>
      </w:r>
    </w:p>
    <w:p w14:paraId="08D851DD">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12.1采购合同不能转让。</w:t>
      </w:r>
    </w:p>
    <w:p w14:paraId="3EE8AB6C">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12.2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579A9C03">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13.合同修改</w:t>
      </w:r>
    </w:p>
    <w:p w14:paraId="1A51C84F">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甲方和乙方都不得擅自变更本合同，但合同继续履行将损害国家和社会公共利益的除外。如必须对合同条款进行改动时，当事人双方须共同签署书面文件，做为合同的补充。</w:t>
      </w:r>
    </w:p>
    <w:p w14:paraId="37753CA6">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14.通知</w:t>
      </w:r>
    </w:p>
    <w:p w14:paraId="180463EC">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本合同任何一方给另一方的通知，都应以书面形式发送，而另一方也应以书面形式确认并发送到对方明确的地址。</w:t>
      </w:r>
    </w:p>
    <w:p w14:paraId="18135B66">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15.计量单位</w:t>
      </w:r>
    </w:p>
    <w:p w14:paraId="6C2A021E">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除技术规范中另有规定外,计量单位均使用国家法定计量单位。</w:t>
      </w:r>
    </w:p>
    <w:p w14:paraId="3F2EC554">
      <w:pPr>
        <w:autoSpaceDE w:val="0"/>
        <w:autoSpaceDN w:val="0"/>
        <w:adjustRightInd w:val="0"/>
        <w:spacing w:line="400" w:lineRule="exact"/>
        <w:ind w:firstLine="480"/>
        <w:rPr>
          <w:rFonts w:hint="eastAsia" w:ascii="仿宋_GB2312" w:hAnsi="仿宋_GB2312" w:eastAsia="仿宋_GB2312" w:cs="仿宋_GB2312"/>
          <w:b/>
          <w:color w:val="000000"/>
          <w:sz w:val="32"/>
          <w:szCs w:val="32"/>
        </w:rPr>
      </w:pPr>
      <w:r>
        <w:rPr>
          <w:rFonts w:hint="eastAsia" w:ascii="宋体" w:hAnsi="宋体" w:cs="宋体"/>
          <w:kern w:val="0"/>
          <w:sz w:val="24"/>
          <w:lang w:val="zh-CN"/>
        </w:rPr>
        <w:t>16.适用法律</w:t>
      </w:r>
    </w:p>
    <w:p w14:paraId="0A925AF1">
      <w:pPr>
        <w:autoSpaceDE w:val="0"/>
        <w:autoSpaceDN w:val="0"/>
        <w:adjustRightInd w:val="0"/>
        <w:spacing w:line="400" w:lineRule="exact"/>
        <w:ind w:firstLine="480"/>
        <w:rPr>
          <w:rFonts w:hint="eastAsia" w:ascii="宋体" w:hAnsi="宋体" w:cs="宋体"/>
          <w:kern w:val="0"/>
          <w:sz w:val="24"/>
          <w:lang w:val="zh-CN"/>
        </w:rPr>
      </w:pPr>
      <w:r>
        <w:rPr>
          <w:rFonts w:hint="eastAsia" w:ascii="宋体" w:hAnsi="宋体" w:cs="宋体"/>
          <w:kern w:val="0"/>
          <w:sz w:val="24"/>
          <w:lang w:val="zh-CN"/>
        </w:rPr>
        <w:t>本合同按照中华人民共和国的相关法律进行解释。</w:t>
      </w:r>
    </w:p>
    <w:p w14:paraId="1A4C494A">
      <w:pPr>
        <w:spacing w:line="440" w:lineRule="exact"/>
        <w:rPr>
          <w:rFonts w:ascii="宋体" w:hAnsi="宋体"/>
          <w:sz w:val="24"/>
          <w:szCs w:val="32"/>
        </w:rPr>
      </w:pPr>
    </w:p>
    <w:p w14:paraId="5FC5F041">
      <w:pPr>
        <w:keepNext/>
        <w:keepLines/>
        <w:widowControl/>
        <w:snapToGrid w:val="0"/>
        <w:spacing w:line="440" w:lineRule="exact"/>
        <w:ind w:firstLine="1452" w:firstLineChars="605"/>
        <w:outlineLvl w:val="0"/>
        <w:rPr>
          <w:rFonts w:ascii="宋体"/>
          <w:b/>
          <w:kern w:val="28"/>
          <w:sz w:val="36"/>
          <w:szCs w:val="20"/>
        </w:rPr>
      </w:pPr>
      <w:r>
        <w:rPr>
          <w:rFonts w:ascii="宋体" w:hAnsi="宋体"/>
          <w:sz w:val="24"/>
          <w:szCs w:val="32"/>
        </w:rPr>
        <w:br w:type="page"/>
      </w:r>
    </w:p>
    <w:p w14:paraId="0AF706AD">
      <w:pPr>
        <w:pStyle w:val="23"/>
        <w:rPr>
          <w:rFonts w:ascii="宋体" w:hAnsi="宋体" w:cs="宋体"/>
          <w:lang w:val="zh-CN"/>
        </w:rPr>
      </w:pPr>
      <w:bookmarkStart w:id="94" w:name="_Toc2025616051"/>
      <w:r>
        <w:rPr>
          <w:rFonts w:hint="eastAsia" w:ascii="宋体" w:hAnsi="宋体" w:cs="宋体"/>
          <w:lang w:val="zh-CN"/>
        </w:rPr>
        <w:t>第</w:t>
      </w:r>
      <w:r>
        <w:rPr>
          <w:rFonts w:hint="eastAsia" w:ascii="宋体" w:hAnsi="宋体" w:cs="宋体"/>
        </w:rPr>
        <w:t>四</w:t>
      </w:r>
      <w:r>
        <w:rPr>
          <w:rFonts w:hint="eastAsia" w:ascii="宋体" w:hAnsi="宋体" w:cs="宋体"/>
          <w:lang w:val="zh-CN"/>
        </w:rPr>
        <w:t>部分</w:t>
      </w:r>
      <w:r>
        <w:rPr>
          <w:rFonts w:hint="eastAsia" w:ascii="宋体" w:hAnsi="宋体" w:cs="宋体"/>
        </w:rPr>
        <w:t xml:space="preserve">  </w:t>
      </w:r>
      <w:r>
        <w:rPr>
          <w:rFonts w:hint="eastAsia" w:ascii="宋体" w:hAnsi="宋体" w:cs="宋体"/>
          <w:lang w:val="zh-CN"/>
        </w:rPr>
        <w:t>磋商响应文件格式</w:t>
      </w:r>
      <w:bookmarkEnd w:id="94"/>
    </w:p>
    <w:p w14:paraId="20F79644">
      <w:pPr>
        <w:autoSpaceDE w:val="0"/>
        <w:autoSpaceDN w:val="0"/>
        <w:adjustRightInd w:val="0"/>
        <w:spacing w:line="400" w:lineRule="exact"/>
        <w:jc w:val="left"/>
        <w:rPr>
          <w:rFonts w:ascii="宋体" w:hAnsi="宋体" w:cs="宋体"/>
          <w:kern w:val="0"/>
          <w:sz w:val="28"/>
          <w:szCs w:val="28"/>
        </w:rPr>
      </w:pPr>
    </w:p>
    <w:p w14:paraId="6B34666D">
      <w:pPr>
        <w:widowControl/>
        <w:spacing w:line="480" w:lineRule="exact"/>
        <w:ind w:firstLine="630" w:firstLineChars="224"/>
        <w:rPr>
          <w:rFonts w:ascii="宋体" w:hAnsi="宋体" w:cs="宋体"/>
          <w:b/>
          <w:bCs/>
          <w:kern w:val="0"/>
          <w:sz w:val="28"/>
          <w:szCs w:val="28"/>
          <w:lang w:val="zh-CN"/>
        </w:rPr>
      </w:pPr>
      <w:r>
        <w:rPr>
          <w:rFonts w:hint="eastAsia" w:ascii="宋体" w:hAnsi="宋体" w:cs="宋体"/>
          <w:b/>
          <w:bCs/>
          <w:kern w:val="0"/>
          <w:sz w:val="28"/>
          <w:szCs w:val="28"/>
          <w:lang w:val="zh-CN"/>
        </w:rPr>
        <w:t>供应商应严格按照本格式要求编制磋商响应文件，否则其磋商响应文件将不予接受。</w:t>
      </w:r>
    </w:p>
    <w:p w14:paraId="6B24140E">
      <w:pPr>
        <w:pStyle w:val="23"/>
        <w:jc w:val="left"/>
        <w:rPr>
          <w:rFonts w:ascii="宋体" w:hAnsi="宋体" w:cs="宋体"/>
          <w:sz w:val="32"/>
          <w:lang w:val="zh-CN"/>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4ABB868">
      <w:pPr>
        <w:pStyle w:val="23"/>
        <w:jc w:val="left"/>
        <w:rPr>
          <w:rFonts w:ascii="宋体" w:hAnsi="宋体" w:cs="宋体"/>
          <w:sz w:val="28"/>
          <w:szCs w:val="28"/>
        </w:rPr>
      </w:pPr>
      <w:bookmarkStart w:id="95" w:name="_Toc1291942660"/>
      <w:r>
        <w:rPr>
          <w:rFonts w:hint="eastAsia" w:ascii="宋体" w:hAnsi="宋体" w:cs="宋体"/>
          <w:sz w:val="28"/>
          <w:szCs w:val="28"/>
          <w:lang w:val="zh-CN"/>
        </w:rPr>
        <w:t>格式</w:t>
      </w:r>
      <w:r>
        <w:rPr>
          <w:rFonts w:hint="eastAsia" w:ascii="宋体" w:hAnsi="宋体" w:cs="宋体"/>
          <w:sz w:val="28"/>
          <w:szCs w:val="28"/>
        </w:rPr>
        <w:t>1</w:t>
      </w:r>
      <w:r>
        <w:rPr>
          <w:rFonts w:hint="eastAsia" w:ascii="宋体" w:hAnsi="宋体" w:cs="宋体"/>
          <w:sz w:val="28"/>
          <w:szCs w:val="28"/>
          <w:lang w:val="zh-CN"/>
        </w:rPr>
        <w:t>：磋商响应文件封面</w:t>
      </w:r>
      <w:bookmarkEnd w:id="95"/>
    </w:p>
    <w:p w14:paraId="146B05D2">
      <w:pPr>
        <w:autoSpaceDE w:val="0"/>
        <w:autoSpaceDN w:val="0"/>
        <w:adjustRightInd w:val="0"/>
        <w:jc w:val="center"/>
        <w:rPr>
          <w:rFonts w:ascii="宋体" w:hAnsi="宋体" w:cs="宋体"/>
          <w:b/>
          <w:bCs/>
          <w:kern w:val="0"/>
          <w:sz w:val="52"/>
          <w:szCs w:val="52"/>
          <w:lang w:val="zh-CN"/>
        </w:rPr>
      </w:pPr>
    </w:p>
    <w:p w14:paraId="258DC27B">
      <w:pPr>
        <w:pStyle w:val="9"/>
        <w:rPr>
          <w:rFonts w:ascii="宋体" w:hAnsi="宋体" w:cs="宋体"/>
          <w:b/>
          <w:bCs/>
          <w:kern w:val="0"/>
          <w:sz w:val="52"/>
          <w:szCs w:val="52"/>
          <w:lang w:val="zh-CN"/>
        </w:rPr>
      </w:pPr>
    </w:p>
    <w:p w14:paraId="1CA75214">
      <w:pPr>
        <w:pStyle w:val="9"/>
        <w:rPr>
          <w:lang w:val="zh-CN"/>
        </w:rPr>
      </w:pPr>
    </w:p>
    <w:p w14:paraId="0B59CDDB">
      <w:pPr>
        <w:pStyle w:val="15"/>
        <w:rPr>
          <w:lang w:val="zh-CN"/>
        </w:rPr>
      </w:pPr>
    </w:p>
    <w:p w14:paraId="310C1149">
      <w:pPr>
        <w:autoSpaceDE w:val="0"/>
        <w:autoSpaceDN w:val="0"/>
        <w:adjustRightInd w:val="0"/>
        <w:jc w:val="center"/>
        <w:rPr>
          <w:rFonts w:ascii="宋体" w:hAnsi="宋体" w:cs="宋体"/>
          <w:kern w:val="0"/>
          <w:sz w:val="28"/>
          <w:szCs w:val="28"/>
        </w:rPr>
      </w:pPr>
      <w:r>
        <w:rPr>
          <w:rFonts w:hint="eastAsia" w:ascii="宋体" w:hAnsi="宋体" w:cs="宋体"/>
          <w:b/>
          <w:bCs/>
          <w:kern w:val="0"/>
          <w:sz w:val="72"/>
          <w:szCs w:val="72"/>
          <w:lang w:val="zh-CN"/>
        </w:rPr>
        <w:t>青海省采购项目</w:t>
      </w:r>
    </w:p>
    <w:p w14:paraId="57B3FA68">
      <w:pPr>
        <w:autoSpaceDE w:val="0"/>
        <w:autoSpaceDN w:val="0"/>
        <w:adjustRightInd w:val="0"/>
        <w:rPr>
          <w:rFonts w:ascii="宋体" w:hAnsi="宋体" w:cs="宋体"/>
          <w:kern w:val="0"/>
          <w:sz w:val="28"/>
          <w:szCs w:val="28"/>
        </w:rPr>
      </w:pPr>
      <w:r>
        <w:rPr>
          <w:rFonts w:hint="eastAsia" w:ascii="宋体" w:hAnsi="宋体" w:cs="宋体"/>
          <w:kern w:val="0"/>
          <w:sz w:val="28"/>
          <w:szCs w:val="28"/>
        </w:rPr>
        <w:t xml:space="preserve"> </w:t>
      </w:r>
    </w:p>
    <w:p w14:paraId="24BAACC5">
      <w:pPr>
        <w:autoSpaceDE w:val="0"/>
        <w:autoSpaceDN w:val="0"/>
        <w:adjustRightInd w:val="0"/>
        <w:jc w:val="center"/>
        <w:rPr>
          <w:rFonts w:hint="eastAsia" w:ascii="宋体" w:hAnsi="宋体" w:cs="宋体"/>
          <w:b/>
          <w:bCs/>
          <w:kern w:val="0"/>
          <w:sz w:val="72"/>
          <w:szCs w:val="72"/>
          <w:lang w:val="zh-CN"/>
        </w:rPr>
      </w:pPr>
    </w:p>
    <w:p w14:paraId="5318FA29">
      <w:pPr>
        <w:autoSpaceDE w:val="0"/>
        <w:autoSpaceDN w:val="0"/>
        <w:adjustRightInd w:val="0"/>
        <w:jc w:val="center"/>
        <w:rPr>
          <w:rFonts w:ascii="宋体" w:hAnsi="宋体" w:cs="宋体"/>
          <w:b/>
          <w:bCs/>
          <w:kern w:val="0"/>
          <w:sz w:val="72"/>
          <w:szCs w:val="72"/>
        </w:rPr>
      </w:pPr>
      <w:r>
        <w:rPr>
          <w:rFonts w:hint="eastAsia" w:ascii="宋体" w:hAnsi="宋体" w:cs="宋体"/>
          <w:b/>
          <w:bCs/>
          <w:kern w:val="0"/>
          <w:sz w:val="72"/>
          <w:szCs w:val="72"/>
          <w:lang w:val="zh-CN"/>
        </w:rPr>
        <w:t>磋商响应文件</w:t>
      </w:r>
    </w:p>
    <w:p w14:paraId="0B0DEB27">
      <w:pPr>
        <w:autoSpaceDE w:val="0"/>
        <w:autoSpaceDN w:val="0"/>
        <w:adjustRightInd w:val="0"/>
        <w:rPr>
          <w:rFonts w:ascii="宋体" w:hAnsi="宋体" w:cs="宋体"/>
          <w:kern w:val="0"/>
          <w:sz w:val="28"/>
          <w:szCs w:val="28"/>
        </w:rPr>
      </w:pPr>
      <w:r>
        <w:rPr>
          <w:rFonts w:hint="eastAsia" w:ascii="宋体" w:hAnsi="宋体" w:cs="宋体"/>
          <w:kern w:val="0"/>
          <w:sz w:val="28"/>
          <w:szCs w:val="28"/>
        </w:rPr>
        <w:t xml:space="preserve"> </w:t>
      </w:r>
    </w:p>
    <w:p w14:paraId="49986B24">
      <w:pPr>
        <w:autoSpaceDE w:val="0"/>
        <w:autoSpaceDN w:val="0"/>
        <w:adjustRightInd w:val="0"/>
        <w:rPr>
          <w:rFonts w:ascii="宋体" w:hAnsi="宋体" w:cs="宋体"/>
          <w:kern w:val="0"/>
          <w:sz w:val="28"/>
          <w:szCs w:val="28"/>
        </w:rPr>
      </w:pPr>
    </w:p>
    <w:p w14:paraId="1D005316">
      <w:pPr>
        <w:pStyle w:val="9"/>
      </w:pPr>
    </w:p>
    <w:p w14:paraId="606F2056">
      <w:pPr>
        <w:autoSpaceDE w:val="0"/>
        <w:autoSpaceDN w:val="0"/>
        <w:adjustRightInd w:val="0"/>
        <w:rPr>
          <w:rFonts w:ascii="宋体" w:hAnsi="宋体" w:cs="宋体"/>
          <w:kern w:val="0"/>
          <w:sz w:val="28"/>
          <w:szCs w:val="28"/>
        </w:rPr>
      </w:pPr>
    </w:p>
    <w:p w14:paraId="003E82F1">
      <w:pPr>
        <w:autoSpaceDE w:val="0"/>
        <w:autoSpaceDN w:val="0"/>
        <w:adjustRightInd w:val="0"/>
        <w:rPr>
          <w:rFonts w:ascii="宋体" w:hAnsi="宋体" w:cs="宋体"/>
          <w:kern w:val="0"/>
          <w:sz w:val="28"/>
          <w:szCs w:val="28"/>
        </w:rPr>
      </w:pPr>
    </w:p>
    <w:p w14:paraId="76843F05">
      <w:pPr>
        <w:autoSpaceDE w:val="0"/>
        <w:autoSpaceDN w:val="0"/>
        <w:adjustRightInd w:val="0"/>
        <w:spacing w:line="360" w:lineRule="auto"/>
        <w:rPr>
          <w:rFonts w:ascii="宋体" w:hAnsi="宋体" w:cs="宋体"/>
          <w:b/>
          <w:bCs/>
          <w:kern w:val="0"/>
          <w:sz w:val="32"/>
          <w:szCs w:val="32"/>
          <w:u w:val="single"/>
        </w:rPr>
      </w:pPr>
      <w:r>
        <w:rPr>
          <w:rFonts w:hint="eastAsia" w:ascii="宋体" w:hAnsi="宋体" w:cs="宋体"/>
          <w:b/>
          <w:bCs/>
          <w:kern w:val="0"/>
          <w:sz w:val="32"/>
          <w:szCs w:val="32"/>
          <w:lang w:val="zh-CN"/>
        </w:rPr>
        <w:t>采购项目编号：</w:t>
      </w:r>
      <w:r>
        <w:rPr>
          <w:rFonts w:hint="eastAsia" w:ascii="宋体" w:hAnsi="宋体" w:cs="宋体"/>
          <w:b/>
          <w:bCs/>
          <w:kern w:val="0"/>
          <w:sz w:val="28"/>
          <w:szCs w:val="28"/>
          <w:u w:val="single"/>
        </w:rPr>
        <w:t xml:space="preserve">                                  </w:t>
      </w:r>
    </w:p>
    <w:p w14:paraId="4F5BF962">
      <w:pPr>
        <w:autoSpaceDE w:val="0"/>
        <w:autoSpaceDN w:val="0"/>
        <w:adjustRightInd w:val="0"/>
        <w:spacing w:line="360" w:lineRule="auto"/>
        <w:rPr>
          <w:rFonts w:ascii="宋体" w:hAnsi="宋体" w:cs="宋体"/>
          <w:b/>
          <w:bCs/>
          <w:kern w:val="0"/>
          <w:sz w:val="32"/>
          <w:szCs w:val="32"/>
        </w:rPr>
      </w:pPr>
      <w:r>
        <w:rPr>
          <w:rFonts w:hint="eastAsia" w:ascii="宋体" w:hAnsi="宋体" w:cs="宋体"/>
          <w:b/>
          <w:bCs/>
          <w:kern w:val="0"/>
          <w:sz w:val="32"/>
          <w:szCs w:val="32"/>
          <w:lang w:val="zh-CN"/>
        </w:rPr>
        <w:t>采购项目名称</w:t>
      </w:r>
      <w:r>
        <w:rPr>
          <w:rFonts w:hint="eastAsia" w:ascii="宋体" w:hAnsi="宋体" w:cs="宋体"/>
          <w:b/>
          <w:bCs/>
          <w:kern w:val="0"/>
          <w:sz w:val="32"/>
          <w:szCs w:val="32"/>
        </w:rPr>
        <w:t xml:space="preserve">: </w:t>
      </w:r>
      <w:r>
        <w:rPr>
          <w:rFonts w:hint="eastAsia" w:ascii="宋体" w:hAnsi="宋体" w:cs="宋体"/>
          <w:b/>
          <w:bCs/>
          <w:kern w:val="0"/>
          <w:sz w:val="28"/>
          <w:szCs w:val="28"/>
          <w:u w:val="single"/>
        </w:rPr>
        <w:t xml:space="preserve">                                  </w:t>
      </w:r>
      <w:r>
        <w:rPr>
          <w:rFonts w:hint="eastAsia" w:ascii="宋体" w:hAnsi="宋体" w:cs="宋体"/>
          <w:b/>
          <w:bCs/>
          <w:kern w:val="0"/>
          <w:sz w:val="32"/>
          <w:szCs w:val="32"/>
        </w:rPr>
        <w:t xml:space="preserve">      </w:t>
      </w:r>
    </w:p>
    <w:p w14:paraId="0024887F">
      <w:pPr>
        <w:autoSpaceDE w:val="0"/>
        <w:autoSpaceDN w:val="0"/>
        <w:adjustRightInd w:val="0"/>
        <w:spacing w:line="360" w:lineRule="auto"/>
        <w:rPr>
          <w:rFonts w:ascii="宋体" w:hAnsi="宋体" w:cs="宋体"/>
          <w:b/>
          <w:bCs/>
          <w:kern w:val="0"/>
          <w:sz w:val="28"/>
          <w:szCs w:val="28"/>
        </w:rPr>
      </w:pPr>
      <w:r>
        <w:rPr>
          <w:rFonts w:hint="eastAsia" w:ascii="宋体" w:hAnsi="宋体" w:cs="宋体"/>
          <w:b/>
          <w:bCs/>
          <w:kern w:val="0"/>
          <w:sz w:val="28"/>
          <w:szCs w:val="28"/>
          <w:lang w:val="zh-CN"/>
        </w:rPr>
        <w:t>供应商：</w:t>
      </w:r>
      <w:r>
        <w:rPr>
          <w:rFonts w:hint="eastAsia" w:ascii="宋体" w:hAnsi="宋体" w:cs="宋体"/>
          <w:b/>
          <w:bCs/>
          <w:kern w:val="0"/>
          <w:sz w:val="28"/>
          <w:szCs w:val="28"/>
          <w:u w:val="single"/>
        </w:rPr>
        <w:t xml:space="preserve">                       </w:t>
      </w:r>
      <w:r>
        <w:rPr>
          <w:rFonts w:hint="eastAsia" w:ascii="宋体" w:hAnsi="宋体" w:cs="宋体"/>
          <w:b/>
          <w:bCs/>
          <w:kern w:val="0"/>
          <w:sz w:val="28"/>
          <w:szCs w:val="28"/>
        </w:rPr>
        <w:t>（</w:t>
      </w:r>
      <w:r>
        <w:rPr>
          <w:rFonts w:hint="eastAsia" w:ascii="宋体" w:hAnsi="宋体" w:cs="宋体"/>
          <w:b/>
          <w:bCs/>
          <w:kern w:val="0"/>
          <w:sz w:val="28"/>
          <w:szCs w:val="28"/>
          <w:lang w:val="zh-CN"/>
        </w:rPr>
        <w:t>公章）</w:t>
      </w:r>
    </w:p>
    <w:p w14:paraId="59E4467F">
      <w:pPr>
        <w:autoSpaceDE w:val="0"/>
        <w:autoSpaceDN w:val="0"/>
        <w:adjustRightInd w:val="0"/>
        <w:spacing w:line="360" w:lineRule="auto"/>
        <w:rPr>
          <w:rFonts w:ascii="宋体" w:hAnsi="宋体" w:cs="宋体"/>
          <w:b/>
          <w:bCs/>
          <w:kern w:val="0"/>
          <w:sz w:val="28"/>
          <w:szCs w:val="28"/>
        </w:rPr>
      </w:pPr>
      <w:r>
        <w:rPr>
          <w:rFonts w:hint="eastAsia" w:ascii="宋体" w:hAnsi="宋体" w:cs="宋体"/>
          <w:b/>
          <w:bCs/>
          <w:kern w:val="0"/>
          <w:sz w:val="28"/>
          <w:szCs w:val="28"/>
          <w:lang w:val="zh-CN"/>
        </w:rPr>
        <w:t>法定代表人或委托代理人：</w:t>
      </w:r>
      <w:r>
        <w:rPr>
          <w:rFonts w:hint="eastAsia" w:ascii="宋体" w:hAnsi="宋体" w:cs="宋体"/>
          <w:b/>
          <w:bCs/>
          <w:kern w:val="0"/>
          <w:sz w:val="28"/>
          <w:szCs w:val="28"/>
          <w:u w:val="single"/>
        </w:rPr>
        <w:t xml:space="preserve">          </w:t>
      </w:r>
      <w:r>
        <w:rPr>
          <w:rFonts w:hint="eastAsia" w:ascii="宋体" w:hAnsi="宋体" w:cs="宋体"/>
          <w:b/>
          <w:bCs/>
          <w:kern w:val="0"/>
          <w:sz w:val="28"/>
          <w:szCs w:val="28"/>
          <w:u w:val="single"/>
          <w:lang w:val="zh-CN"/>
        </w:rPr>
        <w:t xml:space="preserve">  </w:t>
      </w:r>
      <w:r>
        <w:rPr>
          <w:rFonts w:hint="eastAsia" w:ascii="宋体" w:hAnsi="宋体" w:cs="宋体"/>
          <w:b/>
          <w:bCs/>
          <w:kern w:val="0"/>
          <w:sz w:val="28"/>
          <w:szCs w:val="28"/>
          <w:lang w:val="zh-CN"/>
        </w:rPr>
        <w:t>（签字</w:t>
      </w:r>
      <w:r>
        <w:rPr>
          <w:rFonts w:hint="eastAsia" w:ascii="宋体" w:hAnsi="宋体" w:cs="宋体"/>
          <w:b/>
          <w:bCs/>
          <w:kern w:val="0"/>
          <w:sz w:val="28"/>
          <w:szCs w:val="28"/>
        </w:rPr>
        <w:t>或盖章</w:t>
      </w:r>
      <w:r>
        <w:rPr>
          <w:rFonts w:hint="eastAsia" w:ascii="宋体" w:hAnsi="宋体" w:cs="宋体"/>
          <w:b/>
          <w:bCs/>
          <w:kern w:val="0"/>
          <w:sz w:val="28"/>
          <w:szCs w:val="28"/>
          <w:lang w:val="zh-CN"/>
        </w:rPr>
        <w:t>）</w:t>
      </w:r>
    </w:p>
    <w:p w14:paraId="4535F223">
      <w:pPr>
        <w:autoSpaceDE w:val="0"/>
        <w:autoSpaceDN w:val="0"/>
        <w:adjustRightInd w:val="0"/>
        <w:spacing w:line="360" w:lineRule="auto"/>
        <w:rPr>
          <w:rFonts w:ascii="宋体" w:hAnsi="宋体" w:cs="宋体"/>
          <w:b/>
          <w:bCs/>
          <w:kern w:val="0"/>
          <w:sz w:val="28"/>
          <w:szCs w:val="28"/>
          <w:lang w:val="zh-CN"/>
        </w:rPr>
      </w:pPr>
      <w:r>
        <w:rPr>
          <w:rFonts w:hint="eastAsia" w:ascii="宋体" w:hAnsi="宋体" w:cs="宋体"/>
          <w:b/>
          <w:bCs/>
          <w:kern w:val="0"/>
          <w:sz w:val="28"/>
          <w:szCs w:val="28"/>
        </w:rPr>
        <w:t xml:space="preserve">                    </w:t>
      </w:r>
      <w:r>
        <w:rPr>
          <w:rFonts w:hint="eastAsia" w:ascii="宋体" w:hAnsi="宋体" w:cs="宋体"/>
          <w:b/>
          <w:bCs/>
          <w:kern w:val="0"/>
          <w:sz w:val="28"/>
          <w:szCs w:val="28"/>
          <w:lang w:val="zh-CN"/>
        </w:rPr>
        <w:t>年</w:t>
      </w:r>
      <w:r>
        <w:rPr>
          <w:rFonts w:hint="eastAsia" w:ascii="宋体" w:hAnsi="宋体" w:cs="宋体"/>
          <w:b/>
          <w:bCs/>
          <w:kern w:val="0"/>
          <w:sz w:val="28"/>
          <w:szCs w:val="28"/>
        </w:rPr>
        <w:t xml:space="preserve">   </w:t>
      </w:r>
      <w:r>
        <w:rPr>
          <w:rFonts w:hint="eastAsia" w:ascii="宋体" w:hAnsi="宋体" w:cs="宋体"/>
          <w:b/>
          <w:bCs/>
          <w:kern w:val="0"/>
          <w:sz w:val="28"/>
          <w:szCs w:val="28"/>
          <w:lang w:val="zh-CN"/>
        </w:rPr>
        <w:t>月</w:t>
      </w:r>
      <w:r>
        <w:rPr>
          <w:rFonts w:hint="eastAsia" w:ascii="宋体" w:hAnsi="宋体" w:cs="宋体"/>
          <w:b/>
          <w:bCs/>
          <w:kern w:val="0"/>
          <w:sz w:val="28"/>
          <w:szCs w:val="28"/>
        </w:rPr>
        <w:t xml:space="preserve">  </w:t>
      </w:r>
      <w:r>
        <w:rPr>
          <w:rFonts w:hint="eastAsia" w:ascii="宋体" w:hAnsi="宋体" w:cs="宋体"/>
          <w:b/>
          <w:bCs/>
          <w:kern w:val="0"/>
          <w:sz w:val="28"/>
          <w:szCs w:val="28"/>
          <w:lang w:val="zh-CN"/>
        </w:rPr>
        <w:t>日</w:t>
      </w:r>
    </w:p>
    <w:p w14:paraId="09D9590F">
      <w:pPr>
        <w:pStyle w:val="23"/>
        <w:jc w:val="left"/>
        <w:rPr>
          <w:rFonts w:ascii="宋体" w:hAnsi="宋体" w:cs="宋体"/>
          <w:sz w:val="32"/>
        </w:rPr>
      </w:pPr>
      <w:r>
        <w:rPr>
          <w:rFonts w:hint="eastAsia" w:ascii="宋体" w:hAnsi="宋体" w:cs="宋体"/>
          <w:sz w:val="32"/>
          <w:lang w:val="zh-CN"/>
        </w:rPr>
        <w:br w:type="page"/>
      </w:r>
      <w:bookmarkStart w:id="96" w:name="_Toc1686008878"/>
      <w:r>
        <w:rPr>
          <w:rFonts w:hint="eastAsia" w:ascii="宋体" w:hAnsi="宋体" w:cs="宋体"/>
          <w:sz w:val="28"/>
          <w:szCs w:val="28"/>
          <w:lang w:val="zh-CN"/>
        </w:rPr>
        <w:t>格式2：磋商响应文件目录</w:t>
      </w:r>
      <w:bookmarkEnd w:id="96"/>
    </w:p>
    <w:p w14:paraId="4257C855">
      <w:pPr>
        <w:keepNext w:val="0"/>
        <w:keepLines w:val="0"/>
        <w:pageBreakBefore w:val="0"/>
        <w:widowControl w:val="0"/>
        <w:kinsoku/>
        <w:wordWrap w:val="0"/>
        <w:overflowPunct/>
        <w:topLinePunct w:val="0"/>
        <w:autoSpaceDE w:val="0"/>
        <w:autoSpaceDN w:val="0"/>
        <w:bidi w:val="0"/>
        <w:adjustRightInd w:val="0"/>
        <w:snapToGrid/>
        <w:spacing w:before="120" w:after="120" w:line="360" w:lineRule="auto"/>
        <w:textAlignment w:val="auto"/>
        <w:rPr>
          <w:rFonts w:ascii="宋体" w:hAnsi="宋体" w:cs="宋体"/>
          <w:kern w:val="0"/>
          <w:sz w:val="24"/>
          <w:lang w:val="zh-CN"/>
        </w:rPr>
      </w:pPr>
      <w:r>
        <w:rPr>
          <w:rFonts w:hint="eastAsia" w:ascii="宋体" w:hAnsi="宋体" w:cs="宋体"/>
          <w:kern w:val="0"/>
          <w:sz w:val="24"/>
          <w:lang w:val="zh-CN"/>
        </w:rPr>
        <w:t>（1）磋商响应文件封面……………………………………………………所在页码</w:t>
      </w:r>
    </w:p>
    <w:p w14:paraId="517F67BC">
      <w:pPr>
        <w:pStyle w:val="23"/>
        <w:keepNext w:val="0"/>
        <w:keepLines w:val="0"/>
        <w:pageBreakBefore w:val="0"/>
        <w:widowControl w:val="0"/>
        <w:kinsoku/>
        <w:overflowPunct/>
        <w:topLinePunct w:val="0"/>
        <w:bidi w:val="0"/>
        <w:snapToGrid/>
        <w:spacing w:before="120" w:after="120" w:line="360" w:lineRule="auto"/>
        <w:jc w:val="both"/>
        <w:textAlignment w:val="auto"/>
        <w:rPr>
          <w:rFonts w:hint="eastAsia" w:ascii="宋体" w:hAnsi="宋体" w:eastAsia="宋体" w:cs="宋体"/>
          <w:b w:val="0"/>
          <w:bCs w:val="0"/>
          <w:kern w:val="0"/>
          <w:sz w:val="24"/>
          <w:szCs w:val="24"/>
          <w:lang w:val="zh-CN" w:eastAsia="zh-CN" w:bidi="ar-SA"/>
        </w:rPr>
      </w:pPr>
      <w:bookmarkStart w:id="97" w:name="_Toc545746306"/>
      <w:r>
        <w:rPr>
          <w:rFonts w:hint="eastAsia" w:ascii="宋体" w:hAnsi="宋体" w:eastAsia="宋体" w:cs="宋体"/>
          <w:b w:val="0"/>
          <w:bCs w:val="0"/>
          <w:kern w:val="0"/>
          <w:sz w:val="24"/>
          <w:szCs w:val="24"/>
          <w:lang w:val="zh-CN" w:eastAsia="zh-CN" w:bidi="ar-SA"/>
        </w:rPr>
        <w:t>（2）磋商响应文件目录……………………………………………………所在页码</w:t>
      </w:r>
      <w:bookmarkEnd w:id="97"/>
    </w:p>
    <w:p w14:paraId="7189338B">
      <w:pPr>
        <w:pStyle w:val="23"/>
        <w:keepNext w:val="0"/>
        <w:keepLines w:val="0"/>
        <w:pageBreakBefore w:val="0"/>
        <w:widowControl w:val="0"/>
        <w:kinsoku/>
        <w:overflowPunct/>
        <w:topLinePunct w:val="0"/>
        <w:bidi w:val="0"/>
        <w:snapToGrid/>
        <w:spacing w:before="120" w:after="120" w:line="360" w:lineRule="auto"/>
        <w:jc w:val="both"/>
        <w:textAlignment w:val="auto"/>
        <w:rPr>
          <w:rFonts w:hint="eastAsia" w:ascii="宋体" w:hAnsi="宋体" w:eastAsia="宋体" w:cs="宋体"/>
          <w:b w:val="0"/>
          <w:bCs w:val="0"/>
          <w:kern w:val="0"/>
          <w:sz w:val="24"/>
          <w:szCs w:val="24"/>
          <w:lang w:val="zh-CN" w:eastAsia="zh-CN" w:bidi="ar-SA"/>
        </w:rPr>
      </w:pPr>
      <w:bookmarkStart w:id="98" w:name="_Toc2021828069"/>
      <w:r>
        <w:rPr>
          <w:rFonts w:hint="eastAsia" w:ascii="宋体" w:hAnsi="宋体" w:eastAsia="宋体" w:cs="宋体"/>
          <w:b w:val="0"/>
          <w:bCs w:val="0"/>
          <w:kern w:val="0"/>
          <w:sz w:val="24"/>
          <w:szCs w:val="24"/>
          <w:lang w:val="zh-CN" w:eastAsia="zh-CN" w:bidi="ar-SA"/>
        </w:rPr>
        <w:t>（3）磋商函…………………………………………………………………所在页码</w:t>
      </w:r>
      <w:bookmarkEnd w:id="98"/>
    </w:p>
    <w:p w14:paraId="52905585">
      <w:pPr>
        <w:pStyle w:val="23"/>
        <w:keepNext w:val="0"/>
        <w:keepLines w:val="0"/>
        <w:pageBreakBefore w:val="0"/>
        <w:widowControl w:val="0"/>
        <w:kinsoku/>
        <w:overflowPunct/>
        <w:topLinePunct w:val="0"/>
        <w:bidi w:val="0"/>
        <w:snapToGrid/>
        <w:spacing w:before="120" w:after="120" w:line="360" w:lineRule="auto"/>
        <w:jc w:val="both"/>
        <w:textAlignment w:val="auto"/>
        <w:rPr>
          <w:rFonts w:hint="eastAsia" w:ascii="宋体" w:hAnsi="宋体" w:eastAsia="宋体" w:cs="宋体"/>
          <w:b w:val="0"/>
          <w:bCs w:val="0"/>
          <w:kern w:val="0"/>
          <w:sz w:val="24"/>
          <w:szCs w:val="24"/>
          <w:lang w:val="zh-CN" w:eastAsia="zh-CN" w:bidi="ar-SA"/>
        </w:rPr>
      </w:pPr>
      <w:bookmarkStart w:id="99" w:name="_Toc1166340985"/>
      <w:r>
        <w:rPr>
          <w:rFonts w:hint="eastAsia" w:ascii="宋体" w:hAnsi="宋体" w:eastAsia="宋体" w:cs="宋体"/>
          <w:b w:val="0"/>
          <w:bCs w:val="0"/>
          <w:kern w:val="0"/>
          <w:sz w:val="24"/>
          <w:szCs w:val="24"/>
          <w:lang w:val="zh-CN" w:eastAsia="zh-CN" w:bidi="ar-SA"/>
        </w:rPr>
        <w:t>（</w:t>
      </w:r>
      <w:r>
        <w:rPr>
          <w:rFonts w:hint="eastAsia" w:ascii="宋体" w:hAnsi="宋体" w:eastAsia="宋体" w:cs="宋体"/>
          <w:b w:val="0"/>
          <w:bCs w:val="0"/>
          <w:kern w:val="0"/>
          <w:sz w:val="24"/>
          <w:szCs w:val="24"/>
          <w:lang w:val="en-US" w:eastAsia="zh-CN" w:bidi="ar-SA"/>
        </w:rPr>
        <w:t>4</w:t>
      </w:r>
      <w:r>
        <w:rPr>
          <w:rFonts w:hint="eastAsia" w:ascii="宋体" w:hAnsi="宋体" w:eastAsia="宋体" w:cs="宋体"/>
          <w:b w:val="0"/>
          <w:bCs w:val="0"/>
          <w:kern w:val="0"/>
          <w:sz w:val="24"/>
          <w:szCs w:val="24"/>
          <w:lang w:val="zh-CN" w:eastAsia="zh-CN" w:bidi="ar-SA"/>
        </w:rPr>
        <w:t>）磋商报价表……………………………………………………………所在页码</w:t>
      </w:r>
      <w:bookmarkEnd w:id="99"/>
    </w:p>
    <w:p w14:paraId="47121260">
      <w:pPr>
        <w:pStyle w:val="23"/>
        <w:keepNext w:val="0"/>
        <w:keepLines w:val="0"/>
        <w:pageBreakBefore w:val="0"/>
        <w:widowControl w:val="0"/>
        <w:kinsoku/>
        <w:overflowPunct/>
        <w:topLinePunct w:val="0"/>
        <w:bidi w:val="0"/>
        <w:snapToGrid/>
        <w:spacing w:before="120" w:after="120" w:line="360" w:lineRule="auto"/>
        <w:jc w:val="both"/>
        <w:textAlignment w:val="auto"/>
        <w:rPr>
          <w:rFonts w:hint="eastAsia" w:ascii="宋体" w:hAnsi="宋体" w:eastAsia="宋体" w:cs="宋体"/>
          <w:b w:val="0"/>
          <w:bCs w:val="0"/>
          <w:kern w:val="0"/>
          <w:sz w:val="24"/>
          <w:szCs w:val="24"/>
          <w:lang w:val="zh-CN" w:eastAsia="zh-CN" w:bidi="ar-SA"/>
        </w:rPr>
      </w:pPr>
      <w:bookmarkStart w:id="100" w:name="_Toc2023332144"/>
      <w:r>
        <w:rPr>
          <w:rFonts w:hint="eastAsia" w:ascii="宋体" w:hAnsi="宋体" w:eastAsia="宋体" w:cs="宋体"/>
          <w:b w:val="0"/>
          <w:bCs w:val="0"/>
          <w:kern w:val="0"/>
          <w:sz w:val="24"/>
          <w:szCs w:val="24"/>
          <w:lang w:val="zh-CN" w:eastAsia="zh-CN" w:bidi="ar-SA"/>
        </w:rPr>
        <w:t>（</w:t>
      </w:r>
      <w:r>
        <w:rPr>
          <w:rFonts w:hint="eastAsia" w:ascii="宋体" w:hAnsi="宋体" w:eastAsia="宋体" w:cs="宋体"/>
          <w:b w:val="0"/>
          <w:bCs w:val="0"/>
          <w:kern w:val="0"/>
          <w:sz w:val="24"/>
          <w:szCs w:val="24"/>
          <w:lang w:val="en-US" w:eastAsia="zh-CN" w:bidi="ar-SA"/>
        </w:rPr>
        <w:t>5</w:t>
      </w:r>
      <w:r>
        <w:rPr>
          <w:rFonts w:hint="eastAsia" w:ascii="宋体" w:hAnsi="宋体" w:eastAsia="宋体" w:cs="宋体"/>
          <w:b w:val="0"/>
          <w:bCs w:val="0"/>
          <w:kern w:val="0"/>
          <w:sz w:val="24"/>
          <w:szCs w:val="24"/>
          <w:lang w:val="zh-CN" w:eastAsia="zh-CN" w:bidi="ar-SA"/>
        </w:rPr>
        <w:t>）</w:t>
      </w:r>
      <w:r>
        <w:rPr>
          <w:rFonts w:hint="eastAsia" w:ascii="宋体" w:hAnsi="宋体" w:eastAsia="宋体" w:cs="宋体"/>
          <w:b w:val="0"/>
          <w:bCs w:val="0"/>
          <w:kern w:val="0"/>
          <w:sz w:val="24"/>
          <w:szCs w:val="24"/>
          <w:lang w:val="en-US" w:eastAsia="zh-CN" w:bidi="ar-SA"/>
        </w:rPr>
        <w:t>磋商保证金</w:t>
      </w:r>
      <w:r>
        <w:rPr>
          <w:rFonts w:hint="eastAsia" w:ascii="宋体" w:hAnsi="宋体" w:eastAsia="宋体" w:cs="宋体"/>
          <w:b w:val="0"/>
          <w:bCs w:val="0"/>
          <w:kern w:val="0"/>
          <w:sz w:val="24"/>
          <w:szCs w:val="24"/>
          <w:lang w:val="zh-CN" w:eastAsia="zh-CN" w:bidi="ar-SA"/>
        </w:rPr>
        <w:t>……………………………………………………………所在页码</w:t>
      </w:r>
      <w:bookmarkEnd w:id="100"/>
    </w:p>
    <w:p w14:paraId="7C8994C4">
      <w:pPr>
        <w:pStyle w:val="23"/>
        <w:keepNext w:val="0"/>
        <w:keepLines w:val="0"/>
        <w:pageBreakBefore w:val="0"/>
        <w:widowControl w:val="0"/>
        <w:kinsoku/>
        <w:overflowPunct/>
        <w:topLinePunct w:val="0"/>
        <w:bidi w:val="0"/>
        <w:snapToGrid/>
        <w:spacing w:before="120" w:after="120" w:line="360" w:lineRule="auto"/>
        <w:jc w:val="both"/>
        <w:textAlignment w:val="auto"/>
        <w:rPr>
          <w:rFonts w:hint="eastAsia" w:ascii="宋体" w:hAnsi="宋体" w:eastAsia="宋体" w:cs="宋体"/>
          <w:b w:val="0"/>
          <w:bCs w:val="0"/>
          <w:kern w:val="0"/>
          <w:sz w:val="24"/>
          <w:szCs w:val="24"/>
          <w:lang w:val="zh-CN" w:eastAsia="zh-CN" w:bidi="ar-SA"/>
        </w:rPr>
      </w:pPr>
      <w:bookmarkStart w:id="101" w:name="_Toc233535113"/>
      <w:r>
        <w:rPr>
          <w:rFonts w:hint="eastAsia" w:ascii="宋体" w:hAnsi="宋体" w:eastAsia="宋体" w:cs="宋体"/>
          <w:b w:val="0"/>
          <w:bCs w:val="0"/>
          <w:kern w:val="0"/>
          <w:sz w:val="24"/>
          <w:szCs w:val="24"/>
          <w:lang w:val="zh-CN" w:eastAsia="zh-CN" w:bidi="ar-SA"/>
        </w:rPr>
        <w:t>（</w:t>
      </w:r>
      <w:r>
        <w:rPr>
          <w:rFonts w:hint="eastAsia" w:ascii="宋体" w:hAnsi="宋体" w:eastAsia="宋体" w:cs="宋体"/>
          <w:b w:val="0"/>
          <w:bCs w:val="0"/>
          <w:kern w:val="0"/>
          <w:sz w:val="24"/>
          <w:szCs w:val="24"/>
          <w:lang w:val="en-US" w:eastAsia="zh-CN" w:bidi="ar-SA"/>
        </w:rPr>
        <w:t>6</w:t>
      </w:r>
      <w:r>
        <w:rPr>
          <w:rFonts w:hint="eastAsia" w:ascii="宋体" w:hAnsi="宋体" w:eastAsia="宋体" w:cs="宋体"/>
          <w:b w:val="0"/>
          <w:bCs w:val="0"/>
          <w:kern w:val="0"/>
          <w:sz w:val="24"/>
          <w:szCs w:val="24"/>
          <w:lang w:val="zh-CN" w:eastAsia="zh-CN" w:bidi="ar-SA"/>
        </w:rPr>
        <w:t>）服务要求响应表  ……………………………………………………所在页码</w:t>
      </w:r>
      <w:bookmarkEnd w:id="101"/>
    </w:p>
    <w:p w14:paraId="7A08A0E0">
      <w:pPr>
        <w:pStyle w:val="23"/>
        <w:keepNext w:val="0"/>
        <w:keepLines w:val="0"/>
        <w:pageBreakBefore w:val="0"/>
        <w:widowControl w:val="0"/>
        <w:kinsoku/>
        <w:overflowPunct/>
        <w:topLinePunct w:val="0"/>
        <w:bidi w:val="0"/>
        <w:snapToGrid/>
        <w:spacing w:before="120" w:after="120" w:line="360" w:lineRule="auto"/>
        <w:jc w:val="both"/>
        <w:textAlignment w:val="auto"/>
        <w:rPr>
          <w:rFonts w:hint="eastAsia" w:ascii="宋体" w:hAnsi="宋体" w:eastAsia="宋体" w:cs="宋体"/>
          <w:b w:val="0"/>
          <w:bCs w:val="0"/>
          <w:kern w:val="0"/>
          <w:sz w:val="24"/>
          <w:szCs w:val="24"/>
          <w:lang w:val="zh-CN" w:eastAsia="zh-CN" w:bidi="ar-SA"/>
        </w:rPr>
      </w:pPr>
      <w:bookmarkStart w:id="102" w:name="_Toc2071491626"/>
      <w:r>
        <w:rPr>
          <w:rFonts w:hint="eastAsia" w:ascii="宋体" w:hAnsi="宋体" w:eastAsia="宋体" w:cs="宋体"/>
          <w:b w:val="0"/>
          <w:bCs w:val="0"/>
          <w:kern w:val="0"/>
          <w:sz w:val="24"/>
          <w:szCs w:val="24"/>
          <w:lang w:val="zh-CN" w:eastAsia="zh-CN" w:bidi="ar-SA"/>
        </w:rPr>
        <w:t>（</w:t>
      </w:r>
      <w:r>
        <w:rPr>
          <w:rFonts w:hint="eastAsia" w:ascii="宋体" w:hAnsi="宋体" w:eastAsia="宋体" w:cs="宋体"/>
          <w:b w:val="0"/>
          <w:bCs w:val="0"/>
          <w:kern w:val="0"/>
          <w:sz w:val="24"/>
          <w:szCs w:val="24"/>
          <w:lang w:val="en-US" w:eastAsia="zh-CN" w:bidi="ar-SA"/>
        </w:rPr>
        <w:t>7</w:t>
      </w:r>
      <w:r>
        <w:rPr>
          <w:rFonts w:hint="eastAsia" w:ascii="宋体" w:hAnsi="宋体" w:eastAsia="宋体" w:cs="宋体"/>
          <w:b w:val="0"/>
          <w:bCs w:val="0"/>
          <w:kern w:val="0"/>
          <w:sz w:val="24"/>
          <w:szCs w:val="24"/>
          <w:lang w:val="zh-CN" w:eastAsia="zh-CN" w:bidi="ar-SA"/>
        </w:rPr>
        <w:t>）法定代表人证明书……………………………………………………所在页码</w:t>
      </w:r>
      <w:bookmarkEnd w:id="102"/>
    </w:p>
    <w:p w14:paraId="19990524">
      <w:pPr>
        <w:keepNext w:val="0"/>
        <w:keepLines w:val="0"/>
        <w:pageBreakBefore w:val="0"/>
        <w:widowControl w:val="0"/>
        <w:kinsoku/>
        <w:wordWrap w:val="0"/>
        <w:overflowPunct/>
        <w:topLinePunct w:val="0"/>
        <w:autoSpaceDE w:val="0"/>
        <w:autoSpaceDN w:val="0"/>
        <w:bidi w:val="0"/>
        <w:adjustRightInd w:val="0"/>
        <w:snapToGrid/>
        <w:spacing w:before="120" w:after="120" w:line="360" w:lineRule="auto"/>
        <w:textAlignment w:val="auto"/>
        <w:rPr>
          <w:rFonts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lang w:val="en-US" w:eastAsia="zh-CN"/>
        </w:rPr>
        <w:t>8</w:t>
      </w:r>
      <w:r>
        <w:rPr>
          <w:rFonts w:hint="eastAsia" w:ascii="宋体" w:hAnsi="宋体" w:cs="宋体"/>
          <w:kern w:val="0"/>
          <w:sz w:val="24"/>
          <w:lang w:val="zh-CN"/>
        </w:rPr>
        <w:t>）法定代表人授权书…………………………………………………</w:t>
      </w:r>
      <w:r>
        <w:rPr>
          <w:rFonts w:hint="eastAsia" w:ascii="宋体" w:hAnsi="宋体" w:cs="宋体"/>
          <w:kern w:val="0"/>
          <w:sz w:val="24"/>
          <w:lang w:val="en-US" w:eastAsia="zh-CN"/>
        </w:rPr>
        <w:t xml:space="preserve">  </w:t>
      </w:r>
      <w:r>
        <w:rPr>
          <w:rFonts w:hint="eastAsia" w:ascii="宋体" w:hAnsi="宋体" w:cs="宋体"/>
          <w:kern w:val="0"/>
          <w:sz w:val="24"/>
          <w:lang w:val="zh-CN"/>
        </w:rPr>
        <w:t>所在页码</w:t>
      </w:r>
    </w:p>
    <w:p w14:paraId="2EA2E263">
      <w:pPr>
        <w:keepNext w:val="0"/>
        <w:keepLines w:val="0"/>
        <w:pageBreakBefore w:val="0"/>
        <w:widowControl w:val="0"/>
        <w:kinsoku/>
        <w:wordWrap w:val="0"/>
        <w:overflowPunct/>
        <w:topLinePunct w:val="0"/>
        <w:autoSpaceDE w:val="0"/>
        <w:autoSpaceDN w:val="0"/>
        <w:bidi w:val="0"/>
        <w:adjustRightInd w:val="0"/>
        <w:snapToGrid/>
        <w:spacing w:before="120" w:after="120" w:line="360" w:lineRule="auto"/>
        <w:textAlignment w:val="auto"/>
        <w:rPr>
          <w:rFonts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lang w:val="en-US" w:eastAsia="zh-CN"/>
        </w:rPr>
        <w:t>9</w:t>
      </w:r>
      <w:r>
        <w:rPr>
          <w:rFonts w:hint="eastAsia" w:ascii="宋体" w:hAnsi="宋体" w:cs="宋体"/>
          <w:kern w:val="0"/>
          <w:sz w:val="24"/>
          <w:lang w:val="zh-CN"/>
        </w:rPr>
        <w:t>）供应商承诺函………………………………………………………</w:t>
      </w:r>
      <w:r>
        <w:rPr>
          <w:rFonts w:hint="eastAsia" w:ascii="宋体" w:hAnsi="宋体" w:cs="宋体"/>
          <w:kern w:val="0"/>
          <w:sz w:val="24"/>
          <w:lang w:val="en-US" w:eastAsia="zh-CN"/>
        </w:rPr>
        <w:t xml:space="preserve">  </w:t>
      </w:r>
      <w:r>
        <w:rPr>
          <w:rFonts w:hint="eastAsia" w:ascii="宋体" w:hAnsi="宋体" w:cs="宋体"/>
          <w:kern w:val="0"/>
          <w:sz w:val="24"/>
          <w:lang w:val="zh-CN"/>
        </w:rPr>
        <w:t>所在页码</w:t>
      </w:r>
    </w:p>
    <w:p w14:paraId="5B5B4824">
      <w:pPr>
        <w:keepNext w:val="0"/>
        <w:keepLines w:val="0"/>
        <w:pageBreakBefore w:val="0"/>
        <w:widowControl w:val="0"/>
        <w:kinsoku/>
        <w:wordWrap w:val="0"/>
        <w:overflowPunct/>
        <w:topLinePunct w:val="0"/>
        <w:autoSpaceDE w:val="0"/>
        <w:autoSpaceDN w:val="0"/>
        <w:bidi w:val="0"/>
        <w:adjustRightInd w:val="0"/>
        <w:snapToGrid/>
        <w:spacing w:before="120" w:after="120" w:line="360" w:lineRule="auto"/>
        <w:textAlignment w:val="auto"/>
        <w:rPr>
          <w:rFonts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lang w:val="en-US" w:eastAsia="zh-CN"/>
        </w:rPr>
        <w:t>10</w:t>
      </w:r>
      <w:r>
        <w:rPr>
          <w:rFonts w:hint="eastAsia" w:ascii="宋体" w:hAnsi="宋体" w:cs="宋体"/>
          <w:kern w:val="0"/>
          <w:sz w:val="24"/>
          <w:lang w:val="zh-CN"/>
        </w:rPr>
        <w:t>）供应商诚信承诺书…………………………………………………所在页码</w:t>
      </w:r>
    </w:p>
    <w:p w14:paraId="4271C826">
      <w:pPr>
        <w:keepNext w:val="0"/>
        <w:keepLines w:val="0"/>
        <w:pageBreakBefore w:val="0"/>
        <w:widowControl w:val="0"/>
        <w:kinsoku/>
        <w:wordWrap w:val="0"/>
        <w:overflowPunct/>
        <w:topLinePunct w:val="0"/>
        <w:autoSpaceDE w:val="0"/>
        <w:autoSpaceDN w:val="0"/>
        <w:bidi w:val="0"/>
        <w:adjustRightInd w:val="0"/>
        <w:snapToGrid/>
        <w:spacing w:before="120" w:after="120" w:line="360" w:lineRule="auto"/>
        <w:textAlignment w:val="auto"/>
        <w:rPr>
          <w:rFonts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lang w:val="en-US" w:eastAsia="zh-CN"/>
        </w:rPr>
        <w:t>11</w:t>
      </w:r>
      <w:r>
        <w:rPr>
          <w:rFonts w:hint="eastAsia" w:ascii="宋体" w:hAnsi="宋体" w:cs="宋体"/>
          <w:kern w:val="0"/>
          <w:sz w:val="24"/>
          <w:lang w:val="zh-CN"/>
        </w:rPr>
        <w:t>）资格证明材料………………………………………………………所在页码</w:t>
      </w:r>
    </w:p>
    <w:p w14:paraId="4B6A333A">
      <w:pPr>
        <w:keepNext w:val="0"/>
        <w:keepLines w:val="0"/>
        <w:pageBreakBefore w:val="0"/>
        <w:widowControl w:val="0"/>
        <w:kinsoku/>
        <w:wordWrap w:val="0"/>
        <w:overflowPunct/>
        <w:topLinePunct w:val="0"/>
        <w:autoSpaceDE w:val="0"/>
        <w:autoSpaceDN w:val="0"/>
        <w:bidi w:val="0"/>
        <w:adjustRightInd w:val="0"/>
        <w:snapToGrid/>
        <w:spacing w:before="120" w:after="120" w:line="360" w:lineRule="auto"/>
        <w:textAlignment w:val="auto"/>
        <w:rPr>
          <w:rFonts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lang w:val="en-US" w:eastAsia="zh-CN"/>
        </w:rPr>
        <w:t>12</w:t>
      </w:r>
      <w:r>
        <w:rPr>
          <w:rFonts w:hint="eastAsia" w:ascii="宋体" w:hAnsi="宋体" w:cs="宋体"/>
          <w:kern w:val="0"/>
          <w:sz w:val="24"/>
          <w:lang w:val="zh-CN"/>
        </w:rPr>
        <w:t>）财务状况、缴纳税收和社会保障资金证明………………………所在页码</w:t>
      </w:r>
    </w:p>
    <w:p w14:paraId="64EDD8E0">
      <w:pPr>
        <w:keepNext w:val="0"/>
        <w:keepLines w:val="0"/>
        <w:pageBreakBefore w:val="0"/>
        <w:widowControl w:val="0"/>
        <w:kinsoku/>
        <w:wordWrap w:val="0"/>
        <w:overflowPunct/>
        <w:topLinePunct w:val="0"/>
        <w:autoSpaceDE w:val="0"/>
        <w:autoSpaceDN w:val="0"/>
        <w:bidi w:val="0"/>
        <w:adjustRightInd w:val="0"/>
        <w:snapToGrid/>
        <w:spacing w:before="120" w:after="120" w:line="360" w:lineRule="auto"/>
        <w:textAlignment w:val="auto"/>
        <w:rPr>
          <w:rFonts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lang w:val="en-US" w:eastAsia="zh-CN"/>
        </w:rPr>
        <w:t>13</w:t>
      </w:r>
      <w:r>
        <w:rPr>
          <w:rFonts w:hint="eastAsia" w:ascii="宋体" w:hAnsi="宋体" w:cs="宋体"/>
          <w:kern w:val="0"/>
          <w:sz w:val="24"/>
          <w:lang w:val="zh-CN"/>
        </w:rPr>
        <w:t>）无重大违法记录声明………………………………………………所在页码</w:t>
      </w:r>
    </w:p>
    <w:p w14:paraId="5705C364">
      <w:pPr>
        <w:keepNext w:val="0"/>
        <w:keepLines w:val="0"/>
        <w:pageBreakBefore w:val="0"/>
        <w:widowControl w:val="0"/>
        <w:kinsoku/>
        <w:wordWrap w:val="0"/>
        <w:overflowPunct/>
        <w:topLinePunct w:val="0"/>
        <w:autoSpaceDE w:val="0"/>
        <w:autoSpaceDN w:val="0"/>
        <w:bidi w:val="0"/>
        <w:adjustRightInd w:val="0"/>
        <w:snapToGrid/>
        <w:spacing w:before="120" w:after="120" w:line="360" w:lineRule="auto"/>
        <w:textAlignment w:val="auto"/>
        <w:rPr>
          <w:rFonts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lang w:val="en-US" w:eastAsia="zh-CN"/>
        </w:rPr>
        <w:t>14</w:t>
      </w:r>
      <w:r>
        <w:rPr>
          <w:rFonts w:hint="eastAsia" w:ascii="宋体" w:hAnsi="宋体" w:cs="宋体"/>
          <w:kern w:val="0"/>
          <w:sz w:val="24"/>
          <w:lang w:val="zh-CN"/>
        </w:rPr>
        <w:t>）具备履行合同所必须的</w:t>
      </w:r>
      <w:r>
        <w:rPr>
          <w:rFonts w:hint="eastAsia" w:ascii="宋体" w:hAnsi="宋体" w:cs="宋体"/>
          <w:kern w:val="0"/>
          <w:sz w:val="24"/>
          <w:lang w:val="en-US" w:eastAsia="zh-CN"/>
        </w:rPr>
        <w:t>设备</w:t>
      </w:r>
      <w:r>
        <w:rPr>
          <w:rFonts w:hint="eastAsia" w:ascii="宋体" w:hAnsi="宋体" w:cs="宋体"/>
          <w:kern w:val="0"/>
          <w:sz w:val="24"/>
          <w:lang w:val="zh-CN"/>
        </w:rPr>
        <w:t>和专业技术能力的证明……………所在页码</w:t>
      </w:r>
    </w:p>
    <w:p w14:paraId="708CBF0B">
      <w:pPr>
        <w:keepNext w:val="0"/>
        <w:keepLines w:val="0"/>
        <w:pageBreakBefore w:val="0"/>
        <w:widowControl w:val="0"/>
        <w:kinsoku/>
        <w:wordWrap w:val="0"/>
        <w:overflowPunct/>
        <w:topLinePunct w:val="0"/>
        <w:autoSpaceDE w:val="0"/>
        <w:autoSpaceDN w:val="0"/>
        <w:bidi w:val="0"/>
        <w:adjustRightInd w:val="0"/>
        <w:snapToGrid/>
        <w:spacing w:before="120" w:after="120" w:line="360" w:lineRule="auto"/>
        <w:textAlignment w:val="auto"/>
        <w:rPr>
          <w:rFonts w:hint="eastAsia" w:ascii="宋体" w:hAnsi="宋体" w:eastAsia="宋体" w:cs="宋体"/>
          <w:kern w:val="0"/>
          <w:sz w:val="24"/>
          <w:lang w:val="zh-CN"/>
        </w:rPr>
      </w:pPr>
      <w:bookmarkStart w:id="103" w:name="_Toc14765"/>
      <w:bookmarkStart w:id="104" w:name="_Toc4307"/>
      <w:bookmarkStart w:id="105" w:name="_Toc2507"/>
      <w:bookmarkStart w:id="106" w:name="_Toc4064"/>
      <w:r>
        <w:rPr>
          <w:rFonts w:hint="eastAsia" w:ascii="宋体" w:hAnsi="宋体" w:eastAsia="宋体" w:cs="宋体"/>
          <w:kern w:val="0"/>
          <w:sz w:val="24"/>
          <w:lang w:val="zh-CN"/>
        </w:rPr>
        <w:t>（15）供应商的同类业绩证明材料………………………………………所在页码</w:t>
      </w:r>
      <w:bookmarkEnd w:id="103"/>
      <w:bookmarkEnd w:id="104"/>
      <w:bookmarkEnd w:id="105"/>
      <w:bookmarkEnd w:id="106"/>
    </w:p>
    <w:p w14:paraId="33C48944">
      <w:pPr>
        <w:keepNext w:val="0"/>
        <w:keepLines w:val="0"/>
        <w:pageBreakBefore w:val="0"/>
        <w:widowControl w:val="0"/>
        <w:kinsoku/>
        <w:wordWrap w:val="0"/>
        <w:overflowPunct/>
        <w:topLinePunct w:val="0"/>
        <w:autoSpaceDE w:val="0"/>
        <w:autoSpaceDN w:val="0"/>
        <w:bidi w:val="0"/>
        <w:adjustRightInd w:val="0"/>
        <w:snapToGrid/>
        <w:spacing w:before="120" w:after="120" w:line="360" w:lineRule="auto"/>
        <w:textAlignment w:val="auto"/>
        <w:rPr>
          <w:rFonts w:hint="eastAsia" w:ascii="宋体" w:hAnsi="宋体" w:eastAsia="宋体" w:cs="宋体"/>
          <w:kern w:val="0"/>
          <w:sz w:val="24"/>
          <w:lang w:val="zh-CN"/>
        </w:rPr>
      </w:pPr>
      <w:r>
        <w:rPr>
          <w:rFonts w:hint="eastAsia" w:ascii="宋体" w:hAnsi="宋体" w:eastAsia="宋体" w:cs="宋体"/>
          <w:kern w:val="0"/>
          <w:sz w:val="24"/>
          <w:lang w:val="zh-CN"/>
        </w:rPr>
        <w:t>（1</w:t>
      </w:r>
      <w:r>
        <w:rPr>
          <w:rFonts w:hint="eastAsia" w:ascii="宋体" w:hAnsi="宋体" w:eastAsia="宋体" w:cs="宋体"/>
          <w:kern w:val="0"/>
          <w:sz w:val="24"/>
          <w:lang w:val="zh-CN" w:eastAsia="zh-CN"/>
        </w:rPr>
        <w:t>6</w:t>
      </w:r>
      <w:r>
        <w:rPr>
          <w:rFonts w:hint="eastAsia" w:ascii="宋体" w:hAnsi="宋体" w:eastAsia="宋体" w:cs="宋体"/>
          <w:kern w:val="0"/>
          <w:sz w:val="24"/>
          <w:lang w:val="zh-CN"/>
        </w:rPr>
        <w:t>）</w:t>
      </w:r>
      <w:r>
        <w:rPr>
          <w:rFonts w:hint="eastAsia" w:ascii="宋体" w:hAnsi="宋体" w:eastAsia="宋体" w:cs="宋体"/>
          <w:kern w:val="0"/>
          <w:sz w:val="24"/>
          <w:lang w:val="zh-CN" w:eastAsia="zh-CN"/>
        </w:rPr>
        <w:t>服务方案</w:t>
      </w:r>
      <w:r>
        <w:rPr>
          <w:rFonts w:hint="eastAsia" w:ascii="宋体" w:hAnsi="宋体" w:eastAsia="宋体" w:cs="宋体"/>
          <w:kern w:val="0"/>
          <w:sz w:val="24"/>
          <w:lang w:val="zh-CN"/>
        </w:rPr>
        <w:t>……………………………………………………………所在页码</w:t>
      </w:r>
    </w:p>
    <w:p w14:paraId="62B02728">
      <w:pPr>
        <w:keepNext w:val="0"/>
        <w:keepLines w:val="0"/>
        <w:pageBreakBefore w:val="0"/>
        <w:widowControl w:val="0"/>
        <w:kinsoku/>
        <w:wordWrap w:val="0"/>
        <w:overflowPunct/>
        <w:topLinePunct w:val="0"/>
        <w:autoSpaceDE w:val="0"/>
        <w:autoSpaceDN w:val="0"/>
        <w:bidi w:val="0"/>
        <w:adjustRightInd w:val="0"/>
        <w:snapToGrid/>
        <w:spacing w:before="120" w:after="120" w:line="360" w:lineRule="auto"/>
        <w:textAlignment w:val="auto"/>
        <w:rPr>
          <w:rFonts w:hint="eastAsia" w:ascii="宋体" w:hAnsi="宋体" w:eastAsia="宋体" w:cs="宋体"/>
          <w:kern w:val="0"/>
          <w:sz w:val="24"/>
          <w:lang w:val="zh-CN"/>
        </w:rPr>
      </w:pPr>
      <w:bookmarkStart w:id="107" w:name="_Toc17935"/>
      <w:bookmarkStart w:id="108" w:name="_Toc17704"/>
      <w:bookmarkStart w:id="109" w:name="_Toc13331"/>
      <w:bookmarkStart w:id="110" w:name="_Toc15649"/>
      <w:r>
        <w:rPr>
          <w:rFonts w:hint="eastAsia" w:ascii="宋体" w:hAnsi="宋体" w:eastAsia="宋体" w:cs="宋体"/>
          <w:kern w:val="0"/>
          <w:sz w:val="24"/>
          <w:lang w:val="zh-CN"/>
        </w:rPr>
        <w:t>（1</w:t>
      </w:r>
      <w:r>
        <w:rPr>
          <w:rFonts w:hint="eastAsia" w:ascii="宋体" w:hAnsi="宋体" w:eastAsia="宋体" w:cs="宋体"/>
          <w:kern w:val="0"/>
          <w:sz w:val="24"/>
          <w:lang w:val="zh-CN" w:eastAsia="zh-CN"/>
        </w:rPr>
        <w:t>7</w:t>
      </w:r>
      <w:r>
        <w:rPr>
          <w:rFonts w:hint="eastAsia" w:ascii="宋体" w:hAnsi="宋体" w:eastAsia="宋体" w:cs="宋体"/>
          <w:kern w:val="0"/>
          <w:sz w:val="24"/>
          <w:lang w:val="zh-CN"/>
        </w:rPr>
        <w:t>）中小企业声明函……………………………………………………所在页码</w:t>
      </w:r>
      <w:bookmarkEnd w:id="107"/>
      <w:bookmarkEnd w:id="108"/>
      <w:bookmarkEnd w:id="109"/>
      <w:bookmarkEnd w:id="110"/>
    </w:p>
    <w:p w14:paraId="2E1F34E6">
      <w:pPr>
        <w:keepNext w:val="0"/>
        <w:keepLines w:val="0"/>
        <w:pageBreakBefore w:val="0"/>
        <w:widowControl w:val="0"/>
        <w:kinsoku/>
        <w:wordWrap w:val="0"/>
        <w:overflowPunct/>
        <w:topLinePunct w:val="0"/>
        <w:autoSpaceDE w:val="0"/>
        <w:autoSpaceDN w:val="0"/>
        <w:bidi w:val="0"/>
        <w:adjustRightInd w:val="0"/>
        <w:snapToGrid/>
        <w:spacing w:before="120" w:after="120" w:line="360" w:lineRule="auto"/>
        <w:textAlignment w:val="auto"/>
        <w:rPr>
          <w:rFonts w:hint="eastAsia" w:ascii="宋体" w:hAnsi="宋体" w:eastAsia="宋体" w:cs="宋体"/>
          <w:kern w:val="0"/>
          <w:sz w:val="24"/>
          <w:lang w:val="zh-CN"/>
        </w:rPr>
      </w:pPr>
      <w:bookmarkStart w:id="111" w:name="_Toc31129"/>
      <w:bookmarkStart w:id="112" w:name="_Toc29082"/>
      <w:bookmarkStart w:id="113" w:name="_Toc16114"/>
      <w:bookmarkStart w:id="114" w:name="_Toc21369"/>
      <w:r>
        <w:rPr>
          <w:rFonts w:hint="eastAsia" w:ascii="宋体" w:hAnsi="宋体" w:eastAsia="宋体" w:cs="宋体"/>
          <w:kern w:val="0"/>
          <w:sz w:val="24"/>
          <w:lang w:val="zh-CN"/>
        </w:rPr>
        <w:t>（1</w:t>
      </w:r>
      <w:r>
        <w:rPr>
          <w:rFonts w:hint="eastAsia" w:ascii="宋体" w:hAnsi="宋体" w:eastAsia="宋体" w:cs="宋体"/>
          <w:kern w:val="0"/>
          <w:sz w:val="24"/>
          <w:lang w:val="zh-CN" w:eastAsia="zh-CN"/>
        </w:rPr>
        <w:t>8</w:t>
      </w:r>
      <w:r>
        <w:rPr>
          <w:rFonts w:hint="eastAsia" w:ascii="宋体" w:hAnsi="宋体" w:eastAsia="宋体" w:cs="宋体"/>
          <w:kern w:val="0"/>
          <w:sz w:val="24"/>
          <w:lang w:val="zh-CN"/>
        </w:rPr>
        <w:t>）残疾人福利性单位声明函…………………………………………所在页码</w:t>
      </w:r>
      <w:bookmarkEnd w:id="111"/>
      <w:bookmarkEnd w:id="112"/>
      <w:bookmarkEnd w:id="113"/>
      <w:bookmarkEnd w:id="114"/>
    </w:p>
    <w:p w14:paraId="01679521">
      <w:pPr>
        <w:keepNext w:val="0"/>
        <w:keepLines w:val="0"/>
        <w:pageBreakBefore w:val="0"/>
        <w:widowControl w:val="0"/>
        <w:kinsoku/>
        <w:wordWrap w:val="0"/>
        <w:overflowPunct/>
        <w:topLinePunct w:val="0"/>
        <w:autoSpaceDE w:val="0"/>
        <w:autoSpaceDN w:val="0"/>
        <w:bidi w:val="0"/>
        <w:adjustRightInd w:val="0"/>
        <w:snapToGrid/>
        <w:spacing w:before="120" w:after="120" w:line="360" w:lineRule="auto"/>
        <w:textAlignment w:val="auto"/>
        <w:rPr>
          <w:rFonts w:hint="eastAsia" w:ascii="宋体" w:hAnsi="宋体" w:eastAsia="宋体" w:cs="宋体"/>
          <w:kern w:val="0"/>
          <w:sz w:val="24"/>
          <w:lang w:val="zh-CN"/>
        </w:rPr>
      </w:pPr>
      <w:bookmarkStart w:id="115" w:name="_Toc13458"/>
      <w:bookmarkStart w:id="116" w:name="_Toc25291"/>
      <w:bookmarkStart w:id="117" w:name="_Toc5085"/>
      <w:bookmarkStart w:id="118" w:name="_Toc8341"/>
      <w:r>
        <w:rPr>
          <w:rFonts w:hint="eastAsia" w:ascii="宋体" w:hAnsi="宋体" w:eastAsia="宋体" w:cs="宋体"/>
          <w:kern w:val="0"/>
          <w:sz w:val="24"/>
          <w:lang w:val="zh-CN"/>
        </w:rPr>
        <w:t>（</w:t>
      </w:r>
      <w:r>
        <w:rPr>
          <w:rFonts w:hint="eastAsia" w:ascii="宋体" w:hAnsi="宋体" w:eastAsia="宋体" w:cs="宋体"/>
          <w:kern w:val="0"/>
          <w:sz w:val="24"/>
          <w:lang w:val="zh-CN" w:eastAsia="zh-CN"/>
        </w:rPr>
        <w:t>19</w:t>
      </w:r>
      <w:r>
        <w:rPr>
          <w:rFonts w:hint="eastAsia" w:ascii="宋体" w:hAnsi="宋体" w:eastAsia="宋体" w:cs="宋体"/>
          <w:kern w:val="0"/>
          <w:sz w:val="24"/>
          <w:lang w:val="zh-CN"/>
        </w:rPr>
        <w:t>）供应商认为在其他方面有必要说明的事项………………………所在页码</w:t>
      </w:r>
      <w:bookmarkEnd w:id="115"/>
      <w:bookmarkEnd w:id="116"/>
      <w:bookmarkEnd w:id="117"/>
      <w:bookmarkEnd w:id="118"/>
    </w:p>
    <w:p w14:paraId="75639F18">
      <w:pPr>
        <w:keepNext w:val="0"/>
        <w:keepLines w:val="0"/>
        <w:pageBreakBefore w:val="0"/>
        <w:widowControl w:val="0"/>
        <w:kinsoku/>
        <w:wordWrap w:val="0"/>
        <w:overflowPunct/>
        <w:topLinePunct w:val="0"/>
        <w:autoSpaceDE w:val="0"/>
        <w:autoSpaceDN w:val="0"/>
        <w:bidi w:val="0"/>
        <w:adjustRightInd w:val="0"/>
        <w:snapToGrid/>
        <w:spacing w:before="120" w:after="120" w:line="360" w:lineRule="auto"/>
        <w:textAlignment w:val="auto"/>
        <w:rPr>
          <w:rFonts w:hint="eastAsia" w:ascii="宋体" w:hAnsi="宋体" w:eastAsia="宋体" w:cs="宋体"/>
          <w:kern w:val="0"/>
          <w:sz w:val="24"/>
          <w:lang w:val="zh-CN"/>
        </w:rPr>
      </w:pPr>
      <w:r>
        <w:rPr>
          <w:rFonts w:hint="eastAsia" w:ascii="宋体" w:hAnsi="宋体" w:eastAsia="宋体" w:cs="宋体"/>
          <w:kern w:val="0"/>
          <w:sz w:val="24"/>
          <w:lang w:val="zh-CN"/>
        </w:rPr>
        <w:t>（</w:t>
      </w:r>
      <w:r>
        <w:rPr>
          <w:rFonts w:hint="eastAsia" w:ascii="宋体" w:hAnsi="宋体" w:eastAsia="宋体" w:cs="宋体"/>
          <w:kern w:val="0"/>
          <w:sz w:val="24"/>
          <w:lang w:val="zh-CN" w:eastAsia="zh-CN"/>
        </w:rPr>
        <w:t>20</w:t>
      </w:r>
      <w:r>
        <w:rPr>
          <w:rFonts w:hint="eastAsia" w:ascii="宋体" w:hAnsi="宋体" w:eastAsia="宋体" w:cs="宋体"/>
          <w:kern w:val="0"/>
          <w:sz w:val="24"/>
          <w:lang w:val="zh-CN"/>
        </w:rPr>
        <w:t>）最终磋商报价表……………………………………………………所在页码</w:t>
      </w:r>
    </w:p>
    <w:p w14:paraId="25DA7E5F">
      <w:pPr>
        <w:pStyle w:val="21"/>
        <w:rPr>
          <w:lang w:val="zh-CN"/>
        </w:rPr>
      </w:pPr>
    </w:p>
    <w:p w14:paraId="13EEE4DB">
      <w:pPr>
        <w:wordWrap w:val="0"/>
        <w:autoSpaceDE w:val="0"/>
        <w:autoSpaceDN w:val="0"/>
        <w:adjustRightInd w:val="0"/>
        <w:rPr>
          <w:rFonts w:ascii="宋体" w:hAnsi="宋体" w:cs="宋体"/>
          <w:kern w:val="0"/>
          <w:sz w:val="24"/>
          <w:lang w:val="zh-CN"/>
        </w:rPr>
      </w:pPr>
    </w:p>
    <w:p w14:paraId="79E6014D">
      <w:pPr>
        <w:wordWrap w:val="0"/>
        <w:autoSpaceDE w:val="0"/>
        <w:autoSpaceDN w:val="0"/>
        <w:adjustRightInd w:val="0"/>
        <w:rPr>
          <w:rFonts w:ascii="宋体" w:hAnsi="宋体" w:cs="宋体"/>
          <w:b/>
          <w:bCs/>
          <w:sz w:val="32"/>
          <w:szCs w:val="32"/>
          <w:lang w:val="zh-CN"/>
        </w:rPr>
      </w:pPr>
    </w:p>
    <w:p w14:paraId="06839D91">
      <w:pPr>
        <w:wordWrap w:val="0"/>
        <w:autoSpaceDE w:val="0"/>
        <w:autoSpaceDN w:val="0"/>
        <w:adjustRightInd w:val="0"/>
        <w:rPr>
          <w:rFonts w:ascii="宋体" w:hAnsi="宋体" w:cs="宋体"/>
          <w:b/>
          <w:bCs/>
          <w:sz w:val="32"/>
          <w:szCs w:val="32"/>
          <w:lang w:val="zh-CN"/>
        </w:rPr>
      </w:pPr>
    </w:p>
    <w:p w14:paraId="0B04FCFD">
      <w:pPr>
        <w:rPr>
          <w:rFonts w:ascii="宋体" w:hAnsi="宋体" w:cs="宋体"/>
          <w:sz w:val="28"/>
          <w:szCs w:val="28"/>
          <w:lang w:val="zh-CN"/>
        </w:rPr>
      </w:pPr>
      <w:r>
        <w:rPr>
          <w:rFonts w:hint="eastAsia" w:ascii="宋体" w:hAnsi="宋体" w:cs="宋体"/>
          <w:sz w:val="28"/>
          <w:szCs w:val="28"/>
          <w:lang w:val="zh-CN"/>
        </w:rPr>
        <w:br w:type="page"/>
      </w:r>
      <w:r>
        <w:rPr>
          <w:rFonts w:hint="eastAsia" w:ascii="宋体" w:hAnsi="宋体" w:cs="宋体"/>
          <w:b/>
          <w:bCs/>
          <w:sz w:val="28"/>
          <w:szCs w:val="28"/>
          <w:lang w:val="zh-CN"/>
        </w:rPr>
        <w:t>格式3：磋 商 函</w:t>
      </w:r>
    </w:p>
    <w:p w14:paraId="1063AF48">
      <w:pPr>
        <w:autoSpaceDE w:val="0"/>
        <w:autoSpaceDN w:val="0"/>
        <w:adjustRightInd w:val="0"/>
        <w:spacing w:line="400" w:lineRule="exact"/>
        <w:jc w:val="center"/>
        <w:rPr>
          <w:rFonts w:ascii="宋体" w:hAnsi="宋体" w:cs="宋体"/>
          <w:b/>
          <w:bCs/>
          <w:kern w:val="0"/>
          <w:sz w:val="36"/>
          <w:szCs w:val="36"/>
          <w:lang w:val="zh-CN"/>
        </w:rPr>
      </w:pPr>
    </w:p>
    <w:p w14:paraId="1E0155AF">
      <w:pPr>
        <w:autoSpaceDE w:val="0"/>
        <w:autoSpaceDN w:val="0"/>
        <w:adjustRightInd w:val="0"/>
        <w:spacing w:line="400" w:lineRule="exact"/>
        <w:jc w:val="center"/>
        <w:rPr>
          <w:rFonts w:ascii="宋体" w:hAnsi="宋体" w:cs="宋体"/>
          <w:b/>
          <w:bCs/>
          <w:kern w:val="0"/>
          <w:sz w:val="36"/>
          <w:szCs w:val="36"/>
          <w:lang w:val="zh-CN"/>
        </w:rPr>
      </w:pPr>
      <w:r>
        <w:rPr>
          <w:rFonts w:hint="eastAsia" w:ascii="宋体" w:hAnsi="宋体" w:cs="宋体"/>
          <w:b/>
          <w:bCs/>
          <w:kern w:val="0"/>
          <w:sz w:val="36"/>
          <w:szCs w:val="36"/>
          <w:lang w:val="zh-CN"/>
        </w:rPr>
        <w:t>磋商函</w:t>
      </w:r>
    </w:p>
    <w:p w14:paraId="55616BEC">
      <w:pPr>
        <w:pStyle w:val="9"/>
        <w:rPr>
          <w:lang w:val="zh-CN"/>
        </w:rPr>
      </w:pPr>
    </w:p>
    <w:p w14:paraId="768DD0B1">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致：</w:t>
      </w:r>
      <w:r>
        <w:rPr>
          <w:rFonts w:hint="eastAsia" w:ascii="宋体" w:hAnsi="宋体" w:cs="宋体"/>
          <w:kern w:val="0"/>
          <w:sz w:val="24"/>
          <w:u w:val="single"/>
          <w:lang w:val="zh-CN"/>
        </w:rPr>
        <w:t>青海璇锴工程项目管理有限公司</w:t>
      </w:r>
      <w:r>
        <w:rPr>
          <w:rFonts w:hint="eastAsia" w:ascii="宋体" w:hAnsi="宋体" w:cs="宋体"/>
          <w:kern w:val="0"/>
          <w:sz w:val="24"/>
          <w:lang w:val="zh-CN"/>
        </w:rPr>
        <w:t>：</w:t>
      </w:r>
    </w:p>
    <w:p w14:paraId="6BD038FC">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 xml:space="preserve"> </w:t>
      </w:r>
    </w:p>
    <w:p w14:paraId="4E2C985B">
      <w:pPr>
        <w:autoSpaceDE w:val="0"/>
        <w:autoSpaceDN w:val="0"/>
        <w:adjustRightInd w:val="0"/>
        <w:spacing w:line="400" w:lineRule="exact"/>
        <w:ind w:firstLine="480"/>
        <w:rPr>
          <w:rFonts w:ascii="宋体" w:hAnsi="宋体" w:cs="宋体"/>
          <w:kern w:val="0"/>
          <w:sz w:val="24"/>
          <w:lang w:val="zh-CN"/>
        </w:rPr>
      </w:pPr>
      <w:r>
        <w:rPr>
          <w:rFonts w:hint="eastAsia" w:ascii="宋体" w:hAnsi="宋体" w:cs="宋体"/>
          <w:kern w:val="0"/>
          <w:sz w:val="24"/>
          <w:lang w:val="zh-CN"/>
        </w:rPr>
        <w:t>我们收到</w:t>
      </w:r>
      <w:r>
        <w:rPr>
          <w:rFonts w:hint="eastAsia" w:ascii="宋体" w:hAnsi="宋体" w:cs="宋体"/>
          <w:kern w:val="0"/>
          <w:sz w:val="24"/>
          <w:u w:val="single"/>
          <w:lang w:val="zh-CN"/>
        </w:rPr>
        <w:t xml:space="preserve"> 采购项目名称（采购项目编号）</w:t>
      </w:r>
      <w:r>
        <w:rPr>
          <w:rFonts w:hint="eastAsia" w:ascii="宋体" w:hAnsi="宋体" w:cs="宋体"/>
          <w:kern w:val="0"/>
          <w:sz w:val="24"/>
          <w:lang w:val="zh-CN"/>
        </w:rPr>
        <w:t>磋商文件，经研究，法定代表人（</w:t>
      </w:r>
      <w:r>
        <w:rPr>
          <w:rFonts w:hint="eastAsia" w:ascii="宋体" w:hAnsi="宋体" w:cs="宋体"/>
          <w:kern w:val="0"/>
          <w:sz w:val="24"/>
          <w:u w:val="single"/>
          <w:lang w:val="zh-CN"/>
        </w:rPr>
        <w:t>姓名、职务）</w:t>
      </w:r>
      <w:r>
        <w:rPr>
          <w:rFonts w:hint="eastAsia" w:ascii="宋体" w:hAnsi="宋体" w:cs="宋体"/>
          <w:kern w:val="0"/>
          <w:sz w:val="24"/>
          <w:lang w:val="zh-CN"/>
        </w:rPr>
        <w:t>正式授权</w:t>
      </w:r>
      <w:r>
        <w:rPr>
          <w:rFonts w:hint="eastAsia" w:ascii="宋体" w:hAnsi="宋体" w:cs="宋体"/>
          <w:kern w:val="0"/>
          <w:sz w:val="24"/>
          <w:u w:val="single"/>
          <w:lang w:val="zh-CN"/>
        </w:rPr>
        <w:t>（委托代理人姓名、职务）</w:t>
      </w:r>
      <w:r>
        <w:rPr>
          <w:rFonts w:hint="eastAsia" w:ascii="宋体" w:hAnsi="宋体" w:cs="宋体"/>
          <w:kern w:val="0"/>
          <w:sz w:val="24"/>
          <w:lang w:val="zh-CN"/>
        </w:rPr>
        <w:t xml:space="preserve">代表供应商（供应商名称、地址）提交磋商响应文件。   </w:t>
      </w:r>
    </w:p>
    <w:p w14:paraId="25FE7B4D">
      <w:pPr>
        <w:autoSpaceDE w:val="0"/>
        <w:autoSpaceDN w:val="0"/>
        <w:adjustRightInd w:val="0"/>
        <w:spacing w:line="400" w:lineRule="exact"/>
        <w:ind w:firstLine="480"/>
        <w:rPr>
          <w:rFonts w:ascii="宋体" w:hAnsi="宋体" w:cs="宋体"/>
          <w:kern w:val="0"/>
          <w:sz w:val="24"/>
          <w:lang w:val="zh-CN"/>
        </w:rPr>
      </w:pPr>
      <w:r>
        <w:rPr>
          <w:rFonts w:hint="eastAsia" w:ascii="宋体" w:hAnsi="宋体" w:cs="宋体"/>
          <w:kern w:val="0"/>
          <w:sz w:val="24"/>
          <w:lang w:val="zh-CN"/>
        </w:rPr>
        <w:t>据此函，签字代表宣布同意如下：</w:t>
      </w:r>
    </w:p>
    <w:p w14:paraId="768967A7">
      <w:pPr>
        <w:autoSpaceDE w:val="0"/>
        <w:autoSpaceDN w:val="0"/>
        <w:adjustRightInd w:val="0"/>
        <w:spacing w:line="400" w:lineRule="exact"/>
        <w:ind w:firstLine="480"/>
        <w:rPr>
          <w:rFonts w:ascii="宋体" w:hAnsi="宋体" w:cs="宋体"/>
          <w:kern w:val="0"/>
          <w:sz w:val="24"/>
          <w:lang w:val="zh-CN"/>
        </w:rPr>
      </w:pPr>
      <w:r>
        <w:rPr>
          <w:rFonts w:hint="eastAsia" w:ascii="宋体" w:hAnsi="宋体" w:cs="宋体"/>
          <w:kern w:val="0"/>
          <w:sz w:val="24"/>
          <w:lang w:val="zh-CN"/>
        </w:rPr>
        <w:t>1.我方已详阅磋商文件的全部内容，包括澄清、修改条款等有关附件，承诺对其完全理解并接受。</w:t>
      </w:r>
    </w:p>
    <w:p w14:paraId="7A92ED8A">
      <w:pPr>
        <w:autoSpaceDE w:val="0"/>
        <w:autoSpaceDN w:val="0"/>
        <w:adjustRightInd w:val="0"/>
        <w:spacing w:line="400" w:lineRule="exact"/>
        <w:ind w:firstLine="480"/>
        <w:rPr>
          <w:rFonts w:ascii="宋体" w:hAnsi="宋体" w:cs="宋体"/>
          <w:kern w:val="0"/>
          <w:sz w:val="24"/>
          <w:lang w:val="zh-CN"/>
        </w:rPr>
      </w:pPr>
      <w:r>
        <w:rPr>
          <w:rFonts w:hint="eastAsia" w:ascii="宋体" w:hAnsi="宋体" w:cs="宋体"/>
          <w:kern w:val="0"/>
          <w:sz w:val="24"/>
          <w:lang w:val="zh-CN"/>
        </w:rPr>
        <w:t>2.磋商有效期自</w:t>
      </w:r>
      <w:r>
        <w:rPr>
          <w:rFonts w:hint="eastAsia" w:ascii="宋体" w:hAnsi="宋体" w:cs="宋体"/>
          <w:kern w:val="0"/>
          <w:sz w:val="24"/>
        </w:rPr>
        <w:t>响应文件递交截止</w:t>
      </w:r>
      <w:r>
        <w:rPr>
          <w:rFonts w:hint="eastAsia" w:ascii="宋体" w:hAnsi="宋体" w:cs="宋体"/>
          <w:kern w:val="0"/>
          <w:sz w:val="24"/>
          <w:lang w:val="zh-CN"/>
        </w:rPr>
        <w:t>之日起</w:t>
      </w:r>
      <w:r>
        <w:rPr>
          <w:rFonts w:hint="eastAsia" w:ascii="宋体" w:hAnsi="宋体" w:cs="宋体"/>
          <w:kern w:val="0"/>
          <w:sz w:val="24"/>
          <w:u w:val="single"/>
          <w:lang w:val="zh-CN"/>
        </w:rPr>
        <w:t xml:space="preserve">   </w:t>
      </w:r>
      <w:r>
        <w:rPr>
          <w:rFonts w:hint="eastAsia" w:ascii="宋体" w:hAnsi="宋体" w:cs="宋体"/>
          <w:kern w:val="0"/>
          <w:sz w:val="24"/>
          <w:u w:val="single"/>
        </w:rPr>
        <w:t xml:space="preserve">  </w:t>
      </w:r>
      <w:r>
        <w:rPr>
          <w:rFonts w:hint="eastAsia" w:ascii="宋体" w:hAnsi="宋体" w:cs="宋体"/>
          <w:kern w:val="0"/>
          <w:sz w:val="24"/>
          <w:u w:val="single"/>
          <w:lang w:val="zh-CN"/>
        </w:rPr>
        <w:t xml:space="preserve"> </w:t>
      </w:r>
      <w:r>
        <w:rPr>
          <w:rFonts w:hint="eastAsia" w:ascii="宋体" w:hAnsi="宋体" w:cs="宋体"/>
          <w:kern w:val="0"/>
          <w:sz w:val="24"/>
          <w:lang w:val="zh-CN"/>
        </w:rPr>
        <w:t>天内有效。如果在规定的开标时间后，我方在磋商有效期内撤回磋商或成交后不签约的，磋商保证金将被贵方没收。</w:t>
      </w:r>
    </w:p>
    <w:p w14:paraId="01ADC303">
      <w:pPr>
        <w:autoSpaceDE w:val="0"/>
        <w:autoSpaceDN w:val="0"/>
        <w:adjustRightInd w:val="0"/>
        <w:spacing w:line="400" w:lineRule="exact"/>
        <w:ind w:firstLine="480"/>
        <w:rPr>
          <w:rFonts w:ascii="宋体" w:hAnsi="宋体" w:cs="宋体"/>
          <w:kern w:val="0"/>
          <w:sz w:val="24"/>
          <w:lang w:val="zh-CN"/>
        </w:rPr>
      </w:pPr>
      <w:r>
        <w:rPr>
          <w:rFonts w:hint="eastAsia" w:ascii="宋体" w:hAnsi="宋体" w:cs="宋体"/>
          <w:kern w:val="0"/>
          <w:sz w:val="24"/>
          <w:lang w:val="zh-CN"/>
        </w:rPr>
        <w:t>3.我方同意按照贵方要求提供与磋商有关的一切数据或资料，理解并接受贵方制定的评标办法。</w:t>
      </w:r>
    </w:p>
    <w:p w14:paraId="58ED71E5">
      <w:pPr>
        <w:autoSpaceDE w:val="0"/>
        <w:autoSpaceDN w:val="0"/>
        <w:adjustRightInd w:val="0"/>
        <w:spacing w:line="400" w:lineRule="exact"/>
        <w:ind w:firstLine="480"/>
        <w:rPr>
          <w:rFonts w:ascii="宋体" w:hAnsi="宋体" w:cs="宋体"/>
          <w:kern w:val="0"/>
          <w:sz w:val="24"/>
          <w:lang w:val="zh-CN"/>
        </w:rPr>
      </w:pPr>
      <w:r>
        <w:rPr>
          <w:rFonts w:hint="eastAsia" w:ascii="宋体" w:hAnsi="宋体" w:cs="宋体"/>
          <w:kern w:val="0"/>
          <w:sz w:val="24"/>
          <w:lang w:val="zh-CN"/>
        </w:rPr>
        <w:t>4.与本磋商有关的一切正式往来通讯请寄：</w:t>
      </w:r>
    </w:p>
    <w:p w14:paraId="42F20C5E">
      <w:pPr>
        <w:autoSpaceDE w:val="0"/>
        <w:autoSpaceDN w:val="0"/>
        <w:adjustRightInd w:val="0"/>
        <w:spacing w:line="400" w:lineRule="exact"/>
        <w:ind w:firstLine="480"/>
        <w:rPr>
          <w:rFonts w:ascii="宋体" w:hAnsi="宋体" w:cs="宋体"/>
          <w:kern w:val="0"/>
          <w:sz w:val="24"/>
          <w:lang w:val="zh-CN"/>
        </w:rPr>
      </w:pPr>
    </w:p>
    <w:p w14:paraId="272DB393">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地址：_______________          邮编：______________</w:t>
      </w:r>
    </w:p>
    <w:p w14:paraId="6579AD48">
      <w:pPr>
        <w:autoSpaceDE w:val="0"/>
        <w:autoSpaceDN w:val="0"/>
        <w:adjustRightInd w:val="0"/>
        <w:spacing w:line="400" w:lineRule="exact"/>
        <w:rPr>
          <w:rFonts w:ascii="宋体" w:hAnsi="宋体" w:cs="宋体"/>
          <w:kern w:val="0"/>
          <w:sz w:val="24"/>
          <w:lang w:val="zh-CN"/>
        </w:rPr>
      </w:pPr>
    </w:p>
    <w:p w14:paraId="19120A3C">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电话：_______________          传真：______________</w:t>
      </w:r>
    </w:p>
    <w:p w14:paraId="429411F5">
      <w:pPr>
        <w:autoSpaceDE w:val="0"/>
        <w:autoSpaceDN w:val="0"/>
        <w:adjustRightInd w:val="0"/>
        <w:spacing w:line="400" w:lineRule="exact"/>
        <w:rPr>
          <w:rFonts w:ascii="宋体" w:hAnsi="宋体" w:cs="宋体"/>
          <w:kern w:val="0"/>
          <w:sz w:val="24"/>
          <w:lang w:val="zh-CN"/>
        </w:rPr>
      </w:pPr>
    </w:p>
    <w:p w14:paraId="462B9C15">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法定代表人姓名： ___________   职务：____________</w:t>
      </w:r>
    </w:p>
    <w:p w14:paraId="53B6A5F8">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 xml:space="preserve"> </w:t>
      </w:r>
    </w:p>
    <w:p w14:paraId="35C1741E">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 xml:space="preserve"> </w:t>
      </w:r>
    </w:p>
    <w:p w14:paraId="0079DA7A">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 xml:space="preserve"> </w:t>
      </w:r>
    </w:p>
    <w:p w14:paraId="4E651B63">
      <w:pPr>
        <w:autoSpaceDE w:val="0"/>
        <w:autoSpaceDN w:val="0"/>
        <w:adjustRightInd w:val="0"/>
        <w:spacing w:line="400" w:lineRule="exact"/>
        <w:rPr>
          <w:lang w:val="zh-CN"/>
        </w:rPr>
      </w:pPr>
      <w:r>
        <w:rPr>
          <w:rFonts w:hint="eastAsia" w:ascii="宋体" w:hAnsi="宋体" w:cs="宋体"/>
          <w:kern w:val="0"/>
          <w:sz w:val="24"/>
          <w:lang w:val="zh-CN"/>
        </w:rPr>
        <w:t xml:space="preserve">                                </w:t>
      </w:r>
      <w:r>
        <w:rPr>
          <w:rFonts w:hint="eastAsia" w:ascii="宋体" w:hAnsi="宋体" w:cs="宋体"/>
          <w:b/>
          <w:bCs/>
          <w:kern w:val="0"/>
          <w:sz w:val="24"/>
          <w:lang w:val="zh-CN"/>
        </w:rPr>
        <w:t xml:space="preserve"> 供应商：</w:t>
      </w:r>
      <w:r>
        <w:rPr>
          <w:rFonts w:hint="eastAsia" w:ascii="宋体" w:hAnsi="宋体" w:cs="宋体"/>
          <w:b/>
          <w:bCs/>
          <w:kern w:val="0"/>
          <w:sz w:val="24"/>
          <w:u w:val="single"/>
          <w:lang w:val="zh-CN"/>
        </w:rPr>
        <w:t xml:space="preserve">             </w:t>
      </w:r>
      <w:r>
        <w:rPr>
          <w:rFonts w:hint="eastAsia" w:ascii="宋体" w:hAnsi="宋体" w:cs="宋体"/>
          <w:b/>
          <w:bCs/>
          <w:kern w:val="0"/>
          <w:sz w:val="24"/>
          <w:lang w:val="zh-CN"/>
        </w:rPr>
        <w:t>（公章）</w:t>
      </w:r>
    </w:p>
    <w:p w14:paraId="5E34B567">
      <w:pPr>
        <w:autoSpaceDE w:val="0"/>
        <w:autoSpaceDN w:val="0"/>
        <w:adjustRightInd w:val="0"/>
        <w:spacing w:line="400" w:lineRule="exact"/>
        <w:rPr>
          <w:rFonts w:ascii="宋体" w:hAnsi="宋体" w:cs="宋体"/>
          <w:b/>
          <w:bCs/>
          <w:kern w:val="0"/>
          <w:sz w:val="24"/>
          <w:lang w:val="zh-CN"/>
        </w:rPr>
      </w:pPr>
      <w:r>
        <w:rPr>
          <w:rFonts w:hint="eastAsia" w:ascii="宋体" w:hAnsi="宋体" w:cs="宋体"/>
          <w:b/>
          <w:bCs/>
          <w:kern w:val="0"/>
          <w:sz w:val="24"/>
          <w:lang w:val="zh-CN"/>
        </w:rPr>
        <w:t xml:space="preserve">                     法定代表人或委托代理人：</w:t>
      </w:r>
      <w:r>
        <w:rPr>
          <w:rFonts w:hint="eastAsia" w:ascii="宋体" w:hAnsi="宋体" w:cs="宋体"/>
          <w:b/>
          <w:bCs/>
          <w:kern w:val="0"/>
          <w:sz w:val="24"/>
          <w:u w:val="single"/>
          <w:lang w:val="zh-CN"/>
        </w:rPr>
        <w:t xml:space="preserve">        </w:t>
      </w:r>
      <w:r>
        <w:rPr>
          <w:rFonts w:hint="eastAsia" w:ascii="宋体" w:hAnsi="宋体" w:cs="宋体"/>
          <w:b/>
          <w:bCs/>
          <w:color w:val="000000"/>
          <w:kern w:val="0"/>
          <w:sz w:val="24"/>
          <w:u w:val="single"/>
          <w:lang w:val="zh-CN"/>
        </w:rPr>
        <w:t xml:space="preserve">  </w:t>
      </w:r>
      <w:r>
        <w:rPr>
          <w:rFonts w:hint="eastAsia" w:ascii="宋体" w:hAnsi="宋体" w:cs="宋体"/>
          <w:b/>
          <w:bCs/>
          <w:color w:val="000000"/>
          <w:kern w:val="0"/>
          <w:sz w:val="24"/>
          <w:lang w:val="zh-CN"/>
        </w:rPr>
        <w:t>（签字</w:t>
      </w:r>
      <w:r>
        <w:rPr>
          <w:rFonts w:hint="eastAsia" w:ascii="宋体" w:hAnsi="宋体" w:cs="宋体"/>
          <w:b/>
          <w:bCs/>
          <w:color w:val="000000"/>
          <w:kern w:val="0"/>
          <w:sz w:val="24"/>
        </w:rPr>
        <w:t>或盖章</w:t>
      </w:r>
      <w:r>
        <w:rPr>
          <w:rFonts w:hint="eastAsia" w:ascii="宋体" w:hAnsi="宋体" w:cs="宋体"/>
          <w:b/>
          <w:bCs/>
          <w:color w:val="000000"/>
          <w:kern w:val="0"/>
          <w:sz w:val="24"/>
          <w:lang w:val="zh-CN"/>
        </w:rPr>
        <w:t>）</w:t>
      </w:r>
    </w:p>
    <w:p w14:paraId="1F43A9B7">
      <w:pPr>
        <w:autoSpaceDE w:val="0"/>
        <w:autoSpaceDN w:val="0"/>
        <w:adjustRightInd w:val="0"/>
        <w:spacing w:line="400" w:lineRule="exact"/>
        <w:rPr>
          <w:rFonts w:ascii="宋体" w:hAnsi="宋体" w:cs="宋体"/>
          <w:b/>
          <w:bCs/>
          <w:kern w:val="0"/>
          <w:sz w:val="24"/>
          <w:lang w:val="zh-CN"/>
        </w:rPr>
      </w:pPr>
      <w:r>
        <w:rPr>
          <w:rFonts w:hint="eastAsia" w:ascii="宋体" w:hAnsi="宋体" w:cs="宋体"/>
          <w:b/>
          <w:bCs/>
          <w:kern w:val="0"/>
          <w:sz w:val="24"/>
          <w:lang w:val="zh-CN"/>
        </w:rPr>
        <w:t xml:space="preserve">                                         年   月   日</w:t>
      </w:r>
    </w:p>
    <w:p w14:paraId="48E2618C">
      <w:pPr>
        <w:autoSpaceDE w:val="0"/>
        <w:autoSpaceDN w:val="0"/>
        <w:adjustRightInd w:val="0"/>
        <w:spacing w:line="400" w:lineRule="exact"/>
        <w:rPr>
          <w:rFonts w:ascii="宋体" w:hAnsi="宋体" w:cs="宋体"/>
          <w:b/>
          <w:bCs/>
          <w:kern w:val="0"/>
          <w:sz w:val="24"/>
          <w:lang w:val="zh-CN"/>
        </w:rPr>
      </w:pPr>
    </w:p>
    <w:p w14:paraId="52014F68">
      <w:pPr>
        <w:pStyle w:val="23"/>
        <w:jc w:val="left"/>
        <w:rPr>
          <w:rFonts w:ascii="宋体" w:hAnsi="宋体" w:cs="宋体"/>
          <w:sz w:val="28"/>
          <w:szCs w:val="28"/>
          <w:lang w:val="zh-CN"/>
        </w:rPr>
      </w:pPr>
      <w:bookmarkStart w:id="119" w:name="_Toc29542"/>
      <w:r>
        <w:rPr>
          <w:rFonts w:hint="eastAsia" w:ascii="宋体" w:hAnsi="宋体" w:cs="宋体"/>
          <w:sz w:val="28"/>
          <w:szCs w:val="28"/>
          <w:lang w:val="zh-CN"/>
        </w:rPr>
        <w:br w:type="page"/>
      </w:r>
      <w:bookmarkStart w:id="120" w:name="_Toc480923314"/>
      <w:r>
        <w:rPr>
          <w:rFonts w:hint="eastAsia" w:ascii="宋体" w:hAnsi="宋体" w:cs="宋体"/>
          <w:sz w:val="28"/>
          <w:szCs w:val="28"/>
          <w:lang w:val="zh-CN"/>
        </w:rPr>
        <w:t>格式</w:t>
      </w:r>
      <w:r>
        <w:rPr>
          <w:rFonts w:hint="eastAsia" w:ascii="宋体" w:hAnsi="宋体" w:cs="宋体"/>
          <w:sz w:val="28"/>
          <w:szCs w:val="28"/>
          <w:lang w:val="en-US" w:eastAsia="zh-CN"/>
        </w:rPr>
        <w:t>4</w:t>
      </w:r>
      <w:r>
        <w:rPr>
          <w:rFonts w:hint="eastAsia" w:ascii="宋体" w:hAnsi="宋体" w:cs="宋体"/>
          <w:sz w:val="28"/>
          <w:szCs w:val="28"/>
          <w:lang w:val="zh-CN"/>
        </w:rPr>
        <w:t>：磋商报价表</w:t>
      </w:r>
      <w:bookmarkEnd w:id="119"/>
      <w:bookmarkEnd w:id="120"/>
    </w:p>
    <w:p w14:paraId="41D1644C">
      <w:pPr>
        <w:autoSpaceDE w:val="0"/>
        <w:autoSpaceDN w:val="0"/>
        <w:adjustRightInd w:val="0"/>
        <w:jc w:val="center"/>
        <w:rPr>
          <w:rFonts w:ascii="宋体" w:hAnsi="宋体" w:cs="宋体"/>
          <w:b/>
          <w:bCs/>
          <w:kern w:val="0"/>
          <w:sz w:val="32"/>
          <w:szCs w:val="32"/>
          <w:lang w:val="zh-CN"/>
        </w:rPr>
      </w:pPr>
      <w:r>
        <w:rPr>
          <w:rFonts w:hint="eastAsia" w:ascii="宋体" w:hAnsi="宋体" w:cs="宋体"/>
          <w:b/>
          <w:bCs/>
          <w:kern w:val="0"/>
          <w:sz w:val="32"/>
          <w:szCs w:val="32"/>
        </w:rPr>
        <w:t>磋商首次</w:t>
      </w:r>
      <w:r>
        <w:rPr>
          <w:rFonts w:hint="eastAsia" w:ascii="宋体" w:hAnsi="宋体" w:cs="宋体"/>
          <w:b/>
          <w:bCs/>
          <w:kern w:val="0"/>
          <w:sz w:val="32"/>
          <w:szCs w:val="32"/>
          <w:lang w:val="zh-CN"/>
        </w:rPr>
        <w:t>报价表</w:t>
      </w:r>
    </w:p>
    <w:p w14:paraId="012668EA">
      <w:pPr>
        <w:autoSpaceDE w:val="0"/>
        <w:autoSpaceDN w:val="0"/>
        <w:adjustRightInd w:val="0"/>
        <w:spacing w:line="400" w:lineRule="exact"/>
        <w:rPr>
          <w:rFonts w:ascii="宋体" w:hAnsi="宋体" w:cs="宋体"/>
          <w:b/>
          <w:bCs/>
          <w:kern w:val="0"/>
          <w:sz w:val="24"/>
          <w:lang w:val="zh-CN"/>
        </w:rPr>
      </w:pPr>
      <w:r>
        <w:rPr>
          <w:rFonts w:hint="eastAsia" w:ascii="宋体" w:hAnsi="宋体" w:cs="宋体"/>
          <w:b/>
          <w:bCs/>
          <w:kern w:val="0"/>
          <w:sz w:val="24"/>
          <w:lang w:val="zh-CN"/>
        </w:rPr>
        <w:t>供应商名称：                                     单位：人民币(元)</w:t>
      </w:r>
    </w:p>
    <w:tbl>
      <w:tblPr>
        <w:tblStyle w:val="25"/>
        <w:tblW w:w="8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651"/>
        <w:gridCol w:w="6029"/>
      </w:tblGrid>
      <w:tr w14:paraId="0B9BB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8" w:hRule="atLeast"/>
          <w:jc w:val="center"/>
        </w:trPr>
        <w:tc>
          <w:tcPr>
            <w:tcW w:w="2651" w:type="dxa"/>
            <w:noWrap w:val="0"/>
            <w:vAlign w:val="center"/>
          </w:tcPr>
          <w:p w14:paraId="0E2ED991">
            <w:pPr>
              <w:pStyle w:val="6"/>
              <w:spacing w:line="360" w:lineRule="auto"/>
              <w:ind w:firstLine="0"/>
              <w:jc w:val="center"/>
              <w:rPr>
                <w:rFonts w:ascii="宋体" w:hAnsi="宋体" w:cs="宋体"/>
                <w:kern w:val="0"/>
                <w:sz w:val="24"/>
                <w:szCs w:val="24"/>
                <w:lang w:val="zh-CN"/>
              </w:rPr>
            </w:pPr>
            <w:r>
              <w:rPr>
                <w:rFonts w:hint="eastAsia" w:ascii="宋体" w:hAnsi="宋体" w:cs="宋体"/>
                <w:kern w:val="0"/>
                <w:sz w:val="24"/>
                <w:szCs w:val="24"/>
                <w:lang w:val="zh-CN"/>
              </w:rPr>
              <w:t>供应商名称</w:t>
            </w:r>
          </w:p>
        </w:tc>
        <w:tc>
          <w:tcPr>
            <w:tcW w:w="6029" w:type="dxa"/>
            <w:noWrap w:val="0"/>
            <w:vAlign w:val="center"/>
          </w:tcPr>
          <w:p w14:paraId="544EC9FA">
            <w:pPr>
              <w:pStyle w:val="6"/>
              <w:spacing w:line="360" w:lineRule="auto"/>
              <w:ind w:firstLine="0"/>
              <w:rPr>
                <w:rFonts w:ascii="宋体" w:hAnsi="宋体" w:cs="宋体"/>
                <w:kern w:val="0"/>
                <w:sz w:val="24"/>
                <w:szCs w:val="24"/>
                <w:lang w:val="zh-CN"/>
              </w:rPr>
            </w:pPr>
          </w:p>
        </w:tc>
      </w:tr>
      <w:tr w14:paraId="0DD15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4" w:hRule="atLeast"/>
          <w:jc w:val="center"/>
        </w:trPr>
        <w:tc>
          <w:tcPr>
            <w:tcW w:w="2651" w:type="dxa"/>
            <w:noWrap w:val="0"/>
            <w:vAlign w:val="center"/>
          </w:tcPr>
          <w:p w14:paraId="55A3A9CC">
            <w:pPr>
              <w:pStyle w:val="6"/>
              <w:spacing w:line="360" w:lineRule="auto"/>
              <w:ind w:firstLine="0"/>
              <w:jc w:val="center"/>
              <w:rPr>
                <w:rFonts w:ascii="宋体" w:hAnsi="宋体" w:cs="宋体"/>
                <w:kern w:val="0"/>
                <w:sz w:val="24"/>
                <w:szCs w:val="24"/>
                <w:lang w:val="zh-CN"/>
              </w:rPr>
            </w:pPr>
            <w:r>
              <w:rPr>
                <w:rFonts w:hint="eastAsia" w:ascii="宋体" w:hAnsi="宋体" w:cs="宋体"/>
                <w:kern w:val="0"/>
                <w:sz w:val="24"/>
                <w:szCs w:val="24"/>
                <w:lang w:val="zh-CN"/>
              </w:rPr>
              <w:t>磋商报价</w:t>
            </w:r>
          </w:p>
        </w:tc>
        <w:tc>
          <w:tcPr>
            <w:tcW w:w="6029" w:type="dxa"/>
            <w:noWrap w:val="0"/>
            <w:vAlign w:val="center"/>
          </w:tcPr>
          <w:p w14:paraId="0BD90226">
            <w:pPr>
              <w:autoSpaceDE w:val="0"/>
              <w:autoSpaceDN w:val="0"/>
              <w:spacing w:line="360" w:lineRule="auto"/>
              <w:rPr>
                <w:rFonts w:ascii="宋体" w:hAnsi="宋体" w:cs="宋体"/>
                <w:kern w:val="0"/>
                <w:sz w:val="24"/>
                <w:lang w:val="zh-CN"/>
              </w:rPr>
            </w:pPr>
            <w:r>
              <w:rPr>
                <w:rFonts w:hint="eastAsia" w:ascii="宋体" w:hAnsi="宋体" w:cs="宋体"/>
                <w:kern w:val="0"/>
                <w:sz w:val="24"/>
                <w:lang w:val="zh-CN"/>
              </w:rPr>
              <w:t>大写：</w:t>
            </w:r>
          </w:p>
          <w:p w14:paraId="0E0F3715">
            <w:pPr>
              <w:pStyle w:val="6"/>
              <w:spacing w:line="360" w:lineRule="auto"/>
              <w:ind w:firstLine="0"/>
              <w:rPr>
                <w:rFonts w:ascii="宋体" w:hAnsi="宋体" w:cs="宋体"/>
                <w:kern w:val="0"/>
                <w:sz w:val="24"/>
                <w:szCs w:val="24"/>
                <w:lang w:val="zh-CN"/>
              </w:rPr>
            </w:pPr>
            <w:r>
              <w:rPr>
                <w:rFonts w:hint="eastAsia" w:ascii="宋体" w:hAnsi="宋体" w:cs="宋体"/>
                <w:kern w:val="0"/>
                <w:sz w:val="24"/>
                <w:szCs w:val="24"/>
                <w:lang w:val="zh-CN"/>
              </w:rPr>
              <w:t>小写：</w:t>
            </w:r>
          </w:p>
        </w:tc>
      </w:tr>
      <w:tr w14:paraId="556F2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9" w:hRule="atLeast"/>
          <w:jc w:val="center"/>
        </w:trPr>
        <w:tc>
          <w:tcPr>
            <w:tcW w:w="2651" w:type="dxa"/>
            <w:noWrap w:val="0"/>
            <w:vAlign w:val="center"/>
          </w:tcPr>
          <w:p w14:paraId="782F58B6">
            <w:pPr>
              <w:pStyle w:val="6"/>
              <w:spacing w:line="360" w:lineRule="auto"/>
              <w:ind w:firstLine="0"/>
              <w:jc w:val="center"/>
              <w:rPr>
                <w:rFonts w:hint="eastAsia" w:ascii="宋体" w:hAnsi="宋体" w:eastAsia="宋体" w:cs="宋体"/>
                <w:kern w:val="0"/>
                <w:sz w:val="24"/>
                <w:szCs w:val="24"/>
                <w:lang w:val="en-US" w:eastAsia="zh-CN"/>
              </w:rPr>
            </w:pPr>
            <w:r>
              <w:rPr>
                <w:rFonts w:hint="eastAsia" w:ascii="宋体" w:hAnsi="宋体" w:cs="宋体"/>
                <w:kern w:val="0"/>
                <w:sz w:val="24"/>
                <w:szCs w:val="24"/>
              </w:rPr>
              <w:t>服务</w:t>
            </w:r>
            <w:r>
              <w:rPr>
                <w:rFonts w:hint="eastAsia" w:ascii="宋体" w:hAnsi="宋体" w:cs="宋体"/>
                <w:kern w:val="0"/>
                <w:sz w:val="24"/>
                <w:szCs w:val="24"/>
                <w:lang w:val="en-US" w:eastAsia="zh-CN"/>
              </w:rPr>
              <w:t>期</w:t>
            </w:r>
          </w:p>
        </w:tc>
        <w:tc>
          <w:tcPr>
            <w:tcW w:w="6029" w:type="dxa"/>
            <w:noWrap w:val="0"/>
            <w:vAlign w:val="center"/>
          </w:tcPr>
          <w:p w14:paraId="5D981250">
            <w:pPr>
              <w:pStyle w:val="6"/>
              <w:spacing w:line="360" w:lineRule="auto"/>
              <w:ind w:firstLine="0"/>
              <w:rPr>
                <w:rFonts w:ascii="宋体" w:hAnsi="宋体" w:cs="宋体"/>
                <w:kern w:val="0"/>
                <w:sz w:val="24"/>
                <w:szCs w:val="24"/>
                <w:lang w:val="zh-CN"/>
              </w:rPr>
            </w:pPr>
          </w:p>
        </w:tc>
      </w:tr>
      <w:tr w14:paraId="69F09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9" w:hRule="atLeast"/>
          <w:jc w:val="center"/>
        </w:trPr>
        <w:tc>
          <w:tcPr>
            <w:tcW w:w="2651" w:type="dxa"/>
            <w:noWrap w:val="0"/>
            <w:vAlign w:val="center"/>
          </w:tcPr>
          <w:p w14:paraId="14D73EF9">
            <w:pPr>
              <w:pStyle w:val="6"/>
              <w:spacing w:line="360" w:lineRule="auto"/>
              <w:ind w:firstLine="0"/>
              <w:jc w:val="center"/>
              <w:rPr>
                <w:rFonts w:ascii="宋体" w:hAnsi="宋体" w:cs="宋体"/>
                <w:kern w:val="0"/>
                <w:sz w:val="24"/>
                <w:szCs w:val="24"/>
              </w:rPr>
            </w:pPr>
            <w:r>
              <w:rPr>
                <w:rFonts w:hint="eastAsia" w:ascii="宋体" w:hAnsi="宋体" w:cs="宋体"/>
                <w:kern w:val="0"/>
                <w:sz w:val="24"/>
                <w:szCs w:val="24"/>
              </w:rPr>
              <w:t>优惠条件及其他</w:t>
            </w:r>
          </w:p>
        </w:tc>
        <w:tc>
          <w:tcPr>
            <w:tcW w:w="6029" w:type="dxa"/>
            <w:noWrap w:val="0"/>
            <w:vAlign w:val="center"/>
          </w:tcPr>
          <w:p w14:paraId="012D29EB">
            <w:pPr>
              <w:pStyle w:val="6"/>
              <w:spacing w:line="360" w:lineRule="auto"/>
              <w:ind w:firstLine="0"/>
              <w:rPr>
                <w:rFonts w:ascii="宋体" w:hAnsi="宋体" w:cs="宋体"/>
                <w:kern w:val="0"/>
                <w:sz w:val="24"/>
                <w:szCs w:val="24"/>
                <w:lang w:val="zh-CN"/>
              </w:rPr>
            </w:pPr>
          </w:p>
        </w:tc>
      </w:tr>
    </w:tbl>
    <w:p w14:paraId="52571B2F">
      <w:pPr>
        <w:autoSpaceDE w:val="0"/>
        <w:autoSpaceDN w:val="0"/>
        <w:adjustRightInd w:val="0"/>
        <w:spacing w:line="400" w:lineRule="exact"/>
        <w:rPr>
          <w:rFonts w:ascii="宋体" w:hAnsi="宋体" w:cs="宋体"/>
          <w:kern w:val="0"/>
          <w:sz w:val="24"/>
          <w:lang w:val="zh-CN"/>
        </w:rPr>
      </w:pPr>
      <w:r>
        <w:rPr>
          <w:rFonts w:hint="eastAsia" w:ascii="宋体" w:hAnsi="宋体" w:cs="宋体"/>
          <w:b/>
          <w:bCs/>
          <w:kern w:val="0"/>
          <w:sz w:val="24"/>
          <w:lang w:val="zh-CN"/>
        </w:rPr>
        <w:t>注：</w:t>
      </w:r>
      <w:r>
        <w:rPr>
          <w:rFonts w:hint="eastAsia" w:ascii="宋体" w:hAnsi="宋体" w:cs="宋体"/>
          <w:kern w:val="0"/>
          <w:sz w:val="24"/>
          <w:lang w:val="zh-CN"/>
        </w:rPr>
        <w:t>1.填写此表时不得改变表格形式（可按所投包增加行）。</w:t>
      </w:r>
    </w:p>
    <w:p w14:paraId="223BCDEE">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rPr>
        <w:t>2.</w:t>
      </w:r>
      <w:r>
        <w:rPr>
          <w:rFonts w:hint="eastAsia" w:ascii="宋体" w:hAnsi="宋体" w:cs="宋体"/>
          <w:kern w:val="0"/>
          <w:sz w:val="24"/>
          <w:lang w:val="zh-CN"/>
        </w:rPr>
        <w:t>“磋商报价”为磋商</w:t>
      </w:r>
      <w:r>
        <w:rPr>
          <w:rFonts w:hint="eastAsia" w:ascii="宋体" w:hAnsi="宋体" w:cs="宋体"/>
          <w:kern w:val="0"/>
          <w:sz w:val="24"/>
        </w:rPr>
        <w:t>响应</w:t>
      </w:r>
      <w:r>
        <w:rPr>
          <w:rFonts w:hint="eastAsia" w:ascii="宋体" w:hAnsi="宋体" w:cs="宋体"/>
          <w:kern w:val="0"/>
          <w:sz w:val="24"/>
          <w:lang w:val="zh-CN"/>
        </w:rPr>
        <w:t>总价，包括：</w:t>
      </w:r>
      <w:r>
        <w:rPr>
          <w:rFonts w:hint="eastAsia" w:ascii="宋体" w:hAnsi="宋体" w:cs="宋体"/>
          <w:kern w:val="0"/>
          <w:sz w:val="24"/>
          <w:lang w:val="zh-CN"/>
        </w:rPr>
        <w:t>开展该项目服务所投入</w:t>
      </w:r>
      <w:r>
        <w:rPr>
          <w:rFonts w:hint="eastAsia" w:ascii="宋体" w:hAnsi="宋体" w:cs="宋体"/>
          <w:kern w:val="0"/>
          <w:sz w:val="24"/>
          <w:lang w:val="en-US" w:eastAsia="zh-CN"/>
        </w:rPr>
        <w:t>人员劳务费</w:t>
      </w:r>
      <w:r>
        <w:rPr>
          <w:rFonts w:hint="eastAsia" w:ascii="宋体" w:hAnsi="宋体" w:cs="宋体"/>
          <w:kern w:val="0"/>
          <w:sz w:val="24"/>
          <w:lang w:val="zh-CN"/>
        </w:rPr>
        <w:t>、差旅费、服务费、</w:t>
      </w:r>
      <w:r>
        <w:rPr>
          <w:rFonts w:hint="eastAsia" w:ascii="宋体" w:hAnsi="宋体" w:cs="宋体"/>
          <w:kern w:val="0"/>
          <w:sz w:val="24"/>
          <w:lang w:val="en-US" w:eastAsia="zh-CN"/>
        </w:rPr>
        <w:t>设备费、</w:t>
      </w:r>
      <w:r>
        <w:rPr>
          <w:rFonts w:hint="eastAsia" w:ascii="宋体" w:hAnsi="宋体" w:cs="宋体"/>
          <w:kern w:val="0"/>
          <w:sz w:val="24"/>
          <w:lang w:val="zh-CN"/>
        </w:rPr>
        <w:t>税费及其他不可预见费等全部费用</w:t>
      </w:r>
      <w:r>
        <w:rPr>
          <w:rFonts w:hint="eastAsia" w:ascii="宋体" w:hAnsi="宋体" w:cs="宋体"/>
          <w:kern w:val="0"/>
          <w:sz w:val="24"/>
          <w:lang w:val="zh-CN"/>
        </w:rPr>
        <w:t>。</w:t>
      </w:r>
    </w:p>
    <w:p w14:paraId="37EDFCFA">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3. “</w:t>
      </w:r>
      <w:r>
        <w:rPr>
          <w:rFonts w:hint="eastAsia" w:ascii="宋体" w:hAnsi="宋体" w:cs="宋体"/>
          <w:kern w:val="0"/>
          <w:sz w:val="24"/>
        </w:rPr>
        <w:t>服务</w:t>
      </w:r>
      <w:r>
        <w:rPr>
          <w:rFonts w:hint="eastAsia" w:ascii="宋体" w:hAnsi="宋体" w:cs="宋体"/>
          <w:kern w:val="0"/>
          <w:sz w:val="24"/>
          <w:lang w:val="en-US" w:eastAsia="zh-CN"/>
        </w:rPr>
        <w:t>期</w:t>
      </w:r>
      <w:r>
        <w:rPr>
          <w:rFonts w:hint="eastAsia" w:ascii="宋体" w:hAnsi="宋体" w:cs="宋体"/>
          <w:kern w:val="0"/>
          <w:sz w:val="24"/>
          <w:lang w:val="zh-CN"/>
        </w:rPr>
        <w:t>”是</w:t>
      </w:r>
      <w:r>
        <w:rPr>
          <w:rFonts w:hint="eastAsia" w:ascii="宋体" w:hAnsi="宋体" w:cs="宋体"/>
          <w:kern w:val="0"/>
          <w:sz w:val="24"/>
          <w:lang w:val="en-US" w:eastAsia="zh-CN"/>
        </w:rPr>
        <w:t>合同签订到</w:t>
      </w:r>
      <w:r>
        <w:rPr>
          <w:rFonts w:hint="eastAsia" w:ascii="宋体" w:hAnsi="宋体" w:cs="宋体"/>
          <w:kern w:val="0"/>
          <w:sz w:val="24"/>
          <w:lang w:val="zh-CN"/>
        </w:rPr>
        <w:t>指</w:t>
      </w:r>
      <w:r>
        <w:rPr>
          <w:rFonts w:hint="eastAsia" w:ascii="宋体" w:hAnsi="宋体" w:cs="宋体"/>
          <w:kern w:val="0"/>
          <w:sz w:val="24"/>
          <w:lang w:val="en-US" w:eastAsia="zh-CN"/>
        </w:rPr>
        <w:t>服务成果</w:t>
      </w:r>
      <w:r>
        <w:rPr>
          <w:rFonts w:hint="eastAsia" w:ascii="宋体" w:hAnsi="宋体" w:cs="宋体"/>
          <w:kern w:val="0"/>
          <w:sz w:val="24"/>
          <w:lang w:val="zh-CN"/>
        </w:rPr>
        <w:t>能够交付使用的具体时间。</w:t>
      </w:r>
    </w:p>
    <w:p w14:paraId="208400D8">
      <w:pPr>
        <w:autoSpaceDE w:val="0"/>
        <w:autoSpaceDN w:val="0"/>
        <w:adjustRightInd w:val="0"/>
        <w:spacing w:line="400" w:lineRule="exact"/>
        <w:ind w:firstLine="480" w:firstLineChars="200"/>
        <w:rPr>
          <w:rFonts w:ascii="宋体" w:hAnsi="宋体" w:cs="宋体"/>
          <w:color w:val="000000"/>
          <w:kern w:val="0"/>
          <w:sz w:val="24"/>
          <w:lang w:val="zh-CN"/>
        </w:rPr>
      </w:pPr>
      <w:r>
        <w:rPr>
          <w:rFonts w:hint="eastAsia" w:ascii="宋体" w:hAnsi="宋体" w:cs="宋体"/>
          <w:kern w:val="0"/>
          <w:sz w:val="24"/>
        </w:rPr>
        <w:t>4</w:t>
      </w:r>
      <w:r>
        <w:rPr>
          <w:rFonts w:hint="eastAsia" w:ascii="宋体" w:hAnsi="宋体" w:cs="宋体"/>
          <w:kern w:val="0"/>
          <w:sz w:val="24"/>
          <w:lang w:val="zh-CN"/>
        </w:rPr>
        <w:t>. 磋商报价不能有两个或两个以上的报价方案，</w:t>
      </w:r>
      <w:r>
        <w:rPr>
          <w:rFonts w:hint="eastAsia" w:ascii="宋体" w:hAnsi="宋体" w:cs="宋体"/>
          <w:color w:val="000000"/>
          <w:kern w:val="0"/>
          <w:sz w:val="24"/>
          <w:lang w:val="zh-CN"/>
        </w:rPr>
        <w:t>否则磋商无效。</w:t>
      </w:r>
    </w:p>
    <w:p w14:paraId="1A96366E">
      <w:pPr>
        <w:autoSpaceDE w:val="0"/>
        <w:autoSpaceDN w:val="0"/>
        <w:adjustRightInd w:val="0"/>
        <w:spacing w:line="400" w:lineRule="exact"/>
        <w:ind w:firstLine="480"/>
        <w:rPr>
          <w:rFonts w:ascii="宋体" w:hAnsi="宋体" w:cs="宋体"/>
          <w:kern w:val="0"/>
          <w:sz w:val="24"/>
          <w:lang w:val="zh-CN"/>
        </w:rPr>
      </w:pPr>
    </w:p>
    <w:p w14:paraId="63FE0237">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 xml:space="preserve"> </w:t>
      </w:r>
    </w:p>
    <w:p w14:paraId="777A9223">
      <w:pPr>
        <w:autoSpaceDE w:val="0"/>
        <w:autoSpaceDN w:val="0"/>
        <w:adjustRightInd w:val="0"/>
        <w:rPr>
          <w:rFonts w:ascii="宋体" w:hAnsi="宋体" w:cs="宋体"/>
          <w:kern w:val="0"/>
          <w:sz w:val="24"/>
          <w:lang w:val="zh-CN"/>
        </w:rPr>
      </w:pPr>
      <w:r>
        <w:rPr>
          <w:rFonts w:hint="eastAsia" w:ascii="宋体" w:hAnsi="宋体" w:cs="宋体"/>
          <w:kern w:val="0"/>
          <w:sz w:val="24"/>
          <w:lang w:val="zh-CN"/>
        </w:rPr>
        <w:t xml:space="preserve"> </w:t>
      </w:r>
    </w:p>
    <w:p w14:paraId="37F7F090">
      <w:pPr>
        <w:autoSpaceDE w:val="0"/>
        <w:autoSpaceDN w:val="0"/>
        <w:adjustRightInd w:val="0"/>
        <w:rPr>
          <w:rFonts w:ascii="宋体" w:hAnsi="宋体" w:cs="宋体"/>
          <w:kern w:val="0"/>
          <w:sz w:val="24"/>
          <w:lang w:val="zh-CN"/>
        </w:rPr>
      </w:pPr>
      <w:r>
        <w:rPr>
          <w:rFonts w:hint="eastAsia" w:ascii="宋体" w:hAnsi="宋体" w:cs="宋体"/>
          <w:kern w:val="0"/>
          <w:sz w:val="24"/>
          <w:lang w:val="zh-CN"/>
        </w:rPr>
        <w:t xml:space="preserve"> </w:t>
      </w:r>
    </w:p>
    <w:p w14:paraId="549045F3">
      <w:pPr>
        <w:autoSpaceDE w:val="0"/>
        <w:autoSpaceDN w:val="0"/>
        <w:adjustRightInd w:val="0"/>
        <w:rPr>
          <w:rFonts w:ascii="宋体" w:hAnsi="宋体" w:cs="宋体"/>
          <w:kern w:val="0"/>
          <w:sz w:val="24"/>
          <w:lang w:val="zh-CN"/>
        </w:rPr>
      </w:pPr>
      <w:r>
        <w:rPr>
          <w:rFonts w:hint="eastAsia" w:ascii="宋体" w:hAnsi="宋体" w:cs="宋体"/>
          <w:kern w:val="0"/>
          <w:sz w:val="24"/>
          <w:lang w:val="zh-CN"/>
        </w:rPr>
        <w:t xml:space="preserve"> </w:t>
      </w:r>
    </w:p>
    <w:p w14:paraId="3FAE5B0F">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 xml:space="preserve"> </w:t>
      </w:r>
    </w:p>
    <w:p w14:paraId="2681414B">
      <w:pPr>
        <w:autoSpaceDE w:val="0"/>
        <w:autoSpaceDN w:val="0"/>
        <w:adjustRightInd w:val="0"/>
        <w:spacing w:line="400" w:lineRule="exact"/>
        <w:rPr>
          <w:rFonts w:ascii="宋体" w:hAnsi="宋体" w:cs="宋体"/>
          <w:b/>
          <w:bCs/>
          <w:kern w:val="0"/>
          <w:sz w:val="24"/>
          <w:lang w:val="zh-CN"/>
        </w:rPr>
      </w:pPr>
      <w:r>
        <w:rPr>
          <w:rFonts w:hint="eastAsia" w:ascii="宋体" w:hAnsi="宋体" w:cs="宋体"/>
          <w:kern w:val="0"/>
          <w:sz w:val="24"/>
          <w:lang w:val="zh-CN"/>
        </w:rPr>
        <w:t xml:space="preserve">                    </w:t>
      </w:r>
      <w:r>
        <w:rPr>
          <w:rFonts w:hint="eastAsia" w:ascii="宋体" w:hAnsi="宋体" w:cs="宋体"/>
          <w:b/>
          <w:bCs/>
          <w:kern w:val="0"/>
          <w:sz w:val="24"/>
          <w:lang w:val="zh-CN"/>
        </w:rPr>
        <w:t xml:space="preserve">             供应商：</w:t>
      </w:r>
      <w:r>
        <w:rPr>
          <w:rFonts w:hint="eastAsia" w:ascii="宋体" w:hAnsi="宋体" w:cs="宋体"/>
          <w:b/>
          <w:bCs/>
          <w:kern w:val="0"/>
          <w:sz w:val="24"/>
          <w:u w:val="single"/>
          <w:lang w:val="zh-CN"/>
        </w:rPr>
        <w:t xml:space="preserve">             </w:t>
      </w:r>
      <w:r>
        <w:rPr>
          <w:rFonts w:hint="eastAsia" w:ascii="宋体" w:hAnsi="宋体" w:cs="宋体"/>
          <w:b/>
          <w:bCs/>
          <w:kern w:val="0"/>
          <w:sz w:val="24"/>
          <w:lang w:val="zh-CN"/>
        </w:rPr>
        <w:t>（公章）</w:t>
      </w:r>
    </w:p>
    <w:p w14:paraId="0A2257E5">
      <w:pPr>
        <w:autoSpaceDE w:val="0"/>
        <w:autoSpaceDN w:val="0"/>
        <w:adjustRightInd w:val="0"/>
        <w:spacing w:line="400" w:lineRule="exact"/>
        <w:rPr>
          <w:rFonts w:ascii="宋体" w:hAnsi="宋体" w:cs="宋体"/>
          <w:b/>
          <w:bCs/>
          <w:kern w:val="0"/>
          <w:sz w:val="24"/>
          <w:lang w:val="zh-CN"/>
        </w:rPr>
      </w:pPr>
      <w:r>
        <w:rPr>
          <w:rFonts w:hint="eastAsia" w:ascii="宋体" w:hAnsi="宋体" w:cs="宋体"/>
          <w:b/>
          <w:bCs/>
          <w:kern w:val="0"/>
          <w:sz w:val="24"/>
          <w:lang w:val="zh-CN"/>
        </w:rPr>
        <w:t xml:space="preserve">                     法定代表人或委托代理人：</w:t>
      </w:r>
      <w:r>
        <w:rPr>
          <w:rFonts w:hint="eastAsia" w:ascii="宋体" w:hAnsi="宋体" w:cs="宋体"/>
          <w:b/>
          <w:bCs/>
          <w:kern w:val="0"/>
          <w:sz w:val="24"/>
          <w:u w:val="single"/>
          <w:lang w:val="zh-CN"/>
        </w:rPr>
        <w:t xml:space="preserve">        </w:t>
      </w:r>
      <w:r>
        <w:rPr>
          <w:rFonts w:hint="eastAsia" w:ascii="宋体" w:hAnsi="宋体" w:cs="宋体"/>
          <w:b/>
          <w:bCs/>
          <w:color w:val="000000"/>
          <w:kern w:val="0"/>
          <w:sz w:val="24"/>
          <w:u w:val="single"/>
          <w:lang w:val="zh-CN"/>
        </w:rPr>
        <w:t xml:space="preserve">  </w:t>
      </w:r>
      <w:r>
        <w:rPr>
          <w:rFonts w:hint="eastAsia" w:ascii="宋体" w:hAnsi="宋体" w:cs="宋体"/>
          <w:b/>
          <w:bCs/>
          <w:color w:val="000000"/>
          <w:kern w:val="0"/>
          <w:sz w:val="24"/>
          <w:lang w:val="zh-CN"/>
        </w:rPr>
        <w:t>（签字</w:t>
      </w:r>
      <w:r>
        <w:rPr>
          <w:rFonts w:hint="eastAsia" w:ascii="宋体" w:hAnsi="宋体" w:cs="宋体"/>
          <w:b/>
          <w:bCs/>
          <w:color w:val="000000"/>
          <w:kern w:val="0"/>
          <w:sz w:val="24"/>
        </w:rPr>
        <w:t>或盖章</w:t>
      </w:r>
      <w:r>
        <w:rPr>
          <w:rFonts w:hint="eastAsia" w:ascii="宋体" w:hAnsi="宋体" w:cs="宋体"/>
          <w:b/>
          <w:bCs/>
          <w:color w:val="000000"/>
          <w:kern w:val="0"/>
          <w:sz w:val="24"/>
          <w:lang w:val="zh-CN"/>
        </w:rPr>
        <w:t>）</w:t>
      </w:r>
    </w:p>
    <w:p w14:paraId="2A4437A0">
      <w:pPr>
        <w:autoSpaceDE w:val="0"/>
        <w:autoSpaceDN w:val="0"/>
        <w:adjustRightInd w:val="0"/>
        <w:spacing w:line="400" w:lineRule="exact"/>
        <w:rPr>
          <w:rFonts w:ascii="宋体" w:hAnsi="宋体" w:cs="宋体"/>
          <w:b/>
          <w:bCs/>
          <w:kern w:val="0"/>
          <w:sz w:val="24"/>
          <w:lang w:val="zh-CN"/>
        </w:rPr>
      </w:pPr>
      <w:r>
        <w:rPr>
          <w:rFonts w:hint="eastAsia" w:ascii="宋体" w:hAnsi="宋体" w:cs="宋体"/>
          <w:b/>
          <w:bCs/>
          <w:kern w:val="0"/>
          <w:sz w:val="24"/>
          <w:lang w:val="zh-CN"/>
        </w:rPr>
        <w:t xml:space="preserve">                                         年   月   日</w:t>
      </w:r>
    </w:p>
    <w:p w14:paraId="2B24DB53">
      <w:pPr>
        <w:pStyle w:val="34"/>
        <w:rPr>
          <w:lang w:val="zh-CN"/>
        </w:rPr>
      </w:pPr>
    </w:p>
    <w:p w14:paraId="3A000B05">
      <w:pPr>
        <w:autoSpaceDE w:val="0"/>
        <w:autoSpaceDN w:val="0"/>
        <w:adjustRightInd w:val="0"/>
        <w:spacing w:line="400" w:lineRule="exact"/>
        <w:rPr>
          <w:rFonts w:ascii="宋体" w:hAnsi="宋体" w:cs="宋体"/>
          <w:b/>
          <w:bCs/>
          <w:kern w:val="0"/>
          <w:sz w:val="24"/>
          <w:lang w:val="zh-CN"/>
        </w:rPr>
      </w:pPr>
    </w:p>
    <w:p w14:paraId="1F54772D">
      <w:pPr>
        <w:autoSpaceDE w:val="0"/>
        <w:autoSpaceDN w:val="0"/>
        <w:adjustRightInd w:val="0"/>
        <w:spacing w:line="400" w:lineRule="exact"/>
        <w:rPr>
          <w:rFonts w:ascii="宋体" w:hAnsi="宋体" w:cs="宋体"/>
          <w:b/>
          <w:bCs/>
          <w:kern w:val="0"/>
          <w:sz w:val="24"/>
          <w:lang w:val="zh-CN"/>
        </w:rPr>
      </w:pPr>
    </w:p>
    <w:p w14:paraId="2A8C3DEE">
      <w:pPr>
        <w:pStyle w:val="9"/>
        <w:rPr>
          <w:lang w:val="zh-CN"/>
        </w:rPr>
      </w:pPr>
    </w:p>
    <w:p w14:paraId="50F10B25">
      <w:pPr>
        <w:pStyle w:val="23"/>
        <w:jc w:val="left"/>
        <w:outlineLvl w:val="9"/>
        <w:rPr>
          <w:rFonts w:hint="eastAsia" w:ascii="宋体" w:hAnsi="宋体" w:eastAsia="宋体" w:cs="宋体"/>
          <w:b/>
          <w:bCs/>
          <w:kern w:val="2"/>
          <w:sz w:val="28"/>
          <w:szCs w:val="28"/>
          <w:lang w:val="zh-CN" w:eastAsia="zh-CN" w:bidi="ar-SA"/>
        </w:rPr>
      </w:pPr>
      <w:r>
        <w:rPr>
          <w:rFonts w:hint="eastAsia" w:ascii="宋体" w:hAnsi="宋体" w:cs="宋体"/>
          <w:sz w:val="28"/>
          <w:szCs w:val="28"/>
          <w:lang w:val="zh-CN"/>
        </w:rPr>
        <w:br w:type="page"/>
      </w:r>
      <w:bookmarkStart w:id="121" w:name="_Toc2037874705"/>
      <w:r>
        <w:rPr>
          <w:rFonts w:hint="eastAsia" w:ascii="宋体" w:hAnsi="宋体" w:cs="宋体"/>
          <w:sz w:val="28"/>
          <w:szCs w:val="28"/>
          <w:lang w:val="zh-CN"/>
        </w:rPr>
        <w:t>格式</w:t>
      </w:r>
      <w:r>
        <w:rPr>
          <w:rFonts w:hint="eastAsia" w:ascii="宋体" w:hAnsi="宋体" w:cs="宋体"/>
          <w:sz w:val="28"/>
          <w:szCs w:val="28"/>
          <w:lang w:val="en-US" w:eastAsia="zh-CN"/>
        </w:rPr>
        <w:t>5</w:t>
      </w:r>
      <w:r>
        <w:rPr>
          <w:rFonts w:hint="eastAsia" w:ascii="宋体" w:hAnsi="宋体" w:cs="宋体"/>
          <w:sz w:val="28"/>
          <w:szCs w:val="28"/>
          <w:lang w:val="zh-CN"/>
        </w:rPr>
        <w:t>：</w:t>
      </w:r>
      <w:r>
        <w:rPr>
          <w:rFonts w:hint="eastAsia" w:ascii="宋体" w:hAnsi="宋体" w:eastAsia="宋体" w:cs="宋体"/>
          <w:b/>
          <w:bCs/>
          <w:kern w:val="2"/>
          <w:sz w:val="28"/>
          <w:szCs w:val="28"/>
          <w:lang w:val="zh-CN" w:eastAsia="zh-CN" w:bidi="ar-SA"/>
        </w:rPr>
        <w:t>磋商保证金证明</w:t>
      </w:r>
      <w:bookmarkEnd w:id="121"/>
    </w:p>
    <w:p w14:paraId="3B8058B5">
      <w:pPr>
        <w:ind w:firstLine="0"/>
        <w:jc w:val="center"/>
        <w:rPr>
          <w:rFonts w:hint="default" w:eastAsia="宋体"/>
          <w:color w:val="auto"/>
          <w:lang w:val="en-US" w:eastAsia="zh-CN"/>
        </w:rPr>
      </w:pPr>
      <w:r>
        <w:rPr>
          <w:rFonts w:hint="eastAsia" w:ascii="宋体" w:hAnsi="宋体" w:cs="宋体"/>
          <w:b/>
          <w:color w:val="auto"/>
          <w:sz w:val="36"/>
          <w:szCs w:val="36"/>
        </w:rPr>
        <w:t>磋商保证金证明</w:t>
      </w:r>
    </w:p>
    <w:p w14:paraId="47DFF9C2">
      <w:pPr>
        <w:ind w:firstLine="2367"/>
        <w:rPr>
          <w:rFonts w:hint="eastAsia" w:ascii="宋体" w:hAnsi="宋体" w:cs="宋体"/>
          <w:b/>
          <w:color w:val="auto"/>
          <w:sz w:val="36"/>
          <w:szCs w:val="36"/>
        </w:rPr>
      </w:pPr>
    </w:p>
    <w:p w14:paraId="48CC6DD0">
      <w:pPr>
        <w:autoSpaceDE w:val="0"/>
        <w:rPr>
          <w:rFonts w:hint="eastAsia" w:ascii="宋体" w:hAnsi="宋体" w:cs="宋体"/>
          <w:b/>
          <w:bCs/>
          <w:color w:val="auto"/>
          <w:kern w:val="0"/>
          <w:sz w:val="28"/>
          <w:szCs w:val="28"/>
          <w:lang w:val="zh-CN"/>
        </w:rPr>
      </w:pPr>
    </w:p>
    <w:p w14:paraId="051FD11C">
      <w:pPr>
        <w:autoSpaceDE w:val="0"/>
        <w:spacing w:line="360" w:lineRule="auto"/>
        <w:ind w:firstLine="0"/>
        <w:rPr>
          <w:color w:val="auto"/>
        </w:rPr>
      </w:pPr>
      <w:r>
        <w:rPr>
          <w:rFonts w:hint="eastAsia" w:ascii="宋体" w:hAnsi="宋体" w:cs="宋体"/>
          <w:b/>
          <w:bCs/>
          <w:color w:val="auto"/>
          <w:kern w:val="0"/>
          <w:sz w:val="28"/>
          <w:szCs w:val="28"/>
          <w:lang w:val="zh-CN"/>
        </w:rPr>
        <w:t>致：</w:t>
      </w:r>
      <w:r>
        <w:rPr>
          <w:rFonts w:hint="eastAsia" w:ascii="宋体" w:hAnsi="宋体" w:cs="宋体"/>
          <w:b/>
          <w:bCs/>
          <w:color w:val="auto"/>
          <w:kern w:val="0"/>
          <w:sz w:val="28"/>
          <w:szCs w:val="28"/>
          <w:u w:val="single"/>
        </w:rPr>
        <w:t xml:space="preserve">  </w:t>
      </w:r>
      <w:r>
        <w:rPr>
          <w:rFonts w:hint="eastAsia" w:ascii="宋体" w:hAnsi="宋体" w:cs="宋体"/>
          <w:b/>
          <w:color w:val="auto"/>
          <w:u w:val="single"/>
          <w:lang w:val="zh-CN"/>
        </w:rPr>
        <w:t>青海璇锴工程项目管理有限公司</w:t>
      </w:r>
      <w:r>
        <w:rPr>
          <w:rFonts w:hint="eastAsia" w:ascii="宋体" w:hAnsi="宋体" w:cs="宋体"/>
          <w:b/>
          <w:bCs/>
          <w:color w:val="auto"/>
          <w:kern w:val="0"/>
          <w:sz w:val="28"/>
          <w:szCs w:val="28"/>
          <w:u w:val="single"/>
        </w:rPr>
        <w:t xml:space="preserve"> </w:t>
      </w:r>
    </w:p>
    <w:p w14:paraId="70A2CA3E">
      <w:pPr>
        <w:autoSpaceDE w:val="0"/>
        <w:spacing w:line="360" w:lineRule="auto"/>
        <w:rPr>
          <w:rFonts w:hint="eastAsia" w:ascii="宋体" w:hAnsi="宋体" w:cs="宋体"/>
          <w:b/>
          <w:bCs/>
          <w:color w:val="auto"/>
          <w:kern w:val="0"/>
          <w:szCs w:val="28"/>
          <w:u w:val="single"/>
          <w:lang w:val="zh-CN"/>
        </w:rPr>
      </w:pPr>
    </w:p>
    <w:p w14:paraId="59EBF463">
      <w:pPr>
        <w:keepNext w:val="0"/>
        <w:keepLines w:val="0"/>
        <w:widowControl/>
        <w:suppressLineNumbers w:val="0"/>
        <w:spacing w:line="360" w:lineRule="auto"/>
        <w:ind w:firstLine="480" w:firstLineChars="200"/>
        <w:jc w:val="left"/>
        <w:rPr>
          <w:color w:val="auto"/>
        </w:rPr>
      </w:pPr>
      <w:r>
        <w:rPr>
          <w:rFonts w:hint="eastAsia" w:ascii="宋体" w:hAnsi="宋体" w:eastAsia="宋体" w:cs="宋体"/>
          <w:color w:val="auto"/>
          <w:kern w:val="0"/>
          <w:sz w:val="24"/>
          <w:szCs w:val="24"/>
          <w:lang w:val="en-US" w:eastAsia="zh-CN" w:bidi="ar"/>
        </w:rPr>
        <w:t>我方为</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（采购项目名称）项目 （采购项目编号为：           ）递交保证金人民币</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（大写：人民币</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元）已于</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年</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月</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日以</w:t>
      </w:r>
      <w:r>
        <w:rPr>
          <w:rFonts w:hint="eastAsia" w:ascii="宋体" w:hAnsi="宋体" w:cs="宋体"/>
          <w:color w:val="auto"/>
          <w:kern w:val="0"/>
          <w:sz w:val="24"/>
          <w:szCs w:val="24"/>
          <w:u w:val="single"/>
          <w:lang w:val="en-US" w:eastAsia="zh-CN" w:bidi="ar"/>
        </w:rPr>
        <w:t xml:space="preserve">      </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转账</w:t>
      </w:r>
      <w:r>
        <w:rPr>
          <w:rFonts w:hint="eastAsia" w:ascii="宋体" w:hAnsi="宋体" w:cs="宋体"/>
          <w:color w:val="auto"/>
          <w:kern w:val="0"/>
          <w:sz w:val="24"/>
          <w:szCs w:val="24"/>
          <w:lang w:val="en-US" w:eastAsia="zh-CN" w:bidi="ar"/>
        </w:rPr>
        <w:t>或保函）</w:t>
      </w:r>
      <w:r>
        <w:rPr>
          <w:rFonts w:hint="eastAsia" w:ascii="宋体" w:hAnsi="宋体" w:eastAsia="宋体" w:cs="宋体"/>
          <w:color w:val="auto"/>
          <w:kern w:val="0"/>
          <w:sz w:val="24"/>
          <w:szCs w:val="24"/>
          <w:lang w:val="en-US" w:eastAsia="zh-CN" w:bidi="ar"/>
        </w:rPr>
        <w:t xml:space="preserve">方式汇入规定账户。  </w:t>
      </w:r>
    </w:p>
    <w:p w14:paraId="349098CC">
      <w:pPr>
        <w:keepNext w:val="0"/>
        <w:keepLines w:val="0"/>
        <w:widowControl/>
        <w:suppressLineNumbers w:val="0"/>
        <w:spacing w:line="360" w:lineRule="auto"/>
        <w:ind w:firstLine="480" w:firstLineChars="200"/>
        <w:jc w:val="left"/>
        <w:rPr>
          <w:color w:val="auto"/>
        </w:rPr>
      </w:pPr>
      <w:r>
        <w:rPr>
          <w:rFonts w:hint="eastAsia" w:ascii="宋体" w:hAnsi="宋体" w:eastAsia="宋体" w:cs="宋体"/>
          <w:color w:val="auto"/>
          <w:kern w:val="0"/>
          <w:sz w:val="24"/>
          <w:szCs w:val="24"/>
          <w:lang w:val="en-US" w:eastAsia="zh-CN" w:bidi="ar"/>
        </w:rPr>
        <w:t xml:space="preserve">退还保证金时请按以下内容汇入至我方账户（同递交保证金账户）。若因提供内容不全、错误等原因导致该项目保证金未能及时退还或退还过程中发生错误，我方将承担全部责任和损失。 </w:t>
      </w:r>
    </w:p>
    <w:p w14:paraId="4063A8AE">
      <w:pPr>
        <w:keepNext w:val="0"/>
        <w:keepLines w:val="0"/>
        <w:widowControl/>
        <w:suppressLineNumbers w:val="0"/>
        <w:spacing w:line="360" w:lineRule="auto"/>
        <w:jc w:val="left"/>
        <w:rPr>
          <w:color w:val="auto"/>
        </w:rPr>
      </w:pPr>
      <w:r>
        <w:rPr>
          <w:rFonts w:hint="eastAsia" w:ascii="宋体" w:hAnsi="宋体" w:eastAsia="宋体" w:cs="宋体"/>
          <w:color w:val="auto"/>
          <w:kern w:val="0"/>
          <w:sz w:val="24"/>
          <w:szCs w:val="24"/>
          <w:lang w:val="en-US" w:eastAsia="zh-CN" w:bidi="ar"/>
        </w:rPr>
        <w:t xml:space="preserve">户    名： </w:t>
      </w:r>
    </w:p>
    <w:p w14:paraId="65CC7E67">
      <w:pPr>
        <w:keepNext w:val="0"/>
        <w:keepLines w:val="0"/>
        <w:widowControl/>
        <w:suppressLineNumbers w:val="0"/>
        <w:spacing w:line="360" w:lineRule="auto"/>
        <w:jc w:val="left"/>
        <w:rPr>
          <w:color w:val="auto"/>
        </w:rPr>
      </w:pPr>
      <w:r>
        <w:rPr>
          <w:rFonts w:hint="eastAsia" w:ascii="宋体" w:hAnsi="宋体" w:eastAsia="宋体" w:cs="宋体"/>
          <w:color w:val="auto"/>
          <w:kern w:val="0"/>
          <w:sz w:val="24"/>
          <w:szCs w:val="24"/>
          <w:lang w:val="en-US" w:eastAsia="zh-CN" w:bidi="ar"/>
        </w:rPr>
        <w:t xml:space="preserve">开户银行： </w:t>
      </w:r>
    </w:p>
    <w:p w14:paraId="04B7DFF5">
      <w:pPr>
        <w:keepNext w:val="0"/>
        <w:keepLines w:val="0"/>
        <w:widowControl/>
        <w:suppressLineNumbers w:val="0"/>
        <w:spacing w:line="360" w:lineRule="auto"/>
        <w:jc w:val="left"/>
        <w:rPr>
          <w:color w:val="auto"/>
        </w:rPr>
      </w:pPr>
      <w:r>
        <w:rPr>
          <w:rFonts w:hint="eastAsia" w:ascii="宋体" w:hAnsi="宋体" w:eastAsia="宋体" w:cs="宋体"/>
          <w:color w:val="auto"/>
          <w:kern w:val="0"/>
          <w:sz w:val="24"/>
          <w:szCs w:val="24"/>
          <w:lang w:val="en-US" w:eastAsia="zh-CN" w:bidi="ar"/>
        </w:rPr>
        <w:t xml:space="preserve">开户帐号： </w:t>
      </w:r>
    </w:p>
    <w:p w14:paraId="44765A60">
      <w:pPr>
        <w:keepNext w:val="0"/>
        <w:keepLines w:val="0"/>
        <w:widowControl/>
        <w:suppressLineNumbers w:val="0"/>
        <w:spacing w:line="360" w:lineRule="auto"/>
        <w:ind w:left="0" w:leftChars="0" w:firstLine="0" w:firstLineChars="0"/>
        <w:jc w:val="left"/>
        <w:rPr>
          <w:rFonts w:hint="eastAsia" w:ascii="宋体" w:hAnsi="宋体" w:eastAsia="宋体" w:cs="宋体"/>
          <w:color w:val="auto"/>
          <w:kern w:val="0"/>
          <w:sz w:val="24"/>
          <w:szCs w:val="24"/>
          <w:lang w:val="en-US" w:eastAsia="zh-CN" w:bidi="ar"/>
        </w:rPr>
      </w:pPr>
    </w:p>
    <w:p w14:paraId="233DE6CF">
      <w:pPr>
        <w:keepNext w:val="0"/>
        <w:keepLines w:val="0"/>
        <w:widowControl/>
        <w:suppressLineNumbers w:val="0"/>
        <w:spacing w:line="360" w:lineRule="auto"/>
        <w:ind w:left="0" w:leftChars="0" w:firstLine="240" w:firstLineChars="100"/>
        <w:jc w:val="left"/>
        <w:rPr>
          <w:rFonts w:hint="eastAsia" w:ascii="宋体" w:hAnsi="宋体" w:eastAsia="宋体" w:cs="宋体"/>
          <w:b/>
          <w:bCs/>
          <w:color w:val="auto"/>
          <w:kern w:val="0"/>
          <w:sz w:val="24"/>
          <w:szCs w:val="24"/>
          <w:lang w:val="en-US" w:eastAsia="zh-CN" w:bidi="ar"/>
        </w:rPr>
      </w:pPr>
      <w:r>
        <w:rPr>
          <w:rFonts w:hint="eastAsia" w:ascii="宋体" w:hAnsi="宋体" w:eastAsia="宋体" w:cs="宋体"/>
          <w:color w:val="auto"/>
          <w:kern w:val="0"/>
          <w:sz w:val="24"/>
          <w:szCs w:val="24"/>
          <w:lang w:val="en-US" w:eastAsia="zh-CN" w:bidi="ar"/>
        </w:rPr>
        <w:t>附件：保证金交款证明（加盖磋商单位公章）</w:t>
      </w:r>
    </w:p>
    <w:p w14:paraId="73269DF4">
      <w:pPr>
        <w:keepNext w:val="0"/>
        <w:keepLines w:val="0"/>
        <w:widowControl/>
        <w:suppressLineNumbers w:val="0"/>
        <w:ind w:firstLine="6455" w:firstLineChars="2679"/>
        <w:jc w:val="left"/>
        <w:rPr>
          <w:rFonts w:hint="eastAsia" w:ascii="宋体" w:hAnsi="宋体" w:eastAsia="宋体" w:cs="宋体"/>
          <w:b/>
          <w:bCs/>
          <w:color w:val="auto"/>
          <w:kern w:val="0"/>
          <w:sz w:val="24"/>
          <w:szCs w:val="24"/>
          <w:lang w:val="en-US" w:eastAsia="zh-CN" w:bidi="ar"/>
        </w:rPr>
      </w:pPr>
    </w:p>
    <w:p w14:paraId="789F7DF0">
      <w:pPr>
        <w:keepNext w:val="0"/>
        <w:keepLines w:val="0"/>
        <w:widowControl/>
        <w:suppressLineNumbers w:val="0"/>
        <w:ind w:firstLine="6455" w:firstLineChars="2679"/>
        <w:jc w:val="left"/>
        <w:rPr>
          <w:rFonts w:hint="eastAsia" w:ascii="宋体" w:hAnsi="宋体" w:eastAsia="宋体" w:cs="宋体"/>
          <w:b/>
          <w:bCs/>
          <w:color w:val="auto"/>
          <w:kern w:val="0"/>
          <w:sz w:val="24"/>
          <w:szCs w:val="24"/>
          <w:lang w:val="en-US" w:eastAsia="zh-CN" w:bidi="ar"/>
        </w:rPr>
      </w:pPr>
    </w:p>
    <w:p w14:paraId="480B2BE7">
      <w:pPr>
        <w:keepNext w:val="0"/>
        <w:keepLines w:val="0"/>
        <w:widowControl/>
        <w:suppressLineNumbers w:val="0"/>
        <w:ind w:firstLine="6455" w:firstLineChars="2679"/>
        <w:jc w:val="left"/>
        <w:rPr>
          <w:rFonts w:hint="eastAsia" w:ascii="宋体" w:hAnsi="宋体" w:eastAsia="宋体" w:cs="宋体"/>
          <w:b/>
          <w:bCs/>
          <w:color w:val="auto"/>
          <w:kern w:val="0"/>
          <w:sz w:val="24"/>
          <w:szCs w:val="24"/>
          <w:lang w:val="en-US" w:eastAsia="zh-CN" w:bidi="ar"/>
        </w:rPr>
      </w:pPr>
    </w:p>
    <w:p w14:paraId="33925357">
      <w:pPr>
        <w:keepNext w:val="0"/>
        <w:keepLines w:val="0"/>
        <w:widowControl/>
        <w:suppressLineNumbers w:val="0"/>
        <w:ind w:firstLine="6455" w:firstLineChars="2679"/>
        <w:jc w:val="left"/>
        <w:rPr>
          <w:color w:val="auto"/>
        </w:rPr>
      </w:pPr>
      <w:r>
        <w:rPr>
          <w:rFonts w:hint="eastAsia" w:ascii="宋体" w:hAnsi="宋体" w:eastAsia="宋体" w:cs="宋体"/>
          <w:b/>
          <w:bCs/>
          <w:color w:val="auto"/>
          <w:kern w:val="0"/>
          <w:sz w:val="24"/>
          <w:szCs w:val="24"/>
          <w:lang w:val="en-US" w:eastAsia="zh-CN" w:bidi="ar"/>
        </w:rPr>
        <w:t xml:space="preserve">供应商名称： （公章） </w:t>
      </w:r>
    </w:p>
    <w:p w14:paraId="3F03BB19">
      <w:pPr>
        <w:keepNext w:val="0"/>
        <w:keepLines w:val="0"/>
        <w:widowControl/>
        <w:suppressLineNumbers w:val="0"/>
        <w:ind w:firstLine="3735" w:firstLineChars="1779"/>
        <w:jc w:val="left"/>
        <w:rPr>
          <w:color w:val="auto"/>
        </w:rPr>
      </w:pPr>
    </w:p>
    <w:p w14:paraId="4D1F278F">
      <w:pPr>
        <w:keepNext w:val="0"/>
        <w:keepLines w:val="0"/>
        <w:widowControl/>
        <w:suppressLineNumbers w:val="0"/>
        <w:ind w:firstLine="5009" w:firstLineChars="2079"/>
        <w:jc w:val="left"/>
        <w:rPr>
          <w:color w:val="auto"/>
        </w:rPr>
      </w:pPr>
      <w:r>
        <w:rPr>
          <w:rFonts w:hint="eastAsia" w:ascii="宋体" w:hAnsi="宋体" w:eastAsia="宋体" w:cs="宋体"/>
          <w:b/>
          <w:bCs/>
          <w:color w:val="auto"/>
          <w:kern w:val="0"/>
          <w:sz w:val="24"/>
          <w:szCs w:val="24"/>
          <w:lang w:val="en-US" w:eastAsia="zh-CN" w:bidi="ar"/>
        </w:rPr>
        <w:t xml:space="preserve">法定代表人或委托代理人：（签字） </w:t>
      </w:r>
    </w:p>
    <w:p w14:paraId="715F4FF3">
      <w:pPr>
        <w:keepNext w:val="0"/>
        <w:keepLines w:val="0"/>
        <w:widowControl/>
        <w:suppressLineNumbers w:val="0"/>
        <w:ind w:firstLine="5009" w:firstLineChars="2079"/>
        <w:jc w:val="left"/>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 xml:space="preserve">   </w:t>
      </w:r>
    </w:p>
    <w:p w14:paraId="40C8EC72">
      <w:pPr>
        <w:keepNext w:val="0"/>
        <w:keepLines w:val="0"/>
        <w:widowControl/>
        <w:suppressLineNumbers w:val="0"/>
        <w:ind w:firstLine="5491" w:firstLineChars="2279"/>
        <w:jc w:val="left"/>
        <w:rPr>
          <w:color w:val="auto"/>
        </w:rPr>
      </w:pPr>
      <w:r>
        <w:rPr>
          <w:rFonts w:hint="eastAsia" w:ascii="宋体" w:hAnsi="宋体" w:eastAsia="宋体" w:cs="宋体"/>
          <w:b/>
          <w:bCs/>
          <w:color w:val="auto"/>
          <w:kern w:val="0"/>
          <w:sz w:val="24"/>
          <w:szCs w:val="24"/>
          <w:lang w:val="en-US" w:eastAsia="zh-CN" w:bidi="ar"/>
        </w:rPr>
        <w:t xml:space="preserve"> 年   月    日</w:t>
      </w:r>
    </w:p>
    <w:p w14:paraId="0C0E6248">
      <w:pPr>
        <w:ind w:firstLine="0"/>
        <w:rPr>
          <w:rFonts w:hint="eastAsia" w:ascii="宋体" w:hAnsi="宋体" w:cs="宋体"/>
          <w:b/>
          <w:bCs/>
          <w:color w:val="auto"/>
          <w:kern w:val="0"/>
          <w:lang w:val="zh-CN"/>
        </w:rPr>
      </w:pPr>
    </w:p>
    <w:p w14:paraId="14C622CC">
      <w:pPr>
        <w:widowControl/>
        <w:snapToGrid w:val="0"/>
        <w:spacing w:line="360" w:lineRule="auto"/>
        <w:ind w:firstLine="0"/>
        <w:rPr>
          <w:rFonts w:hint="eastAsia" w:ascii="宋体" w:hAnsi="宋体" w:cs="宋体"/>
          <w:b/>
          <w:color w:val="auto"/>
          <w:sz w:val="28"/>
          <w:szCs w:val="28"/>
        </w:rPr>
        <w:sectPr>
          <w:headerReference r:id="rId9" w:type="first"/>
          <w:footerReference r:id="rId12" w:type="first"/>
          <w:headerReference r:id="rId7" w:type="default"/>
          <w:footerReference r:id="rId10" w:type="default"/>
          <w:headerReference r:id="rId8" w:type="even"/>
          <w:footerReference r:id="rId11" w:type="even"/>
          <w:footnotePr>
            <w:pos w:val="beneathText"/>
          </w:footnotePr>
          <w:pgSz w:w="11906" w:h="16838"/>
          <w:pgMar w:top="1560" w:right="1531" w:bottom="922" w:left="1588" w:header="1021" w:footer="866" w:gutter="0"/>
          <w:pgBorders>
            <w:top w:val="none" w:sz="0" w:space="0"/>
            <w:left w:val="none" w:sz="0" w:space="0"/>
            <w:bottom w:val="none" w:sz="0" w:space="0"/>
            <w:right w:val="none" w:sz="0" w:space="0"/>
          </w:pgBorders>
          <w:pgNumType w:fmt="decimal"/>
          <w:cols w:space="720" w:num="1"/>
          <w:docGrid w:linePitch="312" w:charSpace="0"/>
        </w:sectPr>
      </w:pPr>
    </w:p>
    <w:p w14:paraId="228CA456">
      <w:pPr>
        <w:pStyle w:val="23"/>
        <w:jc w:val="left"/>
        <w:rPr>
          <w:rFonts w:ascii="宋体" w:hAnsi="宋体" w:cs="宋体"/>
          <w:sz w:val="28"/>
          <w:szCs w:val="28"/>
        </w:rPr>
      </w:pPr>
      <w:bookmarkStart w:id="122" w:name="_Toc2108850327"/>
      <w:r>
        <w:rPr>
          <w:rFonts w:hint="eastAsia" w:ascii="宋体" w:hAnsi="宋体" w:cs="宋体"/>
          <w:sz w:val="28"/>
          <w:szCs w:val="28"/>
        </w:rPr>
        <w:t>格式</w:t>
      </w:r>
      <w:r>
        <w:rPr>
          <w:rFonts w:hint="eastAsia" w:ascii="宋体" w:hAnsi="宋体" w:cs="宋体"/>
          <w:sz w:val="28"/>
          <w:szCs w:val="28"/>
          <w:lang w:val="en-US" w:eastAsia="zh-CN"/>
        </w:rPr>
        <w:t>6</w:t>
      </w:r>
      <w:r>
        <w:rPr>
          <w:rFonts w:hint="eastAsia" w:ascii="宋体" w:hAnsi="宋体" w:cs="宋体"/>
          <w:sz w:val="28"/>
          <w:szCs w:val="28"/>
        </w:rPr>
        <w:t>：服务要求响应表</w:t>
      </w:r>
      <w:bookmarkEnd w:id="122"/>
    </w:p>
    <w:p w14:paraId="3E1344BE">
      <w:pPr>
        <w:autoSpaceDE w:val="0"/>
        <w:autoSpaceDN w:val="0"/>
        <w:adjustRightInd w:val="0"/>
        <w:ind w:firstLine="480"/>
        <w:rPr>
          <w:rFonts w:ascii="宋体" w:hAnsi="宋体" w:cs="宋体"/>
          <w:color w:val="000000"/>
          <w:sz w:val="24"/>
          <w:lang w:val="zh-CN"/>
        </w:rPr>
      </w:pPr>
      <w:r>
        <w:rPr>
          <w:rFonts w:ascii="宋体" w:hAnsi="宋体" w:cs="宋体"/>
          <w:color w:val="000000"/>
          <w:sz w:val="24"/>
          <w:lang w:val="zh-CN"/>
        </w:rPr>
        <w:t xml:space="preserve"> </w:t>
      </w:r>
    </w:p>
    <w:p w14:paraId="02172167">
      <w:pPr>
        <w:pStyle w:val="13"/>
        <w:jc w:val="center"/>
        <w:rPr>
          <w:rFonts w:hint="eastAsia"/>
          <w:b/>
          <w:bCs/>
          <w:sz w:val="28"/>
          <w:szCs w:val="28"/>
          <w:lang w:val="zh-CN"/>
        </w:rPr>
      </w:pPr>
      <w:bookmarkStart w:id="123" w:name="_Toc3841"/>
      <w:r>
        <w:rPr>
          <w:rFonts w:hint="eastAsia"/>
          <w:b/>
          <w:bCs/>
          <w:sz w:val="28"/>
          <w:szCs w:val="28"/>
          <w:lang w:val="zh-CN"/>
        </w:rPr>
        <w:t>（</w:t>
      </w:r>
      <w:r>
        <w:rPr>
          <w:rFonts w:hint="eastAsia"/>
          <w:b/>
          <w:bCs/>
          <w:sz w:val="28"/>
          <w:szCs w:val="28"/>
          <w:lang w:val="en-US" w:eastAsia="zh-CN"/>
        </w:rPr>
        <w:t>一）</w:t>
      </w:r>
      <w:r>
        <w:rPr>
          <w:rFonts w:hint="eastAsia"/>
          <w:b/>
          <w:bCs/>
          <w:sz w:val="28"/>
          <w:szCs w:val="28"/>
          <w:lang w:val="zh-CN"/>
        </w:rPr>
        <w:t>评分对照表</w:t>
      </w:r>
    </w:p>
    <w:bookmarkEnd w:id="123"/>
    <w:p w14:paraId="4D06F931">
      <w:pPr>
        <w:autoSpaceDE w:val="0"/>
        <w:autoSpaceDN w:val="0"/>
        <w:adjustRightInd w:val="0"/>
        <w:ind w:firstLine="241" w:firstLineChars="100"/>
        <w:rPr>
          <w:rFonts w:ascii="宋体" w:hAnsi="宋体" w:cs="宋体"/>
          <w:b/>
          <w:bCs/>
          <w:color w:val="000000"/>
          <w:sz w:val="24"/>
          <w:lang w:val="zh-CN"/>
        </w:rPr>
      </w:pPr>
      <w:r>
        <w:rPr>
          <w:rFonts w:hint="eastAsia" w:ascii="宋体" w:hAnsi="宋体" w:cs="宋体"/>
          <w:b/>
          <w:bCs/>
          <w:color w:val="000000"/>
          <w:sz w:val="24"/>
          <w:lang w:val="zh-CN"/>
        </w:rPr>
        <w:t>供应商名称:</w:t>
      </w:r>
      <w:r>
        <w:rPr>
          <w:rFonts w:hint="eastAsia" w:ascii="宋体" w:hAnsi="宋体" w:cs="宋体"/>
          <w:b/>
          <w:bCs/>
          <w:color w:val="000000"/>
          <w:sz w:val="24"/>
        </w:rPr>
        <w:t xml:space="preserve">                                           </w:t>
      </w:r>
    </w:p>
    <w:tbl>
      <w:tblPr>
        <w:tblStyle w:val="25"/>
        <w:tblW w:w="5077" w:type="pct"/>
        <w:jc w:val="center"/>
        <w:tblLayout w:type="autofit"/>
        <w:tblCellMar>
          <w:top w:w="0" w:type="dxa"/>
          <w:left w:w="28" w:type="dxa"/>
          <w:bottom w:w="0" w:type="dxa"/>
          <w:right w:w="28" w:type="dxa"/>
        </w:tblCellMar>
      </w:tblPr>
      <w:tblGrid>
        <w:gridCol w:w="1026"/>
        <w:gridCol w:w="2757"/>
        <w:gridCol w:w="2400"/>
        <w:gridCol w:w="2308"/>
      </w:tblGrid>
      <w:tr w14:paraId="496A08A7">
        <w:tblPrEx>
          <w:tblCellMar>
            <w:top w:w="0" w:type="dxa"/>
            <w:left w:w="28" w:type="dxa"/>
            <w:bottom w:w="0" w:type="dxa"/>
            <w:right w:w="28" w:type="dxa"/>
          </w:tblCellMar>
        </w:tblPrEx>
        <w:trPr>
          <w:trHeight w:val="640" w:hRule="atLeast"/>
          <w:jc w:val="center"/>
        </w:trPr>
        <w:tc>
          <w:tcPr>
            <w:tcW w:w="604" w:type="pc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857014E">
            <w:pPr>
              <w:autoSpaceDE w:val="0"/>
              <w:autoSpaceDN w:val="0"/>
              <w:adjustRightInd w:val="0"/>
              <w:spacing w:before="40" w:after="40"/>
              <w:jc w:val="center"/>
              <w:rPr>
                <w:rFonts w:ascii="宋体" w:hAnsi="宋体" w:cs="宋体"/>
                <w:color w:val="000000"/>
                <w:sz w:val="22"/>
                <w:lang w:val="zh-CN"/>
              </w:rPr>
            </w:pPr>
            <w:r>
              <w:rPr>
                <w:rFonts w:hint="eastAsia" w:ascii="宋体" w:hAnsi="宋体" w:cs="宋体"/>
                <w:color w:val="000000"/>
                <w:sz w:val="24"/>
                <w:lang w:val="zh-CN"/>
              </w:rPr>
              <w:t>序号</w:t>
            </w:r>
          </w:p>
        </w:tc>
        <w:tc>
          <w:tcPr>
            <w:tcW w:w="1623" w:type="pc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4CB774B">
            <w:pPr>
              <w:widowControl/>
              <w:autoSpaceDE w:val="0"/>
              <w:autoSpaceDN w:val="0"/>
              <w:adjustRightInd w:val="0"/>
              <w:spacing w:before="40" w:after="40"/>
              <w:jc w:val="center"/>
              <w:rPr>
                <w:rFonts w:hint="eastAsia" w:ascii="宋体" w:hAnsi="宋体" w:cs="宋体"/>
                <w:color w:val="000000"/>
                <w:sz w:val="22"/>
                <w:lang w:val="zh-CN"/>
              </w:rPr>
            </w:pPr>
            <w:r>
              <w:rPr>
                <w:rFonts w:hint="eastAsia" w:ascii="宋体" w:hAnsi="宋体" w:cs="宋体"/>
                <w:color w:val="000000"/>
                <w:kern w:val="0"/>
                <w:sz w:val="24"/>
                <w:lang w:bidi="ar"/>
              </w:rPr>
              <w:t>招标文件评分标准</w:t>
            </w:r>
          </w:p>
        </w:tc>
        <w:tc>
          <w:tcPr>
            <w:tcW w:w="1413" w:type="pc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32EEF95">
            <w:pPr>
              <w:widowControl/>
              <w:jc w:val="center"/>
              <w:rPr>
                <w:rFonts w:ascii="宋体" w:hAnsi="宋体" w:cs="宋体"/>
                <w:color w:val="000000"/>
                <w:sz w:val="22"/>
                <w:lang w:val="zh-CN"/>
              </w:rPr>
            </w:pPr>
            <w:r>
              <w:rPr>
                <w:rFonts w:hint="eastAsia" w:ascii="宋体" w:hAnsi="宋体" w:cs="宋体"/>
                <w:color w:val="000000"/>
                <w:kern w:val="0"/>
                <w:sz w:val="24"/>
                <w:lang w:bidi="ar"/>
              </w:rPr>
              <w:t>投标响应部分</w:t>
            </w:r>
          </w:p>
        </w:tc>
        <w:tc>
          <w:tcPr>
            <w:tcW w:w="1359" w:type="pc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53C7BD4">
            <w:pPr>
              <w:widowControl/>
              <w:jc w:val="center"/>
              <w:rPr>
                <w:rFonts w:ascii="宋体" w:hAnsi="宋体" w:cs="宋体"/>
                <w:color w:val="000000"/>
                <w:sz w:val="24"/>
                <w:lang w:val="zh-CN"/>
              </w:rPr>
            </w:pPr>
            <w:r>
              <w:rPr>
                <w:rFonts w:hint="eastAsia" w:ascii="宋体" w:hAnsi="宋体" w:cs="宋体"/>
                <w:color w:val="000000"/>
                <w:kern w:val="0"/>
                <w:sz w:val="24"/>
                <w:lang w:bidi="ar"/>
              </w:rPr>
              <w:t>投标文件中对应页码</w:t>
            </w:r>
          </w:p>
        </w:tc>
      </w:tr>
      <w:tr w14:paraId="10ED73C3">
        <w:tblPrEx>
          <w:tblCellMar>
            <w:top w:w="0" w:type="dxa"/>
            <w:left w:w="28" w:type="dxa"/>
            <w:bottom w:w="0" w:type="dxa"/>
            <w:right w:w="28" w:type="dxa"/>
          </w:tblCellMar>
        </w:tblPrEx>
        <w:trPr>
          <w:trHeight w:val="461" w:hRule="atLeast"/>
          <w:jc w:val="center"/>
        </w:trPr>
        <w:tc>
          <w:tcPr>
            <w:tcW w:w="604" w:type="pc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8B3BB8B">
            <w:pPr>
              <w:autoSpaceDE w:val="0"/>
              <w:autoSpaceDN w:val="0"/>
              <w:adjustRightInd w:val="0"/>
              <w:spacing w:before="40" w:after="40"/>
              <w:jc w:val="center"/>
              <w:rPr>
                <w:rFonts w:ascii="宋体" w:hAnsi="宋体" w:cs="宋体"/>
                <w:color w:val="000000"/>
                <w:sz w:val="22"/>
                <w:lang w:val="zh-CN"/>
              </w:rPr>
            </w:pPr>
            <w:r>
              <w:rPr>
                <w:rFonts w:ascii="宋体" w:hAnsi="宋体" w:cs="宋体"/>
                <w:color w:val="000000"/>
                <w:sz w:val="24"/>
                <w:lang w:val="zh-CN"/>
              </w:rPr>
              <w:t>1</w:t>
            </w:r>
          </w:p>
        </w:tc>
        <w:tc>
          <w:tcPr>
            <w:tcW w:w="1623" w:type="pct"/>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D792062">
            <w:pPr>
              <w:autoSpaceDE w:val="0"/>
              <w:autoSpaceDN w:val="0"/>
              <w:adjustRightInd w:val="0"/>
              <w:spacing w:before="40" w:after="40"/>
              <w:ind w:firstLine="480"/>
              <w:jc w:val="center"/>
              <w:rPr>
                <w:rFonts w:ascii="宋体" w:hAnsi="宋体" w:cs="宋体"/>
                <w:color w:val="000000"/>
                <w:sz w:val="22"/>
                <w:lang w:val="zh-CN"/>
              </w:rPr>
            </w:pPr>
            <w:r>
              <w:rPr>
                <w:rFonts w:ascii="宋体" w:hAnsi="宋体" w:cs="宋体"/>
                <w:color w:val="000000"/>
                <w:sz w:val="24"/>
                <w:lang w:val="zh-CN"/>
              </w:rPr>
              <w:t> </w:t>
            </w:r>
          </w:p>
        </w:tc>
        <w:tc>
          <w:tcPr>
            <w:tcW w:w="1413" w:type="pct"/>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2EFA1C8D">
            <w:pPr>
              <w:autoSpaceDE w:val="0"/>
              <w:autoSpaceDN w:val="0"/>
              <w:adjustRightInd w:val="0"/>
              <w:spacing w:before="40" w:after="40"/>
              <w:ind w:firstLine="480"/>
              <w:jc w:val="center"/>
              <w:rPr>
                <w:rFonts w:ascii="宋体" w:hAnsi="宋体" w:cs="宋体"/>
                <w:color w:val="000000"/>
                <w:sz w:val="22"/>
                <w:lang w:val="zh-CN"/>
              </w:rPr>
            </w:pPr>
            <w:r>
              <w:rPr>
                <w:rFonts w:ascii="宋体" w:hAnsi="宋体" w:cs="宋体"/>
                <w:color w:val="000000"/>
                <w:sz w:val="24"/>
                <w:lang w:val="zh-CN"/>
              </w:rPr>
              <w:t> </w:t>
            </w:r>
          </w:p>
        </w:tc>
        <w:tc>
          <w:tcPr>
            <w:tcW w:w="1359" w:type="pct"/>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3F4A2BB">
            <w:pPr>
              <w:autoSpaceDE w:val="0"/>
              <w:autoSpaceDN w:val="0"/>
              <w:adjustRightInd w:val="0"/>
              <w:spacing w:before="40" w:after="40"/>
              <w:ind w:firstLine="480"/>
              <w:jc w:val="center"/>
              <w:rPr>
                <w:rFonts w:ascii="宋体" w:hAnsi="宋体" w:cs="宋体"/>
                <w:color w:val="000000"/>
                <w:sz w:val="22"/>
                <w:lang w:val="zh-CN"/>
              </w:rPr>
            </w:pPr>
            <w:r>
              <w:rPr>
                <w:rFonts w:ascii="宋体" w:hAnsi="宋体" w:cs="宋体"/>
                <w:color w:val="000000"/>
                <w:sz w:val="24"/>
                <w:lang w:val="zh-CN"/>
              </w:rPr>
              <w:t> </w:t>
            </w:r>
          </w:p>
        </w:tc>
      </w:tr>
      <w:tr w14:paraId="039DEDA5">
        <w:tblPrEx>
          <w:tblCellMar>
            <w:top w:w="0" w:type="dxa"/>
            <w:left w:w="28" w:type="dxa"/>
            <w:bottom w:w="0" w:type="dxa"/>
            <w:right w:w="28" w:type="dxa"/>
          </w:tblCellMar>
        </w:tblPrEx>
        <w:trPr>
          <w:trHeight w:val="396" w:hRule="atLeast"/>
          <w:jc w:val="center"/>
        </w:trPr>
        <w:tc>
          <w:tcPr>
            <w:tcW w:w="604" w:type="pc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3E6BB03">
            <w:pPr>
              <w:autoSpaceDE w:val="0"/>
              <w:autoSpaceDN w:val="0"/>
              <w:adjustRightInd w:val="0"/>
              <w:spacing w:before="40" w:after="40"/>
              <w:jc w:val="center"/>
              <w:rPr>
                <w:rFonts w:ascii="宋体" w:hAnsi="宋体" w:cs="宋体"/>
                <w:color w:val="000000"/>
                <w:sz w:val="22"/>
                <w:lang w:val="zh-CN"/>
              </w:rPr>
            </w:pPr>
            <w:r>
              <w:rPr>
                <w:rFonts w:ascii="宋体" w:hAnsi="宋体" w:cs="宋体"/>
                <w:color w:val="000000"/>
                <w:sz w:val="24"/>
                <w:lang w:val="zh-CN"/>
              </w:rPr>
              <w:t>2</w:t>
            </w:r>
          </w:p>
        </w:tc>
        <w:tc>
          <w:tcPr>
            <w:tcW w:w="1623" w:type="pct"/>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352B6C59">
            <w:pPr>
              <w:autoSpaceDE w:val="0"/>
              <w:autoSpaceDN w:val="0"/>
              <w:adjustRightInd w:val="0"/>
              <w:spacing w:before="40" w:after="40"/>
              <w:ind w:firstLine="480"/>
              <w:jc w:val="center"/>
              <w:rPr>
                <w:rFonts w:ascii="宋体" w:hAnsi="宋体" w:cs="宋体"/>
                <w:color w:val="000000"/>
                <w:sz w:val="22"/>
                <w:lang w:val="zh-CN"/>
              </w:rPr>
            </w:pPr>
            <w:r>
              <w:rPr>
                <w:rFonts w:ascii="宋体" w:hAnsi="宋体" w:cs="宋体"/>
                <w:color w:val="000000"/>
                <w:sz w:val="24"/>
                <w:lang w:val="zh-CN"/>
              </w:rPr>
              <w:t> </w:t>
            </w:r>
          </w:p>
        </w:tc>
        <w:tc>
          <w:tcPr>
            <w:tcW w:w="1413" w:type="pct"/>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14DCDF7">
            <w:pPr>
              <w:autoSpaceDE w:val="0"/>
              <w:autoSpaceDN w:val="0"/>
              <w:adjustRightInd w:val="0"/>
              <w:spacing w:before="40" w:after="40"/>
              <w:ind w:firstLine="480"/>
              <w:jc w:val="center"/>
              <w:rPr>
                <w:rFonts w:ascii="宋体" w:hAnsi="宋体" w:cs="宋体"/>
                <w:color w:val="000000"/>
                <w:sz w:val="22"/>
                <w:lang w:val="zh-CN"/>
              </w:rPr>
            </w:pPr>
            <w:r>
              <w:rPr>
                <w:rFonts w:ascii="宋体" w:hAnsi="宋体" w:cs="宋体"/>
                <w:color w:val="000000"/>
                <w:sz w:val="24"/>
                <w:lang w:val="zh-CN"/>
              </w:rPr>
              <w:t> </w:t>
            </w:r>
          </w:p>
        </w:tc>
        <w:tc>
          <w:tcPr>
            <w:tcW w:w="1359" w:type="pct"/>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9300645">
            <w:pPr>
              <w:autoSpaceDE w:val="0"/>
              <w:autoSpaceDN w:val="0"/>
              <w:adjustRightInd w:val="0"/>
              <w:spacing w:before="40" w:after="40"/>
              <w:ind w:firstLine="480"/>
              <w:jc w:val="center"/>
              <w:rPr>
                <w:rFonts w:ascii="宋体" w:hAnsi="宋体" w:cs="宋体"/>
                <w:color w:val="000000"/>
                <w:sz w:val="22"/>
                <w:lang w:val="zh-CN"/>
              </w:rPr>
            </w:pPr>
            <w:r>
              <w:rPr>
                <w:rFonts w:ascii="宋体" w:hAnsi="宋体" w:cs="宋体"/>
                <w:color w:val="000000"/>
                <w:sz w:val="24"/>
                <w:lang w:val="zh-CN"/>
              </w:rPr>
              <w:t> </w:t>
            </w:r>
          </w:p>
        </w:tc>
      </w:tr>
      <w:tr w14:paraId="2AEF7695">
        <w:tblPrEx>
          <w:tblCellMar>
            <w:top w:w="0" w:type="dxa"/>
            <w:left w:w="28" w:type="dxa"/>
            <w:bottom w:w="0" w:type="dxa"/>
            <w:right w:w="28" w:type="dxa"/>
          </w:tblCellMar>
        </w:tblPrEx>
        <w:trPr>
          <w:trHeight w:val="1" w:hRule="atLeast"/>
          <w:jc w:val="center"/>
        </w:trPr>
        <w:tc>
          <w:tcPr>
            <w:tcW w:w="604" w:type="pc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07308C1">
            <w:pPr>
              <w:autoSpaceDE w:val="0"/>
              <w:autoSpaceDN w:val="0"/>
              <w:adjustRightInd w:val="0"/>
              <w:spacing w:before="40" w:after="40"/>
              <w:jc w:val="center"/>
              <w:rPr>
                <w:rFonts w:ascii="宋体" w:hAnsi="宋体" w:cs="宋体"/>
                <w:color w:val="000000"/>
                <w:sz w:val="22"/>
                <w:lang w:val="zh-CN"/>
              </w:rPr>
            </w:pPr>
            <w:r>
              <w:rPr>
                <w:rFonts w:ascii="宋体" w:hAnsi="宋体" w:cs="宋体"/>
                <w:color w:val="000000"/>
                <w:sz w:val="24"/>
                <w:lang w:val="zh-CN"/>
              </w:rPr>
              <w:t>3</w:t>
            </w:r>
          </w:p>
        </w:tc>
        <w:tc>
          <w:tcPr>
            <w:tcW w:w="1623" w:type="pct"/>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28F730B9">
            <w:pPr>
              <w:autoSpaceDE w:val="0"/>
              <w:autoSpaceDN w:val="0"/>
              <w:adjustRightInd w:val="0"/>
              <w:spacing w:before="40" w:after="40"/>
              <w:ind w:firstLine="480"/>
              <w:jc w:val="center"/>
              <w:rPr>
                <w:rFonts w:ascii="宋体" w:hAnsi="宋体" w:cs="宋体"/>
                <w:color w:val="000000"/>
                <w:sz w:val="22"/>
                <w:lang w:val="zh-CN"/>
              </w:rPr>
            </w:pPr>
            <w:r>
              <w:rPr>
                <w:rFonts w:ascii="宋体" w:hAnsi="宋体" w:cs="宋体"/>
                <w:color w:val="000000"/>
                <w:sz w:val="24"/>
                <w:lang w:val="zh-CN"/>
              </w:rPr>
              <w:t> </w:t>
            </w:r>
          </w:p>
        </w:tc>
        <w:tc>
          <w:tcPr>
            <w:tcW w:w="1413" w:type="pct"/>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C145DAF">
            <w:pPr>
              <w:autoSpaceDE w:val="0"/>
              <w:autoSpaceDN w:val="0"/>
              <w:adjustRightInd w:val="0"/>
              <w:spacing w:before="40" w:after="40"/>
              <w:ind w:firstLine="480"/>
              <w:jc w:val="center"/>
              <w:rPr>
                <w:rFonts w:ascii="宋体" w:hAnsi="宋体" w:cs="宋体"/>
                <w:color w:val="000000"/>
                <w:sz w:val="22"/>
                <w:lang w:val="zh-CN"/>
              </w:rPr>
            </w:pPr>
            <w:r>
              <w:rPr>
                <w:rFonts w:ascii="宋体" w:hAnsi="宋体" w:cs="宋体"/>
                <w:color w:val="000000"/>
                <w:sz w:val="24"/>
                <w:lang w:val="zh-CN"/>
              </w:rPr>
              <w:t> </w:t>
            </w:r>
          </w:p>
        </w:tc>
        <w:tc>
          <w:tcPr>
            <w:tcW w:w="1359" w:type="pct"/>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829FFB4">
            <w:pPr>
              <w:autoSpaceDE w:val="0"/>
              <w:autoSpaceDN w:val="0"/>
              <w:adjustRightInd w:val="0"/>
              <w:spacing w:before="40" w:after="40"/>
              <w:ind w:firstLine="480"/>
              <w:jc w:val="center"/>
              <w:rPr>
                <w:rFonts w:ascii="宋体" w:hAnsi="宋体" w:cs="宋体"/>
                <w:color w:val="000000"/>
                <w:sz w:val="22"/>
                <w:lang w:val="zh-CN"/>
              </w:rPr>
            </w:pPr>
            <w:r>
              <w:rPr>
                <w:rFonts w:ascii="宋体" w:hAnsi="宋体" w:cs="宋体"/>
                <w:color w:val="000000"/>
                <w:sz w:val="24"/>
                <w:lang w:val="zh-CN"/>
              </w:rPr>
              <w:t> </w:t>
            </w:r>
          </w:p>
        </w:tc>
      </w:tr>
      <w:tr w14:paraId="283ABFD9">
        <w:tblPrEx>
          <w:tblCellMar>
            <w:top w:w="0" w:type="dxa"/>
            <w:left w:w="28" w:type="dxa"/>
            <w:bottom w:w="0" w:type="dxa"/>
            <w:right w:w="28" w:type="dxa"/>
          </w:tblCellMar>
        </w:tblPrEx>
        <w:trPr>
          <w:trHeight w:val="1" w:hRule="atLeast"/>
          <w:jc w:val="center"/>
        </w:trPr>
        <w:tc>
          <w:tcPr>
            <w:tcW w:w="604" w:type="pc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B9762F6">
            <w:pPr>
              <w:autoSpaceDE w:val="0"/>
              <w:autoSpaceDN w:val="0"/>
              <w:adjustRightInd w:val="0"/>
              <w:spacing w:before="40" w:after="40"/>
              <w:jc w:val="center"/>
              <w:rPr>
                <w:rFonts w:ascii="宋体" w:hAnsi="宋体" w:cs="宋体"/>
                <w:color w:val="000000"/>
                <w:sz w:val="22"/>
                <w:lang w:val="zh-CN"/>
              </w:rPr>
            </w:pPr>
            <w:r>
              <w:rPr>
                <w:rFonts w:ascii="宋体" w:hAnsi="宋体" w:cs="宋体"/>
                <w:color w:val="000000"/>
                <w:sz w:val="24"/>
                <w:lang w:val="zh-CN"/>
              </w:rPr>
              <w:t>4</w:t>
            </w:r>
          </w:p>
        </w:tc>
        <w:tc>
          <w:tcPr>
            <w:tcW w:w="1623" w:type="pct"/>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23097FE">
            <w:pPr>
              <w:autoSpaceDE w:val="0"/>
              <w:autoSpaceDN w:val="0"/>
              <w:adjustRightInd w:val="0"/>
              <w:spacing w:before="40" w:after="40"/>
              <w:ind w:firstLine="480"/>
              <w:jc w:val="center"/>
              <w:rPr>
                <w:rFonts w:ascii="宋体" w:hAnsi="宋体" w:cs="宋体"/>
                <w:color w:val="000000"/>
                <w:sz w:val="22"/>
                <w:lang w:val="zh-CN"/>
              </w:rPr>
            </w:pPr>
            <w:r>
              <w:rPr>
                <w:rFonts w:ascii="宋体" w:hAnsi="宋体" w:cs="宋体"/>
                <w:color w:val="000000"/>
                <w:sz w:val="24"/>
                <w:lang w:val="zh-CN"/>
              </w:rPr>
              <w:t> </w:t>
            </w:r>
          </w:p>
        </w:tc>
        <w:tc>
          <w:tcPr>
            <w:tcW w:w="1413" w:type="pct"/>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D0F64C7">
            <w:pPr>
              <w:autoSpaceDE w:val="0"/>
              <w:autoSpaceDN w:val="0"/>
              <w:adjustRightInd w:val="0"/>
              <w:spacing w:before="40" w:after="40"/>
              <w:ind w:firstLine="480"/>
              <w:jc w:val="center"/>
              <w:rPr>
                <w:rFonts w:ascii="宋体" w:hAnsi="宋体" w:cs="宋体"/>
                <w:color w:val="000000"/>
                <w:sz w:val="22"/>
                <w:lang w:val="zh-CN"/>
              </w:rPr>
            </w:pPr>
            <w:r>
              <w:rPr>
                <w:rFonts w:ascii="宋体" w:hAnsi="宋体" w:cs="宋体"/>
                <w:color w:val="000000"/>
                <w:sz w:val="24"/>
                <w:lang w:val="zh-CN"/>
              </w:rPr>
              <w:t> </w:t>
            </w:r>
          </w:p>
        </w:tc>
        <w:tc>
          <w:tcPr>
            <w:tcW w:w="1359" w:type="pct"/>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285CAF4B">
            <w:pPr>
              <w:autoSpaceDE w:val="0"/>
              <w:autoSpaceDN w:val="0"/>
              <w:adjustRightInd w:val="0"/>
              <w:spacing w:before="40" w:after="40"/>
              <w:ind w:firstLine="480"/>
              <w:jc w:val="center"/>
              <w:rPr>
                <w:rFonts w:ascii="宋体" w:hAnsi="宋体" w:cs="宋体"/>
                <w:color w:val="000000"/>
                <w:sz w:val="22"/>
                <w:lang w:val="zh-CN"/>
              </w:rPr>
            </w:pPr>
            <w:r>
              <w:rPr>
                <w:rFonts w:ascii="宋体" w:hAnsi="宋体" w:cs="宋体"/>
                <w:color w:val="000000"/>
                <w:sz w:val="24"/>
                <w:lang w:val="zh-CN"/>
              </w:rPr>
              <w:t> </w:t>
            </w:r>
          </w:p>
        </w:tc>
      </w:tr>
      <w:tr w14:paraId="1D546C38">
        <w:tblPrEx>
          <w:tblCellMar>
            <w:top w:w="0" w:type="dxa"/>
            <w:left w:w="28" w:type="dxa"/>
            <w:bottom w:w="0" w:type="dxa"/>
            <w:right w:w="28" w:type="dxa"/>
          </w:tblCellMar>
        </w:tblPrEx>
        <w:trPr>
          <w:trHeight w:val="1" w:hRule="atLeast"/>
          <w:jc w:val="center"/>
        </w:trPr>
        <w:tc>
          <w:tcPr>
            <w:tcW w:w="604" w:type="pc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B3F7C56">
            <w:pPr>
              <w:autoSpaceDE w:val="0"/>
              <w:autoSpaceDN w:val="0"/>
              <w:adjustRightInd w:val="0"/>
              <w:spacing w:before="40" w:after="40"/>
              <w:ind w:firstLine="120" w:firstLineChars="50"/>
              <w:rPr>
                <w:rFonts w:ascii="宋体" w:hAnsi="宋体" w:cs="宋体"/>
                <w:color w:val="000000"/>
                <w:sz w:val="22"/>
                <w:lang w:val="zh-CN"/>
              </w:rPr>
            </w:pPr>
            <w:r>
              <w:rPr>
                <w:rFonts w:hint="eastAsia" w:ascii="宋体" w:hAnsi="宋体" w:cs="宋体"/>
                <w:color w:val="000000"/>
                <w:sz w:val="24"/>
                <w:lang w:val="zh-CN"/>
              </w:rPr>
              <w:t>…</w:t>
            </w:r>
          </w:p>
        </w:tc>
        <w:tc>
          <w:tcPr>
            <w:tcW w:w="1623" w:type="pct"/>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6A941441">
            <w:pPr>
              <w:autoSpaceDE w:val="0"/>
              <w:autoSpaceDN w:val="0"/>
              <w:adjustRightInd w:val="0"/>
              <w:spacing w:before="40" w:after="40"/>
              <w:ind w:firstLine="480"/>
              <w:jc w:val="center"/>
              <w:rPr>
                <w:rFonts w:ascii="宋体" w:hAnsi="宋体" w:cs="宋体"/>
                <w:color w:val="000000"/>
                <w:sz w:val="22"/>
                <w:lang w:val="zh-CN"/>
              </w:rPr>
            </w:pPr>
            <w:r>
              <w:rPr>
                <w:rFonts w:ascii="宋体" w:hAnsi="宋体" w:cs="宋体"/>
                <w:color w:val="000000"/>
                <w:sz w:val="24"/>
                <w:lang w:val="zh-CN"/>
              </w:rPr>
              <w:t> </w:t>
            </w:r>
          </w:p>
        </w:tc>
        <w:tc>
          <w:tcPr>
            <w:tcW w:w="1413" w:type="pct"/>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339E6812">
            <w:pPr>
              <w:autoSpaceDE w:val="0"/>
              <w:autoSpaceDN w:val="0"/>
              <w:adjustRightInd w:val="0"/>
              <w:spacing w:before="40" w:after="40"/>
              <w:ind w:firstLine="480"/>
              <w:jc w:val="center"/>
              <w:rPr>
                <w:rFonts w:ascii="宋体" w:hAnsi="宋体" w:cs="宋体"/>
                <w:color w:val="000000"/>
                <w:sz w:val="22"/>
                <w:lang w:val="zh-CN"/>
              </w:rPr>
            </w:pPr>
            <w:r>
              <w:rPr>
                <w:rFonts w:ascii="宋体" w:hAnsi="宋体" w:cs="宋体"/>
                <w:color w:val="000000"/>
                <w:sz w:val="24"/>
                <w:lang w:val="zh-CN"/>
              </w:rPr>
              <w:t> </w:t>
            </w:r>
          </w:p>
        </w:tc>
        <w:tc>
          <w:tcPr>
            <w:tcW w:w="1359" w:type="pct"/>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11C65CD">
            <w:pPr>
              <w:autoSpaceDE w:val="0"/>
              <w:autoSpaceDN w:val="0"/>
              <w:adjustRightInd w:val="0"/>
              <w:spacing w:before="40" w:after="40"/>
              <w:ind w:firstLine="480"/>
              <w:jc w:val="center"/>
              <w:rPr>
                <w:rFonts w:ascii="宋体" w:hAnsi="宋体" w:cs="宋体"/>
                <w:color w:val="000000"/>
                <w:sz w:val="22"/>
                <w:lang w:val="zh-CN"/>
              </w:rPr>
            </w:pPr>
            <w:r>
              <w:rPr>
                <w:rFonts w:ascii="宋体" w:hAnsi="宋体" w:cs="宋体"/>
                <w:color w:val="000000"/>
                <w:sz w:val="24"/>
                <w:lang w:val="zh-CN"/>
              </w:rPr>
              <w:t> </w:t>
            </w:r>
          </w:p>
        </w:tc>
      </w:tr>
    </w:tbl>
    <w:p w14:paraId="743289C4">
      <w:pPr>
        <w:autoSpaceDE w:val="0"/>
        <w:autoSpaceDN w:val="0"/>
        <w:adjustRightInd w:val="0"/>
        <w:spacing w:line="400" w:lineRule="exact"/>
        <w:rPr>
          <w:rFonts w:hint="eastAsia" w:ascii="宋体" w:hAnsi="宋体" w:cs="宋体"/>
          <w:kern w:val="0"/>
          <w:sz w:val="24"/>
          <w:lang w:val="zh-CN"/>
        </w:rPr>
      </w:pPr>
    </w:p>
    <w:p w14:paraId="73E3E9D6">
      <w:pPr>
        <w:autoSpaceDE w:val="0"/>
        <w:autoSpaceDN w:val="0"/>
        <w:adjustRightInd w:val="0"/>
        <w:spacing w:line="400" w:lineRule="exact"/>
        <w:rPr>
          <w:rFonts w:hint="eastAsia" w:ascii="宋体" w:hAnsi="宋体" w:cs="宋体"/>
          <w:kern w:val="0"/>
          <w:sz w:val="24"/>
          <w:lang w:val="zh-CN"/>
        </w:rPr>
      </w:pPr>
    </w:p>
    <w:p w14:paraId="45A016F2">
      <w:pPr>
        <w:autoSpaceDE w:val="0"/>
        <w:autoSpaceDN w:val="0"/>
        <w:adjustRightInd w:val="0"/>
        <w:spacing w:line="400" w:lineRule="exact"/>
        <w:rPr>
          <w:rFonts w:hint="eastAsia" w:ascii="宋体" w:hAnsi="宋体" w:cs="宋体"/>
          <w:kern w:val="0"/>
          <w:sz w:val="24"/>
          <w:lang w:val="zh-CN"/>
        </w:rPr>
      </w:pPr>
    </w:p>
    <w:p w14:paraId="4DB1C635">
      <w:pPr>
        <w:autoSpaceDE w:val="0"/>
        <w:autoSpaceDN w:val="0"/>
        <w:adjustRightInd w:val="0"/>
        <w:spacing w:line="400" w:lineRule="exact"/>
        <w:rPr>
          <w:rFonts w:hint="eastAsia" w:ascii="宋体" w:hAnsi="宋体" w:cs="宋体"/>
          <w:kern w:val="0"/>
          <w:sz w:val="24"/>
          <w:lang w:val="zh-CN"/>
        </w:rPr>
      </w:pPr>
    </w:p>
    <w:p w14:paraId="3105FBEF">
      <w:pPr>
        <w:autoSpaceDE w:val="0"/>
        <w:autoSpaceDN w:val="0"/>
        <w:adjustRightInd w:val="0"/>
        <w:spacing w:line="400" w:lineRule="exact"/>
        <w:rPr>
          <w:rFonts w:hint="eastAsia" w:ascii="宋体" w:hAnsi="宋体" w:cs="宋体"/>
          <w:kern w:val="0"/>
          <w:sz w:val="24"/>
          <w:lang w:val="zh-CN"/>
        </w:rPr>
      </w:pPr>
    </w:p>
    <w:p w14:paraId="0881B8AD">
      <w:pPr>
        <w:autoSpaceDE w:val="0"/>
        <w:autoSpaceDN w:val="0"/>
        <w:adjustRightInd w:val="0"/>
        <w:spacing w:line="400" w:lineRule="exact"/>
        <w:rPr>
          <w:rFonts w:hint="eastAsia" w:ascii="宋体" w:hAnsi="宋体" w:cs="宋体"/>
          <w:kern w:val="0"/>
          <w:sz w:val="24"/>
          <w:lang w:val="zh-CN"/>
        </w:rPr>
      </w:pPr>
    </w:p>
    <w:p w14:paraId="30BC9A0D">
      <w:pPr>
        <w:autoSpaceDE w:val="0"/>
        <w:autoSpaceDN w:val="0"/>
        <w:adjustRightInd w:val="0"/>
        <w:spacing w:line="400" w:lineRule="exact"/>
        <w:rPr>
          <w:rFonts w:ascii="宋体" w:hAnsi="宋体" w:cs="宋体"/>
          <w:b/>
          <w:bCs/>
          <w:kern w:val="0"/>
          <w:sz w:val="24"/>
          <w:lang w:val="zh-CN"/>
        </w:rPr>
      </w:pPr>
      <w:r>
        <w:rPr>
          <w:rFonts w:hint="eastAsia" w:ascii="宋体" w:hAnsi="宋体" w:cs="宋体"/>
          <w:kern w:val="0"/>
          <w:sz w:val="24"/>
          <w:lang w:val="zh-CN"/>
        </w:rPr>
        <w:t xml:space="preserve">                    </w:t>
      </w:r>
      <w:r>
        <w:rPr>
          <w:rFonts w:hint="eastAsia" w:ascii="宋体" w:hAnsi="宋体" w:cs="宋体"/>
          <w:b/>
          <w:bCs/>
          <w:kern w:val="0"/>
          <w:sz w:val="24"/>
          <w:lang w:val="zh-CN"/>
        </w:rPr>
        <w:t xml:space="preserve">             供应商：</w:t>
      </w:r>
      <w:r>
        <w:rPr>
          <w:rFonts w:hint="eastAsia" w:ascii="宋体" w:hAnsi="宋体" w:cs="宋体"/>
          <w:b/>
          <w:bCs/>
          <w:kern w:val="0"/>
          <w:sz w:val="24"/>
          <w:u w:val="single"/>
          <w:lang w:val="zh-CN"/>
        </w:rPr>
        <w:t xml:space="preserve">             </w:t>
      </w:r>
      <w:r>
        <w:rPr>
          <w:rFonts w:hint="eastAsia" w:ascii="宋体" w:hAnsi="宋体" w:cs="宋体"/>
          <w:b/>
          <w:bCs/>
          <w:kern w:val="0"/>
          <w:sz w:val="24"/>
          <w:lang w:val="zh-CN"/>
        </w:rPr>
        <w:t>（公章）</w:t>
      </w:r>
    </w:p>
    <w:p w14:paraId="3DC94B3D">
      <w:pPr>
        <w:autoSpaceDE w:val="0"/>
        <w:autoSpaceDN w:val="0"/>
        <w:adjustRightInd w:val="0"/>
        <w:spacing w:line="400" w:lineRule="exact"/>
        <w:rPr>
          <w:rFonts w:ascii="宋体" w:hAnsi="宋体" w:cs="宋体"/>
          <w:b/>
          <w:bCs/>
          <w:kern w:val="0"/>
          <w:sz w:val="24"/>
          <w:lang w:val="zh-CN"/>
        </w:rPr>
      </w:pPr>
      <w:r>
        <w:rPr>
          <w:rFonts w:hint="eastAsia" w:ascii="宋体" w:hAnsi="宋体" w:cs="宋体"/>
          <w:b/>
          <w:bCs/>
          <w:kern w:val="0"/>
          <w:sz w:val="24"/>
          <w:lang w:val="zh-CN"/>
        </w:rPr>
        <w:t xml:space="preserve">                     法定代表人或委托代理人：</w:t>
      </w:r>
      <w:r>
        <w:rPr>
          <w:rFonts w:hint="eastAsia" w:ascii="宋体" w:hAnsi="宋体" w:cs="宋体"/>
          <w:b/>
          <w:bCs/>
          <w:kern w:val="0"/>
          <w:sz w:val="24"/>
          <w:u w:val="single"/>
          <w:lang w:val="zh-CN"/>
        </w:rPr>
        <w:t xml:space="preserve">        </w:t>
      </w:r>
      <w:r>
        <w:rPr>
          <w:rFonts w:hint="eastAsia" w:ascii="宋体" w:hAnsi="宋体" w:cs="宋体"/>
          <w:b/>
          <w:bCs/>
          <w:color w:val="000000"/>
          <w:kern w:val="0"/>
          <w:sz w:val="24"/>
          <w:u w:val="single"/>
          <w:lang w:val="zh-CN"/>
        </w:rPr>
        <w:t xml:space="preserve">  </w:t>
      </w:r>
      <w:r>
        <w:rPr>
          <w:rFonts w:hint="eastAsia" w:ascii="宋体" w:hAnsi="宋体" w:cs="宋体"/>
          <w:b/>
          <w:bCs/>
          <w:color w:val="000000"/>
          <w:kern w:val="0"/>
          <w:sz w:val="24"/>
          <w:lang w:val="zh-CN"/>
        </w:rPr>
        <w:t>（签字</w:t>
      </w:r>
      <w:r>
        <w:rPr>
          <w:rFonts w:hint="eastAsia" w:ascii="宋体" w:hAnsi="宋体" w:cs="宋体"/>
          <w:b/>
          <w:bCs/>
          <w:color w:val="000000"/>
          <w:kern w:val="0"/>
          <w:sz w:val="24"/>
        </w:rPr>
        <w:t>或盖章</w:t>
      </w:r>
      <w:r>
        <w:rPr>
          <w:rFonts w:hint="eastAsia" w:ascii="宋体" w:hAnsi="宋体" w:cs="宋体"/>
          <w:b/>
          <w:bCs/>
          <w:color w:val="000000"/>
          <w:kern w:val="0"/>
          <w:sz w:val="24"/>
          <w:lang w:val="zh-CN"/>
        </w:rPr>
        <w:t>）</w:t>
      </w:r>
    </w:p>
    <w:p w14:paraId="3D99E632">
      <w:pPr>
        <w:autoSpaceDE w:val="0"/>
        <w:autoSpaceDN w:val="0"/>
        <w:adjustRightInd w:val="0"/>
        <w:spacing w:line="400" w:lineRule="exact"/>
        <w:rPr>
          <w:rFonts w:ascii="宋体" w:hAnsi="宋体" w:cs="宋体"/>
          <w:b/>
          <w:bCs/>
          <w:kern w:val="0"/>
          <w:sz w:val="24"/>
          <w:lang w:val="zh-CN"/>
        </w:rPr>
      </w:pPr>
      <w:r>
        <w:rPr>
          <w:rFonts w:hint="eastAsia" w:ascii="宋体" w:hAnsi="宋体" w:cs="宋体"/>
          <w:b/>
          <w:bCs/>
          <w:kern w:val="0"/>
          <w:sz w:val="24"/>
          <w:lang w:val="zh-CN"/>
        </w:rPr>
        <w:t xml:space="preserve">                                         年   月   日</w:t>
      </w:r>
    </w:p>
    <w:p w14:paraId="09CEC048">
      <w:pPr>
        <w:autoSpaceDE w:val="0"/>
        <w:autoSpaceDN w:val="0"/>
        <w:spacing w:line="520" w:lineRule="exact"/>
        <w:jc w:val="center"/>
        <w:rPr>
          <w:rFonts w:hint="eastAsia" w:ascii="宋体" w:cs="宋体"/>
          <w:b/>
          <w:bCs/>
          <w:kern w:val="0"/>
          <w:sz w:val="28"/>
          <w:szCs w:val="28"/>
          <w:lang w:val="zh-CN"/>
        </w:rPr>
      </w:pPr>
      <w:r>
        <w:rPr>
          <w:lang w:val="zh-CN"/>
        </w:rPr>
        <w:br w:type="page"/>
      </w:r>
    </w:p>
    <w:p w14:paraId="21E1B57B">
      <w:pPr>
        <w:autoSpaceDE w:val="0"/>
        <w:autoSpaceDN w:val="0"/>
        <w:spacing w:line="520" w:lineRule="exact"/>
        <w:jc w:val="center"/>
        <w:rPr>
          <w:rFonts w:hint="eastAsia" w:ascii="宋体" w:cs="宋体"/>
          <w:b/>
          <w:bCs/>
          <w:kern w:val="0"/>
          <w:sz w:val="28"/>
          <w:szCs w:val="28"/>
          <w:lang w:val="zh-CN"/>
        </w:rPr>
      </w:pPr>
      <w:r>
        <w:rPr>
          <w:rFonts w:hint="eastAsia" w:ascii="宋体" w:cs="宋体"/>
          <w:b/>
          <w:bCs/>
          <w:kern w:val="0"/>
          <w:sz w:val="28"/>
          <w:szCs w:val="28"/>
          <w:lang w:val="zh-CN"/>
        </w:rPr>
        <w:t>（</w:t>
      </w:r>
      <w:r>
        <w:rPr>
          <w:rFonts w:hint="eastAsia" w:ascii="宋体" w:cs="宋体"/>
          <w:b/>
          <w:bCs/>
          <w:kern w:val="0"/>
          <w:sz w:val="28"/>
          <w:szCs w:val="28"/>
          <w:lang w:val="en-US" w:eastAsia="zh-CN"/>
        </w:rPr>
        <w:t>二）</w:t>
      </w:r>
      <w:r>
        <w:rPr>
          <w:rFonts w:hint="eastAsia" w:ascii="宋体" w:cs="宋体"/>
          <w:b/>
          <w:bCs/>
          <w:kern w:val="0"/>
          <w:sz w:val="28"/>
          <w:szCs w:val="28"/>
          <w:lang w:val="zh-CN"/>
        </w:rPr>
        <w:t>服务响应表</w:t>
      </w:r>
    </w:p>
    <w:p w14:paraId="09371BB0">
      <w:pPr>
        <w:autoSpaceDE w:val="0"/>
        <w:autoSpaceDN w:val="0"/>
        <w:adjustRightInd w:val="0"/>
        <w:ind w:firstLine="241" w:firstLineChars="100"/>
        <w:rPr>
          <w:rFonts w:ascii="宋体" w:hAnsi="宋体" w:cs="宋体"/>
          <w:b/>
          <w:bCs/>
          <w:color w:val="000000"/>
          <w:sz w:val="24"/>
          <w:lang w:val="zh-CN"/>
        </w:rPr>
      </w:pPr>
      <w:r>
        <w:rPr>
          <w:rFonts w:hint="eastAsia" w:ascii="宋体" w:hAnsi="宋体" w:cs="宋体"/>
          <w:b/>
          <w:bCs/>
          <w:color w:val="000000"/>
          <w:sz w:val="24"/>
          <w:lang w:val="zh-CN"/>
        </w:rPr>
        <w:t>供应商名称:</w:t>
      </w:r>
      <w:r>
        <w:rPr>
          <w:rFonts w:hint="eastAsia" w:ascii="宋体" w:hAnsi="宋体" w:cs="宋体"/>
          <w:b/>
          <w:bCs/>
          <w:color w:val="000000"/>
          <w:sz w:val="24"/>
        </w:rPr>
        <w:t xml:space="preserve">                                           </w:t>
      </w:r>
    </w:p>
    <w:tbl>
      <w:tblPr>
        <w:tblStyle w:val="25"/>
        <w:tblW w:w="5077" w:type="pct"/>
        <w:jc w:val="center"/>
        <w:tblLayout w:type="autofit"/>
        <w:tblCellMar>
          <w:top w:w="0" w:type="dxa"/>
          <w:left w:w="28" w:type="dxa"/>
          <w:bottom w:w="0" w:type="dxa"/>
          <w:right w:w="28" w:type="dxa"/>
        </w:tblCellMar>
      </w:tblPr>
      <w:tblGrid>
        <w:gridCol w:w="1026"/>
        <w:gridCol w:w="2757"/>
        <w:gridCol w:w="2400"/>
        <w:gridCol w:w="2308"/>
      </w:tblGrid>
      <w:tr w14:paraId="03777EC0">
        <w:tblPrEx>
          <w:tblCellMar>
            <w:top w:w="0" w:type="dxa"/>
            <w:left w:w="28" w:type="dxa"/>
            <w:bottom w:w="0" w:type="dxa"/>
            <w:right w:w="28" w:type="dxa"/>
          </w:tblCellMar>
        </w:tblPrEx>
        <w:trPr>
          <w:trHeight w:val="640" w:hRule="atLeast"/>
          <w:jc w:val="center"/>
        </w:trPr>
        <w:tc>
          <w:tcPr>
            <w:tcW w:w="604" w:type="pc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9CFF9CC">
            <w:pPr>
              <w:autoSpaceDE w:val="0"/>
              <w:autoSpaceDN w:val="0"/>
              <w:adjustRightInd w:val="0"/>
              <w:spacing w:before="40" w:after="40"/>
              <w:jc w:val="center"/>
              <w:rPr>
                <w:rFonts w:ascii="宋体" w:hAnsi="宋体" w:cs="宋体"/>
                <w:color w:val="000000"/>
                <w:sz w:val="22"/>
                <w:lang w:val="zh-CN"/>
              </w:rPr>
            </w:pPr>
            <w:r>
              <w:rPr>
                <w:rFonts w:hint="eastAsia" w:ascii="宋体" w:hAnsi="宋体" w:cs="宋体"/>
                <w:color w:val="000000"/>
                <w:sz w:val="24"/>
                <w:lang w:val="zh-CN"/>
              </w:rPr>
              <w:t>序号</w:t>
            </w:r>
          </w:p>
        </w:tc>
        <w:tc>
          <w:tcPr>
            <w:tcW w:w="1623" w:type="pc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C4C8B78">
            <w:pPr>
              <w:widowControl/>
              <w:autoSpaceDE w:val="0"/>
              <w:autoSpaceDN w:val="0"/>
              <w:adjustRightInd w:val="0"/>
              <w:spacing w:before="40" w:after="40"/>
              <w:jc w:val="center"/>
              <w:rPr>
                <w:rFonts w:hint="eastAsia" w:ascii="宋体" w:hAnsi="宋体" w:cs="宋体"/>
                <w:color w:val="000000"/>
                <w:sz w:val="22"/>
                <w:lang w:val="zh-CN"/>
              </w:rPr>
            </w:pPr>
            <w:r>
              <w:rPr>
                <w:rFonts w:hint="eastAsia" w:ascii="宋体" w:hAnsi="宋体" w:cs="宋体"/>
                <w:color w:val="000000"/>
                <w:sz w:val="22"/>
                <w:lang w:val="zh-CN" w:eastAsia="zh-CN"/>
              </w:rPr>
              <w:t>采购文件要求</w:t>
            </w:r>
          </w:p>
        </w:tc>
        <w:tc>
          <w:tcPr>
            <w:tcW w:w="1413" w:type="pc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1580748">
            <w:pPr>
              <w:widowControl/>
              <w:jc w:val="center"/>
              <w:rPr>
                <w:rFonts w:ascii="宋体" w:hAnsi="宋体" w:cs="宋体"/>
                <w:color w:val="000000"/>
                <w:sz w:val="22"/>
                <w:lang w:val="zh-CN"/>
              </w:rPr>
            </w:pPr>
            <w:r>
              <w:rPr>
                <w:rFonts w:hint="eastAsia" w:ascii="宋体" w:hAnsi="宋体" w:cs="宋体"/>
                <w:color w:val="000000"/>
                <w:sz w:val="22"/>
                <w:lang w:val="zh-CN" w:eastAsia="zh-CN"/>
              </w:rPr>
              <w:t>响应文件的应答</w:t>
            </w:r>
          </w:p>
        </w:tc>
        <w:tc>
          <w:tcPr>
            <w:tcW w:w="1359" w:type="pc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7483211">
            <w:pPr>
              <w:widowControl/>
              <w:jc w:val="center"/>
              <w:rPr>
                <w:rFonts w:ascii="宋体" w:hAnsi="宋体" w:cs="宋体"/>
                <w:color w:val="000000"/>
                <w:sz w:val="24"/>
                <w:lang w:val="zh-CN"/>
              </w:rPr>
            </w:pPr>
            <w:r>
              <w:rPr>
                <w:rFonts w:hint="eastAsia" w:ascii="宋体" w:hAnsi="宋体" w:cs="宋体"/>
                <w:color w:val="000000"/>
                <w:kern w:val="0"/>
                <w:sz w:val="24"/>
                <w:lang w:bidi="ar"/>
              </w:rPr>
              <w:t>投标文件中对应页码</w:t>
            </w:r>
          </w:p>
        </w:tc>
      </w:tr>
      <w:tr w14:paraId="6B65CF5A">
        <w:tblPrEx>
          <w:tblCellMar>
            <w:top w:w="0" w:type="dxa"/>
            <w:left w:w="28" w:type="dxa"/>
            <w:bottom w:w="0" w:type="dxa"/>
            <w:right w:w="28" w:type="dxa"/>
          </w:tblCellMar>
        </w:tblPrEx>
        <w:trPr>
          <w:trHeight w:val="461" w:hRule="atLeast"/>
          <w:jc w:val="center"/>
        </w:trPr>
        <w:tc>
          <w:tcPr>
            <w:tcW w:w="604" w:type="pc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B636114">
            <w:pPr>
              <w:autoSpaceDE w:val="0"/>
              <w:autoSpaceDN w:val="0"/>
              <w:adjustRightInd w:val="0"/>
              <w:spacing w:before="40" w:after="40"/>
              <w:jc w:val="center"/>
              <w:rPr>
                <w:rFonts w:ascii="宋体" w:hAnsi="宋体" w:cs="宋体"/>
                <w:color w:val="000000"/>
                <w:sz w:val="22"/>
                <w:lang w:val="zh-CN"/>
              </w:rPr>
            </w:pPr>
            <w:r>
              <w:rPr>
                <w:rFonts w:ascii="宋体" w:hAnsi="宋体" w:cs="宋体"/>
                <w:color w:val="000000"/>
                <w:sz w:val="24"/>
                <w:lang w:val="zh-CN"/>
              </w:rPr>
              <w:t>1</w:t>
            </w:r>
          </w:p>
        </w:tc>
        <w:tc>
          <w:tcPr>
            <w:tcW w:w="1623" w:type="pct"/>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7F973E59">
            <w:pPr>
              <w:autoSpaceDE w:val="0"/>
              <w:autoSpaceDN w:val="0"/>
              <w:adjustRightInd w:val="0"/>
              <w:spacing w:before="40" w:after="40"/>
              <w:ind w:firstLine="480"/>
              <w:jc w:val="center"/>
              <w:rPr>
                <w:rFonts w:ascii="宋体" w:hAnsi="宋体" w:cs="宋体"/>
                <w:color w:val="000000"/>
                <w:sz w:val="22"/>
                <w:lang w:val="zh-CN"/>
              </w:rPr>
            </w:pPr>
            <w:r>
              <w:rPr>
                <w:rFonts w:ascii="宋体" w:hAnsi="宋体" w:cs="宋体"/>
                <w:color w:val="000000"/>
                <w:sz w:val="24"/>
                <w:lang w:val="zh-CN"/>
              </w:rPr>
              <w:t> </w:t>
            </w:r>
          </w:p>
        </w:tc>
        <w:tc>
          <w:tcPr>
            <w:tcW w:w="1413" w:type="pct"/>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67F27FF6">
            <w:pPr>
              <w:autoSpaceDE w:val="0"/>
              <w:autoSpaceDN w:val="0"/>
              <w:adjustRightInd w:val="0"/>
              <w:spacing w:before="40" w:after="40"/>
              <w:ind w:firstLine="480"/>
              <w:jc w:val="center"/>
              <w:rPr>
                <w:rFonts w:ascii="宋体" w:hAnsi="宋体" w:cs="宋体"/>
                <w:color w:val="000000"/>
                <w:sz w:val="22"/>
                <w:lang w:val="zh-CN"/>
              </w:rPr>
            </w:pPr>
            <w:r>
              <w:rPr>
                <w:rFonts w:ascii="宋体" w:hAnsi="宋体" w:cs="宋体"/>
                <w:color w:val="000000"/>
                <w:sz w:val="24"/>
                <w:lang w:val="zh-CN"/>
              </w:rPr>
              <w:t> </w:t>
            </w:r>
          </w:p>
        </w:tc>
        <w:tc>
          <w:tcPr>
            <w:tcW w:w="1359" w:type="pct"/>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ACF67C1">
            <w:pPr>
              <w:autoSpaceDE w:val="0"/>
              <w:autoSpaceDN w:val="0"/>
              <w:adjustRightInd w:val="0"/>
              <w:spacing w:before="40" w:after="40"/>
              <w:ind w:firstLine="480"/>
              <w:jc w:val="center"/>
              <w:rPr>
                <w:rFonts w:ascii="宋体" w:hAnsi="宋体" w:cs="宋体"/>
                <w:color w:val="000000"/>
                <w:sz w:val="22"/>
                <w:lang w:val="zh-CN"/>
              </w:rPr>
            </w:pPr>
            <w:r>
              <w:rPr>
                <w:rFonts w:ascii="宋体" w:hAnsi="宋体" w:cs="宋体"/>
                <w:color w:val="000000"/>
                <w:sz w:val="24"/>
                <w:lang w:val="zh-CN"/>
              </w:rPr>
              <w:t> </w:t>
            </w:r>
          </w:p>
        </w:tc>
      </w:tr>
      <w:tr w14:paraId="5B528DA1">
        <w:tblPrEx>
          <w:tblCellMar>
            <w:top w:w="0" w:type="dxa"/>
            <w:left w:w="28" w:type="dxa"/>
            <w:bottom w:w="0" w:type="dxa"/>
            <w:right w:w="28" w:type="dxa"/>
          </w:tblCellMar>
        </w:tblPrEx>
        <w:trPr>
          <w:trHeight w:val="396" w:hRule="atLeast"/>
          <w:jc w:val="center"/>
        </w:trPr>
        <w:tc>
          <w:tcPr>
            <w:tcW w:w="604" w:type="pc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ED7521E">
            <w:pPr>
              <w:autoSpaceDE w:val="0"/>
              <w:autoSpaceDN w:val="0"/>
              <w:adjustRightInd w:val="0"/>
              <w:spacing w:before="40" w:after="40"/>
              <w:jc w:val="center"/>
              <w:rPr>
                <w:rFonts w:ascii="宋体" w:hAnsi="宋体" w:cs="宋体"/>
                <w:color w:val="000000"/>
                <w:sz w:val="22"/>
                <w:lang w:val="zh-CN"/>
              </w:rPr>
            </w:pPr>
            <w:r>
              <w:rPr>
                <w:rFonts w:ascii="宋体" w:hAnsi="宋体" w:cs="宋体"/>
                <w:color w:val="000000"/>
                <w:sz w:val="24"/>
                <w:lang w:val="zh-CN"/>
              </w:rPr>
              <w:t>2</w:t>
            </w:r>
          </w:p>
        </w:tc>
        <w:tc>
          <w:tcPr>
            <w:tcW w:w="1623" w:type="pct"/>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26DDF5B8">
            <w:pPr>
              <w:autoSpaceDE w:val="0"/>
              <w:autoSpaceDN w:val="0"/>
              <w:adjustRightInd w:val="0"/>
              <w:spacing w:before="40" w:after="40"/>
              <w:ind w:firstLine="480"/>
              <w:jc w:val="center"/>
              <w:rPr>
                <w:rFonts w:ascii="宋体" w:hAnsi="宋体" w:cs="宋体"/>
                <w:color w:val="000000"/>
                <w:sz w:val="22"/>
                <w:lang w:val="zh-CN"/>
              </w:rPr>
            </w:pPr>
            <w:r>
              <w:rPr>
                <w:rFonts w:ascii="宋体" w:hAnsi="宋体" w:cs="宋体"/>
                <w:color w:val="000000"/>
                <w:sz w:val="24"/>
                <w:lang w:val="zh-CN"/>
              </w:rPr>
              <w:t> </w:t>
            </w:r>
          </w:p>
        </w:tc>
        <w:tc>
          <w:tcPr>
            <w:tcW w:w="1413" w:type="pct"/>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7845277E">
            <w:pPr>
              <w:autoSpaceDE w:val="0"/>
              <w:autoSpaceDN w:val="0"/>
              <w:adjustRightInd w:val="0"/>
              <w:spacing w:before="40" w:after="40"/>
              <w:ind w:firstLine="480"/>
              <w:jc w:val="center"/>
              <w:rPr>
                <w:rFonts w:ascii="宋体" w:hAnsi="宋体" w:cs="宋体"/>
                <w:color w:val="000000"/>
                <w:sz w:val="22"/>
                <w:lang w:val="zh-CN"/>
              </w:rPr>
            </w:pPr>
            <w:r>
              <w:rPr>
                <w:rFonts w:ascii="宋体" w:hAnsi="宋体" w:cs="宋体"/>
                <w:color w:val="000000"/>
                <w:sz w:val="24"/>
                <w:lang w:val="zh-CN"/>
              </w:rPr>
              <w:t> </w:t>
            </w:r>
          </w:p>
        </w:tc>
        <w:tc>
          <w:tcPr>
            <w:tcW w:w="1359" w:type="pct"/>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B89CABB">
            <w:pPr>
              <w:autoSpaceDE w:val="0"/>
              <w:autoSpaceDN w:val="0"/>
              <w:adjustRightInd w:val="0"/>
              <w:spacing w:before="40" w:after="40"/>
              <w:ind w:firstLine="480"/>
              <w:jc w:val="center"/>
              <w:rPr>
                <w:rFonts w:ascii="宋体" w:hAnsi="宋体" w:cs="宋体"/>
                <w:color w:val="000000"/>
                <w:sz w:val="22"/>
                <w:lang w:val="zh-CN"/>
              </w:rPr>
            </w:pPr>
            <w:r>
              <w:rPr>
                <w:rFonts w:ascii="宋体" w:hAnsi="宋体" w:cs="宋体"/>
                <w:color w:val="000000"/>
                <w:sz w:val="24"/>
                <w:lang w:val="zh-CN"/>
              </w:rPr>
              <w:t> </w:t>
            </w:r>
          </w:p>
        </w:tc>
      </w:tr>
      <w:tr w14:paraId="63D3F7E0">
        <w:tblPrEx>
          <w:tblCellMar>
            <w:top w:w="0" w:type="dxa"/>
            <w:left w:w="28" w:type="dxa"/>
            <w:bottom w:w="0" w:type="dxa"/>
            <w:right w:w="28" w:type="dxa"/>
          </w:tblCellMar>
        </w:tblPrEx>
        <w:trPr>
          <w:trHeight w:val="1" w:hRule="atLeast"/>
          <w:jc w:val="center"/>
        </w:trPr>
        <w:tc>
          <w:tcPr>
            <w:tcW w:w="604" w:type="pc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B14D59D">
            <w:pPr>
              <w:autoSpaceDE w:val="0"/>
              <w:autoSpaceDN w:val="0"/>
              <w:adjustRightInd w:val="0"/>
              <w:spacing w:before="40" w:after="40"/>
              <w:jc w:val="center"/>
              <w:rPr>
                <w:rFonts w:ascii="宋体" w:hAnsi="宋体" w:cs="宋体"/>
                <w:color w:val="000000"/>
                <w:sz w:val="22"/>
                <w:lang w:val="zh-CN"/>
              </w:rPr>
            </w:pPr>
            <w:r>
              <w:rPr>
                <w:rFonts w:ascii="宋体" w:hAnsi="宋体" w:cs="宋体"/>
                <w:color w:val="000000"/>
                <w:sz w:val="24"/>
                <w:lang w:val="zh-CN"/>
              </w:rPr>
              <w:t>3</w:t>
            </w:r>
          </w:p>
        </w:tc>
        <w:tc>
          <w:tcPr>
            <w:tcW w:w="1623" w:type="pct"/>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32CB681E">
            <w:pPr>
              <w:autoSpaceDE w:val="0"/>
              <w:autoSpaceDN w:val="0"/>
              <w:adjustRightInd w:val="0"/>
              <w:spacing w:before="40" w:after="40"/>
              <w:ind w:firstLine="480"/>
              <w:jc w:val="center"/>
              <w:rPr>
                <w:rFonts w:ascii="宋体" w:hAnsi="宋体" w:cs="宋体"/>
                <w:color w:val="000000"/>
                <w:sz w:val="22"/>
                <w:lang w:val="zh-CN"/>
              </w:rPr>
            </w:pPr>
            <w:r>
              <w:rPr>
                <w:rFonts w:ascii="宋体" w:hAnsi="宋体" w:cs="宋体"/>
                <w:color w:val="000000"/>
                <w:sz w:val="24"/>
                <w:lang w:val="zh-CN"/>
              </w:rPr>
              <w:t> </w:t>
            </w:r>
          </w:p>
        </w:tc>
        <w:tc>
          <w:tcPr>
            <w:tcW w:w="1413" w:type="pct"/>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5427718">
            <w:pPr>
              <w:autoSpaceDE w:val="0"/>
              <w:autoSpaceDN w:val="0"/>
              <w:adjustRightInd w:val="0"/>
              <w:spacing w:before="40" w:after="40"/>
              <w:ind w:firstLine="480"/>
              <w:jc w:val="center"/>
              <w:rPr>
                <w:rFonts w:ascii="宋体" w:hAnsi="宋体" w:cs="宋体"/>
                <w:color w:val="000000"/>
                <w:sz w:val="22"/>
                <w:lang w:val="zh-CN"/>
              </w:rPr>
            </w:pPr>
            <w:r>
              <w:rPr>
                <w:rFonts w:ascii="宋体" w:hAnsi="宋体" w:cs="宋体"/>
                <w:color w:val="000000"/>
                <w:sz w:val="24"/>
                <w:lang w:val="zh-CN"/>
              </w:rPr>
              <w:t> </w:t>
            </w:r>
          </w:p>
        </w:tc>
        <w:tc>
          <w:tcPr>
            <w:tcW w:w="1359" w:type="pct"/>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08075BF">
            <w:pPr>
              <w:autoSpaceDE w:val="0"/>
              <w:autoSpaceDN w:val="0"/>
              <w:adjustRightInd w:val="0"/>
              <w:spacing w:before="40" w:after="40"/>
              <w:ind w:firstLine="480"/>
              <w:jc w:val="center"/>
              <w:rPr>
                <w:rFonts w:ascii="宋体" w:hAnsi="宋体" w:cs="宋体"/>
                <w:color w:val="000000"/>
                <w:sz w:val="22"/>
                <w:lang w:val="zh-CN"/>
              </w:rPr>
            </w:pPr>
            <w:r>
              <w:rPr>
                <w:rFonts w:ascii="宋体" w:hAnsi="宋体" w:cs="宋体"/>
                <w:color w:val="000000"/>
                <w:sz w:val="24"/>
                <w:lang w:val="zh-CN"/>
              </w:rPr>
              <w:t> </w:t>
            </w:r>
          </w:p>
        </w:tc>
      </w:tr>
      <w:tr w14:paraId="52CC4A57">
        <w:tblPrEx>
          <w:tblCellMar>
            <w:top w:w="0" w:type="dxa"/>
            <w:left w:w="28" w:type="dxa"/>
            <w:bottom w:w="0" w:type="dxa"/>
            <w:right w:w="28" w:type="dxa"/>
          </w:tblCellMar>
        </w:tblPrEx>
        <w:trPr>
          <w:trHeight w:val="1" w:hRule="atLeast"/>
          <w:jc w:val="center"/>
        </w:trPr>
        <w:tc>
          <w:tcPr>
            <w:tcW w:w="604" w:type="pc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B72CB17">
            <w:pPr>
              <w:autoSpaceDE w:val="0"/>
              <w:autoSpaceDN w:val="0"/>
              <w:adjustRightInd w:val="0"/>
              <w:spacing w:before="40" w:after="40"/>
              <w:jc w:val="center"/>
              <w:rPr>
                <w:rFonts w:ascii="宋体" w:hAnsi="宋体" w:cs="宋体"/>
                <w:color w:val="000000"/>
                <w:sz w:val="22"/>
                <w:lang w:val="zh-CN"/>
              </w:rPr>
            </w:pPr>
            <w:r>
              <w:rPr>
                <w:rFonts w:ascii="宋体" w:hAnsi="宋体" w:cs="宋体"/>
                <w:color w:val="000000"/>
                <w:sz w:val="24"/>
                <w:lang w:val="zh-CN"/>
              </w:rPr>
              <w:t>4</w:t>
            </w:r>
          </w:p>
        </w:tc>
        <w:tc>
          <w:tcPr>
            <w:tcW w:w="1623" w:type="pct"/>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741C432D">
            <w:pPr>
              <w:autoSpaceDE w:val="0"/>
              <w:autoSpaceDN w:val="0"/>
              <w:adjustRightInd w:val="0"/>
              <w:spacing w:before="40" w:after="40"/>
              <w:ind w:firstLine="480"/>
              <w:jc w:val="center"/>
              <w:rPr>
                <w:rFonts w:ascii="宋体" w:hAnsi="宋体" w:cs="宋体"/>
                <w:color w:val="000000"/>
                <w:sz w:val="22"/>
                <w:lang w:val="zh-CN"/>
              </w:rPr>
            </w:pPr>
            <w:r>
              <w:rPr>
                <w:rFonts w:ascii="宋体" w:hAnsi="宋体" w:cs="宋体"/>
                <w:color w:val="000000"/>
                <w:sz w:val="24"/>
                <w:lang w:val="zh-CN"/>
              </w:rPr>
              <w:t> </w:t>
            </w:r>
          </w:p>
        </w:tc>
        <w:tc>
          <w:tcPr>
            <w:tcW w:w="1413" w:type="pct"/>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78493002">
            <w:pPr>
              <w:autoSpaceDE w:val="0"/>
              <w:autoSpaceDN w:val="0"/>
              <w:adjustRightInd w:val="0"/>
              <w:spacing w:before="40" w:after="40"/>
              <w:ind w:firstLine="480"/>
              <w:jc w:val="center"/>
              <w:rPr>
                <w:rFonts w:ascii="宋体" w:hAnsi="宋体" w:cs="宋体"/>
                <w:color w:val="000000"/>
                <w:sz w:val="22"/>
                <w:lang w:val="zh-CN"/>
              </w:rPr>
            </w:pPr>
            <w:r>
              <w:rPr>
                <w:rFonts w:ascii="宋体" w:hAnsi="宋体" w:cs="宋体"/>
                <w:color w:val="000000"/>
                <w:sz w:val="24"/>
                <w:lang w:val="zh-CN"/>
              </w:rPr>
              <w:t> </w:t>
            </w:r>
          </w:p>
        </w:tc>
        <w:tc>
          <w:tcPr>
            <w:tcW w:w="1359" w:type="pct"/>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3A5C77DD">
            <w:pPr>
              <w:autoSpaceDE w:val="0"/>
              <w:autoSpaceDN w:val="0"/>
              <w:adjustRightInd w:val="0"/>
              <w:spacing w:before="40" w:after="40"/>
              <w:ind w:firstLine="480"/>
              <w:jc w:val="center"/>
              <w:rPr>
                <w:rFonts w:ascii="宋体" w:hAnsi="宋体" w:cs="宋体"/>
                <w:color w:val="000000"/>
                <w:sz w:val="22"/>
                <w:lang w:val="zh-CN"/>
              </w:rPr>
            </w:pPr>
            <w:r>
              <w:rPr>
                <w:rFonts w:ascii="宋体" w:hAnsi="宋体" w:cs="宋体"/>
                <w:color w:val="000000"/>
                <w:sz w:val="24"/>
                <w:lang w:val="zh-CN"/>
              </w:rPr>
              <w:t> </w:t>
            </w:r>
          </w:p>
        </w:tc>
      </w:tr>
      <w:tr w14:paraId="4A86D195">
        <w:tblPrEx>
          <w:tblCellMar>
            <w:top w:w="0" w:type="dxa"/>
            <w:left w:w="28" w:type="dxa"/>
            <w:bottom w:w="0" w:type="dxa"/>
            <w:right w:w="28" w:type="dxa"/>
          </w:tblCellMar>
        </w:tblPrEx>
        <w:trPr>
          <w:trHeight w:val="1" w:hRule="atLeast"/>
          <w:jc w:val="center"/>
        </w:trPr>
        <w:tc>
          <w:tcPr>
            <w:tcW w:w="604" w:type="pct"/>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019BD39">
            <w:pPr>
              <w:autoSpaceDE w:val="0"/>
              <w:autoSpaceDN w:val="0"/>
              <w:adjustRightInd w:val="0"/>
              <w:spacing w:before="40" w:after="40"/>
              <w:ind w:firstLine="120" w:firstLineChars="50"/>
              <w:rPr>
                <w:rFonts w:ascii="宋体" w:hAnsi="宋体" w:cs="宋体"/>
                <w:color w:val="000000"/>
                <w:sz w:val="22"/>
                <w:lang w:val="zh-CN"/>
              </w:rPr>
            </w:pPr>
            <w:r>
              <w:rPr>
                <w:rFonts w:hint="eastAsia" w:ascii="宋体" w:hAnsi="宋体" w:cs="宋体"/>
                <w:color w:val="000000"/>
                <w:sz w:val="24"/>
                <w:lang w:val="zh-CN"/>
              </w:rPr>
              <w:t>…</w:t>
            </w:r>
          </w:p>
        </w:tc>
        <w:tc>
          <w:tcPr>
            <w:tcW w:w="1623" w:type="pct"/>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569B56E">
            <w:pPr>
              <w:autoSpaceDE w:val="0"/>
              <w:autoSpaceDN w:val="0"/>
              <w:adjustRightInd w:val="0"/>
              <w:spacing w:before="40" w:after="40"/>
              <w:ind w:firstLine="480"/>
              <w:jc w:val="center"/>
              <w:rPr>
                <w:rFonts w:ascii="宋体" w:hAnsi="宋体" w:cs="宋体"/>
                <w:color w:val="000000"/>
                <w:sz w:val="22"/>
                <w:lang w:val="zh-CN"/>
              </w:rPr>
            </w:pPr>
            <w:r>
              <w:rPr>
                <w:rFonts w:ascii="宋体" w:hAnsi="宋体" w:cs="宋体"/>
                <w:color w:val="000000"/>
                <w:sz w:val="24"/>
                <w:lang w:val="zh-CN"/>
              </w:rPr>
              <w:t> </w:t>
            </w:r>
          </w:p>
        </w:tc>
        <w:tc>
          <w:tcPr>
            <w:tcW w:w="1413" w:type="pct"/>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6F03B19A">
            <w:pPr>
              <w:autoSpaceDE w:val="0"/>
              <w:autoSpaceDN w:val="0"/>
              <w:adjustRightInd w:val="0"/>
              <w:spacing w:before="40" w:after="40"/>
              <w:ind w:firstLine="480"/>
              <w:jc w:val="center"/>
              <w:rPr>
                <w:rFonts w:ascii="宋体" w:hAnsi="宋体" w:cs="宋体"/>
                <w:color w:val="000000"/>
                <w:sz w:val="22"/>
                <w:lang w:val="zh-CN"/>
              </w:rPr>
            </w:pPr>
            <w:r>
              <w:rPr>
                <w:rFonts w:ascii="宋体" w:hAnsi="宋体" w:cs="宋体"/>
                <w:color w:val="000000"/>
                <w:sz w:val="24"/>
                <w:lang w:val="zh-CN"/>
              </w:rPr>
              <w:t> </w:t>
            </w:r>
          </w:p>
        </w:tc>
        <w:tc>
          <w:tcPr>
            <w:tcW w:w="1359" w:type="pct"/>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755319E">
            <w:pPr>
              <w:autoSpaceDE w:val="0"/>
              <w:autoSpaceDN w:val="0"/>
              <w:adjustRightInd w:val="0"/>
              <w:spacing w:before="40" w:after="40"/>
              <w:ind w:firstLine="480"/>
              <w:jc w:val="center"/>
              <w:rPr>
                <w:rFonts w:ascii="宋体" w:hAnsi="宋体" w:cs="宋体"/>
                <w:color w:val="000000"/>
                <w:sz w:val="22"/>
                <w:lang w:val="zh-CN"/>
              </w:rPr>
            </w:pPr>
            <w:r>
              <w:rPr>
                <w:rFonts w:ascii="宋体" w:hAnsi="宋体" w:cs="宋体"/>
                <w:color w:val="000000"/>
                <w:sz w:val="24"/>
                <w:lang w:val="zh-CN"/>
              </w:rPr>
              <w:t> </w:t>
            </w:r>
          </w:p>
        </w:tc>
      </w:tr>
    </w:tbl>
    <w:p w14:paraId="6F5C3FC0">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20655DB4">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注：</w:t>
      </w:r>
    </w:p>
    <w:p w14:paraId="366F27DD">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 本表应按照 </w:t>
      </w:r>
      <w:r>
        <w:rPr>
          <w:rFonts w:hint="eastAsia" w:ascii="宋体" w:hAnsi="宋体" w:eastAsia="宋体" w:cs="宋体"/>
          <w:b w:val="0"/>
          <w:bCs w:val="0"/>
          <w:color w:val="000000"/>
          <w:kern w:val="0"/>
          <w:sz w:val="24"/>
          <w:szCs w:val="24"/>
          <w:lang w:val="en-US" w:eastAsia="zh-CN" w:bidi="ar"/>
        </w:rPr>
        <w:t>“采购项目要求及服务要求”中</w:t>
      </w:r>
      <w:r>
        <w:rPr>
          <w:rFonts w:hint="eastAsia" w:ascii="宋体" w:hAnsi="宋体" w:eastAsia="宋体" w:cs="宋体"/>
          <w:color w:val="000000"/>
          <w:kern w:val="0"/>
          <w:sz w:val="24"/>
          <w:szCs w:val="24"/>
          <w:lang w:val="en-US" w:eastAsia="zh-CN" w:bidi="ar"/>
        </w:rPr>
        <w:t xml:space="preserve">的序号指标逐项填写，不得遗漏，否则按无响应处理。 </w:t>
      </w:r>
    </w:p>
    <w:p w14:paraId="252C739D">
      <w:pPr>
        <w:keepNext w:val="0"/>
        <w:keepLines w:val="0"/>
        <w:widowControl/>
        <w:suppressLineNumbers w:val="0"/>
        <w:jc w:val="left"/>
      </w:pPr>
      <w:r>
        <w:rPr>
          <w:rFonts w:hint="eastAsia" w:ascii="宋体" w:hAnsi="宋体" w:eastAsia="宋体" w:cs="宋体"/>
          <w:color w:val="000000"/>
          <w:kern w:val="0"/>
          <w:sz w:val="24"/>
          <w:szCs w:val="24"/>
          <w:lang w:val="en-US" w:eastAsia="zh-CN" w:bidi="ar"/>
        </w:rPr>
        <w:t>2．参与人必须据实填写，不得虚假填写，否则将取消其参与或中标资格。</w:t>
      </w:r>
    </w:p>
    <w:p w14:paraId="3FCBFBF1">
      <w:pPr>
        <w:autoSpaceDE w:val="0"/>
        <w:autoSpaceDN w:val="0"/>
        <w:adjustRightInd w:val="0"/>
        <w:spacing w:line="400" w:lineRule="exact"/>
        <w:rPr>
          <w:rFonts w:hint="eastAsia" w:ascii="宋体" w:hAnsi="宋体" w:cs="宋体"/>
          <w:kern w:val="0"/>
          <w:sz w:val="24"/>
          <w:lang w:val="zh-CN"/>
        </w:rPr>
      </w:pPr>
    </w:p>
    <w:p w14:paraId="00BC64F7">
      <w:pPr>
        <w:autoSpaceDE w:val="0"/>
        <w:autoSpaceDN w:val="0"/>
        <w:adjustRightInd w:val="0"/>
        <w:spacing w:line="400" w:lineRule="exact"/>
        <w:rPr>
          <w:rFonts w:hint="eastAsia" w:ascii="宋体" w:hAnsi="宋体" w:cs="宋体"/>
          <w:b/>
          <w:bCs/>
          <w:kern w:val="0"/>
          <w:sz w:val="24"/>
          <w:lang w:val="zh-CN"/>
        </w:rPr>
      </w:pPr>
      <w:r>
        <w:rPr>
          <w:rFonts w:hint="eastAsia" w:ascii="宋体" w:hAnsi="宋体" w:cs="宋体"/>
          <w:kern w:val="0"/>
          <w:sz w:val="24"/>
          <w:lang w:val="zh-CN"/>
        </w:rPr>
        <w:t xml:space="preserve">                    </w:t>
      </w:r>
      <w:r>
        <w:rPr>
          <w:rFonts w:hint="eastAsia" w:ascii="宋体" w:hAnsi="宋体" w:cs="宋体"/>
          <w:b/>
          <w:bCs/>
          <w:kern w:val="0"/>
          <w:sz w:val="24"/>
          <w:lang w:val="zh-CN"/>
        </w:rPr>
        <w:t xml:space="preserve">             </w:t>
      </w:r>
    </w:p>
    <w:p w14:paraId="1E1E6CE8">
      <w:pPr>
        <w:autoSpaceDE w:val="0"/>
        <w:autoSpaceDN w:val="0"/>
        <w:adjustRightInd w:val="0"/>
        <w:spacing w:line="400" w:lineRule="exact"/>
        <w:rPr>
          <w:rFonts w:hint="eastAsia" w:ascii="宋体" w:hAnsi="宋体" w:cs="宋体"/>
          <w:b/>
          <w:bCs/>
          <w:kern w:val="0"/>
          <w:sz w:val="24"/>
          <w:lang w:val="zh-CN"/>
        </w:rPr>
      </w:pPr>
    </w:p>
    <w:p w14:paraId="646178B5">
      <w:pPr>
        <w:autoSpaceDE w:val="0"/>
        <w:autoSpaceDN w:val="0"/>
        <w:adjustRightInd w:val="0"/>
        <w:spacing w:line="400" w:lineRule="exact"/>
        <w:ind w:firstLine="2650" w:firstLineChars="1100"/>
        <w:rPr>
          <w:rFonts w:ascii="宋体" w:hAnsi="宋体" w:cs="宋体"/>
          <w:b/>
          <w:bCs/>
          <w:kern w:val="0"/>
          <w:sz w:val="24"/>
          <w:lang w:val="zh-CN"/>
        </w:rPr>
      </w:pPr>
      <w:r>
        <w:rPr>
          <w:rFonts w:hint="eastAsia" w:ascii="宋体" w:hAnsi="宋体" w:cs="宋体"/>
          <w:b/>
          <w:bCs/>
          <w:kern w:val="0"/>
          <w:sz w:val="24"/>
          <w:lang w:val="zh-CN"/>
        </w:rPr>
        <w:t>供应商：</w:t>
      </w:r>
      <w:r>
        <w:rPr>
          <w:rFonts w:hint="eastAsia" w:ascii="宋体" w:hAnsi="宋体" w:cs="宋体"/>
          <w:b/>
          <w:bCs/>
          <w:kern w:val="0"/>
          <w:sz w:val="24"/>
          <w:u w:val="single"/>
          <w:lang w:val="zh-CN"/>
        </w:rPr>
        <w:t xml:space="preserve">             </w:t>
      </w:r>
      <w:r>
        <w:rPr>
          <w:rFonts w:hint="eastAsia" w:ascii="宋体" w:hAnsi="宋体" w:cs="宋体"/>
          <w:b/>
          <w:bCs/>
          <w:kern w:val="0"/>
          <w:sz w:val="24"/>
          <w:lang w:val="zh-CN"/>
        </w:rPr>
        <w:t>（公章）</w:t>
      </w:r>
    </w:p>
    <w:p w14:paraId="2CDBA4C3">
      <w:pPr>
        <w:autoSpaceDE w:val="0"/>
        <w:autoSpaceDN w:val="0"/>
        <w:adjustRightInd w:val="0"/>
        <w:spacing w:line="400" w:lineRule="exact"/>
        <w:rPr>
          <w:rFonts w:ascii="宋体" w:hAnsi="宋体" w:cs="宋体"/>
          <w:b/>
          <w:bCs/>
          <w:kern w:val="0"/>
          <w:sz w:val="24"/>
          <w:lang w:val="zh-CN"/>
        </w:rPr>
      </w:pPr>
      <w:r>
        <w:rPr>
          <w:rFonts w:hint="eastAsia" w:ascii="宋体" w:hAnsi="宋体" w:cs="宋体"/>
          <w:b/>
          <w:bCs/>
          <w:kern w:val="0"/>
          <w:sz w:val="24"/>
          <w:lang w:val="zh-CN"/>
        </w:rPr>
        <w:t xml:space="preserve">                     法定代表人或委托代理人：</w:t>
      </w:r>
      <w:r>
        <w:rPr>
          <w:rFonts w:hint="eastAsia" w:ascii="宋体" w:hAnsi="宋体" w:cs="宋体"/>
          <w:b/>
          <w:bCs/>
          <w:kern w:val="0"/>
          <w:sz w:val="24"/>
          <w:u w:val="single"/>
          <w:lang w:val="zh-CN"/>
        </w:rPr>
        <w:t xml:space="preserve">        </w:t>
      </w:r>
      <w:r>
        <w:rPr>
          <w:rFonts w:hint="eastAsia" w:ascii="宋体" w:hAnsi="宋体" w:cs="宋体"/>
          <w:b/>
          <w:bCs/>
          <w:color w:val="000000"/>
          <w:kern w:val="0"/>
          <w:sz w:val="24"/>
          <w:u w:val="single"/>
          <w:lang w:val="zh-CN"/>
        </w:rPr>
        <w:t xml:space="preserve">  </w:t>
      </w:r>
      <w:r>
        <w:rPr>
          <w:rFonts w:hint="eastAsia" w:ascii="宋体" w:hAnsi="宋体" w:cs="宋体"/>
          <w:b/>
          <w:bCs/>
          <w:color w:val="000000"/>
          <w:kern w:val="0"/>
          <w:sz w:val="24"/>
          <w:lang w:val="zh-CN"/>
        </w:rPr>
        <w:t>（签字</w:t>
      </w:r>
      <w:r>
        <w:rPr>
          <w:rFonts w:hint="eastAsia" w:ascii="宋体" w:hAnsi="宋体" w:cs="宋体"/>
          <w:b/>
          <w:bCs/>
          <w:color w:val="000000"/>
          <w:kern w:val="0"/>
          <w:sz w:val="24"/>
        </w:rPr>
        <w:t>或盖章</w:t>
      </w:r>
      <w:r>
        <w:rPr>
          <w:rFonts w:hint="eastAsia" w:ascii="宋体" w:hAnsi="宋体" w:cs="宋体"/>
          <w:b/>
          <w:bCs/>
          <w:color w:val="000000"/>
          <w:kern w:val="0"/>
          <w:sz w:val="24"/>
          <w:lang w:val="zh-CN"/>
        </w:rPr>
        <w:t>）</w:t>
      </w:r>
    </w:p>
    <w:p w14:paraId="097C8357">
      <w:pPr>
        <w:autoSpaceDE w:val="0"/>
        <w:autoSpaceDN w:val="0"/>
        <w:adjustRightInd w:val="0"/>
        <w:spacing w:line="400" w:lineRule="exact"/>
        <w:rPr>
          <w:rFonts w:ascii="宋体" w:hAnsi="宋体" w:cs="宋体"/>
          <w:b/>
          <w:bCs/>
          <w:kern w:val="0"/>
          <w:sz w:val="24"/>
          <w:lang w:val="zh-CN"/>
        </w:rPr>
      </w:pPr>
      <w:r>
        <w:rPr>
          <w:rFonts w:hint="eastAsia" w:ascii="宋体" w:hAnsi="宋体" w:cs="宋体"/>
          <w:b/>
          <w:bCs/>
          <w:kern w:val="0"/>
          <w:sz w:val="24"/>
          <w:lang w:val="zh-CN"/>
        </w:rPr>
        <w:t xml:space="preserve">                                         年   月   日</w:t>
      </w:r>
    </w:p>
    <w:p w14:paraId="4FA1834A">
      <w:pPr>
        <w:rPr>
          <w:lang w:val="zh-CN"/>
        </w:rPr>
      </w:pPr>
    </w:p>
    <w:p w14:paraId="5F2EFD1A">
      <w:pPr>
        <w:pStyle w:val="23"/>
        <w:jc w:val="left"/>
        <w:outlineLvl w:val="9"/>
        <w:rPr>
          <w:rFonts w:ascii="宋体" w:hAnsi="宋体" w:cs="宋体"/>
          <w:sz w:val="32"/>
          <w:lang w:val="zh-CN"/>
        </w:rPr>
      </w:pPr>
    </w:p>
    <w:p w14:paraId="7054486A">
      <w:pPr>
        <w:rPr>
          <w:lang w:val="zh-CN"/>
        </w:rPr>
      </w:pPr>
    </w:p>
    <w:p w14:paraId="7B0F5ABD">
      <w:pPr>
        <w:pStyle w:val="23"/>
        <w:jc w:val="left"/>
        <w:outlineLvl w:val="9"/>
        <w:rPr>
          <w:rFonts w:ascii="宋体" w:hAnsi="宋体" w:cs="宋体"/>
          <w:sz w:val="32"/>
          <w:lang w:val="zh-CN"/>
        </w:rPr>
      </w:pPr>
    </w:p>
    <w:p w14:paraId="6A025EAC">
      <w:pPr>
        <w:rPr>
          <w:lang w:val="zh-CN"/>
        </w:rPr>
      </w:pPr>
    </w:p>
    <w:p w14:paraId="0C786FAA">
      <w:pPr>
        <w:rPr>
          <w:rFonts w:ascii="宋体" w:hAnsi="宋体" w:cs="宋体"/>
          <w:sz w:val="28"/>
          <w:szCs w:val="28"/>
          <w:lang w:val="zh-CN"/>
        </w:rPr>
      </w:pPr>
      <w:r>
        <w:rPr>
          <w:rFonts w:hint="eastAsia" w:ascii="宋体" w:hAnsi="宋体" w:cs="宋体"/>
          <w:sz w:val="28"/>
          <w:szCs w:val="28"/>
          <w:lang w:val="zh-CN"/>
        </w:rPr>
        <w:br w:type="page"/>
      </w:r>
      <w:r>
        <w:rPr>
          <w:rFonts w:hint="eastAsia" w:ascii="宋体" w:hAnsi="宋体" w:cs="宋体"/>
          <w:b/>
          <w:bCs/>
          <w:sz w:val="28"/>
          <w:szCs w:val="28"/>
          <w:lang w:val="zh-CN"/>
        </w:rPr>
        <w:t>格式</w:t>
      </w:r>
      <w:r>
        <w:rPr>
          <w:rFonts w:hint="eastAsia" w:ascii="宋体" w:hAnsi="宋体" w:cs="宋体"/>
          <w:b/>
          <w:bCs/>
          <w:sz w:val="28"/>
          <w:szCs w:val="28"/>
          <w:lang w:val="en-US" w:eastAsia="zh-CN"/>
        </w:rPr>
        <w:t>7</w:t>
      </w:r>
      <w:r>
        <w:rPr>
          <w:rFonts w:hint="eastAsia" w:ascii="宋体" w:hAnsi="宋体" w:cs="宋体"/>
          <w:b/>
          <w:bCs/>
          <w:sz w:val="28"/>
          <w:szCs w:val="28"/>
          <w:lang w:val="zh-CN"/>
        </w:rPr>
        <w:t>：</w:t>
      </w:r>
      <w:bookmarkStart w:id="124" w:name="_Toc10314"/>
      <w:bookmarkStart w:id="125" w:name="_Toc29944"/>
      <w:r>
        <w:rPr>
          <w:rFonts w:hint="eastAsia" w:ascii="宋体" w:hAnsi="宋体" w:cs="宋体"/>
          <w:b/>
          <w:bCs/>
          <w:sz w:val="28"/>
          <w:szCs w:val="28"/>
          <w:lang w:val="zh-CN"/>
        </w:rPr>
        <w:t>法定代表人证明书</w:t>
      </w:r>
      <w:bookmarkEnd w:id="124"/>
    </w:p>
    <w:p w14:paraId="6A10F93F">
      <w:pPr>
        <w:autoSpaceDE w:val="0"/>
        <w:autoSpaceDN w:val="0"/>
        <w:spacing w:line="360" w:lineRule="auto"/>
        <w:rPr>
          <w:rFonts w:ascii="宋体" w:hAnsi="宋体" w:cs="宋体"/>
          <w:color w:val="000000"/>
          <w:kern w:val="0"/>
          <w:sz w:val="28"/>
          <w:szCs w:val="28"/>
          <w:lang w:val="zh-CN"/>
        </w:rPr>
      </w:pPr>
    </w:p>
    <w:p w14:paraId="50E78090">
      <w:pPr>
        <w:autoSpaceDE w:val="0"/>
        <w:autoSpaceDN w:val="0"/>
        <w:spacing w:line="360" w:lineRule="auto"/>
        <w:jc w:val="center"/>
        <w:rPr>
          <w:rFonts w:ascii="宋体" w:hAnsi="宋体" w:cs="宋体"/>
          <w:b/>
          <w:bCs/>
          <w:color w:val="000000"/>
          <w:kern w:val="0"/>
          <w:sz w:val="28"/>
          <w:szCs w:val="28"/>
          <w:lang w:val="zh-CN"/>
        </w:rPr>
      </w:pPr>
      <w:r>
        <w:rPr>
          <w:rFonts w:hint="eastAsia" w:ascii="宋体" w:hAnsi="宋体" w:cs="宋体"/>
          <w:b/>
          <w:bCs/>
          <w:color w:val="000000"/>
          <w:kern w:val="0"/>
          <w:sz w:val="28"/>
          <w:szCs w:val="28"/>
          <w:lang w:val="zh-CN"/>
        </w:rPr>
        <w:t>法定代表人证明书</w:t>
      </w:r>
    </w:p>
    <w:p w14:paraId="174D13E7">
      <w:pPr>
        <w:autoSpaceDE w:val="0"/>
        <w:autoSpaceDN w:val="0"/>
        <w:spacing w:line="360" w:lineRule="auto"/>
        <w:rPr>
          <w:rFonts w:ascii="宋体" w:hAnsi="宋体" w:cs="宋体"/>
          <w:b/>
          <w:bCs/>
          <w:color w:val="000000"/>
          <w:kern w:val="0"/>
          <w:sz w:val="28"/>
          <w:szCs w:val="28"/>
          <w:lang w:val="zh-CN"/>
        </w:rPr>
      </w:pPr>
    </w:p>
    <w:p w14:paraId="4D3FB19D">
      <w:pPr>
        <w:autoSpaceDE w:val="0"/>
        <w:autoSpaceDN w:val="0"/>
        <w:spacing w:line="360" w:lineRule="auto"/>
        <w:rPr>
          <w:rFonts w:ascii="宋体" w:hAnsi="宋体" w:cs="宋体"/>
          <w:b/>
          <w:bCs/>
          <w:color w:val="000000"/>
          <w:kern w:val="0"/>
          <w:sz w:val="24"/>
          <w:lang w:val="zh-CN"/>
        </w:rPr>
      </w:pPr>
      <w:r>
        <w:rPr>
          <w:rFonts w:hint="eastAsia" w:ascii="宋体" w:hAnsi="宋体" w:cs="宋体"/>
          <w:b/>
          <w:bCs/>
          <w:color w:val="000000"/>
          <w:kern w:val="0"/>
          <w:sz w:val="24"/>
          <w:lang w:val="zh-CN"/>
        </w:rPr>
        <w:t>致：青海璇锴工程项目管理有限公司</w:t>
      </w:r>
    </w:p>
    <w:p w14:paraId="796342F4">
      <w:pPr>
        <w:pStyle w:val="9"/>
        <w:rPr>
          <w:lang w:val="zh-CN"/>
        </w:rPr>
      </w:pPr>
    </w:p>
    <w:p w14:paraId="0B38EC4B">
      <w:pPr>
        <w:autoSpaceDE w:val="0"/>
        <w:autoSpaceDN w:val="0"/>
        <w:spacing w:line="360" w:lineRule="auto"/>
        <w:rPr>
          <w:rFonts w:ascii="宋体" w:hAnsi="宋体" w:cs="宋体"/>
          <w:color w:val="000000"/>
          <w:kern w:val="0"/>
          <w:sz w:val="24"/>
          <w:lang w:val="zh-CN"/>
        </w:rPr>
      </w:pPr>
      <w:r>
        <w:rPr>
          <w:rFonts w:hint="eastAsia" w:ascii="宋体" w:hAnsi="宋体" w:cs="宋体"/>
          <w:color w:val="000000"/>
          <w:kern w:val="0"/>
          <w:sz w:val="24"/>
          <w:lang w:val="zh-CN"/>
        </w:rPr>
        <w:t xml:space="preserve">    </w:t>
      </w:r>
      <w:r>
        <w:rPr>
          <w:rFonts w:hint="eastAsia" w:ascii="宋体" w:hAnsi="宋体" w:cs="宋体"/>
          <w:color w:val="000000"/>
          <w:kern w:val="0"/>
          <w:sz w:val="24"/>
          <w:u w:val="single"/>
          <w:lang w:val="zh-CN"/>
        </w:rPr>
        <w:t>（法定代表人姓名）</w:t>
      </w:r>
      <w:r>
        <w:rPr>
          <w:rFonts w:hint="eastAsia" w:ascii="宋体" w:hAnsi="宋体" w:cs="宋体"/>
          <w:color w:val="000000"/>
          <w:kern w:val="0"/>
          <w:sz w:val="24"/>
          <w:lang w:val="zh-CN"/>
        </w:rPr>
        <w:t>现任我单位</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u w:val="single"/>
        </w:rPr>
        <w:t xml:space="preserve">     </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职务，为法定代表人，特此证明。</w:t>
      </w:r>
    </w:p>
    <w:p w14:paraId="05DAD011">
      <w:pPr>
        <w:autoSpaceDE w:val="0"/>
        <w:autoSpaceDN w:val="0"/>
        <w:spacing w:line="360" w:lineRule="auto"/>
        <w:rPr>
          <w:rFonts w:ascii="宋体" w:hAnsi="宋体" w:cs="宋体"/>
          <w:color w:val="000000"/>
          <w:kern w:val="0"/>
          <w:sz w:val="24"/>
          <w:lang w:val="zh-CN"/>
        </w:rPr>
      </w:pPr>
    </w:p>
    <w:p w14:paraId="2080ADC9">
      <w:pPr>
        <w:autoSpaceDE w:val="0"/>
        <w:autoSpaceDN w:val="0"/>
        <w:spacing w:line="360" w:lineRule="auto"/>
        <w:rPr>
          <w:rFonts w:ascii="宋体" w:hAnsi="宋体" w:cs="宋体"/>
          <w:color w:val="000000"/>
          <w:kern w:val="0"/>
          <w:sz w:val="24"/>
          <w:lang w:val="zh-CN"/>
        </w:rPr>
      </w:pPr>
      <w:r>
        <w:rPr>
          <w:rFonts w:hint="eastAsia" w:ascii="宋体" w:hAnsi="宋体" w:cs="宋体"/>
          <w:color w:val="000000"/>
          <w:kern w:val="0"/>
          <w:sz w:val="24"/>
          <w:lang w:val="zh-CN"/>
        </w:rPr>
        <w:t>法定代表人基本情况：</w:t>
      </w:r>
    </w:p>
    <w:p w14:paraId="2BF4538E">
      <w:pPr>
        <w:autoSpaceDE w:val="0"/>
        <w:autoSpaceDN w:val="0"/>
        <w:spacing w:line="360" w:lineRule="auto"/>
        <w:rPr>
          <w:rFonts w:ascii="宋体" w:hAnsi="宋体" w:cs="宋体"/>
          <w:color w:val="000000"/>
          <w:kern w:val="0"/>
          <w:sz w:val="24"/>
          <w:u w:val="single"/>
          <w:lang w:val="zh-CN"/>
        </w:rPr>
      </w:pPr>
      <w:r>
        <w:rPr>
          <w:rFonts w:hint="eastAsia" w:ascii="宋体" w:hAnsi="宋体" w:cs="宋体"/>
          <w:color w:val="000000"/>
          <w:kern w:val="0"/>
          <w:sz w:val="24"/>
          <w:lang w:val="zh-CN"/>
        </w:rPr>
        <w:t>性别：</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年龄：</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 xml:space="preserve"> 民族：</w:t>
      </w:r>
      <w:r>
        <w:rPr>
          <w:rFonts w:hint="eastAsia" w:ascii="宋体" w:hAnsi="宋体" w:cs="宋体"/>
          <w:color w:val="000000"/>
          <w:kern w:val="0"/>
          <w:sz w:val="24"/>
          <w:u w:val="single"/>
          <w:lang w:val="zh-CN"/>
        </w:rPr>
        <w:t xml:space="preserve">         </w:t>
      </w:r>
    </w:p>
    <w:p w14:paraId="3485F992">
      <w:pPr>
        <w:autoSpaceDE w:val="0"/>
        <w:autoSpaceDN w:val="0"/>
        <w:spacing w:line="360" w:lineRule="auto"/>
        <w:rPr>
          <w:rFonts w:ascii="宋体" w:hAnsi="宋体" w:cs="宋体"/>
          <w:color w:val="000000"/>
          <w:kern w:val="0"/>
          <w:sz w:val="24"/>
          <w:u w:val="single"/>
          <w:lang w:val="zh-CN"/>
        </w:rPr>
      </w:pPr>
      <w:r>
        <w:rPr>
          <w:rFonts w:hint="eastAsia" w:ascii="宋体" w:hAnsi="宋体" w:cs="宋体"/>
          <w:color w:val="000000"/>
          <w:kern w:val="0"/>
          <w:sz w:val="24"/>
          <w:lang w:val="zh-CN"/>
        </w:rPr>
        <w:t>地址：</w:t>
      </w:r>
      <w:r>
        <w:rPr>
          <w:rFonts w:hint="eastAsia" w:ascii="宋体" w:hAnsi="宋体" w:cs="宋体"/>
          <w:color w:val="000000"/>
          <w:kern w:val="0"/>
          <w:sz w:val="24"/>
          <w:u w:val="single"/>
          <w:lang w:val="zh-CN"/>
        </w:rPr>
        <w:t xml:space="preserve">                                            </w:t>
      </w:r>
    </w:p>
    <w:p w14:paraId="474759DD">
      <w:pPr>
        <w:autoSpaceDE w:val="0"/>
        <w:autoSpaceDN w:val="0"/>
        <w:spacing w:line="360" w:lineRule="auto"/>
        <w:rPr>
          <w:rFonts w:ascii="宋体" w:hAnsi="宋体" w:cs="宋体"/>
          <w:color w:val="000000"/>
          <w:kern w:val="0"/>
          <w:sz w:val="24"/>
          <w:lang w:val="zh-CN"/>
        </w:rPr>
      </w:pPr>
      <w:r>
        <w:rPr>
          <w:rFonts w:hint="eastAsia" w:ascii="宋体" w:hAnsi="宋体" w:cs="宋体"/>
          <w:color w:val="000000"/>
          <w:kern w:val="0"/>
          <w:sz w:val="24"/>
          <w:lang w:val="zh-CN"/>
        </w:rPr>
        <w:t>身份证号码：</w:t>
      </w:r>
      <w:r>
        <w:rPr>
          <w:rFonts w:hint="eastAsia" w:ascii="宋体" w:hAnsi="宋体" w:cs="宋体"/>
          <w:color w:val="000000"/>
          <w:kern w:val="0"/>
          <w:sz w:val="24"/>
          <w:u w:val="single"/>
          <w:lang w:val="zh-CN"/>
        </w:rPr>
        <w:t xml:space="preserve">                                      </w:t>
      </w:r>
    </w:p>
    <w:p w14:paraId="43BB5E65">
      <w:pPr>
        <w:autoSpaceDE w:val="0"/>
        <w:autoSpaceDN w:val="0"/>
        <w:spacing w:line="360" w:lineRule="auto"/>
        <w:rPr>
          <w:rFonts w:ascii="宋体" w:hAnsi="宋体" w:cs="宋体"/>
          <w:color w:val="000000"/>
          <w:kern w:val="0"/>
          <w:sz w:val="24"/>
          <w:lang w:val="zh-CN"/>
        </w:rPr>
      </w:pPr>
    </w:p>
    <w:p w14:paraId="01CB7643">
      <w:pPr>
        <w:autoSpaceDE w:val="0"/>
        <w:autoSpaceDN w:val="0"/>
        <w:spacing w:line="360" w:lineRule="auto"/>
        <w:rPr>
          <w:rFonts w:ascii="宋体" w:hAnsi="宋体" w:cs="宋体"/>
          <w:color w:val="000000"/>
          <w:kern w:val="0"/>
          <w:sz w:val="24"/>
          <w:lang w:val="zh-CN"/>
        </w:rPr>
      </w:pPr>
      <w:r>
        <w:rPr>
          <w:rFonts w:hint="eastAsia" w:ascii="宋体" w:hAnsi="宋体" w:cs="宋体"/>
          <w:color w:val="000000"/>
          <w:kern w:val="0"/>
          <w:sz w:val="24"/>
          <w:lang w:val="zh-CN"/>
        </w:rPr>
        <w:t>附法定代表人第二代身份证双面扫描（或复印）件</w:t>
      </w:r>
    </w:p>
    <w:p w14:paraId="541298A7">
      <w:pPr>
        <w:autoSpaceDE w:val="0"/>
        <w:autoSpaceDN w:val="0"/>
        <w:spacing w:line="360" w:lineRule="auto"/>
        <w:rPr>
          <w:rFonts w:ascii="宋体" w:hAnsi="宋体" w:cs="宋体"/>
          <w:color w:val="000000"/>
          <w:kern w:val="0"/>
          <w:sz w:val="24"/>
          <w:lang w:val="zh-CN"/>
        </w:rPr>
      </w:pPr>
    </w:p>
    <w:p w14:paraId="2FD86917">
      <w:pPr>
        <w:autoSpaceDE w:val="0"/>
        <w:autoSpaceDN w:val="0"/>
        <w:spacing w:line="360" w:lineRule="auto"/>
        <w:rPr>
          <w:rFonts w:ascii="宋体" w:hAnsi="宋体" w:cs="宋体"/>
          <w:color w:val="000000"/>
          <w:kern w:val="0"/>
          <w:sz w:val="24"/>
          <w:lang w:val="zh-CN"/>
        </w:rPr>
      </w:pPr>
    </w:p>
    <w:p w14:paraId="57EC2A84">
      <w:pPr>
        <w:autoSpaceDE w:val="0"/>
        <w:autoSpaceDN w:val="0"/>
        <w:spacing w:line="360" w:lineRule="auto"/>
        <w:rPr>
          <w:rFonts w:ascii="宋体" w:hAnsi="宋体" w:cs="宋体"/>
          <w:color w:val="000000"/>
          <w:kern w:val="0"/>
          <w:sz w:val="24"/>
          <w:lang w:val="zh-CN"/>
        </w:rPr>
      </w:pPr>
    </w:p>
    <w:p w14:paraId="49999EB2">
      <w:pPr>
        <w:autoSpaceDE w:val="0"/>
        <w:autoSpaceDN w:val="0"/>
        <w:spacing w:line="360" w:lineRule="auto"/>
        <w:rPr>
          <w:rFonts w:ascii="宋体" w:hAnsi="宋体" w:cs="宋体"/>
          <w:color w:val="000000"/>
          <w:kern w:val="0"/>
          <w:sz w:val="24"/>
          <w:lang w:val="zh-CN"/>
        </w:rPr>
      </w:pPr>
    </w:p>
    <w:p w14:paraId="1BF4B3AF">
      <w:pPr>
        <w:autoSpaceDE w:val="0"/>
        <w:autoSpaceDN w:val="0"/>
        <w:spacing w:line="360" w:lineRule="auto"/>
        <w:jc w:val="center"/>
        <w:rPr>
          <w:rFonts w:ascii="宋体" w:hAnsi="宋体" w:cs="宋体"/>
          <w:b/>
          <w:bCs/>
          <w:color w:val="000000"/>
          <w:kern w:val="0"/>
          <w:sz w:val="24"/>
          <w:lang w:val="zh-CN"/>
        </w:rPr>
      </w:pPr>
      <w:r>
        <w:rPr>
          <w:rFonts w:hint="eastAsia" w:ascii="宋体" w:hAnsi="宋体" w:cs="宋体"/>
          <w:b/>
          <w:bCs/>
          <w:color w:val="000000"/>
          <w:kern w:val="0"/>
          <w:sz w:val="24"/>
          <w:lang w:val="zh-CN"/>
        </w:rPr>
        <w:t>供应商：</w:t>
      </w:r>
      <w:r>
        <w:rPr>
          <w:rFonts w:hint="eastAsia" w:ascii="宋体" w:hAnsi="宋体" w:cs="宋体"/>
          <w:b/>
          <w:bCs/>
          <w:color w:val="000000"/>
          <w:kern w:val="0"/>
          <w:sz w:val="24"/>
          <w:u w:val="single"/>
          <w:lang w:val="zh-CN"/>
        </w:rPr>
        <w:t xml:space="preserve">           </w:t>
      </w:r>
      <w:r>
        <w:rPr>
          <w:rFonts w:hint="eastAsia" w:ascii="宋体" w:hAnsi="宋体" w:cs="宋体"/>
          <w:b/>
          <w:bCs/>
          <w:color w:val="000000"/>
          <w:kern w:val="0"/>
          <w:sz w:val="24"/>
          <w:u w:val="single"/>
        </w:rPr>
        <w:t xml:space="preserve">           </w:t>
      </w:r>
      <w:r>
        <w:rPr>
          <w:rFonts w:hint="eastAsia" w:ascii="宋体" w:hAnsi="宋体" w:cs="宋体"/>
          <w:b/>
          <w:bCs/>
          <w:color w:val="000000"/>
          <w:kern w:val="0"/>
          <w:sz w:val="24"/>
          <w:u w:val="single"/>
          <w:lang w:val="zh-CN"/>
        </w:rPr>
        <w:t xml:space="preserve">  </w:t>
      </w:r>
      <w:r>
        <w:rPr>
          <w:rFonts w:hint="eastAsia" w:ascii="宋体" w:hAnsi="宋体" w:cs="宋体"/>
          <w:b/>
          <w:bCs/>
          <w:color w:val="000000"/>
          <w:kern w:val="0"/>
          <w:sz w:val="24"/>
          <w:lang w:val="zh-CN"/>
        </w:rPr>
        <w:t>（公章）</w:t>
      </w:r>
    </w:p>
    <w:p w14:paraId="45CE4825">
      <w:pPr>
        <w:autoSpaceDE w:val="0"/>
        <w:autoSpaceDN w:val="0"/>
        <w:spacing w:line="360" w:lineRule="auto"/>
        <w:jc w:val="center"/>
        <w:rPr>
          <w:rFonts w:ascii="宋体" w:hAnsi="宋体" w:cs="宋体"/>
          <w:color w:val="000000"/>
          <w:kern w:val="0"/>
          <w:sz w:val="24"/>
          <w:lang w:val="zh-CN"/>
        </w:rPr>
      </w:pPr>
      <w:r>
        <w:rPr>
          <w:rFonts w:hint="eastAsia" w:ascii="宋体" w:hAnsi="宋体" w:cs="宋体"/>
          <w:b/>
          <w:bCs/>
          <w:color w:val="000000"/>
          <w:kern w:val="0"/>
          <w:sz w:val="24"/>
          <w:lang w:val="zh-CN"/>
        </w:rPr>
        <w:t xml:space="preserve">年 </w:t>
      </w:r>
      <w:r>
        <w:rPr>
          <w:rFonts w:hint="eastAsia" w:ascii="宋体" w:hAnsi="宋体" w:cs="宋体"/>
          <w:b/>
          <w:bCs/>
          <w:color w:val="000000"/>
          <w:kern w:val="0"/>
          <w:sz w:val="24"/>
        </w:rPr>
        <w:t xml:space="preserve"> </w:t>
      </w:r>
      <w:r>
        <w:rPr>
          <w:rFonts w:hint="eastAsia" w:ascii="宋体" w:hAnsi="宋体" w:cs="宋体"/>
          <w:b/>
          <w:bCs/>
          <w:color w:val="000000"/>
          <w:kern w:val="0"/>
          <w:sz w:val="24"/>
          <w:lang w:val="zh-CN"/>
        </w:rPr>
        <w:t xml:space="preserve">  月  </w:t>
      </w:r>
      <w:r>
        <w:rPr>
          <w:rFonts w:hint="eastAsia" w:ascii="宋体" w:hAnsi="宋体" w:cs="宋体"/>
          <w:b/>
          <w:bCs/>
          <w:color w:val="000000"/>
          <w:kern w:val="0"/>
          <w:sz w:val="24"/>
        </w:rPr>
        <w:t xml:space="preserve"> </w:t>
      </w:r>
      <w:r>
        <w:rPr>
          <w:rFonts w:hint="eastAsia" w:ascii="宋体" w:hAnsi="宋体" w:cs="宋体"/>
          <w:b/>
          <w:bCs/>
          <w:color w:val="000000"/>
          <w:kern w:val="0"/>
          <w:sz w:val="24"/>
          <w:lang w:val="zh-CN"/>
        </w:rPr>
        <w:t xml:space="preserve"> 日</w:t>
      </w:r>
    </w:p>
    <w:bookmarkEnd w:id="125"/>
    <w:p w14:paraId="72ACEFA1">
      <w:pPr>
        <w:pStyle w:val="23"/>
        <w:jc w:val="left"/>
        <w:rPr>
          <w:rFonts w:ascii="宋体" w:hAnsi="宋体" w:cs="宋体"/>
          <w:sz w:val="28"/>
          <w:szCs w:val="28"/>
          <w:lang w:val="zh-CN"/>
        </w:rPr>
      </w:pPr>
      <w:bookmarkStart w:id="126" w:name="_Toc28990"/>
    </w:p>
    <w:p w14:paraId="41A60946">
      <w:pPr>
        <w:pStyle w:val="23"/>
        <w:jc w:val="left"/>
        <w:rPr>
          <w:rFonts w:ascii="宋体" w:hAnsi="宋体" w:cs="宋体"/>
          <w:sz w:val="32"/>
          <w:lang w:val="zh-CN"/>
        </w:rPr>
      </w:pPr>
      <w:bookmarkStart w:id="127" w:name="_Toc1294902365"/>
      <w:r>
        <w:rPr>
          <w:rFonts w:hint="eastAsia" w:ascii="宋体" w:hAnsi="宋体" w:cs="宋体"/>
          <w:sz w:val="28"/>
          <w:szCs w:val="28"/>
          <w:lang w:val="zh-CN"/>
        </w:rPr>
        <w:br w:type="page"/>
      </w:r>
      <w:r>
        <w:rPr>
          <w:rFonts w:hint="eastAsia" w:ascii="宋体" w:hAnsi="宋体" w:cs="宋体"/>
          <w:sz w:val="28"/>
          <w:szCs w:val="28"/>
          <w:lang w:val="zh-CN"/>
        </w:rPr>
        <w:t>格式</w:t>
      </w:r>
      <w:r>
        <w:rPr>
          <w:rFonts w:hint="eastAsia" w:ascii="宋体" w:hAnsi="宋体" w:cs="宋体"/>
          <w:sz w:val="28"/>
          <w:szCs w:val="28"/>
          <w:lang w:val="en-US" w:eastAsia="zh-CN"/>
        </w:rPr>
        <w:t>8</w:t>
      </w:r>
      <w:r>
        <w:rPr>
          <w:rFonts w:hint="eastAsia" w:ascii="宋体" w:hAnsi="宋体" w:cs="宋体"/>
          <w:sz w:val="28"/>
          <w:szCs w:val="28"/>
          <w:lang w:val="zh-CN"/>
        </w:rPr>
        <w:t>：法定代表人</w:t>
      </w:r>
      <w:r>
        <w:rPr>
          <w:rFonts w:hint="eastAsia" w:ascii="宋体" w:hAnsi="宋体" w:cs="宋体"/>
          <w:sz w:val="28"/>
          <w:szCs w:val="28"/>
        </w:rPr>
        <w:t>授权书</w:t>
      </w:r>
      <w:bookmarkEnd w:id="127"/>
    </w:p>
    <w:bookmarkEnd w:id="126"/>
    <w:p w14:paraId="220C8C46">
      <w:pPr>
        <w:spacing w:line="360" w:lineRule="auto"/>
        <w:rPr>
          <w:rFonts w:ascii="宋体" w:hAnsi="宋体" w:cs="宋体"/>
          <w:color w:val="000000"/>
          <w:sz w:val="28"/>
          <w:szCs w:val="28"/>
          <w:lang w:val="zh-CN"/>
        </w:rPr>
      </w:pPr>
    </w:p>
    <w:p w14:paraId="39616F61">
      <w:pPr>
        <w:autoSpaceDE w:val="0"/>
        <w:autoSpaceDN w:val="0"/>
        <w:spacing w:line="360" w:lineRule="auto"/>
        <w:jc w:val="center"/>
        <w:rPr>
          <w:rFonts w:ascii="宋体" w:hAnsi="宋体" w:cs="宋体"/>
          <w:b/>
          <w:bCs/>
          <w:color w:val="000000"/>
          <w:kern w:val="0"/>
          <w:sz w:val="28"/>
          <w:szCs w:val="28"/>
          <w:lang w:val="zh-CN"/>
        </w:rPr>
      </w:pPr>
      <w:r>
        <w:rPr>
          <w:rFonts w:hint="eastAsia" w:ascii="宋体" w:hAnsi="宋体" w:cs="宋体"/>
          <w:b/>
          <w:bCs/>
          <w:color w:val="000000"/>
          <w:kern w:val="0"/>
          <w:sz w:val="28"/>
          <w:szCs w:val="28"/>
          <w:lang w:val="zh-CN"/>
        </w:rPr>
        <w:t>法定代表人授权书</w:t>
      </w:r>
    </w:p>
    <w:p w14:paraId="2E693242">
      <w:pPr>
        <w:autoSpaceDE w:val="0"/>
        <w:autoSpaceDN w:val="0"/>
        <w:spacing w:line="360" w:lineRule="auto"/>
        <w:rPr>
          <w:rFonts w:ascii="宋体" w:hAnsi="宋体" w:cs="宋体"/>
          <w:b/>
          <w:bCs/>
          <w:color w:val="000000"/>
          <w:kern w:val="0"/>
          <w:sz w:val="28"/>
          <w:szCs w:val="28"/>
          <w:lang w:val="zh-CN"/>
        </w:rPr>
      </w:pPr>
    </w:p>
    <w:p w14:paraId="484B29CA">
      <w:pPr>
        <w:autoSpaceDE w:val="0"/>
        <w:autoSpaceDN w:val="0"/>
        <w:spacing w:line="360" w:lineRule="auto"/>
        <w:rPr>
          <w:lang w:val="zh-CN"/>
        </w:rPr>
      </w:pPr>
      <w:r>
        <w:rPr>
          <w:rFonts w:hint="eastAsia" w:ascii="宋体" w:hAnsi="宋体" w:cs="宋体"/>
          <w:b/>
          <w:bCs/>
          <w:color w:val="000000"/>
          <w:kern w:val="0"/>
          <w:sz w:val="24"/>
          <w:lang w:val="zh-CN"/>
        </w:rPr>
        <w:t>致：青海璇锴工程项目管理有限公司</w:t>
      </w:r>
    </w:p>
    <w:p w14:paraId="56F727ED">
      <w:pPr>
        <w:autoSpaceDE w:val="0"/>
        <w:autoSpaceDN w:val="0"/>
        <w:spacing w:line="360" w:lineRule="auto"/>
        <w:rPr>
          <w:rFonts w:ascii="宋体" w:hAnsi="宋体" w:cs="宋体"/>
          <w:color w:val="000000"/>
          <w:kern w:val="0"/>
          <w:sz w:val="24"/>
          <w:lang w:val="zh-CN"/>
        </w:rPr>
      </w:pPr>
      <w:r>
        <w:rPr>
          <w:rFonts w:hint="eastAsia" w:ascii="宋体" w:hAnsi="宋体" w:cs="宋体"/>
          <w:color w:val="000000"/>
          <w:kern w:val="0"/>
          <w:sz w:val="24"/>
          <w:lang w:val="zh-CN"/>
        </w:rPr>
        <w:t xml:space="preserve">    </w:t>
      </w:r>
      <w:r>
        <w:rPr>
          <w:rFonts w:hint="eastAsia" w:ascii="宋体" w:hAnsi="宋体" w:cs="宋体"/>
          <w:color w:val="000000"/>
          <w:kern w:val="0"/>
          <w:sz w:val="24"/>
          <w:u w:val="single"/>
          <w:lang w:val="zh-CN"/>
        </w:rPr>
        <w:t>（供应商名称）</w:t>
      </w:r>
      <w:r>
        <w:rPr>
          <w:rFonts w:hint="eastAsia" w:ascii="宋体" w:hAnsi="宋体" w:cs="宋体"/>
          <w:color w:val="000000"/>
          <w:kern w:val="0"/>
          <w:sz w:val="24"/>
          <w:lang w:val="zh-CN"/>
        </w:rPr>
        <w:t>系中华人民共和国合法企业，法定地址</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w:t>
      </w:r>
    </w:p>
    <w:p w14:paraId="3DAFF861">
      <w:pPr>
        <w:autoSpaceDE w:val="0"/>
        <w:autoSpaceDN w:val="0"/>
        <w:spacing w:line="360" w:lineRule="auto"/>
        <w:ind w:firstLine="480"/>
        <w:rPr>
          <w:rFonts w:ascii="宋体" w:hAnsi="宋体" w:cs="宋体"/>
          <w:color w:val="000000"/>
          <w:kern w:val="0"/>
          <w:sz w:val="24"/>
          <w:lang w:val="zh-CN"/>
        </w:rPr>
      </w:pPr>
      <w:r>
        <w:rPr>
          <w:rFonts w:hint="eastAsia" w:ascii="宋体" w:hAnsi="宋体" w:cs="宋体"/>
          <w:color w:val="000000"/>
          <w:kern w:val="0"/>
          <w:sz w:val="24"/>
          <w:u w:val="single"/>
          <w:lang w:val="zh-CN"/>
        </w:rPr>
        <w:t>（法定代表人姓名）</w:t>
      </w:r>
      <w:r>
        <w:rPr>
          <w:rFonts w:hint="eastAsia" w:ascii="宋体" w:hAnsi="宋体" w:cs="宋体"/>
          <w:color w:val="000000"/>
          <w:kern w:val="0"/>
          <w:sz w:val="24"/>
          <w:lang w:val="zh-CN"/>
        </w:rPr>
        <w:t>特授权</w:t>
      </w:r>
      <w:r>
        <w:rPr>
          <w:rFonts w:hint="eastAsia" w:ascii="宋体" w:hAnsi="宋体" w:cs="宋体"/>
          <w:color w:val="000000"/>
          <w:kern w:val="0"/>
          <w:sz w:val="24"/>
          <w:u w:val="single"/>
          <w:lang w:val="zh-CN"/>
        </w:rPr>
        <w:t>（委托代理人姓名）</w:t>
      </w:r>
      <w:r>
        <w:rPr>
          <w:rFonts w:hint="eastAsia" w:ascii="宋体" w:hAnsi="宋体" w:cs="宋体"/>
          <w:color w:val="000000"/>
          <w:kern w:val="0"/>
          <w:sz w:val="24"/>
          <w:lang w:val="zh-CN"/>
        </w:rPr>
        <w:t>代表我单位全权办理</w:t>
      </w:r>
    </w:p>
    <w:p w14:paraId="55F4AF8C">
      <w:pPr>
        <w:autoSpaceDE w:val="0"/>
        <w:autoSpaceDN w:val="0"/>
        <w:spacing w:line="360" w:lineRule="auto"/>
        <w:rPr>
          <w:rFonts w:ascii="宋体" w:hAnsi="宋体" w:cs="宋体"/>
          <w:color w:val="000000"/>
          <w:kern w:val="0"/>
          <w:sz w:val="24"/>
          <w:lang w:val="zh-CN"/>
        </w:rPr>
      </w:pP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项目的磋商、答疑等具体工作，并签署全部有关的文件、资料。</w:t>
      </w:r>
    </w:p>
    <w:p w14:paraId="35EA1B36">
      <w:pPr>
        <w:autoSpaceDE w:val="0"/>
        <w:autoSpaceDN w:val="0"/>
        <w:spacing w:line="360" w:lineRule="auto"/>
        <w:ind w:firstLine="480"/>
        <w:rPr>
          <w:rFonts w:ascii="宋体" w:hAnsi="宋体" w:cs="宋体"/>
          <w:color w:val="000000"/>
          <w:kern w:val="0"/>
          <w:sz w:val="24"/>
          <w:lang w:val="zh-CN"/>
        </w:rPr>
      </w:pPr>
      <w:r>
        <w:rPr>
          <w:rFonts w:hint="eastAsia" w:ascii="宋体" w:hAnsi="宋体" w:cs="宋体"/>
          <w:color w:val="000000"/>
          <w:kern w:val="0"/>
          <w:sz w:val="24"/>
          <w:lang w:val="zh-CN"/>
        </w:rPr>
        <w:t>我单位对被授权人的签名负全部责任。</w:t>
      </w:r>
    </w:p>
    <w:p w14:paraId="560CDE0A">
      <w:pPr>
        <w:autoSpaceDE w:val="0"/>
        <w:autoSpaceDN w:val="0"/>
        <w:spacing w:line="360" w:lineRule="auto"/>
        <w:ind w:firstLine="480"/>
        <w:rPr>
          <w:rFonts w:ascii="宋体" w:hAnsi="宋体" w:cs="宋体"/>
          <w:color w:val="000000"/>
          <w:kern w:val="0"/>
          <w:sz w:val="24"/>
          <w:lang w:val="zh-CN"/>
        </w:rPr>
      </w:pPr>
      <w:r>
        <w:rPr>
          <w:rFonts w:hint="eastAsia" w:ascii="宋体" w:hAnsi="宋体" w:cs="宋体"/>
          <w:color w:val="000000"/>
          <w:kern w:val="0"/>
          <w:sz w:val="24"/>
          <w:lang w:val="zh-CN"/>
        </w:rPr>
        <w:t>被授权人联系电话：</w:t>
      </w:r>
    </w:p>
    <w:p w14:paraId="3ED345D8">
      <w:pPr>
        <w:autoSpaceDE w:val="0"/>
        <w:autoSpaceDN w:val="0"/>
        <w:spacing w:line="360" w:lineRule="auto"/>
        <w:rPr>
          <w:rFonts w:ascii="宋体" w:hAnsi="宋体" w:cs="宋体"/>
          <w:color w:val="000000"/>
          <w:kern w:val="0"/>
          <w:sz w:val="24"/>
          <w:lang w:val="zh-CN"/>
        </w:rPr>
      </w:pPr>
      <w:r>
        <w:rPr>
          <w:rFonts w:hint="eastAsia" w:ascii="宋体" w:hAnsi="宋体" w:cs="宋体"/>
          <w:color w:val="000000"/>
          <w:kern w:val="0"/>
          <w:sz w:val="24"/>
          <w:lang w:val="zh-CN"/>
        </w:rPr>
        <w:t>被授权人（委托代理人）签字：</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 xml:space="preserve">  授权人（法定代表人）签字：</w:t>
      </w:r>
      <w:r>
        <w:rPr>
          <w:rFonts w:hint="eastAsia" w:ascii="宋体" w:hAnsi="宋体" w:cs="宋体"/>
          <w:color w:val="000000"/>
          <w:kern w:val="0"/>
          <w:sz w:val="24"/>
        </w:rPr>
        <w:t>_______</w:t>
      </w:r>
      <w:r>
        <w:rPr>
          <w:rFonts w:hint="eastAsia" w:ascii="宋体" w:hAnsi="宋体" w:cs="宋体"/>
          <w:color w:val="000000"/>
          <w:kern w:val="0"/>
          <w:sz w:val="24"/>
          <w:lang w:val="zh-CN"/>
        </w:rPr>
        <w:t xml:space="preserve">       </w:t>
      </w:r>
    </w:p>
    <w:p w14:paraId="3F551EC9">
      <w:pPr>
        <w:autoSpaceDE w:val="0"/>
        <w:autoSpaceDN w:val="0"/>
        <w:spacing w:line="360" w:lineRule="auto"/>
        <w:rPr>
          <w:rFonts w:ascii="宋体" w:hAnsi="宋体" w:cs="宋体"/>
          <w:color w:val="000000"/>
          <w:kern w:val="0"/>
          <w:sz w:val="24"/>
          <w:u w:val="single"/>
          <w:lang w:val="zh-CN"/>
        </w:rPr>
      </w:pPr>
      <w:r>
        <w:rPr>
          <w:rFonts w:hint="eastAsia" w:ascii="宋体" w:hAnsi="宋体" w:cs="宋体"/>
          <w:color w:val="000000"/>
          <w:kern w:val="0"/>
          <w:sz w:val="24"/>
          <w:lang w:val="zh-CN"/>
        </w:rPr>
        <w:t>职务：</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 xml:space="preserve">  职务：</w:t>
      </w:r>
      <w:r>
        <w:rPr>
          <w:rFonts w:hint="eastAsia" w:ascii="宋体" w:hAnsi="宋体" w:cs="宋体"/>
          <w:color w:val="000000"/>
          <w:kern w:val="0"/>
          <w:sz w:val="24"/>
        </w:rPr>
        <w:t>___________________________</w:t>
      </w:r>
      <w:r>
        <w:rPr>
          <w:rFonts w:hint="eastAsia" w:ascii="宋体" w:hAnsi="宋体" w:cs="宋体"/>
          <w:color w:val="000000"/>
          <w:kern w:val="0"/>
          <w:sz w:val="24"/>
          <w:u w:val="single"/>
          <w:lang w:val="zh-CN"/>
        </w:rPr>
        <w:t xml:space="preserve">                           </w:t>
      </w:r>
    </w:p>
    <w:p w14:paraId="7CA7BD5A">
      <w:pPr>
        <w:autoSpaceDE w:val="0"/>
        <w:autoSpaceDN w:val="0"/>
        <w:spacing w:line="360" w:lineRule="auto"/>
        <w:rPr>
          <w:rFonts w:ascii="宋体" w:hAnsi="宋体" w:cs="宋体"/>
          <w:color w:val="000000"/>
          <w:kern w:val="0"/>
          <w:sz w:val="24"/>
          <w:lang w:val="zh-CN"/>
        </w:rPr>
      </w:pPr>
    </w:p>
    <w:p w14:paraId="69AD2235">
      <w:pPr>
        <w:autoSpaceDE w:val="0"/>
        <w:autoSpaceDN w:val="0"/>
        <w:spacing w:line="360" w:lineRule="auto"/>
        <w:rPr>
          <w:rFonts w:ascii="宋体" w:hAnsi="宋体" w:cs="宋体"/>
          <w:color w:val="000000"/>
          <w:kern w:val="0"/>
          <w:sz w:val="24"/>
          <w:lang w:val="zh-CN"/>
        </w:rPr>
      </w:pPr>
      <w:r>
        <w:rPr>
          <w:rFonts w:hint="eastAsia" w:ascii="宋体" w:hAnsi="宋体" w:cs="宋体"/>
          <w:color w:val="000000"/>
          <w:kern w:val="0"/>
          <w:sz w:val="24"/>
          <w:lang w:val="zh-CN"/>
        </w:rPr>
        <w:t>附被授权人第二代身份证双面扫描（或复印）件</w:t>
      </w:r>
    </w:p>
    <w:p w14:paraId="74341183">
      <w:pPr>
        <w:autoSpaceDE w:val="0"/>
        <w:autoSpaceDN w:val="0"/>
        <w:spacing w:line="360" w:lineRule="auto"/>
        <w:rPr>
          <w:rFonts w:ascii="宋体" w:hAnsi="宋体" w:cs="宋体"/>
          <w:color w:val="000000"/>
          <w:kern w:val="0"/>
          <w:sz w:val="24"/>
          <w:lang w:val="zh-CN"/>
        </w:rPr>
      </w:pPr>
    </w:p>
    <w:p w14:paraId="6AAAFC44">
      <w:pPr>
        <w:autoSpaceDE w:val="0"/>
        <w:autoSpaceDN w:val="0"/>
        <w:spacing w:line="360" w:lineRule="auto"/>
        <w:rPr>
          <w:rFonts w:ascii="宋体" w:hAnsi="宋体" w:cs="宋体"/>
          <w:color w:val="000000"/>
          <w:kern w:val="0"/>
          <w:sz w:val="24"/>
          <w:lang w:val="zh-CN"/>
        </w:rPr>
      </w:pPr>
    </w:p>
    <w:p w14:paraId="36849769">
      <w:pPr>
        <w:autoSpaceDE w:val="0"/>
        <w:autoSpaceDN w:val="0"/>
        <w:spacing w:line="360" w:lineRule="auto"/>
        <w:rPr>
          <w:rFonts w:ascii="宋体" w:hAnsi="宋体" w:cs="宋体"/>
          <w:color w:val="000000"/>
          <w:kern w:val="0"/>
          <w:sz w:val="24"/>
          <w:lang w:val="zh-CN"/>
        </w:rPr>
      </w:pPr>
    </w:p>
    <w:p w14:paraId="70A4FA50">
      <w:pPr>
        <w:autoSpaceDE w:val="0"/>
        <w:autoSpaceDN w:val="0"/>
        <w:spacing w:line="360" w:lineRule="auto"/>
        <w:rPr>
          <w:rFonts w:ascii="宋体" w:hAnsi="宋体" w:cs="宋体"/>
          <w:color w:val="000000"/>
          <w:kern w:val="0"/>
          <w:sz w:val="24"/>
          <w:lang w:val="zh-CN"/>
        </w:rPr>
      </w:pPr>
    </w:p>
    <w:p w14:paraId="6673139C">
      <w:pPr>
        <w:autoSpaceDE w:val="0"/>
        <w:autoSpaceDN w:val="0"/>
        <w:spacing w:line="360" w:lineRule="auto"/>
        <w:jc w:val="center"/>
        <w:rPr>
          <w:rFonts w:ascii="宋体" w:hAnsi="宋体" w:cs="宋体"/>
          <w:b/>
          <w:bCs/>
          <w:color w:val="000000"/>
          <w:kern w:val="0"/>
          <w:sz w:val="24"/>
          <w:lang w:val="zh-CN"/>
        </w:rPr>
      </w:pPr>
      <w:r>
        <w:rPr>
          <w:rFonts w:hint="eastAsia" w:ascii="宋体" w:hAnsi="宋体" w:cs="宋体"/>
          <w:b/>
          <w:bCs/>
          <w:color w:val="000000"/>
          <w:kern w:val="0"/>
          <w:sz w:val="24"/>
          <w:lang w:val="zh-CN"/>
        </w:rPr>
        <w:t>供应商：</w:t>
      </w:r>
      <w:r>
        <w:rPr>
          <w:rFonts w:hint="eastAsia" w:ascii="宋体" w:hAnsi="宋体" w:cs="宋体"/>
          <w:b/>
          <w:bCs/>
          <w:color w:val="000000"/>
          <w:kern w:val="0"/>
          <w:sz w:val="24"/>
          <w:u w:val="single"/>
          <w:lang w:val="zh-CN"/>
        </w:rPr>
        <w:t xml:space="preserve">           </w:t>
      </w:r>
      <w:r>
        <w:rPr>
          <w:rFonts w:hint="eastAsia" w:ascii="宋体" w:hAnsi="宋体" w:cs="宋体"/>
          <w:b/>
          <w:bCs/>
          <w:color w:val="000000"/>
          <w:kern w:val="0"/>
          <w:sz w:val="24"/>
          <w:u w:val="single"/>
        </w:rPr>
        <w:t xml:space="preserve">           </w:t>
      </w:r>
      <w:r>
        <w:rPr>
          <w:rFonts w:hint="eastAsia" w:ascii="宋体" w:hAnsi="宋体" w:cs="宋体"/>
          <w:b/>
          <w:bCs/>
          <w:color w:val="000000"/>
          <w:kern w:val="0"/>
          <w:sz w:val="24"/>
          <w:u w:val="single"/>
          <w:lang w:val="zh-CN"/>
        </w:rPr>
        <w:t xml:space="preserve">  </w:t>
      </w:r>
      <w:r>
        <w:rPr>
          <w:rFonts w:hint="eastAsia" w:ascii="宋体" w:hAnsi="宋体" w:cs="宋体"/>
          <w:b/>
          <w:bCs/>
          <w:color w:val="000000"/>
          <w:kern w:val="0"/>
          <w:sz w:val="24"/>
          <w:lang w:val="zh-CN"/>
        </w:rPr>
        <w:t>（公章）</w:t>
      </w:r>
    </w:p>
    <w:p w14:paraId="44FFC598">
      <w:pPr>
        <w:autoSpaceDE w:val="0"/>
        <w:autoSpaceDN w:val="0"/>
        <w:spacing w:line="360" w:lineRule="auto"/>
        <w:jc w:val="center"/>
        <w:rPr>
          <w:rFonts w:ascii="宋体" w:hAnsi="宋体" w:cs="宋体"/>
          <w:b/>
          <w:bCs/>
          <w:color w:val="000000"/>
          <w:kern w:val="0"/>
          <w:sz w:val="24"/>
          <w:lang w:val="zh-CN"/>
        </w:rPr>
      </w:pPr>
      <w:r>
        <w:rPr>
          <w:rFonts w:hint="eastAsia" w:ascii="宋体" w:hAnsi="宋体" w:cs="宋体"/>
          <w:b/>
          <w:bCs/>
          <w:color w:val="000000"/>
          <w:kern w:val="0"/>
          <w:sz w:val="24"/>
          <w:lang w:val="zh-CN"/>
        </w:rPr>
        <w:t xml:space="preserve">年 </w:t>
      </w:r>
      <w:r>
        <w:rPr>
          <w:rFonts w:hint="eastAsia" w:ascii="宋体" w:hAnsi="宋体" w:cs="宋体"/>
          <w:b/>
          <w:bCs/>
          <w:color w:val="000000"/>
          <w:kern w:val="0"/>
          <w:sz w:val="24"/>
        </w:rPr>
        <w:t xml:space="preserve"> </w:t>
      </w:r>
      <w:r>
        <w:rPr>
          <w:rFonts w:hint="eastAsia" w:ascii="宋体" w:hAnsi="宋体" w:cs="宋体"/>
          <w:b/>
          <w:bCs/>
          <w:color w:val="000000"/>
          <w:kern w:val="0"/>
          <w:sz w:val="24"/>
          <w:lang w:val="zh-CN"/>
        </w:rPr>
        <w:t xml:space="preserve">  月  </w:t>
      </w:r>
      <w:r>
        <w:rPr>
          <w:rFonts w:hint="eastAsia" w:ascii="宋体" w:hAnsi="宋体" w:cs="宋体"/>
          <w:b/>
          <w:bCs/>
          <w:color w:val="000000"/>
          <w:kern w:val="0"/>
          <w:sz w:val="24"/>
        </w:rPr>
        <w:t xml:space="preserve"> </w:t>
      </w:r>
      <w:r>
        <w:rPr>
          <w:rFonts w:hint="eastAsia" w:ascii="宋体" w:hAnsi="宋体" w:cs="宋体"/>
          <w:b/>
          <w:bCs/>
          <w:color w:val="000000"/>
          <w:kern w:val="0"/>
          <w:sz w:val="24"/>
          <w:lang w:val="zh-CN"/>
        </w:rPr>
        <w:t xml:space="preserve"> 日</w:t>
      </w:r>
    </w:p>
    <w:p w14:paraId="110A5E3F">
      <w:pPr>
        <w:pStyle w:val="23"/>
        <w:jc w:val="left"/>
        <w:rPr>
          <w:rFonts w:hint="eastAsia" w:ascii="宋体" w:hAnsi="宋体" w:cs="宋体"/>
          <w:sz w:val="28"/>
          <w:szCs w:val="28"/>
          <w:lang w:val="zh-CN"/>
        </w:rPr>
      </w:pPr>
    </w:p>
    <w:p w14:paraId="742CE0C0">
      <w:pPr>
        <w:pStyle w:val="23"/>
        <w:jc w:val="left"/>
        <w:rPr>
          <w:rFonts w:ascii="宋体" w:hAnsi="宋体" w:cs="宋体"/>
          <w:sz w:val="28"/>
          <w:szCs w:val="28"/>
        </w:rPr>
      </w:pPr>
      <w:bookmarkStart w:id="128" w:name="_Toc565038660"/>
      <w:r>
        <w:rPr>
          <w:rFonts w:hint="eastAsia" w:ascii="宋体" w:hAnsi="宋体" w:cs="宋体"/>
          <w:sz w:val="28"/>
          <w:szCs w:val="28"/>
          <w:lang w:val="zh-CN"/>
        </w:rPr>
        <w:br w:type="page"/>
      </w:r>
      <w:r>
        <w:rPr>
          <w:rFonts w:hint="eastAsia" w:ascii="宋体" w:hAnsi="宋体" w:cs="宋体"/>
          <w:sz w:val="28"/>
          <w:szCs w:val="28"/>
          <w:lang w:val="zh-CN"/>
        </w:rPr>
        <w:t>格式</w:t>
      </w:r>
      <w:r>
        <w:rPr>
          <w:rFonts w:hint="eastAsia" w:ascii="宋体" w:hAnsi="宋体" w:cs="宋体"/>
          <w:sz w:val="28"/>
          <w:szCs w:val="28"/>
          <w:lang w:val="en-US" w:eastAsia="zh-CN"/>
        </w:rPr>
        <w:t>9</w:t>
      </w:r>
      <w:r>
        <w:rPr>
          <w:rFonts w:hint="eastAsia" w:ascii="宋体" w:hAnsi="宋体" w:cs="宋体"/>
          <w:sz w:val="28"/>
          <w:szCs w:val="28"/>
          <w:lang w:val="zh-CN"/>
        </w:rPr>
        <w:t>：供应商承诺函</w:t>
      </w:r>
      <w:bookmarkEnd w:id="128"/>
    </w:p>
    <w:p w14:paraId="416B50DE">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 xml:space="preserve"> </w:t>
      </w:r>
    </w:p>
    <w:p w14:paraId="2CE058A9">
      <w:pPr>
        <w:autoSpaceDE w:val="0"/>
        <w:autoSpaceDN w:val="0"/>
        <w:adjustRightInd w:val="0"/>
        <w:spacing w:line="400" w:lineRule="exact"/>
        <w:jc w:val="center"/>
        <w:rPr>
          <w:rFonts w:ascii="宋体" w:hAnsi="宋体" w:cs="宋体"/>
          <w:b/>
          <w:bCs/>
          <w:kern w:val="0"/>
          <w:sz w:val="32"/>
          <w:szCs w:val="32"/>
          <w:lang w:val="zh-CN"/>
        </w:rPr>
      </w:pPr>
      <w:r>
        <w:rPr>
          <w:rFonts w:hint="eastAsia" w:ascii="宋体" w:hAnsi="宋体" w:cs="宋体"/>
          <w:b/>
          <w:bCs/>
          <w:kern w:val="0"/>
          <w:sz w:val="32"/>
          <w:szCs w:val="32"/>
          <w:lang w:val="zh-CN"/>
        </w:rPr>
        <w:t>供应商承诺函</w:t>
      </w:r>
    </w:p>
    <w:p w14:paraId="02C6941F">
      <w:pPr>
        <w:pStyle w:val="9"/>
        <w:rPr>
          <w:lang w:val="zh-CN"/>
        </w:rPr>
      </w:pPr>
    </w:p>
    <w:p w14:paraId="2BC6E791">
      <w:pPr>
        <w:autoSpaceDE w:val="0"/>
        <w:autoSpaceDN w:val="0"/>
        <w:adjustRightInd w:val="0"/>
        <w:spacing w:line="400" w:lineRule="exact"/>
        <w:rPr>
          <w:rFonts w:ascii="宋体" w:hAnsi="宋体" w:cs="宋体"/>
          <w:b/>
          <w:bCs/>
          <w:kern w:val="0"/>
          <w:sz w:val="24"/>
          <w:lang w:val="zh-CN"/>
        </w:rPr>
      </w:pPr>
      <w:r>
        <w:rPr>
          <w:rFonts w:hint="eastAsia" w:ascii="宋体" w:hAnsi="宋体" w:cs="宋体"/>
          <w:b/>
          <w:bCs/>
          <w:kern w:val="0"/>
          <w:sz w:val="24"/>
          <w:lang w:val="zh-CN"/>
        </w:rPr>
        <w:t>致：青海璇锴工程项目管理有限公司：</w:t>
      </w:r>
    </w:p>
    <w:p w14:paraId="786D5085">
      <w:pPr>
        <w:pStyle w:val="9"/>
        <w:rPr>
          <w:lang w:val="zh-CN"/>
        </w:rPr>
      </w:pPr>
    </w:p>
    <w:p w14:paraId="11BFC68D">
      <w:pPr>
        <w:autoSpaceDE w:val="0"/>
        <w:autoSpaceDN w:val="0"/>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关于贵方202</w:t>
      </w:r>
      <w:r>
        <w:rPr>
          <w:rFonts w:hint="eastAsia" w:ascii="宋体" w:hAnsi="宋体" w:cs="宋体"/>
          <w:color w:val="000000"/>
          <w:kern w:val="0"/>
          <w:sz w:val="24"/>
          <w:lang w:val="en-US" w:eastAsia="zh-CN"/>
        </w:rPr>
        <w:t>6</w:t>
      </w:r>
      <w:r>
        <w:rPr>
          <w:rFonts w:hint="eastAsia" w:ascii="宋体" w:hAnsi="宋体" w:cs="宋体"/>
          <w:color w:val="000000"/>
          <w:kern w:val="0"/>
          <w:sz w:val="24"/>
          <w:lang w:val="zh-CN"/>
        </w:rPr>
        <w:t>年</w:t>
      </w:r>
      <w:r>
        <w:rPr>
          <w:rFonts w:hint="eastAsia" w:ascii="宋体" w:hAnsi="宋体" w:cs="宋体"/>
          <w:color w:val="000000"/>
          <w:kern w:val="0"/>
          <w:sz w:val="24"/>
        </w:rPr>
        <w:t>**</w:t>
      </w:r>
      <w:r>
        <w:rPr>
          <w:rFonts w:hint="eastAsia" w:ascii="宋体" w:hAnsi="宋体" w:cs="宋体"/>
          <w:color w:val="000000"/>
          <w:kern w:val="0"/>
          <w:sz w:val="24"/>
          <w:lang w:val="zh-CN"/>
        </w:rPr>
        <w:t>月</w:t>
      </w:r>
      <w:r>
        <w:rPr>
          <w:rFonts w:hint="eastAsia" w:ascii="宋体" w:hAnsi="宋体" w:cs="宋体"/>
          <w:color w:val="000000"/>
          <w:kern w:val="0"/>
          <w:sz w:val="24"/>
        </w:rPr>
        <w:t>**</w:t>
      </w:r>
      <w:r>
        <w:rPr>
          <w:rFonts w:hint="eastAsia" w:ascii="宋体" w:hAnsi="宋体" w:cs="宋体"/>
          <w:color w:val="000000"/>
          <w:kern w:val="0"/>
          <w:sz w:val="24"/>
          <w:lang w:val="zh-CN"/>
        </w:rPr>
        <w:t>日</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(项目名称)、</w:t>
      </w:r>
      <w:r>
        <w:rPr>
          <w:rFonts w:hint="eastAsia" w:ascii="宋体" w:hAnsi="宋体" w:cs="宋体"/>
          <w:color w:val="000000"/>
          <w:kern w:val="0"/>
          <w:sz w:val="24"/>
          <w:u w:val="single"/>
        </w:rPr>
        <w:t xml:space="preserve">       </w:t>
      </w:r>
      <w:r>
        <w:rPr>
          <w:rFonts w:hint="eastAsia" w:ascii="宋体" w:hAnsi="宋体" w:cs="宋体"/>
          <w:color w:val="000000"/>
          <w:kern w:val="0"/>
          <w:sz w:val="24"/>
          <w:lang w:val="zh-CN"/>
        </w:rPr>
        <w:t>（项目编号）采购项目，本签字人愿意参加磋商，提供采购一览表中要求的所有</w:t>
      </w:r>
      <w:r>
        <w:rPr>
          <w:rFonts w:hint="eastAsia" w:ascii="宋体" w:hAnsi="宋体" w:cs="宋体"/>
          <w:color w:val="000000"/>
          <w:kern w:val="0"/>
          <w:sz w:val="24"/>
        </w:rPr>
        <w:t>服务</w:t>
      </w:r>
      <w:r>
        <w:rPr>
          <w:rFonts w:hint="eastAsia" w:ascii="宋体" w:hAnsi="宋体" w:cs="宋体"/>
          <w:color w:val="000000"/>
          <w:kern w:val="0"/>
          <w:sz w:val="24"/>
          <w:lang w:val="zh-CN"/>
        </w:rPr>
        <w:t>，并证实提交的所有资料是准确的和真实的。同时，我代表（供应商名称），在此作如下承诺：</w:t>
      </w:r>
    </w:p>
    <w:p w14:paraId="43E9D7EE">
      <w:pPr>
        <w:autoSpaceDE w:val="0"/>
        <w:autoSpaceDN w:val="0"/>
        <w:spacing w:line="360" w:lineRule="auto"/>
        <w:rPr>
          <w:rFonts w:ascii="宋体" w:hAnsi="宋体" w:cs="宋体"/>
          <w:color w:val="000000"/>
          <w:kern w:val="0"/>
          <w:sz w:val="24"/>
          <w:lang w:val="zh-CN"/>
        </w:rPr>
      </w:pPr>
      <w:r>
        <w:rPr>
          <w:rFonts w:hint="eastAsia" w:ascii="宋体" w:hAnsi="宋体" w:cs="宋体"/>
          <w:color w:val="000000"/>
          <w:kern w:val="0"/>
          <w:sz w:val="24"/>
          <w:lang w:val="zh-CN"/>
        </w:rPr>
        <w:t xml:space="preserve">    1、完全理解和接受磋商文件的一切规定和要求；</w:t>
      </w:r>
    </w:p>
    <w:p w14:paraId="537F08E2">
      <w:pPr>
        <w:autoSpaceDE w:val="0"/>
        <w:autoSpaceDN w:val="0"/>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2、若中标，我方将按照磋商文件的具体规定与采购单位签订采购合同，并且严格履行合同义务，按时</w:t>
      </w:r>
      <w:r>
        <w:rPr>
          <w:rFonts w:hint="eastAsia" w:ascii="宋体" w:hAnsi="宋体" w:cs="宋体"/>
          <w:color w:val="000000"/>
          <w:kern w:val="0"/>
          <w:sz w:val="24"/>
        </w:rPr>
        <w:t>服务</w:t>
      </w:r>
      <w:r>
        <w:rPr>
          <w:rFonts w:hint="eastAsia" w:ascii="宋体" w:hAnsi="宋体" w:cs="宋体"/>
          <w:color w:val="000000"/>
          <w:kern w:val="0"/>
          <w:sz w:val="24"/>
          <w:lang w:val="zh-CN"/>
        </w:rPr>
        <w:t>，提供优质的服务。如果在合同执行过程中，发现</w:t>
      </w:r>
      <w:r>
        <w:rPr>
          <w:rFonts w:hint="eastAsia" w:ascii="宋体" w:hAnsi="宋体" w:cs="宋体"/>
          <w:color w:val="000000"/>
          <w:kern w:val="0"/>
          <w:sz w:val="24"/>
        </w:rPr>
        <w:t>服务</w:t>
      </w:r>
      <w:r>
        <w:rPr>
          <w:rFonts w:hint="eastAsia" w:ascii="宋体" w:hAnsi="宋体" w:cs="宋体"/>
          <w:color w:val="000000"/>
          <w:kern w:val="0"/>
          <w:sz w:val="24"/>
          <w:lang w:val="zh-CN"/>
        </w:rPr>
        <w:t>、数量出现问题，我方一定尽快</w:t>
      </w:r>
      <w:r>
        <w:rPr>
          <w:rFonts w:hint="eastAsia" w:ascii="宋体" w:hAnsi="宋体" w:cs="宋体"/>
          <w:color w:val="000000"/>
          <w:kern w:val="0"/>
          <w:sz w:val="24"/>
        </w:rPr>
        <w:t>解决服务出现的问题</w:t>
      </w:r>
      <w:r>
        <w:rPr>
          <w:rFonts w:hint="eastAsia" w:ascii="宋体" w:hAnsi="宋体" w:cs="宋体"/>
          <w:color w:val="000000"/>
          <w:kern w:val="0"/>
          <w:sz w:val="24"/>
          <w:lang w:val="zh-CN"/>
        </w:rPr>
        <w:t>，并承担相应的经济责任；</w:t>
      </w:r>
    </w:p>
    <w:p w14:paraId="565896F1">
      <w:pPr>
        <w:autoSpaceDE w:val="0"/>
        <w:autoSpaceDN w:val="0"/>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3、我方保证甲方在使用该</w:t>
      </w:r>
      <w:r>
        <w:rPr>
          <w:rFonts w:hint="eastAsia" w:ascii="宋体" w:hAnsi="宋体" w:cs="宋体"/>
          <w:color w:val="000000"/>
          <w:kern w:val="0"/>
          <w:sz w:val="24"/>
        </w:rPr>
        <w:t>服务</w:t>
      </w:r>
      <w:r>
        <w:rPr>
          <w:rFonts w:hint="eastAsia" w:ascii="宋体" w:hAnsi="宋体" w:cs="宋体"/>
          <w:color w:val="000000"/>
          <w:kern w:val="0"/>
          <w:sz w:val="24"/>
          <w:lang w:val="zh-CN"/>
        </w:rPr>
        <w:t>或其任何一部分时，不受第三方提出的侵犯专利权、著作权、商标权和工业设计权等知识产权的起诉，若有违犯，愿承担相应的一切责任。</w:t>
      </w:r>
    </w:p>
    <w:p w14:paraId="247ED363">
      <w:pPr>
        <w:autoSpaceDE w:val="0"/>
        <w:autoSpaceDN w:val="0"/>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4、我方承诺，除磋商文件中规定的进口产品外，所投的产品均为国产产品，且均符合国家强制性标准。若有不实，愿承担相应的责任。</w:t>
      </w:r>
    </w:p>
    <w:p w14:paraId="48296043">
      <w:pPr>
        <w:autoSpaceDE w:val="0"/>
        <w:autoSpaceDN w:val="0"/>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5、在整个招标过程中我方若有违规行为，贵方可按磋商文件之规定给予处罚，我方完全接受。</w:t>
      </w:r>
    </w:p>
    <w:p w14:paraId="17455461">
      <w:pPr>
        <w:autoSpaceDE w:val="0"/>
        <w:autoSpaceDN w:val="0"/>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6、若中标，本承诺将成为合同不可分割的一部分，与合同具有同等的法律效力。</w:t>
      </w:r>
    </w:p>
    <w:p w14:paraId="4F30E050">
      <w:pPr>
        <w:autoSpaceDE w:val="0"/>
        <w:autoSpaceDN w:val="0"/>
        <w:adjustRightInd w:val="0"/>
        <w:spacing w:line="400" w:lineRule="exact"/>
        <w:rPr>
          <w:rFonts w:ascii="宋体" w:hAnsi="宋体" w:cs="宋体"/>
          <w:kern w:val="0"/>
          <w:sz w:val="24"/>
          <w:lang w:val="zh-CN"/>
        </w:rPr>
      </w:pPr>
    </w:p>
    <w:p w14:paraId="25DCA908">
      <w:pPr>
        <w:autoSpaceDE w:val="0"/>
        <w:autoSpaceDN w:val="0"/>
        <w:adjustRightInd w:val="0"/>
        <w:spacing w:line="400" w:lineRule="exact"/>
        <w:rPr>
          <w:rFonts w:ascii="宋体" w:hAnsi="宋体" w:cs="宋体"/>
          <w:kern w:val="0"/>
          <w:sz w:val="24"/>
          <w:lang w:val="zh-CN"/>
        </w:rPr>
      </w:pPr>
    </w:p>
    <w:p w14:paraId="5D62F86D">
      <w:pPr>
        <w:autoSpaceDE w:val="0"/>
        <w:autoSpaceDN w:val="0"/>
        <w:adjustRightInd w:val="0"/>
        <w:spacing w:line="400" w:lineRule="exact"/>
        <w:ind w:firstLine="4096" w:firstLineChars="1700"/>
        <w:rPr>
          <w:rFonts w:ascii="宋体" w:hAnsi="宋体" w:cs="宋体"/>
          <w:b/>
          <w:bCs/>
          <w:kern w:val="0"/>
          <w:sz w:val="24"/>
          <w:lang w:val="zh-CN"/>
        </w:rPr>
      </w:pPr>
      <w:r>
        <w:rPr>
          <w:rFonts w:hint="eastAsia" w:ascii="宋体" w:hAnsi="宋体" w:cs="宋体"/>
          <w:b/>
          <w:bCs/>
          <w:kern w:val="0"/>
          <w:sz w:val="24"/>
          <w:lang w:val="zh-CN"/>
        </w:rPr>
        <w:t>供应商：</w:t>
      </w:r>
      <w:r>
        <w:rPr>
          <w:rFonts w:hint="eastAsia" w:ascii="宋体" w:hAnsi="宋体" w:cs="宋体"/>
          <w:b/>
          <w:bCs/>
          <w:kern w:val="0"/>
          <w:sz w:val="24"/>
          <w:u w:val="single"/>
          <w:lang w:val="zh-CN"/>
        </w:rPr>
        <w:t xml:space="preserve">             </w:t>
      </w:r>
      <w:r>
        <w:rPr>
          <w:rFonts w:hint="eastAsia" w:ascii="宋体" w:hAnsi="宋体" w:cs="宋体"/>
          <w:b/>
          <w:bCs/>
          <w:kern w:val="0"/>
          <w:sz w:val="24"/>
          <w:lang w:val="zh-CN"/>
        </w:rPr>
        <w:t>（公章）</w:t>
      </w:r>
    </w:p>
    <w:p w14:paraId="7FC85D8E">
      <w:pPr>
        <w:autoSpaceDE w:val="0"/>
        <w:autoSpaceDN w:val="0"/>
        <w:adjustRightInd w:val="0"/>
        <w:spacing w:line="400" w:lineRule="exact"/>
        <w:rPr>
          <w:rFonts w:ascii="宋体" w:hAnsi="宋体" w:cs="宋体"/>
          <w:b/>
          <w:bCs/>
          <w:kern w:val="0"/>
          <w:sz w:val="24"/>
          <w:lang w:val="zh-CN"/>
        </w:rPr>
      </w:pPr>
      <w:r>
        <w:rPr>
          <w:rFonts w:hint="eastAsia" w:ascii="宋体" w:hAnsi="宋体" w:cs="宋体"/>
          <w:b/>
          <w:bCs/>
          <w:kern w:val="0"/>
          <w:sz w:val="24"/>
          <w:lang w:val="zh-CN"/>
        </w:rPr>
        <w:t xml:space="preserve">                     法定代表人或委托代理人：</w:t>
      </w:r>
      <w:r>
        <w:rPr>
          <w:rFonts w:hint="eastAsia" w:ascii="宋体" w:hAnsi="宋体" w:cs="宋体"/>
          <w:b/>
          <w:bCs/>
          <w:kern w:val="0"/>
          <w:sz w:val="24"/>
          <w:u w:val="single"/>
          <w:lang w:val="zh-CN"/>
        </w:rPr>
        <w:t xml:space="preserve">         </w:t>
      </w:r>
      <w:r>
        <w:rPr>
          <w:rFonts w:hint="eastAsia" w:ascii="宋体" w:hAnsi="宋体" w:cs="宋体"/>
          <w:b/>
          <w:bCs/>
          <w:color w:val="000000"/>
          <w:kern w:val="0"/>
          <w:sz w:val="24"/>
          <w:u w:val="single"/>
          <w:lang w:val="zh-CN"/>
        </w:rPr>
        <w:t xml:space="preserve">  </w:t>
      </w:r>
      <w:r>
        <w:rPr>
          <w:rFonts w:hint="eastAsia" w:ascii="宋体" w:hAnsi="宋体" w:cs="宋体"/>
          <w:b/>
          <w:bCs/>
          <w:color w:val="000000"/>
          <w:kern w:val="0"/>
          <w:sz w:val="24"/>
          <w:lang w:val="zh-CN"/>
        </w:rPr>
        <w:t>（签字</w:t>
      </w:r>
      <w:r>
        <w:rPr>
          <w:rFonts w:hint="eastAsia" w:ascii="宋体" w:hAnsi="宋体" w:cs="宋体"/>
          <w:b/>
          <w:bCs/>
          <w:color w:val="000000"/>
          <w:kern w:val="0"/>
          <w:sz w:val="24"/>
        </w:rPr>
        <w:t>或盖章</w:t>
      </w:r>
      <w:r>
        <w:rPr>
          <w:rFonts w:hint="eastAsia" w:ascii="宋体" w:hAnsi="宋体" w:cs="宋体"/>
          <w:b/>
          <w:bCs/>
          <w:color w:val="000000"/>
          <w:kern w:val="0"/>
          <w:sz w:val="24"/>
          <w:lang w:val="zh-CN"/>
        </w:rPr>
        <w:t>）</w:t>
      </w:r>
    </w:p>
    <w:p w14:paraId="3318C241">
      <w:pPr>
        <w:autoSpaceDE w:val="0"/>
        <w:autoSpaceDN w:val="0"/>
        <w:adjustRightInd w:val="0"/>
        <w:spacing w:line="400" w:lineRule="exact"/>
        <w:rPr>
          <w:rFonts w:ascii="宋体" w:hAnsi="宋体" w:cs="宋体"/>
          <w:kern w:val="0"/>
          <w:sz w:val="24"/>
          <w:lang w:val="zh-CN"/>
        </w:rPr>
      </w:pPr>
      <w:r>
        <w:rPr>
          <w:rFonts w:hint="eastAsia" w:ascii="宋体" w:hAnsi="宋体" w:cs="宋体"/>
          <w:b/>
          <w:bCs/>
          <w:kern w:val="0"/>
          <w:sz w:val="24"/>
          <w:lang w:val="zh-CN"/>
        </w:rPr>
        <w:t xml:space="preserve">                                         年   月   日</w:t>
      </w:r>
    </w:p>
    <w:p w14:paraId="288DD925">
      <w:pPr>
        <w:pStyle w:val="23"/>
        <w:jc w:val="left"/>
        <w:rPr>
          <w:rFonts w:ascii="宋体" w:hAnsi="宋体" w:cs="宋体"/>
          <w:sz w:val="28"/>
          <w:szCs w:val="28"/>
          <w:lang w:val="zh-CN"/>
        </w:rPr>
      </w:pPr>
      <w:r>
        <w:rPr>
          <w:rFonts w:hint="eastAsia" w:ascii="宋体" w:hAnsi="宋体" w:cs="宋体"/>
          <w:sz w:val="28"/>
          <w:szCs w:val="28"/>
          <w:lang w:val="zh-CN"/>
        </w:rPr>
        <w:br w:type="page"/>
      </w:r>
      <w:bookmarkStart w:id="129" w:name="_Toc72802863"/>
      <w:r>
        <w:rPr>
          <w:rFonts w:hint="eastAsia" w:ascii="宋体" w:hAnsi="宋体" w:cs="宋体"/>
          <w:sz w:val="28"/>
          <w:szCs w:val="28"/>
          <w:lang w:val="zh-CN"/>
        </w:rPr>
        <w:t>格式</w:t>
      </w:r>
      <w:r>
        <w:rPr>
          <w:rFonts w:hint="eastAsia" w:ascii="宋体" w:hAnsi="宋体" w:cs="宋体"/>
          <w:sz w:val="28"/>
          <w:szCs w:val="28"/>
          <w:lang w:val="en-US" w:eastAsia="zh-CN"/>
        </w:rPr>
        <w:t>10</w:t>
      </w:r>
      <w:r>
        <w:rPr>
          <w:rFonts w:hint="eastAsia" w:ascii="宋体" w:hAnsi="宋体" w:cs="宋体"/>
          <w:sz w:val="28"/>
          <w:szCs w:val="28"/>
          <w:lang w:val="zh-CN"/>
        </w:rPr>
        <w:t>：供应商诚信承诺书</w:t>
      </w:r>
      <w:bookmarkEnd w:id="129"/>
    </w:p>
    <w:p w14:paraId="17EA4D8F">
      <w:pPr>
        <w:rPr>
          <w:rFonts w:ascii="宋体" w:hAnsi="宋体" w:cs="宋体"/>
          <w:lang w:val="zh-CN"/>
        </w:rPr>
      </w:pPr>
    </w:p>
    <w:p w14:paraId="256ADAA0">
      <w:pPr>
        <w:autoSpaceDE w:val="0"/>
        <w:autoSpaceDN w:val="0"/>
        <w:adjustRightInd w:val="0"/>
        <w:spacing w:line="400" w:lineRule="exact"/>
        <w:jc w:val="center"/>
        <w:rPr>
          <w:rFonts w:ascii="宋体" w:hAnsi="宋体" w:cs="宋体"/>
          <w:b/>
          <w:bCs/>
          <w:kern w:val="0"/>
          <w:sz w:val="32"/>
          <w:szCs w:val="32"/>
          <w:lang w:val="zh-CN"/>
        </w:rPr>
      </w:pPr>
      <w:r>
        <w:rPr>
          <w:rFonts w:hint="eastAsia" w:ascii="宋体" w:hAnsi="宋体" w:cs="宋体"/>
          <w:b/>
          <w:bCs/>
          <w:kern w:val="0"/>
          <w:sz w:val="32"/>
          <w:szCs w:val="32"/>
          <w:lang w:val="zh-CN"/>
        </w:rPr>
        <w:t>供应商诚信承诺书</w:t>
      </w:r>
    </w:p>
    <w:p w14:paraId="713920BE">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 xml:space="preserve"> </w:t>
      </w:r>
    </w:p>
    <w:p w14:paraId="2E03DCD6">
      <w:pPr>
        <w:autoSpaceDE w:val="0"/>
        <w:autoSpaceDN w:val="0"/>
        <w:adjustRightInd w:val="0"/>
        <w:spacing w:line="400" w:lineRule="exact"/>
        <w:rPr>
          <w:rFonts w:ascii="宋体" w:hAnsi="宋体" w:cs="宋体"/>
          <w:b/>
          <w:bCs/>
          <w:kern w:val="0"/>
          <w:sz w:val="24"/>
          <w:lang w:val="zh-CN"/>
        </w:rPr>
      </w:pPr>
      <w:r>
        <w:rPr>
          <w:rFonts w:hint="eastAsia" w:ascii="宋体" w:hAnsi="宋体" w:cs="宋体"/>
          <w:b/>
          <w:bCs/>
          <w:kern w:val="0"/>
          <w:sz w:val="24"/>
          <w:lang w:val="zh-CN"/>
        </w:rPr>
        <w:t>致：青海璇锴工程项目管理有限公司：</w:t>
      </w:r>
    </w:p>
    <w:p w14:paraId="5DA49F21">
      <w:pPr>
        <w:autoSpaceDE w:val="0"/>
        <w:autoSpaceDN w:val="0"/>
        <w:adjustRightInd w:val="0"/>
        <w:spacing w:line="400" w:lineRule="exact"/>
        <w:rPr>
          <w:rFonts w:ascii="宋体" w:hAnsi="宋体" w:cs="宋体"/>
          <w:kern w:val="0"/>
          <w:sz w:val="24"/>
          <w:lang w:val="zh-CN"/>
        </w:rPr>
      </w:pPr>
    </w:p>
    <w:p w14:paraId="0418D09D">
      <w:pPr>
        <w:autoSpaceDE w:val="0"/>
        <w:autoSpaceDN w:val="0"/>
        <w:adjustRightInd w:val="0"/>
        <w:spacing w:line="400" w:lineRule="exact"/>
        <w:ind w:firstLine="480"/>
        <w:rPr>
          <w:rFonts w:ascii="宋体" w:hAnsi="宋体" w:cs="宋体"/>
          <w:kern w:val="0"/>
          <w:sz w:val="24"/>
          <w:lang w:val="zh-CN"/>
        </w:rPr>
      </w:pPr>
      <w:r>
        <w:rPr>
          <w:rFonts w:hint="eastAsia" w:ascii="宋体" w:hAnsi="宋体" w:cs="宋体"/>
          <w:kern w:val="0"/>
          <w:sz w:val="24"/>
          <w:lang w:val="zh-CN"/>
        </w:rPr>
        <w:t>为了诚实、客观、有序地参与青海省采购活动，愿就以下内容作出承诺：</w:t>
      </w:r>
    </w:p>
    <w:p w14:paraId="3FEFE3F7">
      <w:pPr>
        <w:autoSpaceDE w:val="0"/>
        <w:autoSpaceDN w:val="0"/>
        <w:adjustRightInd w:val="0"/>
        <w:spacing w:line="400" w:lineRule="exact"/>
        <w:ind w:firstLine="480"/>
        <w:rPr>
          <w:rFonts w:ascii="宋体" w:hAnsi="宋体" w:cs="宋体"/>
          <w:kern w:val="0"/>
          <w:sz w:val="24"/>
          <w:lang w:val="zh-CN"/>
        </w:rPr>
      </w:pPr>
      <w:r>
        <w:rPr>
          <w:rFonts w:hint="eastAsia" w:ascii="宋体" w:hAnsi="宋体" w:cs="宋体"/>
          <w:kern w:val="0"/>
          <w:sz w:val="24"/>
          <w:lang w:val="zh-CN"/>
        </w:rPr>
        <w:t>一、自觉遵守各项法律、法规、规章、制度以及社会公德，维护廉洁环境，与同场竞争的供应商平等参加采购活动。</w:t>
      </w:r>
    </w:p>
    <w:p w14:paraId="55C607A3">
      <w:pPr>
        <w:autoSpaceDE w:val="0"/>
        <w:autoSpaceDN w:val="0"/>
        <w:adjustRightInd w:val="0"/>
        <w:spacing w:line="400" w:lineRule="exact"/>
        <w:ind w:firstLine="480"/>
        <w:rPr>
          <w:rFonts w:ascii="宋体" w:hAnsi="宋体" w:cs="宋体"/>
          <w:kern w:val="0"/>
          <w:sz w:val="24"/>
          <w:lang w:val="zh-CN"/>
        </w:rPr>
      </w:pPr>
      <w:r>
        <w:rPr>
          <w:rFonts w:hint="eastAsia" w:ascii="宋体" w:hAnsi="宋体" w:cs="宋体"/>
          <w:kern w:val="0"/>
          <w:sz w:val="24"/>
          <w:lang w:val="zh-CN"/>
        </w:rPr>
        <w:t>二、参加采购代理机构组织的采购活动时，严格按照磋商文件的规定和要求提供所需的相关材料，并对所提供的各类资料的真实性负责，不虚假应标，不虚列业绩。</w:t>
      </w:r>
    </w:p>
    <w:p w14:paraId="15CF897A">
      <w:pPr>
        <w:autoSpaceDE w:val="0"/>
        <w:autoSpaceDN w:val="0"/>
        <w:adjustRightInd w:val="0"/>
        <w:spacing w:line="400" w:lineRule="exact"/>
        <w:ind w:firstLine="480"/>
        <w:rPr>
          <w:rFonts w:ascii="宋体" w:hAnsi="宋体" w:cs="宋体"/>
          <w:kern w:val="0"/>
          <w:sz w:val="24"/>
          <w:lang w:val="zh-CN"/>
        </w:rPr>
      </w:pPr>
      <w:r>
        <w:rPr>
          <w:rFonts w:hint="eastAsia" w:ascii="宋体" w:hAnsi="宋体" w:cs="宋体"/>
          <w:kern w:val="0"/>
          <w:sz w:val="24"/>
          <w:lang w:val="zh-CN"/>
        </w:rPr>
        <w:t>三、尊重参与采购活动各相关方的合法行为，接受采购活动依法形成的意见、结果。</w:t>
      </w:r>
    </w:p>
    <w:p w14:paraId="56843A30">
      <w:pPr>
        <w:autoSpaceDE w:val="0"/>
        <w:autoSpaceDN w:val="0"/>
        <w:adjustRightInd w:val="0"/>
        <w:spacing w:line="400" w:lineRule="exact"/>
        <w:ind w:firstLine="480"/>
        <w:rPr>
          <w:rFonts w:ascii="宋体" w:hAnsi="宋体" w:cs="宋体"/>
          <w:kern w:val="0"/>
          <w:sz w:val="24"/>
          <w:lang w:val="zh-CN"/>
        </w:rPr>
      </w:pPr>
      <w:r>
        <w:rPr>
          <w:rFonts w:hint="eastAsia" w:ascii="宋体" w:hAnsi="宋体" w:cs="宋体"/>
          <w:kern w:val="0"/>
          <w:sz w:val="24"/>
          <w:lang w:val="zh-CN"/>
        </w:rPr>
        <w:t>四、依法参加采购活动，不围标、串标，维护市场秩序，不提供“三无”产品、以次充好。</w:t>
      </w:r>
    </w:p>
    <w:p w14:paraId="01AED283">
      <w:pPr>
        <w:autoSpaceDE w:val="0"/>
        <w:autoSpaceDN w:val="0"/>
        <w:adjustRightInd w:val="0"/>
        <w:spacing w:line="400" w:lineRule="exact"/>
        <w:ind w:firstLine="480"/>
        <w:rPr>
          <w:rFonts w:ascii="宋体" w:hAnsi="宋体" w:cs="宋体"/>
          <w:kern w:val="0"/>
          <w:sz w:val="24"/>
          <w:lang w:val="zh-CN"/>
        </w:rPr>
      </w:pPr>
      <w:r>
        <w:rPr>
          <w:rFonts w:hint="eastAsia" w:ascii="宋体" w:hAnsi="宋体" w:cs="宋体"/>
          <w:kern w:val="0"/>
          <w:sz w:val="24"/>
          <w:lang w:val="zh-CN"/>
        </w:rPr>
        <w:t>五、积极推动采购活动健康开展，对采购活动有疑问、异议时，按法律规定的程序实名（加盖单位章和法定代表人签名）反映情况，不恶意中伤、无事生非，以和谐、平等的心态参加采购活动。</w:t>
      </w:r>
    </w:p>
    <w:p w14:paraId="3F207817">
      <w:pPr>
        <w:autoSpaceDE w:val="0"/>
        <w:autoSpaceDN w:val="0"/>
        <w:adjustRightInd w:val="0"/>
        <w:spacing w:line="400" w:lineRule="exact"/>
        <w:ind w:firstLine="480"/>
        <w:rPr>
          <w:rFonts w:ascii="宋体" w:hAnsi="宋体" w:cs="宋体"/>
          <w:kern w:val="0"/>
          <w:sz w:val="24"/>
          <w:lang w:val="zh-CN"/>
        </w:rPr>
      </w:pPr>
      <w:r>
        <w:rPr>
          <w:rFonts w:hint="eastAsia" w:ascii="宋体" w:hAnsi="宋体" w:cs="宋体"/>
          <w:kern w:val="0"/>
          <w:sz w:val="24"/>
          <w:lang w:val="zh-CN"/>
        </w:rPr>
        <w:t>六、认真履行成交供应商应承担的责任和义务，全面执行采购合同规定的各项内容，保质保量地按时提供采购物品。</w:t>
      </w:r>
    </w:p>
    <w:p w14:paraId="5894F3EA">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若本企业（单位）发生有悖于上述承诺的行为，愿意接受《中华人民共和国政府采购法》和《政府采购法实施条例》中对供应商的相关处理。</w:t>
      </w:r>
    </w:p>
    <w:p w14:paraId="4D86D23E">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本承诺是采购项目磋商响应文件的组成部分。</w:t>
      </w:r>
    </w:p>
    <w:p w14:paraId="076A97F4">
      <w:pPr>
        <w:autoSpaceDE w:val="0"/>
        <w:autoSpaceDN w:val="0"/>
        <w:adjustRightInd w:val="0"/>
        <w:spacing w:line="400" w:lineRule="exact"/>
        <w:rPr>
          <w:rFonts w:ascii="宋体" w:hAnsi="宋体" w:cs="宋体"/>
          <w:kern w:val="0"/>
          <w:sz w:val="24"/>
          <w:lang w:val="zh-CN"/>
        </w:rPr>
      </w:pPr>
    </w:p>
    <w:p w14:paraId="3A2B3BCF">
      <w:pPr>
        <w:autoSpaceDE w:val="0"/>
        <w:autoSpaceDN w:val="0"/>
        <w:adjustRightInd w:val="0"/>
        <w:spacing w:line="400" w:lineRule="exact"/>
        <w:rPr>
          <w:rFonts w:ascii="宋体" w:hAnsi="宋体" w:cs="宋体"/>
          <w:kern w:val="0"/>
          <w:sz w:val="24"/>
          <w:lang w:val="zh-CN"/>
        </w:rPr>
      </w:pPr>
    </w:p>
    <w:p w14:paraId="391FE364">
      <w:pPr>
        <w:autoSpaceDE w:val="0"/>
        <w:autoSpaceDN w:val="0"/>
        <w:adjustRightInd w:val="0"/>
        <w:spacing w:line="400" w:lineRule="exact"/>
        <w:rPr>
          <w:rFonts w:ascii="宋体" w:hAnsi="宋体" w:cs="宋体"/>
          <w:kern w:val="0"/>
          <w:sz w:val="24"/>
          <w:lang w:val="zh-CN"/>
        </w:rPr>
      </w:pPr>
    </w:p>
    <w:p w14:paraId="47F6B409">
      <w:pPr>
        <w:autoSpaceDE w:val="0"/>
        <w:autoSpaceDN w:val="0"/>
        <w:adjustRightInd w:val="0"/>
        <w:spacing w:line="400" w:lineRule="exact"/>
        <w:ind w:firstLine="4096" w:firstLineChars="1700"/>
        <w:rPr>
          <w:rFonts w:ascii="宋体" w:hAnsi="宋体" w:cs="宋体"/>
          <w:b/>
          <w:bCs/>
          <w:kern w:val="0"/>
          <w:sz w:val="24"/>
          <w:lang w:val="zh-CN"/>
        </w:rPr>
      </w:pPr>
      <w:r>
        <w:rPr>
          <w:rFonts w:hint="eastAsia" w:ascii="宋体" w:hAnsi="宋体" w:cs="宋体"/>
          <w:b/>
          <w:bCs/>
          <w:kern w:val="0"/>
          <w:sz w:val="24"/>
          <w:lang w:val="zh-CN"/>
        </w:rPr>
        <w:t>供应商：</w:t>
      </w:r>
      <w:r>
        <w:rPr>
          <w:rFonts w:hint="eastAsia" w:ascii="宋体" w:hAnsi="宋体" w:cs="宋体"/>
          <w:b/>
          <w:bCs/>
          <w:kern w:val="0"/>
          <w:sz w:val="24"/>
          <w:u w:val="single"/>
          <w:lang w:val="zh-CN"/>
        </w:rPr>
        <w:t xml:space="preserve">             </w:t>
      </w:r>
      <w:r>
        <w:rPr>
          <w:rFonts w:hint="eastAsia" w:ascii="宋体" w:hAnsi="宋体" w:cs="宋体"/>
          <w:b/>
          <w:bCs/>
          <w:kern w:val="0"/>
          <w:sz w:val="24"/>
          <w:lang w:val="zh-CN"/>
        </w:rPr>
        <w:t>（公章）</w:t>
      </w:r>
    </w:p>
    <w:p w14:paraId="4D0147B2">
      <w:pPr>
        <w:autoSpaceDE w:val="0"/>
        <w:autoSpaceDN w:val="0"/>
        <w:adjustRightInd w:val="0"/>
        <w:spacing w:line="400" w:lineRule="exact"/>
        <w:rPr>
          <w:rFonts w:ascii="宋体" w:hAnsi="宋体" w:cs="宋体"/>
          <w:b/>
          <w:bCs/>
          <w:kern w:val="0"/>
          <w:sz w:val="24"/>
          <w:lang w:val="zh-CN"/>
        </w:rPr>
      </w:pPr>
      <w:r>
        <w:rPr>
          <w:rFonts w:hint="eastAsia" w:ascii="宋体" w:hAnsi="宋体" w:cs="宋体"/>
          <w:b/>
          <w:bCs/>
          <w:kern w:val="0"/>
          <w:sz w:val="24"/>
          <w:lang w:val="zh-CN"/>
        </w:rPr>
        <w:t xml:space="preserve">                     法定代表人或委托代理人： </w:t>
      </w:r>
      <w:r>
        <w:rPr>
          <w:rFonts w:hint="eastAsia" w:ascii="宋体" w:hAnsi="宋体" w:cs="宋体"/>
          <w:b/>
          <w:bCs/>
          <w:kern w:val="0"/>
          <w:sz w:val="24"/>
          <w:u w:val="single"/>
          <w:lang w:val="zh-CN"/>
        </w:rPr>
        <w:t xml:space="preserve">         </w:t>
      </w:r>
      <w:r>
        <w:rPr>
          <w:rFonts w:hint="eastAsia" w:ascii="宋体" w:hAnsi="宋体" w:cs="宋体"/>
          <w:b/>
          <w:bCs/>
          <w:color w:val="000000"/>
          <w:kern w:val="0"/>
          <w:sz w:val="24"/>
          <w:u w:val="single"/>
          <w:lang w:val="zh-CN"/>
        </w:rPr>
        <w:t xml:space="preserve">  </w:t>
      </w:r>
      <w:r>
        <w:rPr>
          <w:rFonts w:hint="eastAsia" w:ascii="宋体" w:hAnsi="宋体" w:cs="宋体"/>
          <w:b/>
          <w:bCs/>
          <w:color w:val="000000"/>
          <w:kern w:val="0"/>
          <w:sz w:val="24"/>
          <w:lang w:val="zh-CN"/>
        </w:rPr>
        <w:t>（签字</w:t>
      </w:r>
      <w:r>
        <w:rPr>
          <w:rFonts w:hint="eastAsia" w:ascii="宋体" w:hAnsi="宋体" w:cs="宋体"/>
          <w:b/>
          <w:bCs/>
          <w:color w:val="000000"/>
          <w:kern w:val="0"/>
          <w:sz w:val="24"/>
        </w:rPr>
        <w:t>或盖章</w:t>
      </w:r>
      <w:r>
        <w:rPr>
          <w:rFonts w:hint="eastAsia" w:ascii="宋体" w:hAnsi="宋体" w:cs="宋体"/>
          <w:b/>
          <w:bCs/>
          <w:color w:val="000000"/>
          <w:kern w:val="0"/>
          <w:sz w:val="24"/>
          <w:lang w:val="zh-CN"/>
        </w:rPr>
        <w:t>）</w:t>
      </w:r>
    </w:p>
    <w:p w14:paraId="7079870C">
      <w:pPr>
        <w:autoSpaceDE w:val="0"/>
        <w:autoSpaceDN w:val="0"/>
        <w:adjustRightInd w:val="0"/>
        <w:spacing w:line="400" w:lineRule="exact"/>
        <w:rPr>
          <w:rFonts w:ascii="宋体" w:hAnsi="宋体" w:cs="宋体"/>
          <w:kern w:val="0"/>
          <w:sz w:val="24"/>
          <w:lang w:val="zh-CN"/>
        </w:rPr>
      </w:pPr>
      <w:r>
        <w:rPr>
          <w:rFonts w:hint="eastAsia" w:ascii="宋体" w:hAnsi="宋体" w:cs="宋体"/>
          <w:b/>
          <w:bCs/>
          <w:kern w:val="0"/>
          <w:sz w:val="24"/>
          <w:lang w:val="zh-CN"/>
        </w:rPr>
        <w:t xml:space="preserve">                                         年   月   日</w:t>
      </w:r>
    </w:p>
    <w:p w14:paraId="78810E1B">
      <w:pPr>
        <w:autoSpaceDE w:val="0"/>
        <w:autoSpaceDN w:val="0"/>
        <w:adjustRightInd w:val="0"/>
        <w:spacing w:line="400" w:lineRule="exact"/>
        <w:jc w:val="left"/>
        <w:rPr>
          <w:rFonts w:ascii="宋体" w:hAnsi="宋体" w:cs="宋体"/>
          <w:kern w:val="0"/>
          <w:sz w:val="24"/>
          <w:lang w:val="zh-CN"/>
        </w:rPr>
      </w:pPr>
    </w:p>
    <w:p w14:paraId="3FF18191">
      <w:pPr>
        <w:wordWrap w:val="0"/>
        <w:autoSpaceDE w:val="0"/>
        <w:autoSpaceDN w:val="0"/>
        <w:adjustRightInd w:val="0"/>
        <w:spacing w:line="400" w:lineRule="exact"/>
        <w:ind w:firstLine="480" w:firstLineChars="200"/>
        <w:jc w:val="center"/>
        <w:rPr>
          <w:rFonts w:ascii="宋体" w:hAnsi="宋体" w:cs="宋体"/>
          <w:kern w:val="0"/>
          <w:sz w:val="24"/>
          <w:lang w:val="zh-CN"/>
        </w:rPr>
      </w:pPr>
    </w:p>
    <w:p w14:paraId="2DEE0FCB">
      <w:pPr>
        <w:pStyle w:val="23"/>
        <w:jc w:val="left"/>
        <w:rPr>
          <w:rFonts w:ascii="宋体" w:hAnsi="宋体" w:cs="宋体"/>
          <w:sz w:val="28"/>
          <w:szCs w:val="28"/>
          <w:lang w:val="zh-CN"/>
        </w:rPr>
      </w:pPr>
      <w:bookmarkStart w:id="130" w:name="_Toc2091496023"/>
      <w:r>
        <w:rPr>
          <w:rFonts w:hint="eastAsia" w:ascii="宋体" w:hAnsi="宋体" w:cs="宋体"/>
          <w:sz w:val="28"/>
          <w:szCs w:val="28"/>
          <w:lang w:val="zh-CN"/>
        </w:rPr>
        <w:t>格式</w:t>
      </w:r>
      <w:r>
        <w:rPr>
          <w:rFonts w:hint="eastAsia" w:ascii="宋体" w:hAnsi="宋体" w:cs="宋体"/>
          <w:sz w:val="28"/>
          <w:szCs w:val="28"/>
          <w:lang w:val="en-US" w:eastAsia="zh-CN"/>
        </w:rPr>
        <w:t>11</w:t>
      </w:r>
      <w:r>
        <w:rPr>
          <w:rFonts w:hint="eastAsia" w:ascii="宋体" w:hAnsi="宋体" w:cs="宋体"/>
          <w:sz w:val="28"/>
          <w:szCs w:val="28"/>
          <w:lang w:val="zh-CN"/>
        </w:rPr>
        <w:t>：资格证明材料</w:t>
      </w:r>
      <w:bookmarkEnd w:id="130"/>
    </w:p>
    <w:p w14:paraId="0DB45B32">
      <w:pPr>
        <w:rPr>
          <w:rFonts w:ascii="宋体" w:hAnsi="宋体" w:cs="宋体"/>
          <w:lang w:val="zh-CN"/>
        </w:rPr>
      </w:pPr>
    </w:p>
    <w:p w14:paraId="23BE7978">
      <w:pPr>
        <w:autoSpaceDE w:val="0"/>
        <w:autoSpaceDN w:val="0"/>
        <w:adjustRightInd w:val="0"/>
        <w:spacing w:line="400" w:lineRule="exact"/>
        <w:jc w:val="center"/>
        <w:rPr>
          <w:rFonts w:ascii="宋体" w:hAnsi="宋体" w:cs="宋体"/>
          <w:b/>
          <w:bCs/>
          <w:kern w:val="0"/>
          <w:sz w:val="32"/>
          <w:szCs w:val="32"/>
          <w:lang w:val="zh-CN"/>
        </w:rPr>
      </w:pPr>
      <w:r>
        <w:rPr>
          <w:rFonts w:hint="eastAsia" w:ascii="宋体" w:hAnsi="宋体" w:cs="宋体"/>
          <w:b/>
          <w:bCs/>
          <w:kern w:val="0"/>
          <w:sz w:val="32"/>
          <w:szCs w:val="32"/>
          <w:lang w:val="zh-CN"/>
        </w:rPr>
        <w:t>资格证明材料</w:t>
      </w:r>
    </w:p>
    <w:p w14:paraId="1D60FDBF">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 xml:space="preserve"> </w:t>
      </w:r>
    </w:p>
    <w:p w14:paraId="6C29C1F5">
      <w:pPr>
        <w:autoSpaceDE w:val="0"/>
        <w:autoSpaceDN w:val="0"/>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资格证明材料包括：</w:t>
      </w:r>
    </w:p>
    <w:p w14:paraId="0F0E76C6">
      <w:pPr>
        <w:autoSpaceDE w:val="0"/>
        <w:autoSpaceDN w:val="0"/>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w:t>
      </w:r>
      <w:r>
        <w:rPr>
          <w:rFonts w:hint="eastAsia" w:ascii="宋体" w:hAnsi="宋体" w:cs="宋体"/>
          <w:color w:val="000000"/>
          <w:kern w:val="0"/>
          <w:sz w:val="24"/>
        </w:rPr>
        <w:t>1</w:t>
      </w:r>
      <w:r>
        <w:rPr>
          <w:rFonts w:hint="eastAsia" w:ascii="宋体" w:hAnsi="宋体" w:cs="宋体"/>
          <w:color w:val="000000"/>
          <w:kern w:val="0"/>
          <w:sz w:val="24"/>
          <w:lang w:val="zh-CN"/>
        </w:rPr>
        <w:t>）提供有效的营业执照、税务登记证、机构代码证或三证（五证）合一统一社会代码证及其他资格证明文件（扫描或复印件）；</w:t>
      </w:r>
    </w:p>
    <w:p w14:paraId="1AD31664">
      <w:pPr>
        <w:autoSpaceDE w:val="0"/>
        <w:autoSpaceDN w:val="0"/>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企业法人需提交“统一社会信用代码的营业执照”，未换证的提交“营业执照、组织机构代码证、税务登记证”；事业法人需提交 “统一社会信用代码的事业单位法人证书”，未换证的提交“</w:t>
      </w:r>
      <w:r>
        <w:rPr>
          <w:rFonts w:hint="eastAsia" w:ascii="宋体" w:hAnsi="宋体" w:cs="宋体"/>
          <w:kern w:val="0"/>
          <w:sz w:val="24"/>
          <w:lang w:val="zh-CN"/>
        </w:rPr>
        <w:t>事业单位法人证书或组织机构代码证”；其他组织需提交“统一社会信用代码的社会团体法人登记证书”或“统一社会信用代码的民办非企业单位登记证书”或“统</w:t>
      </w:r>
      <w:r>
        <w:rPr>
          <w:rFonts w:hint="eastAsia" w:ascii="宋体" w:hAnsi="宋体" w:cs="宋体"/>
          <w:color w:val="000000"/>
          <w:kern w:val="0"/>
          <w:sz w:val="24"/>
          <w:lang w:val="zh-CN"/>
        </w:rPr>
        <w:t>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425C65A3">
      <w:pPr>
        <w:numPr>
          <w:ilvl w:val="0"/>
          <w:numId w:val="3"/>
        </w:numPr>
        <w:autoSpaceDE w:val="0"/>
        <w:autoSpaceDN w:val="0"/>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磋商文件规定的有关资格证书、许可证书、</w:t>
      </w:r>
      <w:r>
        <w:rPr>
          <w:rFonts w:hint="eastAsia" w:ascii="宋体" w:hAnsi="宋体" w:cs="宋体"/>
          <w:color w:val="000000"/>
          <w:kern w:val="0"/>
          <w:sz w:val="24"/>
        </w:rPr>
        <w:t>联合体协议</w:t>
      </w:r>
      <w:r>
        <w:rPr>
          <w:rFonts w:hint="eastAsia" w:ascii="宋体" w:hAnsi="宋体" w:cs="宋体"/>
          <w:color w:val="000000"/>
          <w:kern w:val="0"/>
          <w:sz w:val="24"/>
          <w:lang w:val="zh-CN"/>
        </w:rPr>
        <w:t>等；</w:t>
      </w:r>
    </w:p>
    <w:p w14:paraId="5FE2DFCE">
      <w:pPr>
        <w:autoSpaceDE w:val="0"/>
        <w:autoSpaceDN w:val="0"/>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（3）供应商认为有必要提供的其他资格</w:t>
      </w:r>
      <w:r>
        <w:rPr>
          <w:rFonts w:hint="eastAsia" w:ascii="宋体" w:hAnsi="宋体" w:cs="宋体"/>
          <w:color w:val="000000"/>
          <w:kern w:val="0"/>
          <w:sz w:val="24"/>
        </w:rPr>
        <w:t>材料</w:t>
      </w:r>
      <w:r>
        <w:rPr>
          <w:rFonts w:hint="eastAsia" w:ascii="宋体" w:hAnsi="宋体" w:cs="宋体"/>
          <w:color w:val="000000"/>
          <w:kern w:val="0"/>
          <w:sz w:val="24"/>
          <w:lang w:val="zh-CN"/>
        </w:rPr>
        <w:t>文件。</w:t>
      </w:r>
    </w:p>
    <w:p w14:paraId="5C3170AE">
      <w:pPr>
        <w:autoSpaceDE w:val="0"/>
        <w:autoSpaceDN w:val="0"/>
        <w:adjustRightInd w:val="0"/>
        <w:spacing w:line="400" w:lineRule="exact"/>
        <w:jc w:val="left"/>
        <w:rPr>
          <w:rFonts w:ascii="宋体" w:hAnsi="宋体" w:cs="宋体"/>
          <w:kern w:val="0"/>
          <w:sz w:val="24"/>
          <w:lang w:val="zh-CN"/>
        </w:rPr>
      </w:pPr>
    </w:p>
    <w:p w14:paraId="7650A8E2">
      <w:pPr>
        <w:autoSpaceDE w:val="0"/>
        <w:autoSpaceDN w:val="0"/>
        <w:adjustRightInd w:val="0"/>
        <w:spacing w:line="400" w:lineRule="exact"/>
        <w:jc w:val="left"/>
        <w:rPr>
          <w:rFonts w:ascii="宋体" w:hAnsi="宋体" w:cs="宋体"/>
          <w:kern w:val="0"/>
          <w:sz w:val="24"/>
          <w:lang w:val="zh-CN"/>
        </w:rPr>
      </w:pPr>
    </w:p>
    <w:p w14:paraId="750D4A1F">
      <w:pPr>
        <w:autoSpaceDE w:val="0"/>
        <w:autoSpaceDN w:val="0"/>
        <w:adjustRightInd w:val="0"/>
        <w:spacing w:line="400" w:lineRule="exact"/>
        <w:jc w:val="left"/>
        <w:rPr>
          <w:rFonts w:ascii="宋体" w:hAnsi="宋体" w:cs="宋体"/>
          <w:kern w:val="0"/>
          <w:sz w:val="24"/>
          <w:lang w:val="zh-CN"/>
        </w:rPr>
      </w:pPr>
    </w:p>
    <w:p w14:paraId="2BB702F7">
      <w:pPr>
        <w:autoSpaceDE w:val="0"/>
        <w:autoSpaceDN w:val="0"/>
        <w:adjustRightInd w:val="0"/>
        <w:spacing w:line="400" w:lineRule="exact"/>
        <w:jc w:val="left"/>
        <w:rPr>
          <w:rFonts w:ascii="宋体" w:hAnsi="宋体" w:cs="宋体"/>
          <w:kern w:val="0"/>
          <w:sz w:val="24"/>
          <w:lang w:val="zh-CN"/>
        </w:rPr>
      </w:pPr>
    </w:p>
    <w:p w14:paraId="1F6971A9">
      <w:pPr>
        <w:autoSpaceDE w:val="0"/>
        <w:autoSpaceDN w:val="0"/>
        <w:adjustRightInd w:val="0"/>
        <w:spacing w:line="400" w:lineRule="exact"/>
        <w:jc w:val="left"/>
        <w:rPr>
          <w:rFonts w:ascii="宋体" w:hAnsi="宋体" w:cs="宋体"/>
          <w:kern w:val="0"/>
          <w:sz w:val="24"/>
          <w:lang w:val="zh-CN"/>
        </w:rPr>
      </w:pPr>
    </w:p>
    <w:p w14:paraId="61DE9352">
      <w:pPr>
        <w:autoSpaceDE w:val="0"/>
        <w:autoSpaceDN w:val="0"/>
        <w:adjustRightInd w:val="0"/>
        <w:spacing w:line="400" w:lineRule="exact"/>
        <w:jc w:val="left"/>
        <w:rPr>
          <w:rFonts w:ascii="宋体" w:hAnsi="宋体" w:cs="宋体"/>
          <w:kern w:val="0"/>
          <w:sz w:val="24"/>
          <w:lang w:val="zh-CN"/>
        </w:rPr>
      </w:pPr>
    </w:p>
    <w:p w14:paraId="42792AEC">
      <w:pPr>
        <w:autoSpaceDE w:val="0"/>
        <w:autoSpaceDN w:val="0"/>
        <w:adjustRightInd w:val="0"/>
        <w:spacing w:line="400" w:lineRule="exact"/>
        <w:jc w:val="left"/>
        <w:rPr>
          <w:rFonts w:ascii="宋体" w:hAnsi="宋体" w:cs="宋体"/>
          <w:kern w:val="0"/>
          <w:sz w:val="24"/>
          <w:lang w:val="zh-CN"/>
        </w:rPr>
      </w:pPr>
    </w:p>
    <w:p w14:paraId="37D8E541">
      <w:pPr>
        <w:pStyle w:val="23"/>
        <w:jc w:val="left"/>
        <w:rPr>
          <w:rFonts w:hint="eastAsia" w:ascii="宋体" w:hAnsi="宋体" w:cs="宋体"/>
          <w:sz w:val="28"/>
          <w:szCs w:val="28"/>
          <w:lang w:val="zh-CN"/>
        </w:rPr>
      </w:pPr>
      <w:bookmarkStart w:id="131" w:name="_Toc316954131"/>
    </w:p>
    <w:p w14:paraId="2B0BB628">
      <w:pPr>
        <w:pStyle w:val="23"/>
        <w:jc w:val="left"/>
        <w:rPr>
          <w:rFonts w:hint="eastAsia" w:ascii="宋体" w:hAnsi="宋体" w:cs="宋体"/>
          <w:sz w:val="28"/>
          <w:szCs w:val="28"/>
          <w:lang w:val="zh-CN"/>
        </w:rPr>
      </w:pPr>
    </w:p>
    <w:p w14:paraId="784126E5">
      <w:pPr>
        <w:pStyle w:val="23"/>
        <w:jc w:val="left"/>
        <w:rPr>
          <w:rFonts w:ascii="宋体" w:hAnsi="宋体" w:cs="宋体"/>
          <w:sz w:val="28"/>
          <w:szCs w:val="28"/>
        </w:rPr>
      </w:pPr>
      <w:r>
        <w:rPr>
          <w:rFonts w:hint="eastAsia" w:ascii="宋体" w:hAnsi="宋体" w:cs="宋体"/>
          <w:sz w:val="28"/>
          <w:szCs w:val="28"/>
          <w:lang w:val="zh-CN"/>
        </w:rPr>
        <w:br w:type="page"/>
      </w:r>
      <w:r>
        <w:rPr>
          <w:rFonts w:hint="eastAsia" w:ascii="宋体" w:hAnsi="宋体" w:cs="宋体"/>
          <w:sz w:val="28"/>
          <w:szCs w:val="28"/>
          <w:lang w:val="zh-CN"/>
        </w:rPr>
        <w:t>格式</w:t>
      </w:r>
      <w:r>
        <w:rPr>
          <w:rFonts w:hint="eastAsia" w:ascii="宋体" w:hAnsi="宋体" w:cs="宋体"/>
          <w:sz w:val="28"/>
          <w:szCs w:val="28"/>
          <w:lang w:val="en-US" w:eastAsia="zh-CN"/>
        </w:rPr>
        <w:t>12</w:t>
      </w:r>
      <w:r>
        <w:rPr>
          <w:rFonts w:hint="eastAsia" w:ascii="宋体" w:hAnsi="宋体" w:cs="宋体"/>
          <w:sz w:val="28"/>
          <w:szCs w:val="28"/>
          <w:lang w:val="zh-CN"/>
        </w:rPr>
        <w:t>：财务状况、缴纳税收和</w:t>
      </w:r>
      <w:r>
        <w:rPr>
          <w:rFonts w:hint="eastAsia" w:ascii="宋体" w:hAnsi="宋体" w:cs="宋体"/>
          <w:sz w:val="28"/>
          <w:szCs w:val="28"/>
        </w:rPr>
        <w:t>社会保障资金</w:t>
      </w:r>
      <w:r>
        <w:rPr>
          <w:rFonts w:hint="eastAsia" w:ascii="宋体" w:hAnsi="宋体" w:cs="宋体"/>
          <w:sz w:val="28"/>
          <w:szCs w:val="28"/>
          <w:lang w:val="zh-CN"/>
        </w:rPr>
        <w:t>证明</w:t>
      </w:r>
      <w:bookmarkEnd w:id="131"/>
    </w:p>
    <w:p w14:paraId="1B5022EE">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 xml:space="preserve"> </w:t>
      </w:r>
    </w:p>
    <w:p w14:paraId="4FB78D2B">
      <w:pPr>
        <w:autoSpaceDE w:val="0"/>
        <w:autoSpaceDN w:val="0"/>
        <w:adjustRightInd w:val="0"/>
        <w:spacing w:line="400" w:lineRule="exact"/>
        <w:jc w:val="center"/>
        <w:rPr>
          <w:rFonts w:ascii="宋体" w:hAnsi="宋体" w:cs="宋体"/>
          <w:b/>
          <w:bCs/>
          <w:kern w:val="0"/>
          <w:sz w:val="32"/>
          <w:szCs w:val="32"/>
          <w:lang w:val="zh-CN"/>
        </w:rPr>
      </w:pPr>
      <w:r>
        <w:rPr>
          <w:rFonts w:hint="eastAsia" w:ascii="宋体" w:hAnsi="宋体" w:cs="宋体"/>
          <w:b/>
          <w:bCs/>
          <w:kern w:val="0"/>
          <w:sz w:val="32"/>
          <w:szCs w:val="32"/>
          <w:lang w:val="zh-CN"/>
        </w:rPr>
        <w:t>财务状况、缴纳税收和</w:t>
      </w:r>
      <w:r>
        <w:rPr>
          <w:rFonts w:hint="eastAsia" w:ascii="宋体" w:hAnsi="宋体" w:cs="宋体"/>
          <w:b/>
          <w:bCs/>
          <w:kern w:val="0"/>
          <w:sz w:val="32"/>
          <w:szCs w:val="32"/>
        </w:rPr>
        <w:t>社会保障资金</w:t>
      </w:r>
      <w:r>
        <w:rPr>
          <w:rFonts w:hint="eastAsia" w:ascii="宋体" w:hAnsi="宋体" w:cs="宋体"/>
          <w:b/>
          <w:bCs/>
          <w:kern w:val="0"/>
          <w:sz w:val="32"/>
          <w:szCs w:val="32"/>
          <w:lang w:val="zh-CN"/>
        </w:rPr>
        <w:t>证明</w:t>
      </w:r>
    </w:p>
    <w:p w14:paraId="60553325">
      <w:pPr>
        <w:autoSpaceDE w:val="0"/>
        <w:autoSpaceDN w:val="0"/>
        <w:adjustRightInd w:val="0"/>
        <w:spacing w:line="400" w:lineRule="exact"/>
        <w:ind w:firstLine="480"/>
        <w:jc w:val="left"/>
        <w:rPr>
          <w:rFonts w:ascii="宋体" w:hAnsi="宋体" w:cs="宋体"/>
          <w:kern w:val="0"/>
          <w:sz w:val="24"/>
          <w:lang w:val="zh-CN"/>
        </w:rPr>
      </w:pPr>
    </w:p>
    <w:p w14:paraId="243FFB58">
      <w:pPr>
        <w:autoSpaceDE w:val="0"/>
        <w:autoSpaceDN w:val="0"/>
        <w:adjustRightInd w:val="0"/>
        <w:spacing w:line="400" w:lineRule="exact"/>
        <w:ind w:firstLine="480"/>
        <w:jc w:val="left"/>
        <w:rPr>
          <w:rFonts w:ascii="宋体" w:hAnsi="宋体" w:cs="宋体"/>
          <w:kern w:val="0"/>
          <w:sz w:val="24"/>
          <w:lang w:val="zh-CN"/>
        </w:rPr>
      </w:pPr>
    </w:p>
    <w:p w14:paraId="2D850658">
      <w:pPr>
        <w:autoSpaceDE w:val="0"/>
        <w:autoSpaceDN w:val="0"/>
        <w:adjustRightInd w:val="0"/>
        <w:spacing w:line="400" w:lineRule="exact"/>
        <w:ind w:firstLine="480"/>
        <w:jc w:val="left"/>
        <w:rPr>
          <w:rFonts w:ascii="宋体" w:hAnsi="宋体" w:cs="宋体"/>
          <w:kern w:val="0"/>
          <w:sz w:val="24"/>
          <w:lang w:val="zh-CN"/>
        </w:rPr>
      </w:pPr>
      <w:r>
        <w:rPr>
          <w:rFonts w:hint="eastAsia" w:ascii="宋体" w:hAnsi="宋体" w:cs="宋体"/>
          <w:kern w:val="0"/>
          <w:sz w:val="24"/>
          <w:lang w:val="zh-CN"/>
        </w:rPr>
        <w:t xml:space="preserve"> 按照磋商文件第2.2款（1）中第&lt;2&gt;条规定提供以下相关材料。</w:t>
      </w:r>
    </w:p>
    <w:p w14:paraId="043EC0ED">
      <w:pPr>
        <w:autoSpaceDE w:val="0"/>
        <w:autoSpaceDN w:val="0"/>
        <w:adjustRightInd w:val="0"/>
        <w:spacing w:line="400" w:lineRule="exact"/>
        <w:ind w:firstLine="480"/>
        <w:jc w:val="left"/>
        <w:rPr>
          <w:rFonts w:ascii="宋体" w:hAnsi="宋体" w:cs="宋体"/>
          <w:kern w:val="0"/>
          <w:sz w:val="24"/>
          <w:lang w:val="zh-CN"/>
        </w:rPr>
      </w:pPr>
      <w:r>
        <w:rPr>
          <w:rFonts w:hint="eastAsia" w:ascii="宋体" w:hAnsi="宋体" w:cs="宋体"/>
          <w:kern w:val="0"/>
          <w:sz w:val="24"/>
          <w:lang w:val="zh-CN"/>
        </w:rPr>
        <w:t>1、供应商是法人的，提供基本开户银行近三个月内出具的资信证明（同时提供基本存款账户开户许可证）或</w:t>
      </w:r>
      <w:r>
        <w:rPr>
          <w:rFonts w:hint="eastAsia" w:ascii="宋体" w:hAnsi="宋体" w:cs="宋体"/>
          <w:kern w:val="0"/>
          <w:sz w:val="24"/>
          <w:lang w:val="en-US" w:eastAsia="zh-CN"/>
        </w:rPr>
        <w:t>2024</w:t>
      </w:r>
      <w:r>
        <w:rPr>
          <w:rFonts w:hint="eastAsia" w:ascii="宋体" w:hAnsi="宋体" w:cs="宋体"/>
          <w:kern w:val="0"/>
          <w:sz w:val="24"/>
        </w:rPr>
        <w:t>年度</w:t>
      </w:r>
      <w:r>
        <w:rPr>
          <w:rFonts w:hint="eastAsia" w:ascii="宋体" w:hAnsi="宋体" w:cs="宋体"/>
          <w:kern w:val="0"/>
          <w:sz w:val="24"/>
          <w:lang w:val="en-US" w:eastAsia="zh-CN"/>
        </w:rPr>
        <w:t>或2025</w:t>
      </w:r>
      <w:r>
        <w:rPr>
          <w:rFonts w:hint="eastAsia" w:ascii="宋体" w:hAnsi="宋体" w:cs="宋体"/>
          <w:kern w:val="0"/>
          <w:sz w:val="24"/>
        </w:rPr>
        <w:t>年度</w:t>
      </w:r>
      <w:r>
        <w:rPr>
          <w:rFonts w:hint="eastAsia" w:ascii="宋体" w:hAnsi="宋体" w:cs="宋体"/>
          <w:kern w:val="0"/>
          <w:sz w:val="24"/>
          <w:lang w:val="zh-CN"/>
        </w:rPr>
        <w:t>经第三方审计的财务状况报告（扫描或复印件应全面、完整、清晰），包括资产负债表、现金流量表、利润表和财务（会计）报表附注，并提供第三方机构的营业执照、执业证书。供应商是其他组织和自然人，没有经审计的财务报告，可以提供基本开户银行出具的资信证明（同时提供基本存款账户开户许可证）。</w:t>
      </w:r>
    </w:p>
    <w:p w14:paraId="797CCBE1">
      <w:pPr>
        <w:autoSpaceDE w:val="0"/>
        <w:autoSpaceDN w:val="0"/>
        <w:adjustRightInd w:val="0"/>
        <w:spacing w:line="400" w:lineRule="exact"/>
        <w:ind w:firstLine="480"/>
        <w:jc w:val="left"/>
        <w:rPr>
          <w:rFonts w:ascii="宋体" w:hAnsi="宋体" w:cs="宋体"/>
          <w:kern w:val="0"/>
          <w:sz w:val="24"/>
          <w:lang w:val="zh-CN"/>
        </w:rPr>
      </w:pPr>
      <w:r>
        <w:rPr>
          <w:rFonts w:hint="eastAsia" w:ascii="宋体" w:hAnsi="宋体" w:cs="宋体"/>
          <w:kern w:val="0"/>
          <w:sz w:val="24"/>
          <w:lang w:val="zh-CN"/>
        </w:rPr>
        <w:t>2、</w:t>
      </w:r>
      <w:r>
        <w:rPr>
          <w:rFonts w:hint="eastAsia" w:ascii="宋体" w:hAnsi="宋体" w:cs="宋体"/>
          <w:kern w:val="0"/>
          <w:sz w:val="24"/>
        </w:rPr>
        <w:t>近半年任意</w:t>
      </w:r>
      <w:r>
        <w:rPr>
          <w:rFonts w:hint="eastAsia" w:ascii="宋体" w:hAnsi="宋体" w:cs="宋体"/>
          <w:kern w:val="0"/>
          <w:sz w:val="24"/>
          <w:lang w:val="en-US" w:eastAsia="zh-CN"/>
        </w:rPr>
        <w:t>一</w:t>
      </w:r>
      <w:r>
        <w:rPr>
          <w:rFonts w:hint="eastAsia" w:ascii="宋体" w:hAnsi="宋体" w:cs="宋体"/>
          <w:kern w:val="0"/>
          <w:sz w:val="24"/>
          <w:lang w:val="zh-CN"/>
        </w:rPr>
        <w:t>个月的依法缴纳税收和社会保障资金记录的证明材料；依法免税或不需要缴纳社会保障资金的供应商须提供相应文件证明其依法免税或不需要缴纳社会保障资金。</w:t>
      </w:r>
    </w:p>
    <w:p w14:paraId="66D65756">
      <w:pPr>
        <w:autoSpaceDE w:val="0"/>
        <w:autoSpaceDN w:val="0"/>
        <w:adjustRightInd w:val="0"/>
        <w:spacing w:line="400" w:lineRule="exact"/>
        <w:ind w:firstLine="480"/>
        <w:jc w:val="left"/>
        <w:rPr>
          <w:rFonts w:ascii="宋体" w:hAnsi="宋体" w:cs="宋体"/>
          <w:kern w:val="0"/>
          <w:sz w:val="24"/>
          <w:lang w:val="zh-CN"/>
        </w:rPr>
      </w:pPr>
    </w:p>
    <w:p w14:paraId="5F15FB7E">
      <w:pPr>
        <w:autoSpaceDE w:val="0"/>
        <w:autoSpaceDN w:val="0"/>
        <w:adjustRightInd w:val="0"/>
        <w:spacing w:line="400" w:lineRule="exact"/>
        <w:ind w:firstLine="480"/>
        <w:jc w:val="left"/>
        <w:rPr>
          <w:rFonts w:ascii="宋体" w:hAnsi="宋体" w:cs="宋体"/>
          <w:kern w:val="0"/>
          <w:sz w:val="24"/>
          <w:lang w:val="zh-CN"/>
        </w:rPr>
      </w:pPr>
    </w:p>
    <w:p w14:paraId="7E2560EA">
      <w:pPr>
        <w:autoSpaceDE w:val="0"/>
        <w:autoSpaceDN w:val="0"/>
        <w:adjustRightInd w:val="0"/>
        <w:spacing w:line="400" w:lineRule="exact"/>
        <w:ind w:firstLine="480"/>
        <w:jc w:val="left"/>
        <w:rPr>
          <w:rFonts w:ascii="宋体" w:hAnsi="宋体" w:cs="宋体"/>
          <w:kern w:val="0"/>
          <w:sz w:val="24"/>
          <w:lang w:val="zh-CN"/>
        </w:rPr>
      </w:pPr>
    </w:p>
    <w:p w14:paraId="56A68636">
      <w:pPr>
        <w:autoSpaceDE w:val="0"/>
        <w:autoSpaceDN w:val="0"/>
        <w:adjustRightInd w:val="0"/>
        <w:spacing w:line="400" w:lineRule="exact"/>
        <w:ind w:firstLine="480"/>
        <w:jc w:val="left"/>
        <w:rPr>
          <w:rFonts w:ascii="宋体" w:hAnsi="宋体" w:cs="宋体"/>
          <w:kern w:val="0"/>
          <w:sz w:val="24"/>
          <w:lang w:val="zh-CN"/>
        </w:rPr>
      </w:pPr>
    </w:p>
    <w:p w14:paraId="1739CCA4">
      <w:pPr>
        <w:autoSpaceDE w:val="0"/>
        <w:autoSpaceDN w:val="0"/>
        <w:adjustRightInd w:val="0"/>
        <w:spacing w:line="400" w:lineRule="exact"/>
        <w:ind w:firstLine="480"/>
        <w:jc w:val="left"/>
        <w:rPr>
          <w:rFonts w:ascii="宋体" w:hAnsi="宋体" w:cs="宋体"/>
          <w:kern w:val="0"/>
          <w:sz w:val="24"/>
          <w:lang w:val="zh-CN"/>
        </w:rPr>
      </w:pPr>
    </w:p>
    <w:p w14:paraId="62ACEE2B">
      <w:pPr>
        <w:autoSpaceDE w:val="0"/>
        <w:autoSpaceDN w:val="0"/>
        <w:adjustRightInd w:val="0"/>
        <w:spacing w:line="400" w:lineRule="exact"/>
        <w:ind w:firstLine="480"/>
        <w:jc w:val="left"/>
        <w:rPr>
          <w:rFonts w:ascii="宋体" w:hAnsi="宋体" w:cs="宋体"/>
          <w:kern w:val="0"/>
          <w:sz w:val="24"/>
          <w:lang w:val="zh-CN"/>
        </w:rPr>
      </w:pPr>
    </w:p>
    <w:p w14:paraId="216C16A4">
      <w:pPr>
        <w:autoSpaceDE w:val="0"/>
        <w:autoSpaceDN w:val="0"/>
        <w:adjustRightInd w:val="0"/>
        <w:spacing w:line="400" w:lineRule="exact"/>
        <w:ind w:firstLine="480"/>
        <w:jc w:val="left"/>
        <w:rPr>
          <w:rFonts w:ascii="宋体" w:hAnsi="宋体" w:cs="宋体"/>
          <w:kern w:val="0"/>
          <w:sz w:val="24"/>
          <w:lang w:val="zh-CN"/>
        </w:rPr>
      </w:pPr>
    </w:p>
    <w:p w14:paraId="7CABBD0E">
      <w:pPr>
        <w:autoSpaceDE w:val="0"/>
        <w:autoSpaceDN w:val="0"/>
        <w:adjustRightInd w:val="0"/>
        <w:spacing w:line="400" w:lineRule="exact"/>
        <w:ind w:firstLine="480"/>
        <w:jc w:val="left"/>
        <w:rPr>
          <w:rFonts w:ascii="宋体" w:hAnsi="宋体" w:cs="宋体"/>
          <w:kern w:val="0"/>
          <w:sz w:val="24"/>
          <w:lang w:val="zh-CN"/>
        </w:rPr>
      </w:pPr>
    </w:p>
    <w:p w14:paraId="33D2BB64">
      <w:pPr>
        <w:autoSpaceDE w:val="0"/>
        <w:autoSpaceDN w:val="0"/>
        <w:adjustRightInd w:val="0"/>
        <w:spacing w:line="400" w:lineRule="exact"/>
        <w:jc w:val="left"/>
        <w:rPr>
          <w:rFonts w:ascii="宋体" w:hAnsi="宋体" w:cs="宋体"/>
          <w:kern w:val="0"/>
          <w:sz w:val="24"/>
          <w:lang w:val="zh-CN"/>
        </w:rPr>
      </w:pPr>
    </w:p>
    <w:p w14:paraId="7F5ED1C2">
      <w:pPr>
        <w:autoSpaceDE w:val="0"/>
        <w:autoSpaceDN w:val="0"/>
        <w:adjustRightInd w:val="0"/>
        <w:spacing w:line="400" w:lineRule="exact"/>
        <w:jc w:val="left"/>
        <w:rPr>
          <w:rFonts w:ascii="宋体" w:hAnsi="宋体" w:cs="宋体"/>
          <w:kern w:val="0"/>
          <w:sz w:val="24"/>
          <w:lang w:val="zh-CN"/>
        </w:rPr>
      </w:pPr>
    </w:p>
    <w:p w14:paraId="281FC24B">
      <w:pPr>
        <w:autoSpaceDE w:val="0"/>
        <w:autoSpaceDN w:val="0"/>
        <w:adjustRightInd w:val="0"/>
        <w:spacing w:line="400" w:lineRule="exact"/>
        <w:ind w:firstLine="480"/>
        <w:jc w:val="left"/>
        <w:rPr>
          <w:rFonts w:ascii="宋体" w:hAnsi="宋体" w:cs="宋体"/>
          <w:kern w:val="0"/>
          <w:sz w:val="24"/>
          <w:lang w:val="zh-CN"/>
        </w:rPr>
      </w:pPr>
    </w:p>
    <w:p w14:paraId="470C2C2B">
      <w:pPr>
        <w:autoSpaceDE w:val="0"/>
        <w:autoSpaceDN w:val="0"/>
        <w:adjustRightInd w:val="0"/>
        <w:spacing w:line="400" w:lineRule="exact"/>
        <w:ind w:firstLine="480"/>
        <w:jc w:val="left"/>
        <w:rPr>
          <w:rFonts w:ascii="宋体" w:hAnsi="宋体" w:cs="宋体"/>
          <w:kern w:val="0"/>
          <w:sz w:val="24"/>
          <w:lang w:val="zh-CN"/>
        </w:rPr>
      </w:pPr>
    </w:p>
    <w:p w14:paraId="66FACE01">
      <w:pPr>
        <w:autoSpaceDE w:val="0"/>
        <w:autoSpaceDN w:val="0"/>
        <w:adjustRightInd w:val="0"/>
        <w:spacing w:line="400" w:lineRule="exact"/>
        <w:ind w:firstLine="480"/>
        <w:jc w:val="left"/>
        <w:rPr>
          <w:rFonts w:ascii="宋体" w:hAnsi="宋体" w:cs="宋体"/>
          <w:kern w:val="0"/>
          <w:sz w:val="24"/>
          <w:lang w:val="zh-CN"/>
        </w:rPr>
      </w:pPr>
    </w:p>
    <w:p w14:paraId="6B44CBB2">
      <w:pPr>
        <w:autoSpaceDE w:val="0"/>
        <w:autoSpaceDN w:val="0"/>
        <w:adjustRightInd w:val="0"/>
        <w:spacing w:line="400" w:lineRule="exact"/>
        <w:ind w:firstLine="480"/>
        <w:jc w:val="left"/>
        <w:rPr>
          <w:rFonts w:ascii="宋体" w:hAnsi="宋体" w:cs="宋体"/>
          <w:kern w:val="0"/>
          <w:sz w:val="24"/>
          <w:lang w:val="zh-CN"/>
        </w:rPr>
      </w:pPr>
    </w:p>
    <w:p w14:paraId="61AC593A">
      <w:pPr>
        <w:pStyle w:val="23"/>
        <w:jc w:val="left"/>
        <w:rPr>
          <w:rFonts w:ascii="宋体" w:hAnsi="宋体" w:cs="宋体"/>
          <w:sz w:val="28"/>
          <w:szCs w:val="28"/>
        </w:rPr>
      </w:pPr>
      <w:bookmarkStart w:id="132" w:name="_Toc1226739428"/>
      <w:r>
        <w:rPr>
          <w:rFonts w:hint="eastAsia" w:ascii="宋体" w:hAnsi="宋体" w:cs="宋体"/>
          <w:sz w:val="28"/>
          <w:szCs w:val="28"/>
          <w:lang w:val="zh-CN"/>
        </w:rPr>
        <w:br w:type="page"/>
      </w:r>
      <w:r>
        <w:rPr>
          <w:rFonts w:hint="eastAsia" w:ascii="宋体" w:hAnsi="宋体" w:cs="宋体"/>
          <w:sz w:val="28"/>
          <w:szCs w:val="28"/>
          <w:lang w:val="zh-CN"/>
        </w:rPr>
        <w:t>格式</w:t>
      </w:r>
      <w:r>
        <w:rPr>
          <w:rFonts w:hint="eastAsia" w:ascii="宋体" w:hAnsi="宋体" w:cs="宋体"/>
          <w:sz w:val="28"/>
          <w:szCs w:val="28"/>
        </w:rPr>
        <w:t>1</w:t>
      </w:r>
      <w:r>
        <w:rPr>
          <w:rFonts w:hint="eastAsia" w:ascii="宋体" w:hAnsi="宋体" w:cs="宋体"/>
          <w:sz w:val="28"/>
          <w:szCs w:val="28"/>
          <w:lang w:val="en-US" w:eastAsia="zh-CN"/>
        </w:rPr>
        <w:t>3</w:t>
      </w:r>
      <w:r>
        <w:rPr>
          <w:rFonts w:hint="eastAsia" w:ascii="宋体" w:hAnsi="宋体" w:cs="宋体"/>
          <w:sz w:val="28"/>
          <w:szCs w:val="28"/>
          <w:lang w:val="zh-CN"/>
        </w:rPr>
        <w:t>：无重大违法记录声明</w:t>
      </w:r>
      <w:bookmarkEnd w:id="132"/>
    </w:p>
    <w:p w14:paraId="3AB7A4C0">
      <w:pPr>
        <w:autoSpaceDE w:val="0"/>
        <w:autoSpaceDN w:val="0"/>
        <w:adjustRightInd w:val="0"/>
        <w:rPr>
          <w:rFonts w:ascii="宋体" w:hAnsi="宋体" w:cs="宋体"/>
          <w:kern w:val="0"/>
          <w:sz w:val="24"/>
          <w:lang w:val="zh-CN"/>
        </w:rPr>
      </w:pPr>
      <w:r>
        <w:rPr>
          <w:rFonts w:hint="eastAsia" w:ascii="宋体" w:hAnsi="宋体" w:cs="宋体"/>
          <w:kern w:val="0"/>
          <w:sz w:val="24"/>
          <w:lang w:val="zh-CN"/>
        </w:rPr>
        <w:t xml:space="preserve"> </w:t>
      </w:r>
    </w:p>
    <w:p w14:paraId="132693C6">
      <w:pPr>
        <w:autoSpaceDE w:val="0"/>
        <w:autoSpaceDN w:val="0"/>
        <w:adjustRightInd w:val="0"/>
        <w:spacing w:line="400" w:lineRule="exact"/>
        <w:jc w:val="center"/>
        <w:rPr>
          <w:rFonts w:ascii="宋体" w:hAnsi="宋体" w:cs="宋体"/>
          <w:b/>
          <w:bCs/>
          <w:kern w:val="0"/>
          <w:sz w:val="32"/>
          <w:szCs w:val="32"/>
          <w:lang w:val="zh-CN"/>
        </w:rPr>
      </w:pPr>
      <w:r>
        <w:rPr>
          <w:rFonts w:hint="eastAsia" w:ascii="宋体" w:hAnsi="宋体" w:cs="宋体"/>
          <w:b/>
          <w:bCs/>
          <w:kern w:val="0"/>
          <w:sz w:val="32"/>
          <w:szCs w:val="32"/>
          <w:lang w:val="zh-CN"/>
        </w:rPr>
        <w:t>无重大违法记录声明</w:t>
      </w:r>
    </w:p>
    <w:p w14:paraId="20BBCFB6">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 xml:space="preserve"> </w:t>
      </w:r>
    </w:p>
    <w:p w14:paraId="163C392A">
      <w:pPr>
        <w:spacing w:line="360" w:lineRule="auto"/>
        <w:rPr>
          <w:rFonts w:ascii="宋体" w:hAnsi="宋体" w:cs="宋体"/>
          <w:b/>
          <w:bCs/>
          <w:color w:val="000000"/>
        </w:rPr>
      </w:pPr>
      <w:r>
        <w:rPr>
          <w:rFonts w:hint="eastAsia" w:ascii="宋体" w:hAnsi="宋体" w:cs="宋体"/>
          <w:b/>
          <w:bCs/>
          <w:color w:val="000000"/>
        </w:rPr>
        <w:t>致：</w:t>
      </w:r>
      <w:r>
        <w:rPr>
          <w:rFonts w:hint="eastAsia" w:ascii="宋体" w:hAnsi="宋体" w:cs="宋体"/>
          <w:b/>
          <w:bCs/>
          <w:color w:val="000000"/>
          <w:kern w:val="0"/>
          <w:lang w:val="zh-CN"/>
        </w:rPr>
        <w:t>青海璇锴工程项目管理有限公司</w:t>
      </w:r>
    </w:p>
    <w:p w14:paraId="70445984">
      <w:pPr>
        <w:autoSpaceDE w:val="0"/>
        <w:autoSpaceDN w:val="0"/>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我单位参加本次采购项目活动前三年内，在经营活动中无重大违法活动记录，符合《政府采购法》规定的供应商资格条件。我方对此声明负全部法律责任。</w:t>
      </w:r>
    </w:p>
    <w:p w14:paraId="2FD17646">
      <w:pPr>
        <w:autoSpaceDE w:val="0"/>
        <w:autoSpaceDN w:val="0"/>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特此声明。</w:t>
      </w:r>
    </w:p>
    <w:p w14:paraId="0BAB594C">
      <w:pPr>
        <w:autoSpaceDE w:val="0"/>
        <w:autoSpaceDN w:val="0"/>
        <w:spacing w:line="360" w:lineRule="auto"/>
        <w:ind w:firstLine="480" w:firstLineChars="200"/>
        <w:rPr>
          <w:rFonts w:ascii="宋体" w:hAnsi="宋体" w:cs="宋体"/>
          <w:color w:val="000000"/>
          <w:kern w:val="0"/>
          <w:sz w:val="24"/>
          <w:lang w:val="zh-CN"/>
        </w:rPr>
      </w:pPr>
    </w:p>
    <w:p w14:paraId="5A407BC0">
      <w:pPr>
        <w:autoSpaceDE w:val="0"/>
        <w:autoSpaceDN w:val="0"/>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附“信用中国”网站查询截图。</w:t>
      </w:r>
    </w:p>
    <w:p w14:paraId="13558AB0">
      <w:pPr>
        <w:autoSpaceDE w:val="0"/>
        <w:autoSpaceDN w:val="0"/>
        <w:adjustRightInd w:val="0"/>
        <w:spacing w:line="400" w:lineRule="exact"/>
        <w:rPr>
          <w:rFonts w:ascii="宋体" w:hAnsi="宋体" w:cs="宋体"/>
          <w:kern w:val="0"/>
          <w:sz w:val="24"/>
        </w:rPr>
      </w:pPr>
      <w:r>
        <w:rPr>
          <w:rFonts w:hint="eastAsia" w:ascii="宋体" w:hAnsi="宋体" w:cs="宋体"/>
          <w:kern w:val="0"/>
          <w:sz w:val="24"/>
          <w:lang w:val="zh-CN"/>
        </w:rPr>
        <w:t xml:space="preserve"> </w:t>
      </w:r>
      <w:r>
        <w:rPr>
          <w:rFonts w:hint="eastAsia" w:ascii="宋体" w:hAnsi="宋体" w:cs="宋体"/>
          <w:kern w:val="0"/>
          <w:sz w:val="24"/>
        </w:rPr>
        <w:t xml:space="preserve">  </w:t>
      </w:r>
    </w:p>
    <w:p w14:paraId="2E715EB0">
      <w:pPr>
        <w:autoSpaceDE w:val="0"/>
        <w:autoSpaceDN w:val="0"/>
        <w:adjustRightInd w:val="0"/>
        <w:spacing w:line="400" w:lineRule="exact"/>
        <w:rPr>
          <w:rFonts w:ascii="宋体" w:hAnsi="宋体" w:cs="宋体"/>
          <w:kern w:val="0"/>
          <w:sz w:val="24"/>
        </w:rPr>
      </w:pPr>
    </w:p>
    <w:p w14:paraId="045AFCD7">
      <w:pPr>
        <w:autoSpaceDE w:val="0"/>
        <w:autoSpaceDN w:val="0"/>
        <w:adjustRightInd w:val="0"/>
        <w:spacing w:line="400" w:lineRule="exact"/>
        <w:rPr>
          <w:rFonts w:ascii="宋体" w:hAnsi="宋体" w:cs="宋体"/>
          <w:kern w:val="0"/>
          <w:sz w:val="24"/>
        </w:rPr>
      </w:pPr>
    </w:p>
    <w:p w14:paraId="3384C77D">
      <w:pPr>
        <w:autoSpaceDE w:val="0"/>
        <w:autoSpaceDN w:val="0"/>
        <w:adjustRightInd w:val="0"/>
        <w:spacing w:line="400" w:lineRule="exact"/>
        <w:rPr>
          <w:rFonts w:ascii="宋体" w:hAnsi="宋体" w:cs="宋体"/>
          <w:kern w:val="0"/>
          <w:sz w:val="24"/>
        </w:rPr>
      </w:pPr>
    </w:p>
    <w:p w14:paraId="5886A587">
      <w:pPr>
        <w:autoSpaceDE w:val="0"/>
        <w:autoSpaceDN w:val="0"/>
        <w:adjustRightInd w:val="0"/>
        <w:spacing w:line="400" w:lineRule="exact"/>
        <w:rPr>
          <w:rFonts w:ascii="宋体" w:hAnsi="宋体" w:cs="宋体"/>
          <w:kern w:val="0"/>
          <w:sz w:val="24"/>
          <w:lang w:val="zh-CN"/>
        </w:rPr>
      </w:pPr>
    </w:p>
    <w:p w14:paraId="77E5CF9F">
      <w:pPr>
        <w:autoSpaceDE w:val="0"/>
        <w:autoSpaceDN w:val="0"/>
        <w:adjustRightInd w:val="0"/>
        <w:spacing w:line="400" w:lineRule="exact"/>
        <w:rPr>
          <w:rFonts w:ascii="宋体" w:hAnsi="宋体" w:cs="宋体"/>
          <w:kern w:val="0"/>
          <w:sz w:val="24"/>
          <w:lang w:val="zh-CN"/>
        </w:rPr>
      </w:pPr>
    </w:p>
    <w:p w14:paraId="12A56DA1">
      <w:pPr>
        <w:autoSpaceDE w:val="0"/>
        <w:autoSpaceDN w:val="0"/>
        <w:adjustRightInd w:val="0"/>
        <w:spacing w:line="400" w:lineRule="exact"/>
        <w:ind w:firstLine="3614" w:firstLineChars="1500"/>
        <w:rPr>
          <w:rFonts w:ascii="宋体" w:hAnsi="宋体" w:cs="宋体"/>
          <w:b/>
          <w:bCs/>
          <w:kern w:val="0"/>
          <w:sz w:val="24"/>
          <w:lang w:val="zh-CN"/>
        </w:rPr>
      </w:pPr>
      <w:r>
        <w:rPr>
          <w:rFonts w:hint="eastAsia" w:ascii="宋体" w:hAnsi="宋体" w:cs="宋体"/>
          <w:b/>
          <w:bCs/>
          <w:kern w:val="0"/>
          <w:sz w:val="24"/>
          <w:lang w:val="zh-CN"/>
        </w:rPr>
        <w:t xml:space="preserve"> 供应商：</w:t>
      </w:r>
      <w:r>
        <w:rPr>
          <w:rFonts w:hint="eastAsia" w:ascii="宋体" w:hAnsi="宋体" w:cs="宋体"/>
          <w:b/>
          <w:bCs/>
          <w:kern w:val="0"/>
          <w:sz w:val="24"/>
          <w:u w:val="single"/>
          <w:lang w:val="zh-CN"/>
        </w:rPr>
        <w:t xml:space="preserve">             </w:t>
      </w:r>
      <w:r>
        <w:rPr>
          <w:rFonts w:hint="eastAsia" w:ascii="宋体" w:hAnsi="宋体" w:cs="宋体"/>
          <w:b/>
          <w:bCs/>
          <w:kern w:val="0"/>
          <w:sz w:val="24"/>
          <w:lang w:val="zh-CN"/>
        </w:rPr>
        <w:t>（公章）</w:t>
      </w:r>
    </w:p>
    <w:p w14:paraId="5732BCD3">
      <w:pPr>
        <w:autoSpaceDE w:val="0"/>
        <w:autoSpaceDN w:val="0"/>
        <w:adjustRightInd w:val="0"/>
        <w:spacing w:line="400" w:lineRule="exact"/>
        <w:rPr>
          <w:rFonts w:ascii="宋体" w:hAnsi="宋体" w:cs="宋体"/>
          <w:b/>
          <w:bCs/>
          <w:kern w:val="0"/>
          <w:sz w:val="24"/>
          <w:lang w:val="zh-CN"/>
        </w:rPr>
      </w:pPr>
      <w:r>
        <w:rPr>
          <w:rFonts w:hint="eastAsia" w:ascii="宋体" w:hAnsi="宋体" w:cs="宋体"/>
          <w:b/>
          <w:bCs/>
          <w:kern w:val="0"/>
          <w:sz w:val="24"/>
          <w:lang w:val="zh-CN"/>
        </w:rPr>
        <w:t xml:space="preserve">                     </w:t>
      </w:r>
      <w:r>
        <w:rPr>
          <w:rFonts w:hint="eastAsia" w:ascii="宋体" w:hAnsi="宋体" w:cs="宋体"/>
          <w:b/>
          <w:bCs/>
          <w:color w:val="000000"/>
          <w:kern w:val="0"/>
          <w:sz w:val="24"/>
          <w:lang w:val="zh-CN"/>
        </w:rPr>
        <w:t>法定代表人或委托代理人：</w:t>
      </w:r>
      <w:r>
        <w:rPr>
          <w:rFonts w:hint="eastAsia" w:ascii="宋体" w:hAnsi="宋体" w:cs="宋体"/>
          <w:b/>
          <w:bCs/>
          <w:color w:val="000000"/>
          <w:kern w:val="0"/>
          <w:sz w:val="24"/>
          <w:u w:val="single"/>
          <w:lang w:val="zh-CN"/>
        </w:rPr>
        <w:t xml:space="preserve">            </w:t>
      </w:r>
      <w:r>
        <w:rPr>
          <w:rFonts w:hint="eastAsia" w:ascii="宋体" w:hAnsi="宋体" w:cs="宋体"/>
          <w:b/>
          <w:bCs/>
          <w:color w:val="000000"/>
          <w:kern w:val="0"/>
          <w:sz w:val="24"/>
          <w:lang w:val="zh-CN"/>
        </w:rPr>
        <w:t>（签字</w:t>
      </w:r>
      <w:r>
        <w:rPr>
          <w:rFonts w:hint="eastAsia" w:ascii="宋体" w:hAnsi="宋体" w:cs="宋体"/>
          <w:b/>
          <w:bCs/>
          <w:color w:val="000000"/>
          <w:kern w:val="0"/>
          <w:sz w:val="24"/>
        </w:rPr>
        <w:t>或盖章</w:t>
      </w:r>
      <w:r>
        <w:rPr>
          <w:rFonts w:hint="eastAsia" w:ascii="宋体" w:hAnsi="宋体" w:cs="宋体"/>
          <w:b/>
          <w:bCs/>
          <w:color w:val="000000"/>
          <w:kern w:val="0"/>
          <w:sz w:val="24"/>
          <w:lang w:val="zh-CN"/>
        </w:rPr>
        <w:t>）</w:t>
      </w:r>
    </w:p>
    <w:p w14:paraId="17366867">
      <w:pPr>
        <w:autoSpaceDE w:val="0"/>
        <w:autoSpaceDN w:val="0"/>
        <w:adjustRightInd w:val="0"/>
        <w:spacing w:line="400" w:lineRule="exact"/>
        <w:rPr>
          <w:rFonts w:ascii="宋体" w:hAnsi="宋体" w:cs="宋体"/>
          <w:b/>
          <w:bCs/>
          <w:kern w:val="0"/>
          <w:sz w:val="24"/>
          <w:lang w:val="zh-CN"/>
        </w:rPr>
      </w:pPr>
      <w:r>
        <w:rPr>
          <w:rFonts w:hint="eastAsia" w:ascii="宋体" w:hAnsi="宋体" w:cs="宋体"/>
          <w:b/>
          <w:bCs/>
          <w:kern w:val="0"/>
          <w:sz w:val="24"/>
          <w:lang w:val="zh-CN"/>
        </w:rPr>
        <w:t xml:space="preserve">                                         年   月   日</w:t>
      </w:r>
    </w:p>
    <w:p w14:paraId="79D662BA">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 xml:space="preserve"> </w:t>
      </w:r>
    </w:p>
    <w:p w14:paraId="5C13293A">
      <w:pPr>
        <w:autoSpaceDE w:val="0"/>
        <w:autoSpaceDN w:val="0"/>
        <w:adjustRightInd w:val="0"/>
        <w:rPr>
          <w:rFonts w:ascii="宋体" w:hAnsi="宋体" w:cs="宋体"/>
          <w:kern w:val="0"/>
          <w:sz w:val="24"/>
          <w:lang w:val="zh-CN"/>
        </w:rPr>
      </w:pPr>
      <w:r>
        <w:rPr>
          <w:rFonts w:hint="eastAsia" w:ascii="宋体" w:hAnsi="宋体" w:cs="宋体"/>
          <w:kern w:val="0"/>
          <w:sz w:val="24"/>
          <w:lang w:val="zh-CN"/>
        </w:rPr>
        <w:t xml:space="preserve"> </w:t>
      </w:r>
    </w:p>
    <w:p w14:paraId="352451B6">
      <w:pPr>
        <w:autoSpaceDE w:val="0"/>
        <w:autoSpaceDN w:val="0"/>
        <w:adjustRightInd w:val="0"/>
        <w:rPr>
          <w:rFonts w:ascii="宋体" w:hAnsi="宋体" w:cs="宋体"/>
          <w:kern w:val="0"/>
          <w:sz w:val="24"/>
          <w:lang w:val="zh-CN"/>
        </w:rPr>
      </w:pPr>
      <w:r>
        <w:rPr>
          <w:rFonts w:hint="eastAsia" w:ascii="宋体" w:hAnsi="宋体" w:cs="宋体"/>
          <w:kern w:val="0"/>
          <w:sz w:val="24"/>
          <w:lang w:val="zh-CN"/>
        </w:rPr>
        <w:t xml:space="preserve"> </w:t>
      </w:r>
    </w:p>
    <w:p w14:paraId="53B7AA5D">
      <w:pPr>
        <w:autoSpaceDE w:val="0"/>
        <w:autoSpaceDN w:val="0"/>
        <w:adjustRightInd w:val="0"/>
        <w:rPr>
          <w:rFonts w:ascii="宋体" w:hAnsi="宋体" w:cs="宋体"/>
          <w:kern w:val="0"/>
          <w:sz w:val="24"/>
          <w:lang w:val="zh-CN"/>
        </w:rPr>
      </w:pPr>
    </w:p>
    <w:p w14:paraId="4CCD2427">
      <w:pPr>
        <w:autoSpaceDE w:val="0"/>
        <w:autoSpaceDN w:val="0"/>
        <w:adjustRightInd w:val="0"/>
        <w:rPr>
          <w:rFonts w:ascii="宋体" w:hAnsi="宋体" w:cs="宋体"/>
          <w:kern w:val="0"/>
          <w:sz w:val="24"/>
          <w:lang w:val="zh-CN"/>
        </w:rPr>
      </w:pPr>
    </w:p>
    <w:p w14:paraId="43068D97">
      <w:pPr>
        <w:pStyle w:val="2"/>
        <w:rPr>
          <w:rFonts w:ascii="宋体" w:hAnsi="宋体" w:cs="宋体"/>
          <w:kern w:val="0"/>
          <w:sz w:val="24"/>
          <w:lang w:val="zh-CN"/>
        </w:rPr>
      </w:pPr>
    </w:p>
    <w:p w14:paraId="3A9CA8BE">
      <w:pPr>
        <w:rPr>
          <w:rFonts w:ascii="宋体" w:hAnsi="宋体" w:cs="宋体"/>
          <w:kern w:val="0"/>
          <w:sz w:val="24"/>
          <w:lang w:val="zh-CN"/>
        </w:rPr>
      </w:pPr>
    </w:p>
    <w:p w14:paraId="18FFDA39">
      <w:pPr>
        <w:pStyle w:val="23"/>
        <w:jc w:val="left"/>
        <w:rPr>
          <w:rFonts w:ascii="宋体" w:hAnsi="宋体" w:cs="宋体"/>
          <w:sz w:val="28"/>
          <w:szCs w:val="28"/>
          <w:lang w:val="zh-CN"/>
        </w:rPr>
      </w:pPr>
      <w:bookmarkStart w:id="133" w:name="_Toc472697116"/>
      <w:r>
        <w:rPr>
          <w:rFonts w:hint="eastAsia" w:ascii="宋体" w:hAnsi="宋体" w:cs="宋体"/>
          <w:sz w:val="28"/>
          <w:szCs w:val="28"/>
          <w:lang w:val="zh-CN"/>
        </w:rPr>
        <w:br w:type="page"/>
      </w:r>
      <w:r>
        <w:rPr>
          <w:rFonts w:hint="eastAsia" w:ascii="宋体" w:hAnsi="宋体" w:cs="宋体"/>
          <w:sz w:val="28"/>
          <w:szCs w:val="28"/>
          <w:lang w:val="zh-CN"/>
        </w:rPr>
        <w:t>格式1</w:t>
      </w:r>
      <w:r>
        <w:rPr>
          <w:rFonts w:hint="eastAsia" w:ascii="宋体" w:hAnsi="宋体" w:cs="宋体"/>
          <w:sz w:val="28"/>
          <w:szCs w:val="28"/>
          <w:lang w:val="en-US" w:eastAsia="zh-CN"/>
        </w:rPr>
        <w:t>4</w:t>
      </w:r>
      <w:r>
        <w:rPr>
          <w:rFonts w:hint="eastAsia" w:ascii="宋体" w:hAnsi="宋体" w:cs="宋体"/>
          <w:sz w:val="28"/>
          <w:szCs w:val="28"/>
          <w:lang w:val="zh-CN"/>
        </w:rPr>
        <w:t>：具备履行合同所必须的设备和专业技术能力证明</w:t>
      </w:r>
      <w:bookmarkEnd w:id="133"/>
    </w:p>
    <w:p w14:paraId="27888830">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 xml:space="preserve"> </w:t>
      </w:r>
    </w:p>
    <w:p w14:paraId="7377112C">
      <w:pPr>
        <w:autoSpaceDE w:val="0"/>
        <w:autoSpaceDN w:val="0"/>
        <w:adjustRightInd w:val="0"/>
        <w:spacing w:line="400" w:lineRule="exact"/>
        <w:jc w:val="center"/>
        <w:rPr>
          <w:rFonts w:ascii="宋体" w:hAnsi="宋体" w:cs="宋体"/>
          <w:b/>
          <w:bCs/>
          <w:kern w:val="0"/>
          <w:sz w:val="32"/>
          <w:szCs w:val="32"/>
          <w:lang w:val="zh-CN"/>
        </w:rPr>
      </w:pPr>
      <w:r>
        <w:rPr>
          <w:rFonts w:hint="eastAsia" w:ascii="宋体" w:hAnsi="宋体" w:cs="宋体"/>
          <w:b/>
          <w:bCs/>
          <w:kern w:val="0"/>
          <w:sz w:val="32"/>
          <w:szCs w:val="32"/>
          <w:lang w:val="zh-CN"/>
        </w:rPr>
        <w:t>（</w:t>
      </w:r>
      <w:r>
        <w:rPr>
          <w:rFonts w:hint="eastAsia" w:ascii="宋体" w:hAnsi="宋体" w:cs="宋体"/>
          <w:b/>
          <w:bCs/>
          <w:kern w:val="0"/>
          <w:sz w:val="32"/>
          <w:szCs w:val="32"/>
          <w:lang w:val="en-US" w:eastAsia="zh-CN"/>
        </w:rPr>
        <w:t>一）</w:t>
      </w:r>
      <w:r>
        <w:rPr>
          <w:rFonts w:hint="eastAsia" w:ascii="宋体" w:hAnsi="宋体" w:cs="宋体"/>
          <w:b/>
          <w:bCs/>
          <w:kern w:val="0"/>
          <w:sz w:val="32"/>
          <w:szCs w:val="32"/>
          <w:lang w:val="zh-CN"/>
        </w:rPr>
        <w:t>具备履行合同所必须的设备和专业技术能力证明</w:t>
      </w:r>
    </w:p>
    <w:p w14:paraId="21E8F0CD">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 xml:space="preserve"> </w:t>
      </w:r>
    </w:p>
    <w:p w14:paraId="6F65676A">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为保证本项目合同的顺利履行，供应商必须具备履行合同的设备和专业技术能力，须提供必须具备履行合同的设备和专业技术能力的承诺函（格式自拟），并提供相关设备的购置发票或相关人员的</w:t>
      </w:r>
      <w:r>
        <w:rPr>
          <w:rFonts w:hint="eastAsia" w:ascii="宋体" w:hAnsi="宋体" w:cs="宋体"/>
          <w:kern w:val="0"/>
          <w:sz w:val="24"/>
          <w:lang w:val="en-US" w:eastAsia="zh-CN"/>
        </w:rPr>
        <w:t>身份证</w:t>
      </w:r>
      <w:r>
        <w:rPr>
          <w:rFonts w:hint="eastAsia" w:ascii="宋体" w:hAnsi="宋体" w:cs="宋体"/>
          <w:kern w:val="0"/>
          <w:sz w:val="24"/>
          <w:lang w:val="zh-CN"/>
        </w:rPr>
        <w:t>、</w:t>
      </w:r>
      <w:r>
        <w:rPr>
          <w:rFonts w:hint="eastAsia" w:ascii="宋体" w:hAnsi="宋体" w:cs="宋体"/>
          <w:kern w:val="0"/>
          <w:sz w:val="24"/>
        </w:rPr>
        <w:t>劳务</w:t>
      </w:r>
      <w:r>
        <w:rPr>
          <w:rFonts w:hint="eastAsia" w:ascii="宋体" w:hAnsi="宋体" w:cs="宋体"/>
          <w:kern w:val="0"/>
          <w:sz w:val="24"/>
          <w:lang w:val="zh-CN"/>
        </w:rPr>
        <w:t>合同等证明材料。</w:t>
      </w:r>
    </w:p>
    <w:p w14:paraId="6CDB862C">
      <w:pPr>
        <w:autoSpaceDE w:val="0"/>
        <w:autoSpaceDN w:val="0"/>
        <w:adjustRightInd w:val="0"/>
        <w:spacing w:line="400" w:lineRule="exact"/>
        <w:jc w:val="center"/>
        <w:rPr>
          <w:rFonts w:hint="eastAsia" w:ascii="宋体" w:hAnsi="宋体" w:cs="宋体"/>
          <w:b/>
          <w:bCs/>
          <w:kern w:val="0"/>
          <w:sz w:val="32"/>
          <w:szCs w:val="32"/>
        </w:rPr>
      </w:pPr>
      <w:r>
        <w:rPr>
          <w:rFonts w:ascii="宋体" w:hAnsi="宋体" w:cs="宋体"/>
          <w:kern w:val="0"/>
          <w:sz w:val="24"/>
          <w:lang w:val="zh-CN"/>
        </w:rPr>
        <w:br w:type="page"/>
      </w:r>
      <w:r>
        <w:rPr>
          <w:rFonts w:hint="eastAsia" w:ascii="宋体" w:hAnsi="宋体" w:cs="宋体"/>
          <w:b/>
          <w:bCs/>
          <w:kern w:val="0"/>
          <w:sz w:val="32"/>
          <w:szCs w:val="32"/>
          <w:lang w:val="zh-CN"/>
        </w:rPr>
        <w:t>（</w:t>
      </w:r>
      <w:r>
        <w:rPr>
          <w:rFonts w:hint="eastAsia" w:ascii="宋体" w:hAnsi="宋体" w:cs="宋体"/>
          <w:b/>
          <w:bCs/>
          <w:kern w:val="0"/>
          <w:sz w:val="32"/>
          <w:szCs w:val="32"/>
          <w:lang w:val="en-US" w:eastAsia="zh-CN"/>
        </w:rPr>
        <w:t>二</w:t>
      </w:r>
      <w:r>
        <w:rPr>
          <w:rFonts w:hint="eastAsia" w:ascii="宋体" w:hAnsi="宋体" w:cs="宋体"/>
          <w:b/>
          <w:bCs/>
          <w:kern w:val="0"/>
          <w:sz w:val="32"/>
          <w:szCs w:val="32"/>
        </w:rPr>
        <w:t>）</w:t>
      </w:r>
      <w:r>
        <w:rPr>
          <w:rFonts w:hint="eastAsia" w:ascii="宋体" w:hAnsi="宋体" w:cs="宋体"/>
          <w:b/>
          <w:bCs/>
          <w:kern w:val="0"/>
          <w:sz w:val="32"/>
          <w:szCs w:val="32"/>
          <w:lang w:val="en-US" w:eastAsia="zh-CN"/>
        </w:rPr>
        <w:t>本项目团队配置人员情况表</w:t>
      </w:r>
    </w:p>
    <w:p w14:paraId="337B419C">
      <w:pPr>
        <w:autoSpaceDE w:val="0"/>
        <w:autoSpaceDN w:val="0"/>
        <w:adjustRightInd w:val="0"/>
        <w:spacing w:line="400" w:lineRule="exact"/>
        <w:rPr>
          <w:rFonts w:ascii="宋体" w:hAnsi="宋体" w:cs="宋体"/>
          <w:kern w:val="0"/>
          <w:sz w:val="24"/>
          <w:lang w:val="zh-CN"/>
        </w:rPr>
      </w:pPr>
    </w:p>
    <w:p w14:paraId="22CB1553">
      <w:pPr>
        <w:autoSpaceDE w:val="0"/>
        <w:autoSpaceDN w:val="0"/>
        <w:adjustRightInd w:val="0"/>
        <w:spacing w:line="400" w:lineRule="exact"/>
        <w:ind w:firstLine="480" w:firstLineChars="200"/>
        <w:rPr>
          <w:rFonts w:hint="eastAsia" w:ascii="宋体" w:hAnsi="宋体" w:cs="宋体"/>
          <w:kern w:val="0"/>
          <w:sz w:val="24"/>
          <w:lang w:val="zh-CN"/>
        </w:rPr>
      </w:pPr>
      <w:r>
        <w:rPr>
          <w:rFonts w:hint="eastAsia" w:ascii="宋体" w:hAnsi="宋体" w:cs="宋体"/>
          <w:kern w:val="0"/>
          <w:sz w:val="24"/>
          <w:lang w:val="zh-CN"/>
        </w:rPr>
        <w:t>为保证本项目合同的顺利履行，供应商必须</w:t>
      </w:r>
      <w:r>
        <w:rPr>
          <w:rFonts w:hint="eastAsia" w:ascii="宋体" w:hAnsi="宋体" w:cs="宋体"/>
          <w:kern w:val="0"/>
          <w:sz w:val="24"/>
          <w:lang w:val="en-US" w:eastAsia="zh-CN"/>
        </w:rPr>
        <w:t>按照采购文件要求</w:t>
      </w:r>
      <w:r>
        <w:rPr>
          <w:rFonts w:hint="eastAsia" w:ascii="宋体" w:hAnsi="宋体" w:cs="宋体"/>
          <w:kern w:val="0"/>
          <w:sz w:val="24"/>
          <w:lang w:val="zh-CN"/>
        </w:rPr>
        <w:t>提供相关人员的证明材料。</w:t>
      </w:r>
    </w:p>
    <w:p w14:paraId="5576127F">
      <w:pPr>
        <w:autoSpaceDE w:val="0"/>
        <w:autoSpaceDN w:val="0"/>
        <w:adjustRightInd w:val="0"/>
        <w:spacing w:line="400" w:lineRule="exact"/>
        <w:ind w:firstLine="480" w:firstLineChars="200"/>
        <w:rPr>
          <w:rFonts w:hint="eastAsia" w:ascii="宋体" w:hAnsi="宋体" w:cs="宋体"/>
          <w:kern w:val="0"/>
          <w:sz w:val="24"/>
          <w:lang w:val="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1976"/>
        <w:gridCol w:w="2014"/>
        <w:gridCol w:w="1705"/>
        <w:gridCol w:w="1705"/>
      </w:tblGrid>
      <w:tr w14:paraId="26AC5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52" w:type="dxa"/>
            <w:noWrap w:val="0"/>
            <w:vAlign w:val="top"/>
          </w:tcPr>
          <w:p w14:paraId="0404B659">
            <w:pPr>
              <w:pStyle w:val="23"/>
              <w:jc w:val="center"/>
              <w:rPr>
                <w:rFonts w:hint="eastAsia" w:eastAsia="宋体"/>
                <w:sz w:val="28"/>
                <w:szCs w:val="28"/>
                <w:vertAlign w:val="baseline"/>
                <w:lang w:val="en-US" w:eastAsia="zh-CN"/>
              </w:rPr>
            </w:pPr>
            <w:r>
              <w:rPr>
                <w:rFonts w:hint="eastAsia"/>
                <w:sz w:val="28"/>
                <w:szCs w:val="28"/>
                <w:vertAlign w:val="baseline"/>
                <w:lang w:val="en-US" w:eastAsia="zh-CN"/>
              </w:rPr>
              <w:t>序号</w:t>
            </w:r>
          </w:p>
        </w:tc>
        <w:tc>
          <w:tcPr>
            <w:tcW w:w="2280" w:type="dxa"/>
            <w:noWrap w:val="0"/>
            <w:vAlign w:val="top"/>
          </w:tcPr>
          <w:p w14:paraId="05902A09">
            <w:pPr>
              <w:pStyle w:val="23"/>
              <w:jc w:val="center"/>
              <w:rPr>
                <w:rFonts w:hint="default" w:eastAsia="宋体"/>
                <w:sz w:val="28"/>
                <w:szCs w:val="28"/>
                <w:vertAlign w:val="baseline"/>
                <w:lang w:val="en-US" w:eastAsia="zh-CN"/>
              </w:rPr>
            </w:pPr>
            <w:r>
              <w:rPr>
                <w:rFonts w:hint="eastAsia"/>
                <w:sz w:val="28"/>
                <w:szCs w:val="28"/>
                <w:vertAlign w:val="baseline"/>
                <w:lang w:val="en-US" w:eastAsia="zh-CN"/>
              </w:rPr>
              <w:t>姓名</w:t>
            </w:r>
          </w:p>
        </w:tc>
        <w:tc>
          <w:tcPr>
            <w:tcW w:w="2326" w:type="dxa"/>
            <w:noWrap w:val="0"/>
            <w:vAlign w:val="top"/>
          </w:tcPr>
          <w:p w14:paraId="20668268">
            <w:pPr>
              <w:pStyle w:val="23"/>
              <w:jc w:val="center"/>
              <w:rPr>
                <w:rFonts w:hint="default" w:eastAsia="宋体"/>
                <w:sz w:val="28"/>
                <w:szCs w:val="28"/>
                <w:vertAlign w:val="baseline"/>
                <w:lang w:val="en-US" w:eastAsia="zh-CN"/>
              </w:rPr>
            </w:pPr>
            <w:r>
              <w:rPr>
                <w:rFonts w:hint="eastAsia"/>
                <w:sz w:val="28"/>
                <w:szCs w:val="28"/>
                <w:vertAlign w:val="baseline"/>
                <w:lang w:val="en-US" w:eastAsia="zh-CN"/>
              </w:rPr>
              <w:t>年龄</w:t>
            </w:r>
          </w:p>
        </w:tc>
        <w:tc>
          <w:tcPr>
            <w:tcW w:w="1953" w:type="dxa"/>
            <w:noWrap w:val="0"/>
            <w:vAlign w:val="top"/>
          </w:tcPr>
          <w:p w14:paraId="0F09DD49">
            <w:pPr>
              <w:pStyle w:val="23"/>
              <w:jc w:val="center"/>
              <w:rPr>
                <w:rFonts w:hint="default" w:eastAsia="宋体"/>
                <w:sz w:val="28"/>
                <w:szCs w:val="28"/>
                <w:vertAlign w:val="baseline"/>
                <w:lang w:val="en-US" w:eastAsia="zh-CN"/>
              </w:rPr>
            </w:pPr>
            <w:r>
              <w:rPr>
                <w:rFonts w:hint="eastAsia"/>
                <w:sz w:val="28"/>
                <w:szCs w:val="28"/>
                <w:vertAlign w:val="baseline"/>
                <w:lang w:val="en-US" w:eastAsia="zh-CN"/>
              </w:rPr>
              <w:t>职称</w:t>
            </w:r>
          </w:p>
        </w:tc>
        <w:tc>
          <w:tcPr>
            <w:tcW w:w="1953" w:type="dxa"/>
            <w:noWrap w:val="0"/>
            <w:vAlign w:val="top"/>
          </w:tcPr>
          <w:p w14:paraId="0073EA14">
            <w:pPr>
              <w:pStyle w:val="23"/>
              <w:jc w:val="center"/>
              <w:rPr>
                <w:rFonts w:hint="eastAsia" w:eastAsia="宋体"/>
                <w:sz w:val="28"/>
                <w:szCs w:val="28"/>
                <w:vertAlign w:val="baseline"/>
                <w:lang w:val="en-US" w:eastAsia="zh-CN"/>
              </w:rPr>
            </w:pPr>
            <w:r>
              <w:rPr>
                <w:rFonts w:hint="eastAsia"/>
                <w:sz w:val="28"/>
                <w:szCs w:val="28"/>
                <w:vertAlign w:val="baseline"/>
                <w:lang w:val="en-US" w:eastAsia="zh-CN"/>
              </w:rPr>
              <w:t>备注</w:t>
            </w:r>
          </w:p>
        </w:tc>
      </w:tr>
      <w:tr w14:paraId="229DA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noWrap w:val="0"/>
            <w:vAlign w:val="top"/>
          </w:tcPr>
          <w:p w14:paraId="630D18D9">
            <w:pPr>
              <w:pStyle w:val="23"/>
              <w:jc w:val="center"/>
              <w:rPr>
                <w:rFonts w:hint="eastAsia" w:eastAsia="宋体"/>
                <w:b w:val="0"/>
                <w:bCs w:val="0"/>
                <w:sz w:val="28"/>
                <w:szCs w:val="28"/>
                <w:vertAlign w:val="baseline"/>
                <w:lang w:val="en-US" w:eastAsia="zh-CN"/>
              </w:rPr>
            </w:pPr>
            <w:r>
              <w:rPr>
                <w:rFonts w:hint="eastAsia"/>
                <w:b w:val="0"/>
                <w:bCs w:val="0"/>
                <w:sz w:val="28"/>
                <w:szCs w:val="28"/>
                <w:vertAlign w:val="baseline"/>
                <w:lang w:val="en-US" w:eastAsia="zh-CN"/>
              </w:rPr>
              <w:t>1</w:t>
            </w:r>
          </w:p>
        </w:tc>
        <w:tc>
          <w:tcPr>
            <w:tcW w:w="2280" w:type="dxa"/>
            <w:noWrap w:val="0"/>
            <w:vAlign w:val="top"/>
          </w:tcPr>
          <w:p w14:paraId="3AAEB9ED">
            <w:pPr>
              <w:pStyle w:val="23"/>
              <w:jc w:val="left"/>
              <w:rPr>
                <w:rFonts w:hint="eastAsia"/>
                <w:sz w:val="30"/>
                <w:vertAlign w:val="baseline"/>
              </w:rPr>
            </w:pPr>
          </w:p>
        </w:tc>
        <w:tc>
          <w:tcPr>
            <w:tcW w:w="2326" w:type="dxa"/>
            <w:noWrap w:val="0"/>
            <w:vAlign w:val="top"/>
          </w:tcPr>
          <w:p w14:paraId="404EA2EE">
            <w:pPr>
              <w:pStyle w:val="23"/>
              <w:jc w:val="left"/>
              <w:rPr>
                <w:rFonts w:hint="eastAsia"/>
                <w:sz w:val="30"/>
                <w:vertAlign w:val="baseline"/>
              </w:rPr>
            </w:pPr>
          </w:p>
        </w:tc>
        <w:tc>
          <w:tcPr>
            <w:tcW w:w="1953" w:type="dxa"/>
            <w:noWrap w:val="0"/>
            <w:vAlign w:val="top"/>
          </w:tcPr>
          <w:p w14:paraId="724F8F13">
            <w:pPr>
              <w:pStyle w:val="23"/>
              <w:jc w:val="left"/>
              <w:rPr>
                <w:rFonts w:hint="eastAsia"/>
                <w:sz w:val="30"/>
                <w:vertAlign w:val="baseline"/>
              </w:rPr>
            </w:pPr>
          </w:p>
        </w:tc>
        <w:tc>
          <w:tcPr>
            <w:tcW w:w="1953" w:type="dxa"/>
            <w:noWrap w:val="0"/>
            <w:vAlign w:val="top"/>
          </w:tcPr>
          <w:p w14:paraId="51286843">
            <w:pPr>
              <w:pStyle w:val="23"/>
              <w:jc w:val="left"/>
              <w:rPr>
                <w:rFonts w:hint="eastAsia"/>
                <w:sz w:val="30"/>
                <w:vertAlign w:val="baseline"/>
              </w:rPr>
            </w:pPr>
          </w:p>
        </w:tc>
      </w:tr>
      <w:tr w14:paraId="3176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noWrap w:val="0"/>
            <w:vAlign w:val="top"/>
          </w:tcPr>
          <w:p w14:paraId="41504105">
            <w:pPr>
              <w:pStyle w:val="23"/>
              <w:jc w:val="center"/>
              <w:rPr>
                <w:rFonts w:hint="eastAsia" w:eastAsia="宋体"/>
                <w:b w:val="0"/>
                <w:bCs w:val="0"/>
                <w:sz w:val="28"/>
                <w:szCs w:val="28"/>
                <w:vertAlign w:val="baseline"/>
                <w:lang w:val="en-US" w:eastAsia="zh-CN"/>
              </w:rPr>
            </w:pPr>
            <w:r>
              <w:rPr>
                <w:rFonts w:hint="eastAsia"/>
                <w:b w:val="0"/>
                <w:bCs w:val="0"/>
                <w:sz w:val="28"/>
                <w:szCs w:val="28"/>
                <w:vertAlign w:val="baseline"/>
                <w:lang w:val="en-US" w:eastAsia="zh-CN"/>
              </w:rPr>
              <w:t>2</w:t>
            </w:r>
          </w:p>
        </w:tc>
        <w:tc>
          <w:tcPr>
            <w:tcW w:w="2280" w:type="dxa"/>
            <w:noWrap w:val="0"/>
            <w:vAlign w:val="top"/>
          </w:tcPr>
          <w:p w14:paraId="5758B03D">
            <w:pPr>
              <w:pStyle w:val="23"/>
              <w:jc w:val="left"/>
              <w:rPr>
                <w:rFonts w:hint="eastAsia"/>
                <w:sz w:val="30"/>
                <w:vertAlign w:val="baseline"/>
              </w:rPr>
            </w:pPr>
          </w:p>
        </w:tc>
        <w:tc>
          <w:tcPr>
            <w:tcW w:w="2326" w:type="dxa"/>
            <w:noWrap w:val="0"/>
            <w:vAlign w:val="top"/>
          </w:tcPr>
          <w:p w14:paraId="31F93499">
            <w:pPr>
              <w:pStyle w:val="23"/>
              <w:jc w:val="left"/>
              <w:rPr>
                <w:rFonts w:hint="eastAsia"/>
                <w:sz w:val="30"/>
                <w:vertAlign w:val="baseline"/>
              </w:rPr>
            </w:pPr>
          </w:p>
        </w:tc>
        <w:tc>
          <w:tcPr>
            <w:tcW w:w="1953" w:type="dxa"/>
            <w:noWrap w:val="0"/>
            <w:vAlign w:val="top"/>
          </w:tcPr>
          <w:p w14:paraId="3AE504AB">
            <w:pPr>
              <w:pStyle w:val="23"/>
              <w:jc w:val="left"/>
              <w:rPr>
                <w:rFonts w:hint="eastAsia"/>
                <w:sz w:val="30"/>
                <w:vertAlign w:val="baseline"/>
              </w:rPr>
            </w:pPr>
          </w:p>
        </w:tc>
        <w:tc>
          <w:tcPr>
            <w:tcW w:w="1953" w:type="dxa"/>
            <w:noWrap w:val="0"/>
            <w:vAlign w:val="top"/>
          </w:tcPr>
          <w:p w14:paraId="146D8328">
            <w:pPr>
              <w:pStyle w:val="23"/>
              <w:jc w:val="left"/>
              <w:rPr>
                <w:rFonts w:hint="eastAsia"/>
                <w:sz w:val="30"/>
                <w:vertAlign w:val="baseline"/>
              </w:rPr>
            </w:pPr>
          </w:p>
        </w:tc>
      </w:tr>
      <w:tr w14:paraId="12876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noWrap w:val="0"/>
            <w:vAlign w:val="top"/>
          </w:tcPr>
          <w:p w14:paraId="57386566">
            <w:pPr>
              <w:pStyle w:val="23"/>
              <w:jc w:val="center"/>
              <w:rPr>
                <w:rFonts w:hint="eastAsia" w:eastAsia="宋体"/>
                <w:b w:val="0"/>
                <w:bCs w:val="0"/>
                <w:sz w:val="28"/>
                <w:szCs w:val="28"/>
                <w:vertAlign w:val="baseline"/>
                <w:lang w:val="en-US" w:eastAsia="zh-CN"/>
              </w:rPr>
            </w:pPr>
            <w:r>
              <w:rPr>
                <w:rFonts w:hint="eastAsia"/>
                <w:b w:val="0"/>
                <w:bCs w:val="0"/>
                <w:sz w:val="28"/>
                <w:szCs w:val="28"/>
                <w:vertAlign w:val="baseline"/>
                <w:lang w:val="en-US" w:eastAsia="zh-CN"/>
              </w:rPr>
              <w:t>3</w:t>
            </w:r>
          </w:p>
        </w:tc>
        <w:tc>
          <w:tcPr>
            <w:tcW w:w="2280" w:type="dxa"/>
            <w:noWrap w:val="0"/>
            <w:vAlign w:val="top"/>
          </w:tcPr>
          <w:p w14:paraId="243B8834">
            <w:pPr>
              <w:pStyle w:val="23"/>
              <w:jc w:val="left"/>
              <w:rPr>
                <w:rFonts w:hint="eastAsia"/>
                <w:sz w:val="30"/>
                <w:vertAlign w:val="baseline"/>
              </w:rPr>
            </w:pPr>
          </w:p>
        </w:tc>
        <w:tc>
          <w:tcPr>
            <w:tcW w:w="2326" w:type="dxa"/>
            <w:noWrap w:val="0"/>
            <w:vAlign w:val="top"/>
          </w:tcPr>
          <w:p w14:paraId="55A7F78E">
            <w:pPr>
              <w:pStyle w:val="23"/>
              <w:jc w:val="left"/>
              <w:rPr>
                <w:rFonts w:hint="eastAsia"/>
                <w:sz w:val="30"/>
                <w:vertAlign w:val="baseline"/>
              </w:rPr>
            </w:pPr>
          </w:p>
        </w:tc>
        <w:tc>
          <w:tcPr>
            <w:tcW w:w="1953" w:type="dxa"/>
            <w:noWrap w:val="0"/>
            <w:vAlign w:val="top"/>
          </w:tcPr>
          <w:p w14:paraId="675AB472">
            <w:pPr>
              <w:pStyle w:val="23"/>
              <w:jc w:val="left"/>
              <w:rPr>
                <w:rFonts w:hint="eastAsia"/>
                <w:sz w:val="30"/>
                <w:vertAlign w:val="baseline"/>
              </w:rPr>
            </w:pPr>
          </w:p>
        </w:tc>
        <w:tc>
          <w:tcPr>
            <w:tcW w:w="1953" w:type="dxa"/>
            <w:noWrap w:val="0"/>
            <w:vAlign w:val="top"/>
          </w:tcPr>
          <w:p w14:paraId="3FBF206D">
            <w:pPr>
              <w:pStyle w:val="23"/>
              <w:jc w:val="left"/>
              <w:rPr>
                <w:rFonts w:hint="eastAsia"/>
                <w:sz w:val="30"/>
                <w:vertAlign w:val="baseline"/>
              </w:rPr>
            </w:pPr>
          </w:p>
        </w:tc>
      </w:tr>
      <w:tr w14:paraId="4E146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noWrap w:val="0"/>
            <w:vAlign w:val="top"/>
          </w:tcPr>
          <w:p w14:paraId="4076C153">
            <w:pPr>
              <w:pStyle w:val="23"/>
              <w:jc w:val="center"/>
              <w:rPr>
                <w:rFonts w:hint="eastAsia" w:eastAsia="宋体"/>
                <w:b w:val="0"/>
                <w:bCs w:val="0"/>
                <w:sz w:val="28"/>
                <w:szCs w:val="28"/>
                <w:vertAlign w:val="baseline"/>
                <w:lang w:val="en-US" w:eastAsia="zh-CN"/>
              </w:rPr>
            </w:pPr>
            <w:r>
              <w:rPr>
                <w:rFonts w:hint="eastAsia"/>
                <w:b w:val="0"/>
                <w:bCs w:val="0"/>
                <w:sz w:val="28"/>
                <w:szCs w:val="28"/>
                <w:vertAlign w:val="baseline"/>
                <w:lang w:val="en-US" w:eastAsia="zh-CN"/>
              </w:rPr>
              <w:t>4</w:t>
            </w:r>
          </w:p>
        </w:tc>
        <w:tc>
          <w:tcPr>
            <w:tcW w:w="2280" w:type="dxa"/>
            <w:noWrap w:val="0"/>
            <w:vAlign w:val="top"/>
          </w:tcPr>
          <w:p w14:paraId="13EF5B90">
            <w:pPr>
              <w:pStyle w:val="23"/>
              <w:jc w:val="left"/>
              <w:rPr>
                <w:rFonts w:hint="eastAsia"/>
                <w:sz w:val="30"/>
                <w:vertAlign w:val="baseline"/>
              </w:rPr>
            </w:pPr>
          </w:p>
        </w:tc>
        <w:tc>
          <w:tcPr>
            <w:tcW w:w="2326" w:type="dxa"/>
            <w:noWrap w:val="0"/>
            <w:vAlign w:val="top"/>
          </w:tcPr>
          <w:p w14:paraId="222DE6C9">
            <w:pPr>
              <w:pStyle w:val="23"/>
              <w:jc w:val="left"/>
              <w:rPr>
                <w:rFonts w:hint="eastAsia"/>
                <w:sz w:val="30"/>
                <w:vertAlign w:val="baseline"/>
              </w:rPr>
            </w:pPr>
          </w:p>
        </w:tc>
        <w:tc>
          <w:tcPr>
            <w:tcW w:w="1953" w:type="dxa"/>
            <w:noWrap w:val="0"/>
            <w:vAlign w:val="top"/>
          </w:tcPr>
          <w:p w14:paraId="4B55F65C">
            <w:pPr>
              <w:pStyle w:val="23"/>
              <w:jc w:val="left"/>
              <w:rPr>
                <w:rFonts w:hint="eastAsia"/>
                <w:sz w:val="30"/>
                <w:vertAlign w:val="baseline"/>
              </w:rPr>
            </w:pPr>
          </w:p>
        </w:tc>
        <w:tc>
          <w:tcPr>
            <w:tcW w:w="1953" w:type="dxa"/>
            <w:noWrap w:val="0"/>
            <w:vAlign w:val="top"/>
          </w:tcPr>
          <w:p w14:paraId="2860F9B0">
            <w:pPr>
              <w:pStyle w:val="23"/>
              <w:jc w:val="left"/>
              <w:rPr>
                <w:rFonts w:hint="eastAsia"/>
                <w:sz w:val="30"/>
                <w:vertAlign w:val="baseline"/>
              </w:rPr>
            </w:pPr>
          </w:p>
        </w:tc>
      </w:tr>
      <w:tr w14:paraId="78C98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noWrap w:val="0"/>
            <w:vAlign w:val="top"/>
          </w:tcPr>
          <w:p w14:paraId="31E08E79">
            <w:pPr>
              <w:pStyle w:val="23"/>
              <w:jc w:val="center"/>
              <w:rPr>
                <w:rFonts w:hint="default" w:eastAsia="宋体"/>
                <w:sz w:val="28"/>
                <w:szCs w:val="28"/>
                <w:vertAlign w:val="baseline"/>
                <w:lang w:val="en-US" w:eastAsia="zh-CN"/>
              </w:rPr>
            </w:pPr>
            <w:r>
              <w:rPr>
                <w:rFonts w:hint="eastAsia"/>
                <w:sz w:val="28"/>
                <w:szCs w:val="28"/>
                <w:vertAlign w:val="baseline"/>
                <w:lang w:val="en-US" w:eastAsia="zh-CN"/>
              </w:rPr>
              <w:t>...</w:t>
            </w:r>
          </w:p>
        </w:tc>
        <w:tc>
          <w:tcPr>
            <w:tcW w:w="2280" w:type="dxa"/>
            <w:noWrap w:val="0"/>
            <w:vAlign w:val="top"/>
          </w:tcPr>
          <w:p w14:paraId="6161CCE0">
            <w:pPr>
              <w:pStyle w:val="23"/>
              <w:jc w:val="left"/>
              <w:rPr>
                <w:rFonts w:hint="eastAsia"/>
                <w:sz w:val="30"/>
                <w:vertAlign w:val="baseline"/>
              </w:rPr>
            </w:pPr>
          </w:p>
        </w:tc>
        <w:tc>
          <w:tcPr>
            <w:tcW w:w="2326" w:type="dxa"/>
            <w:noWrap w:val="0"/>
            <w:vAlign w:val="top"/>
          </w:tcPr>
          <w:p w14:paraId="12D2B9FA">
            <w:pPr>
              <w:pStyle w:val="23"/>
              <w:jc w:val="left"/>
              <w:rPr>
                <w:rFonts w:hint="eastAsia"/>
                <w:sz w:val="30"/>
                <w:vertAlign w:val="baseline"/>
              </w:rPr>
            </w:pPr>
          </w:p>
        </w:tc>
        <w:tc>
          <w:tcPr>
            <w:tcW w:w="1953" w:type="dxa"/>
            <w:noWrap w:val="0"/>
            <w:vAlign w:val="top"/>
          </w:tcPr>
          <w:p w14:paraId="0974ECAA">
            <w:pPr>
              <w:pStyle w:val="23"/>
              <w:jc w:val="left"/>
              <w:rPr>
                <w:rFonts w:hint="eastAsia"/>
                <w:sz w:val="30"/>
                <w:vertAlign w:val="baseline"/>
              </w:rPr>
            </w:pPr>
          </w:p>
        </w:tc>
        <w:tc>
          <w:tcPr>
            <w:tcW w:w="1953" w:type="dxa"/>
            <w:noWrap w:val="0"/>
            <w:vAlign w:val="top"/>
          </w:tcPr>
          <w:p w14:paraId="0659BEBE">
            <w:pPr>
              <w:pStyle w:val="23"/>
              <w:jc w:val="left"/>
              <w:rPr>
                <w:rFonts w:hint="eastAsia"/>
                <w:sz w:val="30"/>
                <w:vertAlign w:val="baseline"/>
              </w:rPr>
            </w:pPr>
          </w:p>
        </w:tc>
      </w:tr>
    </w:tbl>
    <w:p w14:paraId="0BF38074">
      <w:pPr>
        <w:autoSpaceDE w:val="0"/>
        <w:autoSpaceDN w:val="0"/>
        <w:adjustRightInd w:val="0"/>
        <w:spacing w:line="400" w:lineRule="exact"/>
        <w:rPr>
          <w:rFonts w:ascii="宋体" w:hAnsi="宋体" w:cs="宋体"/>
          <w:kern w:val="0"/>
          <w:sz w:val="24"/>
          <w:lang w:val="zh-CN"/>
        </w:rPr>
      </w:pPr>
      <w:r>
        <w:rPr>
          <w:rFonts w:hint="eastAsia"/>
          <w:sz w:val="30"/>
        </w:rPr>
        <w:br w:type="page"/>
      </w:r>
    </w:p>
    <w:p w14:paraId="38925F0C">
      <w:pPr>
        <w:autoSpaceDE w:val="0"/>
        <w:autoSpaceDN w:val="0"/>
        <w:adjustRightInd w:val="0"/>
        <w:spacing w:line="400" w:lineRule="exact"/>
        <w:rPr>
          <w:rFonts w:ascii="宋体" w:hAnsi="宋体" w:cs="宋体"/>
          <w:b/>
          <w:bCs/>
          <w:sz w:val="28"/>
          <w:szCs w:val="28"/>
          <w:lang w:val="zh-CN"/>
        </w:rPr>
      </w:pPr>
      <w:r>
        <w:rPr>
          <w:rFonts w:hint="eastAsia" w:ascii="宋体" w:hAnsi="宋体" w:cs="宋体"/>
          <w:kern w:val="0"/>
          <w:sz w:val="24"/>
          <w:lang w:val="zh-CN"/>
        </w:rPr>
        <w:t xml:space="preserve"> </w:t>
      </w:r>
      <w:r>
        <w:rPr>
          <w:rFonts w:hint="eastAsia" w:ascii="宋体" w:hAnsi="宋体" w:cs="宋体"/>
          <w:b/>
          <w:bCs/>
          <w:sz w:val="28"/>
          <w:szCs w:val="28"/>
          <w:lang w:val="zh-CN"/>
        </w:rPr>
        <w:t>格式1</w:t>
      </w:r>
      <w:r>
        <w:rPr>
          <w:rFonts w:hint="eastAsia" w:ascii="宋体" w:hAnsi="宋体" w:cs="宋体"/>
          <w:b/>
          <w:bCs/>
          <w:sz w:val="28"/>
          <w:szCs w:val="28"/>
          <w:lang w:val="en-US" w:eastAsia="zh-CN"/>
        </w:rPr>
        <w:t>5</w:t>
      </w:r>
      <w:r>
        <w:rPr>
          <w:rFonts w:hint="eastAsia" w:ascii="宋体" w:hAnsi="宋体" w:cs="宋体"/>
          <w:b/>
          <w:bCs/>
          <w:sz w:val="28"/>
          <w:szCs w:val="28"/>
          <w:lang w:val="zh-CN"/>
        </w:rPr>
        <w:t>：供应商的</w:t>
      </w:r>
      <w:r>
        <w:rPr>
          <w:rFonts w:hint="eastAsia" w:ascii="宋体" w:hAnsi="宋体" w:cs="宋体"/>
          <w:b/>
          <w:bCs/>
          <w:sz w:val="28"/>
          <w:szCs w:val="28"/>
        </w:rPr>
        <w:t>类似</w:t>
      </w:r>
      <w:r>
        <w:rPr>
          <w:rFonts w:hint="eastAsia" w:ascii="宋体" w:hAnsi="宋体" w:cs="宋体"/>
          <w:b/>
          <w:bCs/>
          <w:sz w:val="28"/>
          <w:szCs w:val="28"/>
          <w:lang w:val="zh-CN"/>
        </w:rPr>
        <w:t>业绩证明材料</w:t>
      </w:r>
    </w:p>
    <w:p w14:paraId="52776C95">
      <w:pPr>
        <w:rPr>
          <w:rFonts w:ascii="宋体" w:hAnsi="宋体" w:cs="宋体"/>
          <w:sz w:val="32"/>
          <w:lang w:val="zh-CN"/>
        </w:rPr>
      </w:pPr>
    </w:p>
    <w:p w14:paraId="4FBC2AB4">
      <w:pPr>
        <w:autoSpaceDE w:val="0"/>
        <w:autoSpaceDN w:val="0"/>
        <w:adjustRightInd w:val="0"/>
        <w:spacing w:line="400" w:lineRule="exact"/>
        <w:jc w:val="center"/>
        <w:rPr>
          <w:rFonts w:ascii="宋体" w:hAnsi="宋体" w:cs="宋体"/>
          <w:b/>
          <w:bCs/>
          <w:kern w:val="0"/>
          <w:sz w:val="32"/>
          <w:szCs w:val="32"/>
          <w:lang w:val="zh-CN"/>
        </w:rPr>
      </w:pPr>
      <w:r>
        <w:rPr>
          <w:rFonts w:hint="eastAsia" w:ascii="宋体" w:hAnsi="宋体" w:cs="宋体"/>
          <w:b/>
          <w:bCs/>
          <w:kern w:val="0"/>
          <w:sz w:val="32"/>
          <w:szCs w:val="32"/>
          <w:lang w:val="zh-CN"/>
        </w:rPr>
        <w:t>供应商的</w:t>
      </w:r>
      <w:r>
        <w:rPr>
          <w:rFonts w:hint="eastAsia" w:ascii="宋体" w:hAnsi="宋体" w:cs="宋体"/>
          <w:b/>
          <w:bCs/>
          <w:kern w:val="0"/>
          <w:sz w:val="32"/>
          <w:szCs w:val="32"/>
        </w:rPr>
        <w:t>类似</w:t>
      </w:r>
      <w:r>
        <w:rPr>
          <w:rFonts w:hint="eastAsia" w:ascii="宋体" w:hAnsi="宋体" w:cs="宋体"/>
          <w:b/>
          <w:bCs/>
          <w:kern w:val="0"/>
          <w:sz w:val="32"/>
          <w:szCs w:val="32"/>
          <w:lang w:val="zh-CN"/>
        </w:rPr>
        <w:t>业绩证明材料</w:t>
      </w:r>
    </w:p>
    <w:p w14:paraId="0F38E6BE">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 xml:space="preserve"> </w:t>
      </w:r>
    </w:p>
    <w:p w14:paraId="563F2327">
      <w:pPr>
        <w:autoSpaceDE w:val="0"/>
        <w:autoSpaceDN w:val="0"/>
        <w:spacing w:line="360" w:lineRule="auto"/>
        <w:ind w:firstLine="480"/>
        <w:rPr>
          <w:rFonts w:hint="eastAsia" w:ascii="宋体" w:hAnsi="宋体" w:cs="宋体"/>
          <w:sz w:val="24"/>
          <w:lang w:val="zh-CN"/>
        </w:rPr>
      </w:pPr>
      <w:r>
        <w:rPr>
          <w:rFonts w:hint="eastAsia" w:ascii="宋体" w:hAnsi="宋体" w:eastAsia="宋体" w:cs="宋体"/>
          <w:color w:val="000000"/>
          <w:sz w:val="24"/>
        </w:rPr>
        <w:t>提供自20</w:t>
      </w:r>
      <w:r>
        <w:rPr>
          <w:rFonts w:hint="eastAsia" w:ascii="宋体" w:hAnsi="宋体" w:cs="宋体"/>
          <w:color w:val="000000"/>
          <w:sz w:val="24"/>
          <w:lang w:val="en-US" w:eastAsia="zh-CN"/>
        </w:rPr>
        <w:t>23</w:t>
      </w:r>
      <w:r>
        <w:rPr>
          <w:rFonts w:hint="eastAsia" w:ascii="宋体" w:hAnsi="宋体" w:eastAsia="宋体" w:cs="宋体"/>
          <w:color w:val="000000"/>
          <w:sz w:val="24"/>
        </w:rPr>
        <w:t>年1月1日以来类似项目业绩证明材料，</w:t>
      </w:r>
      <w:r>
        <w:rPr>
          <w:rFonts w:hint="eastAsia" w:ascii="宋体" w:hAnsi="宋体" w:cs="宋体"/>
          <w:sz w:val="24"/>
          <w:lang w:val="zh-CN"/>
        </w:rPr>
        <w:t>类似业绩是指与采购项目在</w:t>
      </w:r>
      <w:r>
        <w:rPr>
          <w:rFonts w:hint="eastAsia" w:ascii="宋体" w:hAnsi="宋体" w:cs="宋体"/>
          <w:sz w:val="24"/>
        </w:rPr>
        <w:t>服务</w:t>
      </w:r>
      <w:r>
        <w:rPr>
          <w:rFonts w:hint="eastAsia" w:ascii="宋体" w:hAnsi="宋体" w:cs="宋体"/>
          <w:sz w:val="24"/>
          <w:lang w:val="zh-CN"/>
        </w:rPr>
        <w:t>类型、合同规模等方面相同或相近的项目。需提供中标通知书或合同书（</w:t>
      </w:r>
      <w:r>
        <w:rPr>
          <w:rFonts w:hint="eastAsia" w:ascii="宋体" w:hAnsi="宋体" w:eastAsia="宋体" w:cs="宋体"/>
          <w:color w:val="000000"/>
          <w:sz w:val="24"/>
        </w:rPr>
        <w:t>以中标通知书复印件或合同复印件（或扫描件）为准</w:t>
      </w:r>
      <w:r>
        <w:rPr>
          <w:rFonts w:hint="eastAsia" w:ascii="宋体" w:hAnsi="宋体" w:cs="宋体"/>
          <w:sz w:val="24"/>
          <w:lang w:val="zh-CN"/>
        </w:rPr>
        <w:t>）。</w:t>
      </w:r>
    </w:p>
    <w:p w14:paraId="502B8484">
      <w:pPr>
        <w:pStyle w:val="23"/>
        <w:jc w:val="left"/>
        <w:rPr>
          <w:rFonts w:hint="default" w:ascii="宋体" w:hAnsi="宋体" w:eastAsia="宋体" w:cs="宋体"/>
          <w:sz w:val="28"/>
          <w:szCs w:val="28"/>
          <w:lang w:val="en-US" w:eastAsia="zh-CN"/>
        </w:rPr>
      </w:pPr>
      <w:r>
        <w:rPr>
          <w:rFonts w:hint="eastAsia" w:ascii="宋体" w:hAnsi="宋体" w:cs="宋体"/>
          <w:sz w:val="24"/>
          <w:lang w:val="zh-CN"/>
        </w:rPr>
        <w:br w:type="page"/>
      </w:r>
      <w:bookmarkStart w:id="134" w:name="_Toc10240"/>
      <w:bookmarkStart w:id="135" w:name="_Toc20008"/>
      <w:r>
        <w:rPr>
          <w:rFonts w:hint="eastAsia" w:ascii="宋体" w:hAnsi="宋体" w:cs="宋体"/>
          <w:sz w:val="28"/>
          <w:szCs w:val="28"/>
          <w:lang w:val="zh-CN"/>
        </w:rPr>
        <w:t>格式1</w:t>
      </w:r>
      <w:r>
        <w:rPr>
          <w:rFonts w:hint="eastAsia" w:ascii="宋体" w:hAnsi="宋体" w:cs="宋体"/>
          <w:sz w:val="28"/>
          <w:szCs w:val="28"/>
          <w:lang w:val="en-US" w:eastAsia="zh-CN"/>
        </w:rPr>
        <w:t>6</w:t>
      </w:r>
      <w:r>
        <w:rPr>
          <w:rFonts w:hint="eastAsia" w:ascii="宋体" w:hAnsi="宋体" w:cs="宋体"/>
          <w:sz w:val="28"/>
          <w:szCs w:val="28"/>
          <w:lang w:val="zh-CN"/>
        </w:rPr>
        <w:t>：</w:t>
      </w:r>
      <w:r>
        <w:rPr>
          <w:rFonts w:hint="eastAsia" w:ascii="宋体" w:hAnsi="宋体" w:cs="宋体"/>
          <w:sz w:val="28"/>
          <w:szCs w:val="28"/>
          <w:lang w:val="en-US" w:eastAsia="zh-CN"/>
        </w:rPr>
        <w:t>服务方案</w:t>
      </w:r>
      <w:bookmarkEnd w:id="134"/>
    </w:p>
    <w:p w14:paraId="50401A4C">
      <w:pPr>
        <w:rPr>
          <w:rFonts w:ascii="宋体" w:hAnsi="宋体" w:cs="宋体"/>
          <w:sz w:val="32"/>
          <w:lang w:val="zh-CN"/>
        </w:rPr>
      </w:pPr>
    </w:p>
    <w:p w14:paraId="2C02358D">
      <w:pPr>
        <w:autoSpaceDE w:val="0"/>
        <w:autoSpaceDN w:val="0"/>
        <w:adjustRightInd w:val="0"/>
        <w:spacing w:line="400" w:lineRule="exact"/>
        <w:jc w:val="center"/>
        <w:rPr>
          <w:rFonts w:ascii="宋体" w:hAnsi="宋体" w:cs="宋体"/>
          <w:kern w:val="0"/>
          <w:sz w:val="24"/>
          <w:lang w:val="zh-CN"/>
        </w:rPr>
      </w:pPr>
      <w:r>
        <w:rPr>
          <w:rFonts w:hint="eastAsia" w:ascii="宋体" w:hAnsi="宋体" w:cs="宋体"/>
          <w:b/>
          <w:bCs/>
          <w:kern w:val="0"/>
          <w:sz w:val="32"/>
          <w:szCs w:val="32"/>
          <w:lang w:val="en-US" w:eastAsia="zh-CN"/>
        </w:rPr>
        <w:t>服务方案</w:t>
      </w:r>
    </w:p>
    <w:p w14:paraId="3B2B0C2F">
      <w:pPr>
        <w:autoSpaceDE w:val="0"/>
        <w:autoSpaceDN w:val="0"/>
        <w:spacing w:line="360" w:lineRule="auto"/>
        <w:ind w:firstLine="480"/>
        <w:rPr>
          <w:rFonts w:ascii="宋体" w:hAnsi="宋体" w:cs="宋体"/>
          <w:sz w:val="24"/>
          <w:lang w:val="zh-CN"/>
        </w:rPr>
      </w:pPr>
      <w:r>
        <w:rPr>
          <w:rFonts w:hint="eastAsia" w:ascii="宋体" w:hAnsi="宋体" w:cs="宋体"/>
          <w:color w:val="000000"/>
          <w:sz w:val="24"/>
          <w:lang w:eastAsia="zh-CN"/>
        </w:rPr>
        <w:t>（</w:t>
      </w:r>
      <w:r>
        <w:rPr>
          <w:rFonts w:hint="eastAsia" w:ascii="宋体" w:hAnsi="宋体" w:cs="宋体"/>
          <w:color w:val="000000"/>
          <w:sz w:val="24"/>
          <w:lang w:val="en-US" w:eastAsia="zh-CN"/>
        </w:rPr>
        <w:t>格式自拟</w:t>
      </w:r>
      <w:r>
        <w:rPr>
          <w:rFonts w:hint="eastAsia" w:ascii="宋体" w:hAnsi="宋体" w:cs="宋体"/>
          <w:color w:val="000000"/>
          <w:sz w:val="24"/>
          <w:lang w:eastAsia="zh-CN"/>
        </w:rPr>
        <w:t>）</w:t>
      </w:r>
    </w:p>
    <w:p w14:paraId="1FBEB319">
      <w:pPr>
        <w:autoSpaceDE w:val="0"/>
        <w:autoSpaceDN w:val="0"/>
        <w:adjustRightInd w:val="0"/>
        <w:spacing w:line="400" w:lineRule="exact"/>
        <w:jc w:val="left"/>
        <w:rPr>
          <w:rFonts w:ascii="宋体" w:hAnsi="宋体" w:cs="宋体"/>
          <w:kern w:val="0"/>
          <w:sz w:val="24"/>
          <w:lang w:val="zh-CN"/>
        </w:rPr>
      </w:pPr>
    </w:p>
    <w:p w14:paraId="07DA29B7">
      <w:pPr>
        <w:pStyle w:val="23"/>
        <w:spacing w:before="0" w:after="0" w:line="360" w:lineRule="auto"/>
        <w:jc w:val="left"/>
        <w:rPr>
          <w:rFonts w:ascii="宋体" w:hAnsi="宋体" w:cs="宋体"/>
          <w:sz w:val="28"/>
          <w:szCs w:val="28"/>
          <w:lang w:val="zh-CN"/>
        </w:rPr>
      </w:pPr>
      <w:r>
        <w:rPr>
          <w:rFonts w:hint="eastAsia" w:ascii="宋体" w:hAnsi="宋体" w:cs="宋体"/>
          <w:sz w:val="28"/>
          <w:szCs w:val="28"/>
          <w:lang w:val="zh-CN"/>
        </w:rPr>
        <w:br w:type="page"/>
      </w:r>
      <w:r>
        <w:rPr>
          <w:rFonts w:hint="eastAsia" w:ascii="宋体" w:hAnsi="宋体" w:cs="宋体"/>
          <w:sz w:val="28"/>
          <w:szCs w:val="28"/>
          <w:lang w:val="zh-CN"/>
        </w:rPr>
        <w:t>格式1</w:t>
      </w:r>
      <w:r>
        <w:rPr>
          <w:rFonts w:hint="eastAsia" w:ascii="宋体" w:hAnsi="宋体" w:cs="宋体"/>
          <w:sz w:val="28"/>
          <w:szCs w:val="28"/>
          <w:lang w:val="en-US" w:eastAsia="zh-CN"/>
        </w:rPr>
        <w:t>7</w:t>
      </w:r>
      <w:r>
        <w:rPr>
          <w:rFonts w:hint="eastAsia" w:ascii="宋体" w:hAnsi="宋体" w:cs="宋体"/>
          <w:sz w:val="28"/>
          <w:szCs w:val="28"/>
          <w:lang w:val="zh-CN"/>
        </w:rPr>
        <w:t>：中小企业声明函</w:t>
      </w:r>
      <w:bookmarkEnd w:id="135"/>
    </w:p>
    <w:p w14:paraId="42174CF2">
      <w:pPr>
        <w:rPr>
          <w:rFonts w:ascii="宋体" w:hAnsi="宋体" w:cs="宋体"/>
          <w:lang w:val="zh-CN"/>
        </w:rPr>
      </w:pPr>
    </w:p>
    <w:p w14:paraId="13F1BDA4">
      <w:pPr>
        <w:autoSpaceDE w:val="0"/>
        <w:autoSpaceDN w:val="0"/>
        <w:spacing w:before="162"/>
        <w:ind w:left="1623" w:right="1818"/>
        <w:jc w:val="center"/>
        <w:rPr>
          <w:rFonts w:ascii="宋体" w:hAnsi="宋体" w:cs="宋体"/>
          <w:b/>
          <w:bCs/>
          <w:w w:val="95"/>
          <w:sz w:val="32"/>
          <w:szCs w:val="32"/>
        </w:rPr>
      </w:pPr>
      <w:r>
        <w:rPr>
          <w:rFonts w:hint="eastAsia" w:ascii="宋体" w:hAnsi="宋体" w:cs="宋体"/>
          <w:b/>
          <w:bCs/>
          <w:w w:val="95"/>
          <w:sz w:val="32"/>
          <w:szCs w:val="32"/>
        </w:rPr>
        <w:t>中小企业声明函</w:t>
      </w:r>
    </w:p>
    <w:p w14:paraId="1632819E">
      <w:pPr>
        <w:autoSpaceDE w:val="0"/>
        <w:autoSpaceDN w:val="0"/>
        <w:spacing w:before="55" w:line="480" w:lineRule="auto"/>
        <w:ind w:right="130" w:firstLine="480" w:firstLineChars="200"/>
        <w:jc w:val="left"/>
        <w:rPr>
          <w:rFonts w:ascii="宋体" w:hAnsi="宋体" w:cs="宋体"/>
          <w:kern w:val="0"/>
          <w:sz w:val="24"/>
        </w:rPr>
      </w:pPr>
    </w:p>
    <w:p w14:paraId="363738A2">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本公司（联合体）郑重声明，根据《政府采购促进中小企业发展管理办法》（财库﹝2020﹞46 号）的规定，本公司</w:t>
      </w:r>
      <w:r>
        <w:rPr>
          <w:rFonts w:hint="eastAsia" w:ascii="宋体" w:hAnsi="宋体" w:cs="宋体"/>
          <w:kern w:val="0"/>
          <w:sz w:val="24"/>
          <w:u w:val="single"/>
        </w:rPr>
        <w:t>（联合体）</w:t>
      </w:r>
      <w:r>
        <w:rPr>
          <w:rFonts w:hint="eastAsia" w:ascii="宋体" w:hAnsi="宋体" w:cs="宋体"/>
          <w:kern w:val="0"/>
          <w:sz w:val="24"/>
        </w:rPr>
        <w:t>参加</w:t>
      </w:r>
      <w:r>
        <w:rPr>
          <w:rFonts w:hint="eastAsia" w:ascii="宋体" w:hAnsi="宋体" w:cs="宋体"/>
          <w:kern w:val="0"/>
          <w:sz w:val="24"/>
          <w:u w:val="single"/>
        </w:rPr>
        <w:t>（单位名称）</w:t>
      </w:r>
      <w:r>
        <w:rPr>
          <w:rFonts w:hint="eastAsia" w:ascii="宋体" w:hAnsi="宋体" w:cs="宋体"/>
          <w:kern w:val="0"/>
          <w:sz w:val="24"/>
        </w:rPr>
        <w:t>的</w:t>
      </w:r>
      <w:r>
        <w:rPr>
          <w:rFonts w:hint="eastAsia" w:ascii="宋体" w:hAnsi="宋体" w:cs="宋体"/>
          <w:kern w:val="0"/>
          <w:sz w:val="24"/>
          <w:u w:val="single"/>
        </w:rPr>
        <w:t>（项目名称）</w:t>
      </w:r>
      <w:r>
        <w:rPr>
          <w:rFonts w:hint="eastAsia" w:ascii="宋体" w:hAnsi="宋体" w:cs="宋体"/>
          <w:kern w:val="0"/>
          <w:sz w:val="24"/>
        </w:rPr>
        <w:t>采购活动，服务全部由符合政策要求的中小企业承接）。相关企业（含联合体中的中小企业、签订分包意向协议的中小企业）的具体情况如下：</w:t>
      </w:r>
    </w:p>
    <w:p w14:paraId="4C5D8C10">
      <w:pPr>
        <w:autoSpaceDE w:val="0"/>
        <w:autoSpaceDN w:val="0"/>
        <w:adjustRightInd w:val="0"/>
        <w:spacing w:line="400" w:lineRule="exact"/>
        <w:ind w:firstLine="480" w:firstLineChars="200"/>
        <w:rPr>
          <w:rFonts w:ascii="宋体" w:hAnsi="宋体" w:cs="宋体"/>
          <w:kern w:val="0"/>
          <w:sz w:val="24"/>
        </w:rPr>
      </w:pPr>
    </w:p>
    <w:p w14:paraId="3591215B">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w:t>
      </w:r>
      <w:r>
        <w:rPr>
          <w:rFonts w:hint="eastAsia" w:ascii="宋体" w:hAnsi="宋体" w:cs="宋体"/>
          <w:kern w:val="0"/>
          <w:sz w:val="24"/>
          <w:u w:val="single"/>
        </w:rPr>
        <w:t>（标的名称）</w:t>
      </w:r>
      <w:r>
        <w:rPr>
          <w:rFonts w:hint="eastAsia" w:ascii="宋体" w:hAnsi="宋体" w:cs="宋体"/>
          <w:kern w:val="0"/>
          <w:sz w:val="24"/>
        </w:rPr>
        <w:t>，属于</w:t>
      </w:r>
      <w:r>
        <w:rPr>
          <w:rFonts w:hint="eastAsia" w:ascii="宋体" w:hAnsi="宋体" w:cs="宋体"/>
          <w:kern w:val="0"/>
          <w:sz w:val="24"/>
          <w:u w:val="single"/>
        </w:rPr>
        <w:t>（</w:t>
      </w:r>
      <w:r>
        <w:rPr>
          <w:rFonts w:hint="eastAsia" w:ascii="宋体" w:hAnsi="宋体" w:cs="宋体"/>
          <w:kern w:val="0"/>
          <w:sz w:val="24"/>
          <w:u w:val="single"/>
          <w:lang w:val="zh-CN"/>
        </w:rPr>
        <w:t>其他未列明行业</w:t>
      </w:r>
      <w:r>
        <w:rPr>
          <w:rFonts w:hint="eastAsia" w:ascii="宋体" w:hAnsi="宋体" w:cs="宋体"/>
          <w:kern w:val="0"/>
          <w:sz w:val="24"/>
          <w:u w:val="single"/>
        </w:rPr>
        <w:t>）</w:t>
      </w:r>
      <w:r>
        <w:rPr>
          <w:rFonts w:hint="eastAsia" w:ascii="宋体" w:hAnsi="宋体" w:cs="宋体"/>
          <w:kern w:val="0"/>
          <w:sz w:val="24"/>
        </w:rPr>
        <w:t>；承建（承接）企业为</w:t>
      </w:r>
      <w:r>
        <w:rPr>
          <w:rFonts w:hint="eastAsia" w:ascii="宋体" w:hAnsi="宋体" w:cs="宋体"/>
          <w:kern w:val="0"/>
          <w:sz w:val="24"/>
          <w:u w:val="single"/>
        </w:rPr>
        <w:t>（企业名称）</w:t>
      </w:r>
      <w:r>
        <w:rPr>
          <w:rFonts w:hint="eastAsia" w:ascii="宋体" w:hAnsi="宋体" w:cs="宋体"/>
          <w:kern w:val="0"/>
          <w:sz w:val="24"/>
        </w:rPr>
        <w:t>，从业人员</w:t>
      </w:r>
      <w:r>
        <w:rPr>
          <w:rFonts w:hint="eastAsia" w:ascii="宋体" w:hAnsi="宋体" w:cs="宋体"/>
          <w:kern w:val="0"/>
          <w:sz w:val="24"/>
        </w:rPr>
        <w:tab/>
      </w:r>
      <w:r>
        <w:rPr>
          <w:rFonts w:hint="eastAsia"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ab/>
      </w:r>
      <w:r>
        <w:rPr>
          <w:rFonts w:hint="eastAsia" w:ascii="宋体" w:hAnsi="宋体" w:cs="宋体"/>
          <w:kern w:val="0"/>
          <w:sz w:val="24"/>
          <w:u w:val="single"/>
        </w:rPr>
        <w:t xml:space="preserve">    </w:t>
      </w:r>
      <w:r>
        <w:rPr>
          <w:rFonts w:hint="eastAsia" w:ascii="宋体" w:hAnsi="宋体" w:cs="宋体"/>
          <w:kern w:val="0"/>
          <w:sz w:val="24"/>
        </w:rPr>
        <w:t>万元，资产总额为</w:t>
      </w:r>
      <w:r>
        <w:rPr>
          <w:rFonts w:hint="eastAsia" w:ascii="宋体" w:hAnsi="宋体" w:cs="宋体"/>
          <w:kern w:val="0"/>
          <w:sz w:val="24"/>
          <w:u w:val="single"/>
        </w:rPr>
        <w:tab/>
      </w:r>
      <w:r>
        <w:rPr>
          <w:rFonts w:hint="eastAsia" w:ascii="宋体" w:hAnsi="宋体" w:cs="宋体"/>
          <w:kern w:val="0"/>
          <w:sz w:val="24"/>
          <w:u w:val="single"/>
        </w:rPr>
        <w:t xml:space="preserve">  </w:t>
      </w:r>
      <w:r>
        <w:rPr>
          <w:rFonts w:hint="eastAsia" w:ascii="宋体" w:hAnsi="宋体" w:cs="宋体"/>
          <w:kern w:val="0"/>
          <w:sz w:val="24"/>
        </w:rPr>
        <w:t>万元</w:t>
      </w:r>
      <w:r>
        <w:rPr>
          <w:rFonts w:hint="eastAsia" w:ascii="宋体" w:hAnsi="宋体" w:cs="宋体"/>
          <w:kern w:val="0"/>
          <w:sz w:val="24"/>
          <w:vertAlign w:val="superscript"/>
        </w:rPr>
        <w:t>1</w:t>
      </w:r>
      <w:r>
        <w:rPr>
          <w:rFonts w:hint="eastAsia" w:ascii="宋体" w:hAnsi="宋体" w:cs="宋体"/>
          <w:kern w:val="0"/>
          <w:sz w:val="24"/>
        </w:rPr>
        <w:t>，属于</w:t>
      </w:r>
      <w:r>
        <w:rPr>
          <w:rFonts w:hint="eastAsia" w:ascii="宋体" w:hAnsi="宋体" w:cs="宋体"/>
          <w:kern w:val="0"/>
          <w:sz w:val="24"/>
          <w:u w:val="single"/>
        </w:rPr>
        <w:t xml:space="preserve"> （中型企业、小型企业、微型企业）</w:t>
      </w:r>
      <w:r>
        <w:rPr>
          <w:rFonts w:hint="eastAsia" w:ascii="宋体" w:hAnsi="宋体" w:cs="宋体"/>
          <w:kern w:val="0"/>
          <w:sz w:val="24"/>
        </w:rPr>
        <w:t>；</w:t>
      </w:r>
    </w:p>
    <w:p w14:paraId="026D8B0A">
      <w:pPr>
        <w:autoSpaceDE w:val="0"/>
        <w:autoSpaceDN w:val="0"/>
        <w:spacing w:before="55" w:line="360" w:lineRule="auto"/>
        <w:ind w:right="130" w:firstLine="480" w:firstLineChars="200"/>
        <w:jc w:val="left"/>
        <w:rPr>
          <w:rFonts w:ascii="宋体" w:hAnsi="宋体" w:cs="宋体"/>
          <w:kern w:val="0"/>
          <w:sz w:val="24"/>
        </w:rPr>
      </w:pPr>
      <w:r>
        <w:rPr>
          <w:rFonts w:hint="eastAsia" w:ascii="宋体" w:hAnsi="宋体" w:cs="宋体"/>
          <w:kern w:val="0"/>
          <w:sz w:val="24"/>
        </w:rPr>
        <w:t>2.</w:t>
      </w:r>
      <w:r>
        <w:rPr>
          <w:rFonts w:hint="eastAsia" w:ascii="宋体" w:hAnsi="宋体" w:cs="宋体"/>
          <w:kern w:val="0"/>
          <w:sz w:val="24"/>
          <w:u w:val="single"/>
        </w:rPr>
        <w:t>（标的名称）</w:t>
      </w:r>
      <w:r>
        <w:rPr>
          <w:rFonts w:hint="eastAsia" w:ascii="宋体" w:hAnsi="宋体" w:cs="宋体"/>
          <w:kern w:val="0"/>
          <w:sz w:val="24"/>
        </w:rPr>
        <w:t>，属于</w:t>
      </w:r>
      <w:r>
        <w:rPr>
          <w:rFonts w:hint="eastAsia" w:ascii="宋体" w:hAnsi="宋体" w:cs="宋体"/>
          <w:kern w:val="0"/>
          <w:sz w:val="24"/>
          <w:u w:val="single"/>
        </w:rPr>
        <w:t>（采购文件中明确的所属行业）</w:t>
      </w:r>
      <w:r>
        <w:rPr>
          <w:rFonts w:hint="eastAsia" w:ascii="宋体" w:hAnsi="宋体" w:cs="宋体"/>
          <w:kern w:val="0"/>
          <w:sz w:val="24"/>
        </w:rPr>
        <w:t>；承建（承接）企业为</w:t>
      </w:r>
      <w:r>
        <w:rPr>
          <w:rFonts w:hint="eastAsia" w:ascii="宋体" w:hAnsi="宋体" w:cs="宋体"/>
          <w:kern w:val="0"/>
          <w:sz w:val="24"/>
          <w:u w:val="single"/>
        </w:rPr>
        <w:t>（企业名称）</w:t>
      </w:r>
      <w:r>
        <w:rPr>
          <w:rFonts w:hint="eastAsia" w:ascii="宋体" w:hAnsi="宋体" w:cs="宋体"/>
          <w:kern w:val="0"/>
          <w:sz w:val="24"/>
        </w:rPr>
        <w:t>，从业人员</w:t>
      </w:r>
      <w:r>
        <w:rPr>
          <w:rFonts w:hint="eastAsia" w:ascii="宋体" w:hAnsi="宋体" w:cs="宋体"/>
          <w:kern w:val="0"/>
          <w:sz w:val="24"/>
        </w:rPr>
        <w:tab/>
      </w:r>
      <w:r>
        <w:rPr>
          <w:rFonts w:hint="eastAsia"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ab/>
      </w:r>
      <w:r>
        <w:rPr>
          <w:rFonts w:hint="eastAsia" w:ascii="宋体" w:hAnsi="宋体" w:cs="宋体"/>
          <w:kern w:val="0"/>
          <w:sz w:val="24"/>
          <w:u w:val="single"/>
        </w:rPr>
        <w:t xml:space="preserve">    </w:t>
      </w:r>
      <w:r>
        <w:rPr>
          <w:rFonts w:hint="eastAsia" w:ascii="宋体" w:hAnsi="宋体" w:cs="宋体"/>
          <w:kern w:val="0"/>
          <w:sz w:val="24"/>
        </w:rPr>
        <w:t>万元，资产总额为</w:t>
      </w:r>
      <w:r>
        <w:rPr>
          <w:rFonts w:hint="eastAsia" w:ascii="宋体" w:hAnsi="宋体" w:cs="宋体"/>
          <w:kern w:val="0"/>
          <w:sz w:val="24"/>
          <w:u w:val="single"/>
        </w:rPr>
        <w:tab/>
      </w:r>
      <w:r>
        <w:rPr>
          <w:rFonts w:hint="eastAsia" w:ascii="宋体" w:hAnsi="宋体" w:cs="宋体"/>
          <w:kern w:val="0"/>
          <w:sz w:val="24"/>
          <w:u w:val="single"/>
        </w:rPr>
        <w:t xml:space="preserve">  </w:t>
      </w:r>
      <w:r>
        <w:rPr>
          <w:rFonts w:hint="eastAsia" w:ascii="宋体" w:hAnsi="宋体" w:cs="宋体"/>
          <w:kern w:val="0"/>
          <w:sz w:val="24"/>
        </w:rPr>
        <w:t>万元</w:t>
      </w:r>
      <w:r>
        <w:rPr>
          <w:rFonts w:hint="eastAsia" w:ascii="宋体" w:hAnsi="宋体" w:cs="宋体"/>
          <w:kern w:val="0"/>
          <w:sz w:val="24"/>
          <w:vertAlign w:val="superscript"/>
        </w:rPr>
        <w:t>1</w:t>
      </w:r>
      <w:r>
        <w:rPr>
          <w:rFonts w:hint="eastAsia" w:ascii="宋体" w:hAnsi="宋体" w:cs="宋体"/>
          <w:kern w:val="0"/>
          <w:sz w:val="24"/>
        </w:rPr>
        <w:t>，属于</w:t>
      </w:r>
      <w:r>
        <w:rPr>
          <w:rFonts w:hint="eastAsia" w:ascii="宋体" w:hAnsi="宋体" w:cs="宋体"/>
          <w:kern w:val="0"/>
          <w:sz w:val="24"/>
          <w:u w:val="single"/>
        </w:rPr>
        <w:t xml:space="preserve">    （中型企业、小型企业、微型企业）</w:t>
      </w:r>
      <w:r>
        <w:rPr>
          <w:rFonts w:hint="eastAsia" w:ascii="宋体" w:hAnsi="宋体" w:cs="宋体"/>
          <w:kern w:val="0"/>
          <w:sz w:val="24"/>
        </w:rPr>
        <w:t>；……</w:t>
      </w:r>
    </w:p>
    <w:p w14:paraId="70DE273F">
      <w:pPr>
        <w:autoSpaceDE w:val="0"/>
        <w:autoSpaceDN w:val="0"/>
        <w:spacing w:before="55" w:line="480" w:lineRule="auto"/>
        <w:ind w:right="130" w:firstLine="480" w:firstLineChars="200"/>
        <w:jc w:val="left"/>
        <w:rPr>
          <w:rFonts w:ascii="宋体" w:hAnsi="宋体" w:cs="宋体"/>
          <w:kern w:val="0"/>
          <w:sz w:val="24"/>
        </w:rPr>
      </w:pPr>
      <w:r>
        <w:rPr>
          <w:rFonts w:hint="eastAsia" w:ascii="宋体" w:hAnsi="宋体" w:cs="宋体"/>
          <w:kern w:val="0"/>
          <w:sz w:val="24"/>
        </w:rPr>
        <w:t>以上企业，不属于大企业的分支机构，不存在控股股东为大企业的情形，也不存在与大企业的负责人为同一人的情形。</w:t>
      </w:r>
    </w:p>
    <w:p w14:paraId="6482693F">
      <w:pPr>
        <w:autoSpaceDE w:val="0"/>
        <w:autoSpaceDN w:val="0"/>
        <w:spacing w:before="55" w:line="480" w:lineRule="auto"/>
        <w:ind w:right="130" w:firstLine="480" w:firstLineChars="200"/>
        <w:jc w:val="left"/>
        <w:rPr>
          <w:rFonts w:ascii="宋体" w:hAnsi="宋体" w:cs="宋体"/>
          <w:kern w:val="0"/>
          <w:sz w:val="24"/>
        </w:rPr>
      </w:pPr>
      <w:r>
        <w:rPr>
          <w:rFonts w:hint="eastAsia" w:ascii="宋体" w:hAnsi="宋体" w:cs="宋体"/>
          <w:kern w:val="0"/>
          <w:sz w:val="24"/>
        </w:rPr>
        <w:t>本企业对上述声明内容的真实性负责。如有虚假，将依法承担相应责任。</w:t>
      </w:r>
    </w:p>
    <w:p w14:paraId="21551CC4">
      <w:pPr>
        <w:tabs>
          <w:tab w:val="right" w:pos="4890"/>
        </w:tabs>
        <w:autoSpaceDE w:val="0"/>
        <w:autoSpaceDN w:val="0"/>
        <w:spacing w:before="35" w:line="316" w:lineRule="auto"/>
        <w:ind w:left="4060" w:right="2166"/>
        <w:jc w:val="left"/>
        <w:rPr>
          <w:rFonts w:ascii="宋体" w:hAnsi="宋体" w:cs="宋体"/>
          <w:spacing w:val="-2"/>
          <w:sz w:val="24"/>
        </w:rPr>
      </w:pPr>
    </w:p>
    <w:p w14:paraId="5A0157B2">
      <w:pPr>
        <w:tabs>
          <w:tab w:val="right" w:pos="4890"/>
        </w:tabs>
        <w:autoSpaceDE w:val="0"/>
        <w:autoSpaceDN w:val="0"/>
        <w:spacing w:before="35" w:line="316" w:lineRule="auto"/>
        <w:ind w:left="4060" w:right="2166"/>
        <w:jc w:val="left"/>
        <w:rPr>
          <w:rFonts w:ascii="宋体" w:hAnsi="宋体" w:cs="宋体"/>
          <w:spacing w:val="-2"/>
          <w:sz w:val="24"/>
        </w:rPr>
      </w:pPr>
    </w:p>
    <w:p w14:paraId="299A0A7F">
      <w:pPr>
        <w:tabs>
          <w:tab w:val="right" w:pos="4890"/>
        </w:tabs>
        <w:autoSpaceDE w:val="0"/>
        <w:autoSpaceDN w:val="0"/>
        <w:spacing w:before="35" w:line="316" w:lineRule="auto"/>
        <w:ind w:left="4060" w:right="2166"/>
        <w:jc w:val="left"/>
        <w:rPr>
          <w:rFonts w:ascii="宋体" w:hAnsi="宋体" w:cs="宋体"/>
          <w:spacing w:val="-2"/>
          <w:sz w:val="24"/>
        </w:rPr>
      </w:pPr>
      <w:r>
        <w:rPr>
          <w:rFonts w:hint="eastAsia" w:ascii="宋体" w:hAnsi="宋体" w:cs="宋体"/>
          <w:spacing w:val="-2"/>
          <w:sz w:val="24"/>
        </w:rPr>
        <w:t>企业名称（盖章）：日期：</w:t>
      </w:r>
    </w:p>
    <w:p w14:paraId="41E01BAE">
      <w:pPr>
        <w:tabs>
          <w:tab w:val="right" w:pos="4890"/>
        </w:tabs>
        <w:autoSpaceDE w:val="0"/>
        <w:autoSpaceDN w:val="0"/>
        <w:spacing w:before="35" w:line="316" w:lineRule="auto"/>
        <w:ind w:left="4060" w:right="2166"/>
        <w:jc w:val="left"/>
        <w:rPr>
          <w:rFonts w:ascii="宋体" w:hAnsi="宋体" w:cs="宋体"/>
          <w:spacing w:val="-2"/>
          <w:sz w:val="24"/>
        </w:rPr>
      </w:pPr>
    </w:p>
    <w:p w14:paraId="261DB239">
      <w:pPr>
        <w:autoSpaceDE w:val="0"/>
        <w:autoSpaceDN w:val="0"/>
        <w:spacing w:line="225" w:lineRule="exact"/>
        <w:ind w:left="20"/>
        <w:jc w:val="left"/>
        <w:rPr>
          <w:rFonts w:ascii="宋体" w:hAnsi="方正仿宋_GB2312" w:cs="方正仿宋_GB2312"/>
          <w:spacing w:val="-1"/>
          <w:kern w:val="0"/>
          <w:sz w:val="18"/>
          <w:szCs w:val="22"/>
          <w:vertAlign w:val="superscript"/>
        </w:rPr>
      </w:pPr>
    </w:p>
    <w:p w14:paraId="484591BF">
      <w:pPr>
        <w:autoSpaceDE w:val="0"/>
        <w:autoSpaceDN w:val="0"/>
        <w:spacing w:line="225" w:lineRule="exact"/>
        <w:ind w:left="20"/>
        <w:jc w:val="left"/>
        <w:rPr>
          <w:rFonts w:ascii="宋体" w:hAnsi="方正仿宋_GB2312" w:cs="方正仿宋_GB2312"/>
          <w:spacing w:val="-1"/>
          <w:kern w:val="0"/>
          <w:sz w:val="18"/>
          <w:szCs w:val="22"/>
        </w:rPr>
      </w:pPr>
    </w:p>
    <w:p w14:paraId="3486657F">
      <w:pPr>
        <w:autoSpaceDE w:val="0"/>
        <w:autoSpaceDN w:val="0"/>
        <w:spacing w:line="225" w:lineRule="exact"/>
        <w:ind w:left="20"/>
        <w:jc w:val="left"/>
        <w:rPr>
          <w:rFonts w:ascii="宋体" w:hAnsi="方正仿宋_GB2312" w:cs="方正仿宋_GB2312"/>
          <w:spacing w:val="-1"/>
          <w:kern w:val="0"/>
          <w:sz w:val="18"/>
          <w:szCs w:val="22"/>
        </w:rPr>
      </w:pPr>
    </w:p>
    <w:p w14:paraId="5871B373">
      <w:pPr>
        <w:autoSpaceDE w:val="0"/>
        <w:autoSpaceDN w:val="0"/>
        <w:spacing w:line="225" w:lineRule="exact"/>
        <w:ind w:left="20"/>
        <w:jc w:val="left"/>
        <w:rPr>
          <w:rFonts w:ascii="宋体" w:hAnsi="方正仿宋_GB2312" w:cs="方正仿宋_GB2312"/>
          <w:spacing w:val="-1"/>
          <w:kern w:val="0"/>
          <w:sz w:val="18"/>
          <w:szCs w:val="22"/>
        </w:rPr>
      </w:pPr>
    </w:p>
    <w:p w14:paraId="4B838BB8">
      <w:pPr>
        <w:autoSpaceDE w:val="0"/>
        <w:autoSpaceDN w:val="0"/>
        <w:spacing w:line="225" w:lineRule="exact"/>
        <w:ind w:left="20"/>
        <w:jc w:val="left"/>
        <w:rPr>
          <w:sz w:val="22"/>
          <w:szCs w:val="28"/>
        </w:rPr>
      </w:pPr>
      <w:r>
        <w:rPr>
          <w:rFonts w:hint="eastAsia" w:ascii="宋体" w:hAnsi="方正仿宋_GB2312" w:cs="方正仿宋_GB2312"/>
          <w:spacing w:val="-1"/>
          <w:kern w:val="0"/>
          <w:sz w:val="20"/>
        </w:rPr>
        <w:t>注：</w:t>
      </w:r>
      <w:r>
        <w:rPr>
          <w:rFonts w:hint="eastAsia" w:ascii="宋体" w:hAnsi="方正仿宋_GB2312" w:cs="方正仿宋_GB2312"/>
          <w:spacing w:val="-1"/>
          <w:kern w:val="0"/>
          <w:sz w:val="20"/>
          <w:vertAlign w:val="superscript"/>
        </w:rPr>
        <w:t>1</w:t>
      </w:r>
      <w:r>
        <w:rPr>
          <w:rFonts w:ascii="宋体" w:hAnsi="方正仿宋_GB2312" w:cs="方正仿宋_GB2312"/>
          <w:spacing w:val="-1"/>
          <w:kern w:val="0"/>
          <w:sz w:val="20"/>
        </w:rPr>
        <w:t>从业人员、营业收入、资产总额填报上一年度数据，无上一年度数据的新成立企业可不填报。</w:t>
      </w:r>
    </w:p>
    <w:p w14:paraId="29412F8E">
      <w:pPr>
        <w:pStyle w:val="6"/>
        <w:ind w:firstLine="0"/>
        <w:rPr>
          <w:rFonts w:ascii="宋体" w:hAnsi="宋体" w:cs="宋体"/>
          <w:sz w:val="32"/>
          <w:lang w:val="zh-CN"/>
        </w:rPr>
      </w:pPr>
      <w:bookmarkStart w:id="136" w:name="_Toc23426"/>
      <w:bookmarkStart w:id="137" w:name="_Toc30298"/>
      <w:bookmarkStart w:id="138" w:name="_Toc743"/>
    </w:p>
    <w:p w14:paraId="4537F94D">
      <w:pPr>
        <w:pStyle w:val="23"/>
        <w:spacing w:before="0" w:after="0" w:line="360" w:lineRule="auto"/>
        <w:jc w:val="left"/>
        <w:rPr>
          <w:rFonts w:ascii="宋体" w:hAnsi="宋体" w:cs="宋体"/>
          <w:b w:val="0"/>
          <w:sz w:val="24"/>
          <w:szCs w:val="24"/>
        </w:rPr>
      </w:pPr>
      <w:r>
        <w:rPr>
          <w:rFonts w:hint="eastAsia" w:ascii="宋体" w:hAnsi="宋体" w:cs="宋体"/>
          <w:sz w:val="28"/>
          <w:szCs w:val="28"/>
          <w:lang w:val="zh-CN"/>
        </w:rPr>
        <w:br w:type="page"/>
      </w:r>
      <w:bookmarkStart w:id="139" w:name="_Toc6429"/>
      <w:r>
        <w:rPr>
          <w:rFonts w:hint="eastAsia" w:ascii="宋体" w:hAnsi="宋体" w:cs="宋体"/>
          <w:sz w:val="28"/>
          <w:szCs w:val="28"/>
          <w:lang w:val="zh-CN"/>
        </w:rPr>
        <w:t>格式</w:t>
      </w:r>
      <w:r>
        <w:rPr>
          <w:rFonts w:hint="eastAsia" w:ascii="宋体" w:hAnsi="宋体" w:cs="宋体"/>
          <w:sz w:val="28"/>
          <w:szCs w:val="28"/>
        </w:rPr>
        <w:t>1</w:t>
      </w:r>
      <w:r>
        <w:rPr>
          <w:rFonts w:hint="eastAsia" w:ascii="宋体" w:hAnsi="宋体" w:cs="宋体"/>
          <w:sz w:val="28"/>
          <w:szCs w:val="28"/>
          <w:lang w:val="en-US" w:eastAsia="zh-CN"/>
        </w:rPr>
        <w:t>8</w:t>
      </w:r>
      <w:r>
        <w:rPr>
          <w:rFonts w:hint="eastAsia" w:ascii="宋体" w:hAnsi="宋体" w:cs="宋体"/>
          <w:sz w:val="28"/>
          <w:szCs w:val="28"/>
          <w:lang w:val="zh-CN"/>
        </w:rPr>
        <w:t>：残疾人福利性单位声明函</w:t>
      </w:r>
      <w:bookmarkEnd w:id="136"/>
      <w:bookmarkEnd w:id="137"/>
      <w:bookmarkEnd w:id="139"/>
    </w:p>
    <w:p w14:paraId="2EAACD0E">
      <w:pPr>
        <w:jc w:val="center"/>
        <w:rPr>
          <w:rFonts w:ascii="宋体" w:hAnsi="宋体" w:cs="宋体"/>
          <w:b/>
          <w:sz w:val="36"/>
          <w:szCs w:val="36"/>
        </w:rPr>
      </w:pPr>
    </w:p>
    <w:p w14:paraId="6747C4E6">
      <w:pPr>
        <w:jc w:val="center"/>
        <w:rPr>
          <w:rFonts w:ascii="宋体" w:hAnsi="宋体" w:cs="宋体"/>
          <w:b/>
          <w:sz w:val="28"/>
          <w:szCs w:val="28"/>
        </w:rPr>
      </w:pPr>
      <w:r>
        <w:rPr>
          <w:rFonts w:hint="eastAsia" w:ascii="宋体" w:hAnsi="宋体" w:cs="宋体"/>
          <w:b/>
          <w:sz w:val="28"/>
          <w:szCs w:val="28"/>
        </w:rPr>
        <w:t>残疾人福利性单位声明函</w:t>
      </w:r>
    </w:p>
    <w:p w14:paraId="073AE324">
      <w:pPr>
        <w:spacing w:after="159" w:afterLines="50"/>
        <w:rPr>
          <w:rFonts w:ascii="宋体" w:hAnsi="宋体" w:cs="宋体"/>
          <w:bCs/>
        </w:rPr>
      </w:pPr>
    </w:p>
    <w:p w14:paraId="00AFBF3D">
      <w:pPr>
        <w:autoSpaceDE w:val="0"/>
        <w:autoSpaceDN w:val="0"/>
        <w:spacing w:line="360" w:lineRule="auto"/>
        <w:rPr>
          <w:rFonts w:ascii="宋体" w:hAnsi="宋体" w:cs="宋体"/>
          <w:b/>
          <w:bCs/>
          <w:color w:val="000000"/>
          <w:kern w:val="0"/>
          <w:sz w:val="24"/>
          <w:lang w:val="zh-CN"/>
        </w:rPr>
      </w:pPr>
      <w:r>
        <w:rPr>
          <w:rFonts w:hint="eastAsia" w:ascii="宋体" w:hAnsi="宋体" w:cs="宋体"/>
          <w:b/>
          <w:bCs/>
          <w:color w:val="000000"/>
          <w:kern w:val="0"/>
          <w:sz w:val="24"/>
          <w:lang w:val="zh-CN"/>
        </w:rPr>
        <w:t>致：青海璇锴工程项目管理有限公司</w:t>
      </w:r>
    </w:p>
    <w:p w14:paraId="33AA55B4">
      <w:pPr>
        <w:autoSpaceDE w:val="0"/>
        <w:autoSpaceDN w:val="0"/>
        <w:spacing w:line="360" w:lineRule="auto"/>
        <w:rPr>
          <w:rFonts w:ascii="宋体" w:hAnsi="宋体" w:cs="宋体"/>
          <w:b/>
          <w:bCs/>
          <w:color w:val="000000"/>
          <w:kern w:val="0"/>
          <w:sz w:val="24"/>
          <w:lang w:val="zh-CN"/>
        </w:rPr>
      </w:pPr>
    </w:p>
    <w:p w14:paraId="515790FB">
      <w:pPr>
        <w:autoSpaceDE w:val="0"/>
        <w:autoSpaceDN w:val="0"/>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本单位郑重声明，根据《财政部、民政部、中国残疾人联合会关于促进残疾人就业政府采购政策的通知》（财库〔2017〕141号）的规定，本单位为符合条件的残疾人福利性单位，本单位在职职工人数为</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人，安置的残疾人</w:t>
      </w:r>
      <w:r>
        <w:rPr>
          <w:rFonts w:hint="eastAsia" w:ascii="宋体" w:hAnsi="宋体" w:cs="宋体"/>
          <w:color w:val="000000"/>
          <w:kern w:val="0"/>
          <w:sz w:val="24"/>
          <w:u w:val="single"/>
        </w:rPr>
        <w:t xml:space="preserve">    </w:t>
      </w:r>
      <w:r>
        <w:rPr>
          <w:rFonts w:hint="eastAsia" w:ascii="宋体" w:hAnsi="宋体" w:cs="宋体"/>
          <w:color w:val="000000"/>
          <w:kern w:val="0"/>
          <w:sz w:val="24"/>
          <w:lang w:val="zh-CN"/>
        </w:rPr>
        <w:t>人数</w:t>
      </w:r>
      <w:r>
        <w:rPr>
          <w:rFonts w:hint="eastAsia" w:ascii="宋体" w:hAnsi="宋体" w:cs="宋体"/>
          <w:color w:val="000000"/>
          <w:kern w:val="0"/>
          <w:sz w:val="24"/>
        </w:rPr>
        <w:t>为</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人。且本单位参加______单位的______项目采购活动提供本单位制造的货物（由本单位承担工程/提供服务），或者提供其他残疾人福利性单位制造的货物（不包括使用非残疾人福利性单位注册商标的货物）。</w:t>
      </w:r>
    </w:p>
    <w:p w14:paraId="288EB354">
      <w:pPr>
        <w:autoSpaceDE w:val="0"/>
        <w:autoSpaceDN w:val="0"/>
        <w:spacing w:line="360" w:lineRule="auto"/>
        <w:rPr>
          <w:rFonts w:ascii="宋体" w:hAnsi="宋体" w:cs="宋体"/>
          <w:color w:val="000000"/>
          <w:kern w:val="0"/>
          <w:sz w:val="24"/>
          <w:lang w:val="zh-CN"/>
        </w:rPr>
      </w:pPr>
      <w:r>
        <w:rPr>
          <w:rFonts w:hint="eastAsia" w:ascii="宋体" w:hAnsi="宋体" w:cs="宋体"/>
          <w:color w:val="000000"/>
          <w:kern w:val="0"/>
          <w:sz w:val="24"/>
          <w:lang w:val="zh-CN"/>
        </w:rPr>
        <w:t>本单位对上述声明的真实性负责。如有虚假，将依法承担相应责任。</w:t>
      </w:r>
    </w:p>
    <w:p w14:paraId="2E90E6F2">
      <w:pPr>
        <w:autoSpaceDE w:val="0"/>
        <w:autoSpaceDN w:val="0"/>
        <w:spacing w:line="360" w:lineRule="auto"/>
        <w:rPr>
          <w:rFonts w:ascii="宋体" w:hAnsi="宋体" w:cs="宋体"/>
          <w:color w:val="000000"/>
          <w:kern w:val="0"/>
          <w:sz w:val="24"/>
          <w:lang w:val="zh-CN"/>
        </w:rPr>
      </w:pPr>
    </w:p>
    <w:p w14:paraId="672E65B6">
      <w:pPr>
        <w:autoSpaceDE w:val="0"/>
        <w:autoSpaceDN w:val="0"/>
        <w:spacing w:line="360" w:lineRule="auto"/>
        <w:rPr>
          <w:rFonts w:ascii="宋体" w:hAnsi="宋体" w:cs="宋体"/>
          <w:color w:val="000000"/>
          <w:kern w:val="0"/>
          <w:sz w:val="24"/>
          <w:lang w:val="zh-CN"/>
        </w:rPr>
      </w:pPr>
      <w:r>
        <w:rPr>
          <w:rFonts w:hint="eastAsia" w:ascii="宋体" w:hAnsi="宋体" w:cs="宋体"/>
          <w:color w:val="000000"/>
          <w:kern w:val="0"/>
          <w:sz w:val="24"/>
          <w:lang w:val="zh-CN"/>
        </w:rPr>
        <w:t>注：若无此项内容，可不提供此函。</w:t>
      </w:r>
    </w:p>
    <w:p w14:paraId="6451BAEC">
      <w:pPr>
        <w:spacing w:line="360" w:lineRule="auto"/>
        <w:rPr>
          <w:rFonts w:ascii="宋体" w:hAnsi="宋体" w:cs="宋体"/>
          <w:sz w:val="24"/>
        </w:rPr>
      </w:pPr>
    </w:p>
    <w:p w14:paraId="53702973">
      <w:pPr>
        <w:spacing w:line="360" w:lineRule="auto"/>
        <w:ind w:firstLine="480"/>
        <w:rPr>
          <w:rFonts w:ascii="宋体" w:hAnsi="宋体" w:cs="宋体"/>
          <w:sz w:val="24"/>
        </w:rPr>
      </w:pPr>
    </w:p>
    <w:p w14:paraId="0C2874BE">
      <w:pPr>
        <w:spacing w:line="360" w:lineRule="auto"/>
        <w:ind w:firstLine="480"/>
        <w:jc w:val="right"/>
        <w:rPr>
          <w:rFonts w:ascii="宋体" w:hAnsi="宋体" w:cs="宋体"/>
          <w:b/>
          <w:bCs/>
          <w:sz w:val="24"/>
        </w:rPr>
      </w:pPr>
    </w:p>
    <w:p w14:paraId="648A7D56">
      <w:pPr>
        <w:autoSpaceDE w:val="0"/>
        <w:autoSpaceDN w:val="0"/>
        <w:spacing w:line="360" w:lineRule="auto"/>
        <w:jc w:val="right"/>
        <w:rPr>
          <w:rFonts w:ascii="宋体" w:hAnsi="宋体" w:cs="宋体"/>
          <w:b/>
          <w:bCs/>
          <w:color w:val="000000"/>
          <w:kern w:val="0"/>
          <w:sz w:val="24"/>
          <w:lang w:val="zh-CN"/>
        </w:rPr>
      </w:pPr>
      <w:r>
        <w:rPr>
          <w:rFonts w:hint="eastAsia" w:ascii="宋体" w:hAnsi="宋体" w:cs="宋体"/>
          <w:b/>
          <w:bCs/>
          <w:color w:val="000000"/>
          <w:kern w:val="0"/>
          <w:sz w:val="24"/>
          <w:lang w:val="zh-CN"/>
        </w:rPr>
        <w:t xml:space="preserve">企业名称： </w:t>
      </w:r>
      <w:r>
        <w:rPr>
          <w:rFonts w:hint="eastAsia" w:ascii="宋体" w:hAnsi="宋体" w:cs="宋体"/>
          <w:b/>
          <w:bCs/>
          <w:color w:val="000000"/>
          <w:kern w:val="0"/>
          <w:sz w:val="24"/>
          <w:u w:val="single"/>
          <w:lang w:val="zh-CN"/>
        </w:rPr>
        <w:t xml:space="preserve">      </w:t>
      </w:r>
      <w:r>
        <w:rPr>
          <w:rFonts w:hint="eastAsia" w:ascii="宋体" w:hAnsi="宋体" w:cs="宋体"/>
          <w:b/>
          <w:bCs/>
          <w:color w:val="000000"/>
          <w:kern w:val="0"/>
          <w:sz w:val="24"/>
          <w:lang w:val="zh-CN"/>
        </w:rPr>
        <w:t>（公章）</w:t>
      </w:r>
    </w:p>
    <w:p w14:paraId="2F356CE0">
      <w:pPr>
        <w:autoSpaceDE w:val="0"/>
        <w:autoSpaceDN w:val="0"/>
        <w:spacing w:line="360" w:lineRule="auto"/>
        <w:jc w:val="right"/>
        <w:rPr>
          <w:rFonts w:ascii="宋体" w:hAnsi="宋体" w:cs="宋体"/>
          <w:b/>
          <w:bCs/>
          <w:color w:val="000000"/>
          <w:kern w:val="0"/>
          <w:sz w:val="24"/>
          <w:lang w:val="zh-CN"/>
        </w:rPr>
      </w:pPr>
      <w:r>
        <w:rPr>
          <w:rFonts w:hint="eastAsia" w:ascii="宋体" w:hAnsi="宋体" w:cs="宋体"/>
          <w:b/>
          <w:bCs/>
          <w:color w:val="000000"/>
          <w:kern w:val="0"/>
          <w:sz w:val="24"/>
          <w:lang w:val="zh-CN"/>
        </w:rPr>
        <w:t>企业法定代表人：</w:t>
      </w:r>
      <w:r>
        <w:rPr>
          <w:rFonts w:hint="eastAsia" w:ascii="宋体" w:hAnsi="宋体" w:cs="宋体"/>
          <w:b/>
          <w:bCs/>
          <w:color w:val="000000"/>
          <w:kern w:val="0"/>
          <w:sz w:val="24"/>
          <w:u w:val="single"/>
          <w:lang w:val="zh-CN"/>
        </w:rPr>
        <w:t xml:space="preserve">       </w:t>
      </w:r>
      <w:r>
        <w:rPr>
          <w:rFonts w:hint="eastAsia" w:ascii="宋体" w:hAnsi="宋体" w:cs="宋体"/>
          <w:b/>
          <w:bCs/>
          <w:color w:val="000000"/>
          <w:kern w:val="0"/>
          <w:sz w:val="24"/>
          <w:lang w:val="zh-CN"/>
        </w:rPr>
        <w:t>（签字或盖章）</w:t>
      </w:r>
    </w:p>
    <w:p w14:paraId="08803843">
      <w:pPr>
        <w:autoSpaceDE w:val="0"/>
        <w:autoSpaceDN w:val="0"/>
        <w:spacing w:line="360" w:lineRule="auto"/>
        <w:jc w:val="center"/>
        <w:rPr>
          <w:rFonts w:ascii="宋体" w:hAnsi="宋体" w:cs="宋体"/>
          <w:b/>
          <w:bCs/>
          <w:color w:val="000000"/>
          <w:kern w:val="0"/>
          <w:sz w:val="24"/>
          <w:lang w:val="zh-CN"/>
        </w:rPr>
      </w:pPr>
      <w:r>
        <w:rPr>
          <w:rFonts w:hint="eastAsia" w:ascii="宋体" w:hAnsi="宋体" w:cs="宋体"/>
          <w:b/>
          <w:bCs/>
          <w:color w:val="000000"/>
          <w:kern w:val="0"/>
          <w:sz w:val="24"/>
        </w:rPr>
        <w:t xml:space="preserve">                                      </w:t>
      </w:r>
      <w:r>
        <w:rPr>
          <w:rFonts w:hint="eastAsia" w:ascii="宋体" w:hAnsi="宋体" w:cs="宋体"/>
          <w:b/>
          <w:bCs/>
          <w:color w:val="000000"/>
          <w:kern w:val="0"/>
          <w:sz w:val="24"/>
          <w:lang w:val="zh-CN"/>
        </w:rPr>
        <w:t>年   月  日</w:t>
      </w:r>
    </w:p>
    <w:bookmarkEnd w:id="138"/>
    <w:p w14:paraId="257AB324">
      <w:pPr>
        <w:autoSpaceDE w:val="0"/>
        <w:autoSpaceDN w:val="0"/>
        <w:spacing w:line="360" w:lineRule="auto"/>
        <w:jc w:val="left"/>
        <w:rPr>
          <w:rFonts w:ascii="宋体" w:hAnsi="宋体" w:cs="宋体"/>
          <w:b/>
          <w:bCs/>
          <w:color w:val="000000"/>
          <w:sz w:val="30"/>
          <w:szCs w:val="30"/>
          <w:lang w:val="zh-CN"/>
        </w:rPr>
      </w:pPr>
    </w:p>
    <w:p w14:paraId="36ECA61F">
      <w:pPr>
        <w:autoSpaceDE w:val="0"/>
        <w:autoSpaceDN w:val="0"/>
        <w:spacing w:line="360" w:lineRule="auto"/>
        <w:jc w:val="left"/>
        <w:rPr>
          <w:rFonts w:ascii="宋体" w:hAnsi="宋体" w:cs="宋体"/>
          <w:b/>
          <w:bCs/>
          <w:color w:val="000000"/>
          <w:sz w:val="30"/>
          <w:szCs w:val="30"/>
          <w:lang w:val="zh-CN"/>
        </w:rPr>
      </w:pPr>
    </w:p>
    <w:p w14:paraId="12594339">
      <w:pPr>
        <w:autoSpaceDE w:val="0"/>
        <w:autoSpaceDN w:val="0"/>
        <w:spacing w:line="360" w:lineRule="auto"/>
        <w:jc w:val="left"/>
        <w:rPr>
          <w:rFonts w:ascii="宋体" w:hAnsi="宋体" w:cs="宋体"/>
          <w:b/>
          <w:bCs/>
          <w:color w:val="000000"/>
          <w:sz w:val="30"/>
          <w:szCs w:val="30"/>
          <w:lang w:val="zh-CN"/>
        </w:rPr>
      </w:pPr>
    </w:p>
    <w:p w14:paraId="1DA2A911">
      <w:pPr>
        <w:autoSpaceDE w:val="0"/>
        <w:autoSpaceDN w:val="0"/>
        <w:spacing w:line="360" w:lineRule="auto"/>
        <w:jc w:val="left"/>
        <w:rPr>
          <w:rFonts w:ascii="宋体" w:hAnsi="宋体" w:cs="宋体"/>
          <w:b/>
          <w:bCs/>
          <w:color w:val="000000"/>
          <w:sz w:val="30"/>
          <w:szCs w:val="30"/>
          <w:lang w:val="zh-CN"/>
        </w:rPr>
      </w:pPr>
    </w:p>
    <w:p w14:paraId="17C149D5">
      <w:pPr>
        <w:pStyle w:val="23"/>
        <w:jc w:val="left"/>
        <w:rPr>
          <w:rFonts w:hint="eastAsia" w:ascii="宋体" w:hAnsi="宋体" w:cs="宋体"/>
          <w:sz w:val="28"/>
          <w:szCs w:val="28"/>
          <w:lang w:val="zh-CN"/>
        </w:rPr>
      </w:pPr>
    </w:p>
    <w:p w14:paraId="1A1E4B87">
      <w:pPr>
        <w:pStyle w:val="23"/>
        <w:jc w:val="left"/>
        <w:rPr>
          <w:rFonts w:ascii="宋体" w:hAnsi="宋体" w:cs="宋体"/>
          <w:sz w:val="28"/>
          <w:szCs w:val="28"/>
          <w:lang w:val="zh-CN"/>
        </w:rPr>
      </w:pPr>
      <w:r>
        <w:rPr>
          <w:rFonts w:hint="eastAsia" w:ascii="宋体" w:hAnsi="宋体" w:cs="宋体"/>
          <w:sz w:val="28"/>
          <w:szCs w:val="28"/>
          <w:lang w:val="zh-CN"/>
        </w:rPr>
        <w:br w:type="page"/>
      </w:r>
      <w:bookmarkStart w:id="140" w:name="_Toc3619"/>
      <w:r>
        <w:rPr>
          <w:rFonts w:hint="eastAsia" w:ascii="宋体" w:hAnsi="宋体" w:cs="宋体"/>
          <w:sz w:val="28"/>
          <w:szCs w:val="28"/>
          <w:lang w:val="zh-CN"/>
        </w:rPr>
        <w:t>格式</w:t>
      </w:r>
      <w:r>
        <w:rPr>
          <w:rFonts w:hint="eastAsia" w:ascii="宋体" w:hAnsi="宋体" w:cs="宋体"/>
          <w:sz w:val="28"/>
          <w:szCs w:val="28"/>
        </w:rPr>
        <w:t>1</w:t>
      </w:r>
      <w:r>
        <w:rPr>
          <w:rFonts w:hint="eastAsia" w:ascii="宋体" w:hAnsi="宋体" w:cs="宋体"/>
          <w:sz w:val="28"/>
          <w:szCs w:val="28"/>
          <w:lang w:val="en-US" w:eastAsia="zh-CN"/>
        </w:rPr>
        <w:t>9</w:t>
      </w:r>
      <w:r>
        <w:rPr>
          <w:rFonts w:hint="eastAsia" w:ascii="宋体" w:hAnsi="宋体" w:cs="宋体"/>
          <w:sz w:val="28"/>
          <w:szCs w:val="28"/>
          <w:lang w:val="zh-CN"/>
        </w:rPr>
        <w:t>：</w:t>
      </w:r>
      <w:r>
        <w:rPr>
          <w:rFonts w:hint="eastAsia" w:ascii="宋体" w:hAnsi="宋体" w:cs="宋体"/>
          <w:color w:val="000000"/>
          <w:sz w:val="28"/>
          <w:szCs w:val="28"/>
          <w:lang w:val="zh-CN"/>
        </w:rPr>
        <w:t>供应商认为在其他方面有必要说明的事项</w:t>
      </w:r>
      <w:bookmarkEnd w:id="140"/>
    </w:p>
    <w:p w14:paraId="75DEE8CF">
      <w:pPr>
        <w:autoSpaceDE w:val="0"/>
        <w:autoSpaceDN w:val="0"/>
        <w:spacing w:line="360" w:lineRule="auto"/>
        <w:rPr>
          <w:rFonts w:ascii="宋体" w:hAnsi="宋体" w:cs="宋体"/>
          <w:color w:val="000000"/>
          <w:kern w:val="0"/>
          <w:sz w:val="28"/>
          <w:szCs w:val="28"/>
          <w:lang w:val="zh-CN"/>
        </w:rPr>
      </w:pPr>
    </w:p>
    <w:p w14:paraId="59CDEB2F">
      <w:pPr>
        <w:autoSpaceDE w:val="0"/>
        <w:autoSpaceDN w:val="0"/>
        <w:spacing w:line="360" w:lineRule="auto"/>
        <w:jc w:val="center"/>
        <w:rPr>
          <w:rFonts w:ascii="宋体" w:hAnsi="宋体" w:cs="宋体"/>
          <w:b/>
          <w:bCs/>
          <w:color w:val="000000"/>
          <w:kern w:val="0"/>
          <w:sz w:val="28"/>
          <w:szCs w:val="28"/>
          <w:lang w:val="zh-CN"/>
        </w:rPr>
      </w:pPr>
      <w:r>
        <w:rPr>
          <w:rFonts w:hint="eastAsia" w:ascii="宋体" w:hAnsi="宋体" w:cs="宋体"/>
          <w:b/>
          <w:bCs/>
          <w:color w:val="000000"/>
          <w:kern w:val="0"/>
          <w:sz w:val="28"/>
          <w:szCs w:val="28"/>
          <w:lang w:val="zh-CN"/>
        </w:rPr>
        <w:t>供应商认为在其他方面有必要说明的事项</w:t>
      </w:r>
    </w:p>
    <w:p w14:paraId="3C47734E">
      <w:pPr>
        <w:autoSpaceDE w:val="0"/>
        <w:autoSpaceDN w:val="0"/>
        <w:spacing w:line="360" w:lineRule="auto"/>
        <w:ind w:firstLine="1680" w:firstLineChars="700"/>
        <w:rPr>
          <w:rFonts w:ascii="宋体" w:hAnsi="宋体" w:cs="宋体"/>
          <w:color w:val="000000"/>
          <w:kern w:val="0"/>
          <w:sz w:val="24"/>
          <w:lang w:val="zh-CN"/>
        </w:rPr>
      </w:pPr>
    </w:p>
    <w:p w14:paraId="074DAB29">
      <w:pPr>
        <w:autoSpaceDE w:val="0"/>
        <w:autoSpaceDN w:val="0"/>
        <w:spacing w:line="360" w:lineRule="auto"/>
        <w:ind w:firstLine="1680" w:firstLineChars="700"/>
        <w:rPr>
          <w:rFonts w:ascii="宋体" w:hAnsi="宋体" w:cs="宋体"/>
          <w:color w:val="000000"/>
          <w:kern w:val="0"/>
          <w:sz w:val="24"/>
          <w:lang w:val="zh-CN"/>
        </w:rPr>
      </w:pPr>
    </w:p>
    <w:p w14:paraId="53402CAA">
      <w:pPr>
        <w:autoSpaceDE w:val="0"/>
        <w:autoSpaceDN w:val="0"/>
        <w:spacing w:line="360" w:lineRule="auto"/>
        <w:jc w:val="center"/>
        <w:rPr>
          <w:rFonts w:ascii="宋体" w:hAnsi="宋体" w:cs="宋体"/>
          <w:color w:val="000000"/>
          <w:kern w:val="0"/>
          <w:sz w:val="24"/>
          <w:lang w:val="zh-CN"/>
        </w:rPr>
      </w:pPr>
      <w:r>
        <w:rPr>
          <w:rFonts w:hint="eastAsia" w:ascii="宋体" w:hAnsi="宋体" w:cs="宋体"/>
          <w:color w:val="000000"/>
          <w:kern w:val="0"/>
          <w:sz w:val="24"/>
          <w:lang w:val="zh-CN"/>
        </w:rPr>
        <w:t>根据招标文件评分标准要求提供本项目的</w:t>
      </w:r>
      <w:r>
        <w:rPr>
          <w:rFonts w:hint="eastAsia" w:ascii="宋体" w:hAnsi="宋体" w:cs="宋体"/>
          <w:color w:val="000000"/>
          <w:kern w:val="0"/>
          <w:sz w:val="24"/>
        </w:rPr>
        <w:t>技术服务</w:t>
      </w:r>
      <w:r>
        <w:rPr>
          <w:rFonts w:hint="eastAsia" w:ascii="宋体" w:hAnsi="宋体" w:cs="宋体"/>
          <w:color w:val="000000"/>
          <w:kern w:val="0"/>
          <w:sz w:val="24"/>
          <w:lang w:val="zh-CN"/>
        </w:rPr>
        <w:t>等相关资料</w:t>
      </w:r>
    </w:p>
    <w:p w14:paraId="77A7BB3D">
      <w:pPr>
        <w:autoSpaceDE w:val="0"/>
        <w:autoSpaceDN w:val="0"/>
        <w:spacing w:line="360" w:lineRule="auto"/>
        <w:jc w:val="center"/>
        <w:rPr>
          <w:rFonts w:ascii="宋体" w:hAnsi="宋体" w:cs="宋体"/>
          <w:color w:val="000000"/>
          <w:kern w:val="0"/>
          <w:sz w:val="24"/>
          <w:lang w:val="zh-CN"/>
        </w:rPr>
      </w:pPr>
      <w:r>
        <w:rPr>
          <w:rFonts w:hint="eastAsia" w:ascii="宋体" w:hAnsi="宋体" w:cs="宋体"/>
          <w:color w:val="000000"/>
          <w:kern w:val="0"/>
          <w:sz w:val="24"/>
          <w:lang w:val="zh-CN"/>
        </w:rPr>
        <w:t>（格式自定）。</w:t>
      </w:r>
    </w:p>
    <w:p w14:paraId="4159CC9A">
      <w:pPr>
        <w:autoSpaceDE w:val="0"/>
        <w:autoSpaceDN w:val="0"/>
        <w:spacing w:line="360" w:lineRule="auto"/>
        <w:jc w:val="center"/>
        <w:rPr>
          <w:rFonts w:ascii="宋体" w:hAnsi="宋体" w:cs="宋体"/>
          <w:b/>
          <w:bCs/>
          <w:color w:val="000000"/>
          <w:kern w:val="0"/>
          <w:sz w:val="28"/>
          <w:szCs w:val="28"/>
          <w:lang w:val="zh-CN"/>
        </w:rPr>
      </w:pPr>
    </w:p>
    <w:p w14:paraId="669A32BA">
      <w:pPr>
        <w:autoSpaceDE w:val="0"/>
        <w:autoSpaceDN w:val="0"/>
        <w:spacing w:line="360" w:lineRule="auto"/>
        <w:ind w:firstLine="480"/>
        <w:rPr>
          <w:rFonts w:ascii="宋体" w:hAnsi="宋体" w:cs="宋体"/>
          <w:sz w:val="24"/>
          <w:lang w:val="zh-CN"/>
        </w:rPr>
      </w:pPr>
    </w:p>
    <w:p w14:paraId="40118212">
      <w:pPr>
        <w:autoSpaceDE w:val="0"/>
        <w:autoSpaceDN w:val="0"/>
        <w:adjustRightInd w:val="0"/>
        <w:spacing w:line="400" w:lineRule="exact"/>
        <w:ind w:firstLine="480" w:firstLineChars="200"/>
        <w:rPr>
          <w:rFonts w:ascii="宋体" w:hAnsi="宋体" w:cs="宋体"/>
          <w:kern w:val="0"/>
          <w:sz w:val="24"/>
          <w:lang w:val="zh-CN"/>
        </w:rPr>
      </w:pPr>
    </w:p>
    <w:p w14:paraId="393FC014">
      <w:pPr>
        <w:autoSpaceDE w:val="0"/>
        <w:autoSpaceDN w:val="0"/>
        <w:adjustRightInd w:val="0"/>
        <w:spacing w:line="400" w:lineRule="exact"/>
        <w:jc w:val="left"/>
        <w:rPr>
          <w:rFonts w:ascii="宋体" w:hAnsi="宋体" w:cs="宋体"/>
          <w:kern w:val="0"/>
          <w:sz w:val="24"/>
          <w:lang w:val="zh-CN"/>
        </w:rPr>
      </w:pPr>
    </w:p>
    <w:p w14:paraId="5FF6E3A3">
      <w:pPr>
        <w:pStyle w:val="34"/>
        <w:rPr>
          <w:lang w:val="zh-CN"/>
        </w:rPr>
      </w:pPr>
    </w:p>
    <w:p w14:paraId="3E747229">
      <w:pPr>
        <w:autoSpaceDE w:val="0"/>
        <w:autoSpaceDN w:val="0"/>
        <w:adjustRightInd w:val="0"/>
        <w:spacing w:line="400" w:lineRule="exact"/>
        <w:jc w:val="left"/>
        <w:rPr>
          <w:rFonts w:ascii="宋体" w:hAnsi="宋体" w:cs="宋体"/>
          <w:kern w:val="0"/>
          <w:sz w:val="24"/>
          <w:lang w:val="zh-CN"/>
        </w:rPr>
      </w:pPr>
    </w:p>
    <w:p w14:paraId="2C725327">
      <w:pPr>
        <w:autoSpaceDE w:val="0"/>
        <w:autoSpaceDN w:val="0"/>
        <w:adjustRightInd w:val="0"/>
        <w:spacing w:line="400" w:lineRule="exact"/>
        <w:jc w:val="left"/>
        <w:rPr>
          <w:rFonts w:ascii="宋体" w:hAnsi="宋体" w:cs="宋体"/>
          <w:kern w:val="0"/>
          <w:sz w:val="24"/>
          <w:lang w:val="zh-CN"/>
        </w:rPr>
      </w:pPr>
    </w:p>
    <w:p w14:paraId="3CF66D27">
      <w:pPr>
        <w:autoSpaceDE w:val="0"/>
        <w:autoSpaceDN w:val="0"/>
        <w:adjustRightInd w:val="0"/>
        <w:spacing w:line="400" w:lineRule="exact"/>
        <w:jc w:val="left"/>
        <w:rPr>
          <w:rFonts w:ascii="宋体" w:hAnsi="宋体" w:cs="宋体"/>
          <w:kern w:val="0"/>
          <w:sz w:val="24"/>
          <w:lang w:val="zh-CN"/>
        </w:rPr>
      </w:pPr>
    </w:p>
    <w:p w14:paraId="2151CE01">
      <w:pPr>
        <w:autoSpaceDE w:val="0"/>
        <w:autoSpaceDN w:val="0"/>
        <w:adjustRightInd w:val="0"/>
        <w:spacing w:line="400" w:lineRule="exact"/>
        <w:jc w:val="left"/>
        <w:rPr>
          <w:rFonts w:ascii="宋体" w:hAnsi="宋体" w:cs="宋体"/>
          <w:kern w:val="0"/>
          <w:sz w:val="24"/>
          <w:lang w:val="zh-CN"/>
        </w:rPr>
      </w:pPr>
    </w:p>
    <w:p w14:paraId="6B974A55">
      <w:pPr>
        <w:autoSpaceDE w:val="0"/>
        <w:autoSpaceDN w:val="0"/>
        <w:adjustRightInd w:val="0"/>
        <w:spacing w:line="400" w:lineRule="exact"/>
        <w:jc w:val="left"/>
        <w:rPr>
          <w:rFonts w:ascii="宋体" w:hAnsi="宋体" w:cs="宋体"/>
          <w:kern w:val="0"/>
          <w:sz w:val="24"/>
          <w:lang w:val="zh-CN"/>
        </w:rPr>
      </w:pPr>
    </w:p>
    <w:p w14:paraId="432E7F62">
      <w:pPr>
        <w:autoSpaceDE w:val="0"/>
        <w:autoSpaceDN w:val="0"/>
        <w:adjustRightInd w:val="0"/>
        <w:spacing w:line="400" w:lineRule="exact"/>
        <w:jc w:val="left"/>
        <w:rPr>
          <w:rFonts w:ascii="宋体" w:hAnsi="宋体" w:cs="宋体"/>
          <w:kern w:val="0"/>
          <w:sz w:val="24"/>
          <w:lang w:val="zh-CN"/>
        </w:rPr>
      </w:pPr>
    </w:p>
    <w:p w14:paraId="5D7AF455">
      <w:pPr>
        <w:autoSpaceDE w:val="0"/>
        <w:autoSpaceDN w:val="0"/>
        <w:adjustRightInd w:val="0"/>
        <w:spacing w:line="400" w:lineRule="exact"/>
        <w:jc w:val="left"/>
        <w:rPr>
          <w:rFonts w:ascii="宋体" w:hAnsi="宋体" w:cs="宋体"/>
          <w:kern w:val="0"/>
          <w:sz w:val="24"/>
          <w:lang w:val="zh-CN"/>
        </w:rPr>
      </w:pPr>
    </w:p>
    <w:p w14:paraId="3E05D295">
      <w:pPr>
        <w:autoSpaceDE w:val="0"/>
        <w:autoSpaceDN w:val="0"/>
        <w:adjustRightInd w:val="0"/>
        <w:spacing w:line="400" w:lineRule="exact"/>
        <w:jc w:val="left"/>
        <w:rPr>
          <w:rFonts w:ascii="宋体" w:hAnsi="宋体" w:cs="宋体"/>
          <w:kern w:val="0"/>
          <w:sz w:val="24"/>
          <w:lang w:val="zh-CN"/>
        </w:rPr>
      </w:pPr>
    </w:p>
    <w:p w14:paraId="315D3A88">
      <w:pPr>
        <w:autoSpaceDE w:val="0"/>
        <w:autoSpaceDN w:val="0"/>
        <w:adjustRightInd w:val="0"/>
        <w:spacing w:line="400" w:lineRule="exact"/>
        <w:jc w:val="left"/>
        <w:rPr>
          <w:rFonts w:ascii="宋体" w:hAnsi="宋体" w:cs="宋体"/>
          <w:kern w:val="0"/>
          <w:sz w:val="24"/>
          <w:lang w:val="zh-CN"/>
        </w:rPr>
      </w:pPr>
    </w:p>
    <w:p w14:paraId="2CE82113">
      <w:pPr>
        <w:autoSpaceDE w:val="0"/>
        <w:autoSpaceDN w:val="0"/>
        <w:adjustRightInd w:val="0"/>
        <w:spacing w:line="400" w:lineRule="exact"/>
        <w:jc w:val="left"/>
        <w:rPr>
          <w:rFonts w:ascii="宋体" w:hAnsi="宋体" w:cs="宋体"/>
          <w:kern w:val="0"/>
          <w:sz w:val="24"/>
          <w:lang w:val="zh-CN"/>
        </w:rPr>
      </w:pPr>
    </w:p>
    <w:p w14:paraId="21758B51">
      <w:pPr>
        <w:autoSpaceDE w:val="0"/>
        <w:autoSpaceDN w:val="0"/>
        <w:adjustRightInd w:val="0"/>
        <w:spacing w:line="400" w:lineRule="exact"/>
        <w:jc w:val="left"/>
        <w:rPr>
          <w:rFonts w:ascii="宋体" w:hAnsi="宋体" w:cs="宋体"/>
          <w:kern w:val="0"/>
          <w:sz w:val="24"/>
          <w:lang w:val="zh-CN"/>
        </w:rPr>
      </w:pPr>
    </w:p>
    <w:p w14:paraId="616ECA52">
      <w:pPr>
        <w:autoSpaceDE w:val="0"/>
        <w:autoSpaceDN w:val="0"/>
        <w:adjustRightInd w:val="0"/>
        <w:spacing w:line="400" w:lineRule="exact"/>
        <w:jc w:val="left"/>
        <w:rPr>
          <w:rFonts w:ascii="宋体" w:hAnsi="宋体" w:cs="宋体"/>
          <w:kern w:val="0"/>
          <w:sz w:val="24"/>
          <w:lang w:val="zh-CN"/>
        </w:rPr>
      </w:pPr>
    </w:p>
    <w:p w14:paraId="59327960">
      <w:pPr>
        <w:autoSpaceDE w:val="0"/>
        <w:autoSpaceDN w:val="0"/>
        <w:adjustRightInd w:val="0"/>
        <w:spacing w:line="400" w:lineRule="exact"/>
        <w:jc w:val="left"/>
        <w:rPr>
          <w:rFonts w:ascii="宋体" w:hAnsi="宋体" w:cs="宋体"/>
          <w:kern w:val="0"/>
          <w:sz w:val="24"/>
          <w:lang w:val="zh-CN"/>
        </w:rPr>
      </w:pPr>
    </w:p>
    <w:p w14:paraId="43E1FDF6">
      <w:pPr>
        <w:autoSpaceDE w:val="0"/>
        <w:autoSpaceDN w:val="0"/>
        <w:adjustRightInd w:val="0"/>
        <w:spacing w:line="400" w:lineRule="exact"/>
        <w:jc w:val="left"/>
        <w:rPr>
          <w:rFonts w:ascii="宋体" w:hAnsi="宋体" w:cs="宋体"/>
          <w:kern w:val="0"/>
          <w:sz w:val="24"/>
          <w:lang w:val="zh-CN"/>
        </w:rPr>
      </w:pPr>
    </w:p>
    <w:p w14:paraId="07E1F898">
      <w:pPr>
        <w:autoSpaceDE w:val="0"/>
        <w:autoSpaceDN w:val="0"/>
        <w:adjustRightInd w:val="0"/>
        <w:spacing w:line="400" w:lineRule="exact"/>
        <w:jc w:val="left"/>
        <w:rPr>
          <w:rFonts w:ascii="宋体" w:hAnsi="宋体" w:cs="宋体"/>
          <w:kern w:val="0"/>
          <w:sz w:val="24"/>
          <w:lang w:val="zh-CN"/>
        </w:rPr>
      </w:pPr>
    </w:p>
    <w:p w14:paraId="041D4CE9">
      <w:pPr>
        <w:autoSpaceDE w:val="0"/>
        <w:autoSpaceDN w:val="0"/>
        <w:adjustRightInd w:val="0"/>
        <w:spacing w:line="400" w:lineRule="exact"/>
        <w:jc w:val="left"/>
        <w:rPr>
          <w:rFonts w:ascii="宋体" w:hAnsi="宋体" w:cs="宋体"/>
          <w:kern w:val="0"/>
          <w:sz w:val="24"/>
          <w:lang w:val="zh-CN"/>
        </w:rPr>
      </w:pPr>
    </w:p>
    <w:p w14:paraId="457FABAD">
      <w:pPr>
        <w:autoSpaceDE w:val="0"/>
        <w:autoSpaceDN w:val="0"/>
        <w:adjustRightInd w:val="0"/>
        <w:spacing w:line="400" w:lineRule="exact"/>
        <w:jc w:val="left"/>
        <w:rPr>
          <w:rFonts w:ascii="宋体" w:hAnsi="宋体" w:cs="宋体"/>
          <w:kern w:val="0"/>
          <w:sz w:val="24"/>
          <w:lang w:val="zh-CN"/>
        </w:rPr>
      </w:pPr>
    </w:p>
    <w:p w14:paraId="446222EA">
      <w:pPr>
        <w:pStyle w:val="23"/>
        <w:jc w:val="left"/>
        <w:rPr>
          <w:rFonts w:ascii="宋体" w:hAnsi="宋体" w:cs="宋体"/>
          <w:sz w:val="32"/>
          <w:lang w:val="zh-CN"/>
        </w:rPr>
      </w:pPr>
      <w:bookmarkStart w:id="141" w:name="_Toc2019302124"/>
      <w:r>
        <w:rPr>
          <w:rFonts w:hint="eastAsia" w:ascii="宋体" w:hAnsi="宋体" w:cs="宋体"/>
          <w:sz w:val="32"/>
          <w:lang w:val="zh-CN"/>
        </w:rPr>
        <w:t>格式</w:t>
      </w:r>
      <w:r>
        <w:rPr>
          <w:rFonts w:hint="eastAsia" w:ascii="宋体" w:hAnsi="宋体" w:cs="宋体"/>
          <w:sz w:val="32"/>
          <w:lang w:val="en-US" w:eastAsia="zh-CN"/>
        </w:rPr>
        <w:t>20</w:t>
      </w:r>
      <w:r>
        <w:rPr>
          <w:rFonts w:hint="eastAsia" w:ascii="宋体" w:hAnsi="宋体" w:cs="宋体"/>
          <w:sz w:val="32"/>
          <w:lang w:val="zh-CN"/>
        </w:rPr>
        <w:t>：最终磋商报价表格式</w:t>
      </w:r>
      <w:bookmarkEnd w:id="141"/>
      <w:r>
        <w:rPr>
          <w:rFonts w:hint="eastAsia" w:ascii="宋体" w:hAnsi="宋体" w:cs="宋体"/>
          <w:sz w:val="32"/>
          <w:lang w:val="zh-CN"/>
        </w:rPr>
        <w:t xml:space="preserve"> </w:t>
      </w:r>
    </w:p>
    <w:p w14:paraId="5D304A73">
      <w:pPr>
        <w:widowControl/>
        <w:ind w:firstLine="480"/>
        <w:jc w:val="left"/>
        <w:rPr>
          <w:rFonts w:ascii="宋体" w:hAnsi="宋体" w:cs="宋体"/>
          <w:kern w:val="0"/>
          <w:sz w:val="28"/>
          <w:szCs w:val="28"/>
        </w:rPr>
      </w:pPr>
    </w:p>
    <w:p w14:paraId="4376BACB">
      <w:pPr>
        <w:widowControl/>
        <w:spacing w:line="320" w:lineRule="atLeast"/>
        <w:jc w:val="center"/>
        <w:rPr>
          <w:rFonts w:ascii="宋体" w:hAnsi="宋体" w:cs="宋体"/>
          <w:b/>
          <w:bCs/>
          <w:kern w:val="0"/>
          <w:sz w:val="32"/>
          <w:szCs w:val="32"/>
        </w:rPr>
      </w:pPr>
      <w:r>
        <w:rPr>
          <w:rFonts w:hint="eastAsia" w:ascii="宋体" w:hAnsi="宋体" w:cs="宋体"/>
          <w:b/>
          <w:bCs/>
          <w:kern w:val="0"/>
          <w:sz w:val="32"/>
          <w:szCs w:val="32"/>
        </w:rPr>
        <w:t>最终磋商报价表</w:t>
      </w:r>
    </w:p>
    <w:p w14:paraId="269F3D2F">
      <w:pPr>
        <w:widowControl/>
        <w:spacing w:line="440" w:lineRule="exact"/>
        <w:jc w:val="left"/>
        <w:rPr>
          <w:rFonts w:ascii="宋体" w:hAnsi="宋体" w:cs="宋体"/>
          <w:kern w:val="0"/>
          <w:sz w:val="24"/>
          <w:u w:val="single"/>
        </w:rPr>
      </w:pPr>
      <w:r>
        <w:rPr>
          <w:rFonts w:hint="eastAsia" w:ascii="宋体" w:hAnsi="宋体" w:cs="宋体"/>
          <w:kern w:val="0"/>
          <w:sz w:val="24"/>
        </w:rPr>
        <w:t xml:space="preserve">供应商名称: </w:t>
      </w:r>
      <w:r>
        <w:rPr>
          <w:rFonts w:hint="eastAsia" w:ascii="宋体" w:hAnsi="宋体" w:cs="宋体"/>
          <w:kern w:val="0"/>
          <w:sz w:val="24"/>
          <w:u w:val="single"/>
        </w:rPr>
        <w:t xml:space="preserve">                             </w:t>
      </w:r>
    </w:p>
    <w:p w14:paraId="424C005A">
      <w:pPr>
        <w:widowControl/>
        <w:spacing w:line="440" w:lineRule="exact"/>
        <w:jc w:val="left"/>
        <w:rPr>
          <w:rFonts w:ascii="宋体" w:hAnsi="宋体" w:cs="宋体"/>
          <w:kern w:val="0"/>
          <w:sz w:val="24"/>
          <w:u w:val="single"/>
        </w:rPr>
      </w:pPr>
      <w:r>
        <w:rPr>
          <w:rFonts w:hint="eastAsia" w:ascii="宋体" w:hAnsi="宋体" w:cs="宋体"/>
          <w:kern w:val="0"/>
          <w:sz w:val="24"/>
        </w:rPr>
        <w:t>项目名称：</w:t>
      </w:r>
      <w:r>
        <w:rPr>
          <w:rFonts w:hint="eastAsia" w:ascii="宋体" w:hAnsi="宋体" w:cs="宋体"/>
          <w:kern w:val="0"/>
          <w:sz w:val="24"/>
          <w:u w:val="single"/>
        </w:rPr>
        <w:t xml:space="preserve">                             </w:t>
      </w:r>
    </w:p>
    <w:p w14:paraId="0DC5AEDC">
      <w:pPr>
        <w:widowControl/>
        <w:spacing w:line="440" w:lineRule="exact"/>
        <w:jc w:val="left"/>
        <w:rPr>
          <w:rFonts w:ascii="宋体" w:hAnsi="宋体" w:cs="宋体"/>
          <w:kern w:val="0"/>
          <w:sz w:val="24"/>
        </w:rPr>
      </w:pPr>
      <w:r>
        <w:rPr>
          <w:rFonts w:hint="eastAsia" w:ascii="宋体" w:hAnsi="宋体" w:cs="宋体"/>
          <w:kern w:val="0"/>
          <w:sz w:val="24"/>
        </w:rPr>
        <w:t>项目编号：</w:t>
      </w:r>
      <w:r>
        <w:rPr>
          <w:rFonts w:hint="eastAsia" w:ascii="宋体" w:hAnsi="宋体" w:cs="宋体"/>
          <w:kern w:val="0"/>
          <w:sz w:val="24"/>
          <w:u w:val="single"/>
        </w:rPr>
        <w:t xml:space="preserve">                   .         </w:t>
      </w:r>
      <w:r>
        <w:rPr>
          <w:rFonts w:hint="eastAsia" w:ascii="宋体" w:hAnsi="宋体" w:cs="宋体"/>
          <w:kern w:val="0"/>
          <w:sz w:val="24"/>
        </w:rPr>
        <w:t xml:space="preserve">          </w:t>
      </w:r>
    </w:p>
    <w:p w14:paraId="654F5961">
      <w:pPr>
        <w:widowControl/>
        <w:spacing w:line="440" w:lineRule="exact"/>
        <w:jc w:val="left"/>
        <w:rPr>
          <w:rFonts w:ascii="宋体" w:hAnsi="宋体" w:cs="宋体"/>
          <w:kern w:val="0"/>
          <w:sz w:val="24"/>
        </w:rPr>
      </w:pPr>
      <w:r>
        <w:rPr>
          <w:rFonts w:hint="eastAsia" w:ascii="宋体" w:hAnsi="宋体" w:cs="宋体"/>
          <w:kern w:val="0"/>
          <w:sz w:val="24"/>
        </w:rPr>
        <w:t>报价单位：人民币（元）</w:t>
      </w:r>
    </w:p>
    <w:tbl>
      <w:tblPr>
        <w:tblStyle w:val="25"/>
        <w:tblW w:w="8580" w:type="dxa"/>
        <w:jc w:val="center"/>
        <w:tblLayout w:type="fixed"/>
        <w:tblCellMar>
          <w:top w:w="0" w:type="dxa"/>
          <w:left w:w="108" w:type="dxa"/>
          <w:bottom w:w="0" w:type="dxa"/>
          <w:right w:w="108" w:type="dxa"/>
        </w:tblCellMar>
      </w:tblPr>
      <w:tblGrid>
        <w:gridCol w:w="3234"/>
        <w:gridCol w:w="3455"/>
        <w:gridCol w:w="1891"/>
      </w:tblGrid>
      <w:tr w14:paraId="516B5293">
        <w:tblPrEx>
          <w:tblCellMar>
            <w:top w:w="0" w:type="dxa"/>
            <w:left w:w="108" w:type="dxa"/>
            <w:bottom w:w="0" w:type="dxa"/>
            <w:right w:w="108" w:type="dxa"/>
          </w:tblCellMar>
        </w:tblPrEx>
        <w:trPr>
          <w:trHeight w:val="1119" w:hRule="atLeast"/>
          <w:jc w:val="center"/>
        </w:trPr>
        <w:tc>
          <w:tcPr>
            <w:tcW w:w="3234" w:type="dxa"/>
            <w:tcBorders>
              <w:top w:val="single" w:color="000000" w:sz="4" w:space="0"/>
              <w:left w:val="single" w:color="000000" w:sz="4" w:space="0"/>
              <w:bottom w:val="single" w:color="000000" w:sz="4" w:space="0"/>
              <w:right w:val="single" w:color="000000" w:sz="4" w:space="0"/>
            </w:tcBorders>
            <w:noWrap w:val="0"/>
            <w:vAlign w:val="center"/>
          </w:tcPr>
          <w:p w14:paraId="7CEE6332">
            <w:pPr>
              <w:widowControl/>
              <w:spacing w:line="320" w:lineRule="atLeast"/>
              <w:jc w:val="center"/>
              <w:rPr>
                <w:rFonts w:ascii="宋体" w:hAnsi="宋体" w:cs="宋体"/>
                <w:kern w:val="0"/>
                <w:sz w:val="24"/>
              </w:rPr>
            </w:pPr>
            <w:r>
              <w:rPr>
                <w:rFonts w:hint="eastAsia" w:ascii="宋体" w:hAnsi="宋体" w:cs="宋体"/>
                <w:kern w:val="0"/>
                <w:sz w:val="24"/>
              </w:rPr>
              <w:t>第一次报价</w:t>
            </w:r>
          </w:p>
        </w:tc>
        <w:tc>
          <w:tcPr>
            <w:tcW w:w="3455" w:type="dxa"/>
            <w:tcBorders>
              <w:top w:val="single" w:color="auto" w:sz="4" w:space="0"/>
              <w:left w:val="nil"/>
              <w:bottom w:val="single" w:color="000000" w:sz="4" w:space="0"/>
              <w:right w:val="single" w:color="000000" w:sz="4" w:space="0"/>
            </w:tcBorders>
            <w:noWrap w:val="0"/>
            <w:vAlign w:val="center"/>
          </w:tcPr>
          <w:p w14:paraId="73855B78">
            <w:pPr>
              <w:widowControl/>
              <w:spacing w:line="320" w:lineRule="atLeast"/>
              <w:jc w:val="center"/>
              <w:rPr>
                <w:rFonts w:ascii="宋体" w:hAnsi="宋体" w:cs="宋体"/>
                <w:kern w:val="0"/>
                <w:sz w:val="24"/>
              </w:rPr>
            </w:pPr>
            <w:r>
              <w:rPr>
                <w:rFonts w:hint="eastAsia" w:ascii="宋体" w:hAnsi="宋体" w:cs="宋体"/>
                <w:kern w:val="0"/>
                <w:sz w:val="24"/>
              </w:rPr>
              <w:t>最终报价</w:t>
            </w:r>
          </w:p>
        </w:tc>
        <w:tc>
          <w:tcPr>
            <w:tcW w:w="1891" w:type="dxa"/>
            <w:tcBorders>
              <w:top w:val="single" w:color="auto" w:sz="4" w:space="0"/>
              <w:left w:val="nil"/>
              <w:bottom w:val="single" w:color="000000" w:sz="4" w:space="0"/>
              <w:right w:val="single" w:color="000000" w:sz="4" w:space="0"/>
            </w:tcBorders>
            <w:noWrap w:val="0"/>
            <w:vAlign w:val="center"/>
          </w:tcPr>
          <w:p w14:paraId="24F71B22">
            <w:pPr>
              <w:widowControl/>
              <w:jc w:val="center"/>
              <w:rPr>
                <w:rFonts w:ascii="宋体" w:hAnsi="宋体" w:cs="宋体"/>
                <w:kern w:val="0"/>
                <w:sz w:val="24"/>
              </w:rPr>
            </w:pPr>
            <w:r>
              <w:rPr>
                <w:rFonts w:hint="eastAsia" w:ascii="宋体" w:hAnsi="宋体" w:cs="宋体"/>
                <w:kern w:val="0"/>
                <w:sz w:val="24"/>
              </w:rPr>
              <w:t>服务时间</w:t>
            </w:r>
          </w:p>
        </w:tc>
      </w:tr>
      <w:tr w14:paraId="75F2CFDD">
        <w:tblPrEx>
          <w:tblCellMar>
            <w:top w:w="0" w:type="dxa"/>
            <w:left w:w="108" w:type="dxa"/>
            <w:bottom w:w="0" w:type="dxa"/>
            <w:right w:w="108" w:type="dxa"/>
          </w:tblCellMar>
        </w:tblPrEx>
        <w:trPr>
          <w:trHeight w:val="1119" w:hRule="atLeast"/>
          <w:jc w:val="center"/>
        </w:trPr>
        <w:tc>
          <w:tcPr>
            <w:tcW w:w="3234" w:type="dxa"/>
            <w:tcBorders>
              <w:top w:val="single" w:color="000000" w:sz="4" w:space="0"/>
              <w:left w:val="single" w:color="000000" w:sz="4" w:space="0"/>
              <w:bottom w:val="single" w:color="000000" w:sz="4" w:space="0"/>
              <w:right w:val="single" w:color="000000" w:sz="4" w:space="0"/>
            </w:tcBorders>
            <w:noWrap w:val="0"/>
            <w:vAlign w:val="top"/>
          </w:tcPr>
          <w:p w14:paraId="0D1364C3">
            <w:pPr>
              <w:widowControl/>
              <w:spacing w:line="320" w:lineRule="atLeast"/>
              <w:jc w:val="left"/>
              <w:rPr>
                <w:rFonts w:ascii="宋体" w:hAnsi="宋体" w:cs="宋体"/>
                <w:kern w:val="0"/>
                <w:sz w:val="24"/>
              </w:rPr>
            </w:pPr>
          </w:p>
        </w:tc>
        <w:tc>
          <w:tcPr>
            <w:tcW w:w="3455" w:type="dxa"/>
            <w:tcBorders>
              <w:top w:val="single" w:color="000000" w:sz="4" w:space="0"/>
              <w:left w:val="nil"/>
              <w:bottom w:val="single" w:color="000000" w:sz="4" w:space="0"/>
              <w:right w:val="single" w:color="000000" w:sz="4" w:space="0"/>
            </w:tcBorders>
            <w:noWrap w:val="0"/>
            <w:vAlign w:val="top"/>
          </w:tcPr>
          <w:p w14:paraId="0D4227A4">
            <w:pPr>
              <w:widowControl/>
              <w:spacing w:line="320" w:lineRule="atLeast"/>
              <w:jc w:val="left"/>
              <w:rPr>
                <w:rFonts w:ascii="宋体" w:hAnsi="宋体" w:cs="宋体"/>
                <w:kern w:val="0"/>
                <w:sz w:val="24"/>
              </w:rPr>
            </w:pPr>
          </w:p>
        </w:tc>
        <w:tc>
          <w:tcPr>
            <w:tcW w:w="1891" w:type="dxa"/>
            <w:tcBorders>
              <w:top w:val="single" w:color="000000" w:sz="4" w:space="0"/>
              <w:left w:val="nil"/>
              <w:bottom w:val="single" w:color="000000" w:sz="4" w:space="0"/>
              <w:right w:val="single" w:color="000000" w:sz="4" w:space="0"/>
            </w:tcBorders>
            <w:noWrap w:val="0"/>
            <w:vAlign w:val="top"/>
          </w:tcPr>
          <w:p w14:paraId="0FD0C06B">
            <w:pPr>
              <w:widowControl/>
              <w:spacing w:line="320" w:lineRule="atLeast"/>
              <w:jc w:val="left"/>
              <w:rPr>
                <w:rFonts w:ascii="宋体" w:hAnsi="宋体" w:cs="宋体"/>
                <w:kern w:val="0"/>
                <w:sz w:val="24"/>
              </w:rPr>
            </w:pPr>
          </w:p>
        </w:tc>
      </w:tr>
      <w:tr w14:paraId="15E5F112">
        <w:tblPrEx>
          <w:tblCellMar>
            <w:top w:w="0" w:type="dxa"/>
            <w:left w:w="108" w:type="dxa"/>
            <w:bottom w:w="0" w:type="dxa"/>
            <w:right w:w="108" w:type="dxa"/>
          </w:tblCellMar>
        </w:tblPrEx>
        <w:trPr>
          <w:trHeight w:val="3356" w:hRule="atLeast"/>
          <w:jc w:val="center"/>
        </w:trPr>
        <w:tc>
          <w:tcPr>
            <w:tcW w:w="8580" w:type="dxa"/>
            <w:gridSpan w:val="3"/>
            <w:tcBorders>
              <w:top w:val="single" w:color="000000" w:sz="4" w:space="0"/>
              <w:left w:val="single" w:color="000000" w:sz="4" w:space="0"/>
              <w:bottom w:val="single" w:color="000000" w:sz="4" w:space="0"/>
              <w:right w:val="single" w:color="000000" w:sz="4" w:space="0"/>
            </w:tcBorders>
            <w:noWrap w:val="0"/>
            <w:vAlign w:val="top"/>
          </w:tcPr>
          <w:p w14:paraId="70F4514B">
            <w:pPr>
              <w:widowControl/>
              <w:spacing w:line="320" w:lineRule="atLeast"/>
              <w:jc w:val="left"/>
              <w:rPr>
                <w:rFonts w:ascii="宋体" w:hAnsi="宋体" w:cs="宋体"/>
                <w:kern w:val="0"/>
                <w:sz w:val="24"/>
              </w:rPr>
            </w:pPr>
            <w:r>
              <w:rPr>
                <w:rFonts w:hint="eastAsia" w:ascii="宋体" w:hAnsi="宋体" w:cs="宋体"/>
                <w:kern w:val="0"/>
                <w:sz w:val="24"/>
              </w:rPr>
              <w:t>最终确定的质量保证及服务承诺（优惠条件）</w:t>
            </w:r>
          </w:p>
          <w:p w14:paraId="3467648F">
            <w:pPr>
              <w:widowControl/>
              <w:spacing w:line="320" w:lineRule="atLeast"/>
              <w:jc w:val="left"/>
              <w:rPr>
                <w:rFonts w:ascii="宋体" w:hAnsi="宋体" w:cs="宋体"/>
                <w:kern w:val="0"/>
                <w:sz w:val="24"/>
              </w:rPr>
            </w:pPr>
          </w:p>
          <w:p w14:paraId="4879519C">
            <w:pPr>
              <w:widowControl/>
              <w:spacing w:line="320" w:lineRule="atLeast"/>
              <w:jc w:val="left"/>
              <w:rPr>
                <w:rFonts w:ascii="宋体" w:hAnsi="宋体" w:cs="宋体"/>
                <w:kern w:val="0"/>
                <w:sz w:val="24"/>
              </w:rPr>
            </w:pPr>
          </w:p>
          <w:p w14:paraId="61AE8A22">
            <w:pPr>
              <w:widowControl/>
              <w:spacing w:line="320" w:lineRule="atLeast"/>
              <w:jc w:val="left"/>
              <w:rPr>
                <w:rFonts w:ascii="宋体" w:hAnsi="宋体" w:cs="宋体"/>
                <w:kern w:val="0"/>
                <w:sz w:val="24"/>
              </w:rPr>
            </w:pPr>
          </w:p>
          <w:p w14:paraId="7F193DB8">
            <w:pPr>
              <w:widowControl/>
              <w:spacing w:line="320" w:lineRule="atLeast"/>
              <w:jc w:val="left"/>
              <w:rPr>
                <w:rFonts w:ascii="宋体" w:hAnsi="宋体" w:cs="宋体"/>
                <w:kern w:val="0"/>
                <w:sz w:val="24"/>
              </w:rPr>
            </w:pPr>
          </w:p>
          <w:p w14:paraId="11FB42F1">
            <w:pPr>
              <w:widowControl/>
              <w:spacing w:line="320" w:lineRule="atLeast"/>
              <w:jc w:val="left"/>
              <w:rPr>
                <w:rFonts w:ascii="宋体" w:hAnsi="宋体" w:cs="宋体"/>
                <w:kern w:val="0"/>
                <w:sz w:val="24"/>
              </w:rPr>
            </w:pPr>
          </w:p>
        </w:tc>
      </w:tr>
    </w:tbl>
    <w:p w14:paraId="5865DE21">
      <w:pPr>
        <w:widowControl/>
        <w:spacing w:line="380" w:lineRule="atLeast"/>
        <w:jc w:val="left"/>
        <w:rPr>
          <w:rFonts w:hint="eastAsia" w:ascii="宋体" w:hAnsi="宋体" w:cs="宋体"/>
          <w:b/>
          <w:kern w:val="0"/>
          <w:sz w:val="24"/>
        </w:rPr>
      </w:pPr>
      <w:r>
        <w:rPr>
          <w:rFonts w:hint="eastAsia" w:ascii="宋体" w:hAnsi="宋体" w:cs="宋体"/>
          <w:b/>
          <w:kern w:val="0"/>
          <w:sz w:val="24"/>
        </w:rPr>
        <w:t>注：1、在磋商过程中，磋商最后报价</w:t>
      </w:r>
      <w:r>
        <w:rPr>
          <w:rFonts w:hint="eastAsia" w:ascii="宋体" w:hAnsi="宋体" w:cs="宋体"/>
          <w:b/>
          <w:kern w:val="0"/>
          <w:sz w:val="24"/>
          <w:lang w:val="en-US" w:eastAsia="zh-CN"/>
        </w:rPr>
        <w:t>不得超过首次报价</w:t>
      </w:r>
      <w:r>
        <w:rPr>
          <w:rFonts w:hint="eastAsia" w:ascii="宋体" w:hAnsi="宋体" w:cs="宋体"/>
          <w:b/>
          <w:kern w:val="0"/>
          <w:sz w:val="24"/>
        </w:rPr>
        <w:t>，</w:t>
      </w:r>
      <w:r>
        <w:rPr>
          <w:rFonts w:hint="eastAsia" w:ascii="宋体" w:hAnsi="宋体" w:cs="宋体"/>
          <w:b/>
          <w:kern w:val="0"/>
          <w:sz w:val="24"/>
          <w:lang w:val="en-US" w:eastAsia="zh-CN"/>
        </w:rPr>
        <w:t>最终报价</w:t>
      </w:r>
      <w:r>
        <w:rPr>
          <w:rFonts w:hint="eastAsia" w:ascii="宋体" w:hAnsi="宋体" w:cs="宋体"/>
          <w:b/>
          <w:kern w:val="0"/>
          <w:sz w:val="24"/>
        </w:rPr>
        <w:t>作为签订合同的最终</w:t>
      </w:r>
      <w:r>
        <w:rPr>
          <w:rFonts w:hint="eastAsia" w:ascii="宋体" w:hAnsi="宋体" w:cs="宋体"/>
          <w:b/>
          <w:kern w:val="0"/>
          <w:sz w:val="24"/>
          <w:lang w:val="en-US" w:eastAsia="zh-CN"/>
        </w:rPr>
        <w:t>价格</w:t>
      </w:r>
      <w:r>
        <w:rPr>
          <w:rFonts w:hint="eastAsia" w:ascii="宋体" w:hAnsi="宋体" w:cs="宋体"/>
          <w:b/>
          <w:kern w:val="0"/>
          <w:sz w:val="24"/>
        </w:rPr>
        <w:t>。</w:t>
      </w:r>
    </w:p>
    <w:p w14:paraId="560F461F">
      <w:pPr>
        <w:widowControl/>
        <w:spacing w:line="380" w:lineRule="atLeast"/>
        <w:ind w:firstLine="482" w:firstLineChars="200"/>
        <w:jc w:val="left"/>
        <w:rPr>
          <w:rFonts w:hint="eastAsia" w:ascii="宋体" w:hAnsi="宋体" w:cs="宋体"/>
          <w:b/>
          <w:kern w:val="0"/>
          <w:sz w:val="24"/>
        </w:rPr>
      </w:pPr>
      <w:r>
        <w:rPr>
          <w:rFonts w:hint="eastAsia" w:ascii="宋体" w:hAnsi="宋体" w:cs="宋体"/>
          <w:b/>
          <w:kern w:val="0"/>
          <w:sz w:val="24"/>
        </w:rPr>
        <w:t>2、此表不需装订在响应文件中，供应商事先须盖章、签字。在磋商期间，由磋商小组确定合格的供应商现场填写。</w:t>
      </w:r>
    </w:p>
    <w:p w14:paraId="406E4CDB">
      <w:pPr>
        <w:widowControl/>
        <w:spacing w:line="380" w:lineRule="atLeast"/>
        <w:jc w:val="left"/>
        <w:rPr>
          <w:rFonts w:ascii="宋体" w:hAnsi="宋体" w:cs="宋体"/>
          <w:b/>
          <w:kern w:val="0"/>
          <w:sz w:val="24"/>
        </w:rPr>
      </w:pPr>
    </w:p>
    <w:p w14:paraId="392319B3">
      <w:pPr>
        <w:widowControl/>
        <w:spacing w:line="380" w:lineRule="atLeast"/>
        <w:jc w:val="left"/>
        <w:rPr>
          <w:rFonts w:ascii="宋体" w:hAnsi="宋体" w:cs="宋体"/>
          <w:kern w:val="0"/>
          <w:sz w:val="24"/>
        </w:rPr>
      </w:pPr>
    </w:p>
    <w:p w14:paraId="04780330">
      <w:pPr>
        <w:widowControl/>
        <w:spacing w:line="320" w:lineRule="atLeast"/>
        <w:jc w:val="left"/>
        <w:rPr>
          <w:rFonts w:ascii="宋体" w:hAnsi="宋体" w:cs="宋体"/>
          <w:kern w:val="0"/>
          <w:sz w:val="24"/>
        </w:rPr>
      </w:pPr>
    </w:p>
    <w:p w14:paraId="39B46BA5">
      <w:pPr>
        <w:widowControl/>
        <w:spacing w:line="320" w:lineRule="atLeast"/>
        <w:jc w:val="center"/>
        <w:rPr>
          <w:rFonts w:ascii="宋体" w:hAnsi="宋体" w:cs="宋体"/>
          <w:kern w:val="0"/>
          <w:sz w:val="24"/>
        </w:rPr>
      </w:pPr>
    </w:p>
    <w:p w14:paraId="6E3F88C1">
      <w:pPr>
        <w:autoSpaceDE w:val="0"/>
        <w:autoSpaceDN w:val="0"/>
        <w:adjustRightInd w:val="0"/>
        <w:spacing w:line="400" w:lineRule="exact"/>
        <w:ind w:firstLine="4080" w:firstLineChars="1700"/>
        <w:rPr>
          <w:rFonts w:ascii="宋体" w:hAnsi="宋体" w:cs="宋体"/>
          <w:b/>
          <w:bCs/>
          <w:kern w:val="0"/>
          <w:sz w:val="24"/>
          <w:lang w:val="zh-CN"/>
        </w:rPr>
      </w:pPr>
      <w:r>
        <w:rPr>
          <w:rFonts w:hint="eastAsia" w:ascii="宋体" w:hAnsi="宋体" w:cs="宋体"/>
          <w:kern w:val="0"/>
          <w:sz w:val="24"/>
        </w:rPr>
        <w:t xml:space="preserve">  </w:t>
      </w:r>
      <w:r>
        <w:rPr>
          <w:rFonts w:hint="eastAsia" w:ascii="宋体" w:hAnsi="宋体" w:cs="宋体"/>
          <w:b/>
          <w:bCs/>
          <w:kern w:val="0"/>
          <w:sz w:val="24"/>
        </w:rPr>
        <w:t xml:space="preserve">  </w:t>
      </w:r>
      <w:r>
        <w:rPr>
          <w:rFonts w:hint="eastAsia" w:ascii="宋体" w:hAnsi="宋体" w:cs="宋体"/>
          <w:b/>
          <w:bCs/>
          <w:kern w:val="0"/>
          <w:sz w:val="24"/>
          <w:lang w:val="zh-CN"/>
        </w:rPr>
        <w:t>供应商：</w:t>
      </w:r>
      <w:r>
        <w:rPr>
          <w:rFonts w:hint="eastAsia" w:ascii="宋体" w:hAnsi="宋体" w:cs="宋体"/>
          <w:b/>
          <w:bCs/>
          <w:kern w:val="0"/>
          <w:sz w:val="24"/>
          <w:u w:val="single"/>
          <w:lang w:val="zh-CN"/>
        </w:rPr>
        <w:t xml:space="preserve">             </w:t>
      </w:r>
      <w:r>
        <w:rPr>
          <w:rFonts w:hint="eastAsia" w:ascii="宋体" w:hAnsi="宋体" w:cs="宋体"/>
          <w:b/>
          <w:bCs/>
          <w:kern w:val="0"/>
          <w:sz w:val="24"/>
          <w:lang w:val="zh-CN"/>
        </w:rPr>
        <w:t>（公章）</w:t>
      </w:r>
    </w:p>
    <w:p w14:paraId="1AC72E91">
      <w:pPr>
        <w:autoSpaceDE w:val="0"/>
        <w:autoSpaceDN w:val="0"/>
        <w:adjustRightInd w:val="0"/>
        <w:spacing w:line="400" w:lineRule="exact"/>
        <w:rPr>
          <w:rFonts w:ascii="宋体" w:hAnsi="宋体" w:cs="宋体"/>
          <w:b/>
          <w:bCs/>
          <w:kern w:val="0"/>
          <w:sz w:val="24"/>
          <w:lang w:val="zh-CN"/>
        </w:rPr>
      </w:pPr>
      <w:r>
        <w:rPr>
          <w:rFonts w:hint="eastAsia" w:ascii="宋体" w:hAnsi="宋体" w:cs="宋体"/>
          <w:b/>
          <w:bCs/>
          <w:kern w:val="0"/>
          <w:sz w:val="24"/>
          <w:lang w:val="zh-CN"/>
        </w:rPr>
        <w:t xml:space="preserve">                    法定代表人或委托代理人：</w:t>
      </w:r>
      <w:r>
        <w:rPr>
          <w:rFonts w:hint="eastAsia" w:ascii="宋体" w:hAnsi="宋体" w:cs="宋体"/>
          <w:b/>
          <w:bCs/>
          <w:kern w:val="0"/>
          <w:sz w:val="24"/>
          <w:u w:val="single"/>
          <w:lang w:val="zh-CN"/>
        </w:rPr>
        <w:t xml:space="preserve">             </w:t>
      </w:r>
      <w:r>
        <w:rPr>
          <w:rFonts w:hint="eastAsia" w:ascii="宋体" w:hAnsi="宋体" w:cs="宋体"/>
          <w:b/>
          <w:bCs/>
          <w:color w:val="000000"/>
          <w:kern w:val="0"/>
          <w:sz w:val="24"/>
          <w:lang w:val="zh-CN"/>
        </w:rPr>
        <w:t>（签字</w:t>
      </w:r>
      <w:r>
        <w:rPr>
          <w:rFonts w:hint="eastAsia" w:ascii="宋体" w:hAnsi="宋体" w:cs="宋体"/>
          <w:b/>
          <w:bCs/>
          <w:color w:val="000000"/>
          <w:kern w:val="0"/>
          <w:sz w:val="24"/>
        </w:rPr>
        <w:t>或盖章</w:t>
      </w:r>
      <w:r>
        <w:rPr>
          <w:rFonts w:hint="eastAsia" w:ascii="宋体" w:hAnsi="宋体" w:cs="宋体"/>
          <w:b/>
          <w:bCs/>
          <w:color w:val="000000"/>
          <w:kern w:val="0"/>
          <w:sz w:val="24"/>
          <w:lang w:val="zh-CN"/>
        </w:rPr>
        <w:t>）</w:t>
      </w:r>
    </w:p>
    <w:p w14:paraId="573FD1AE">
      <w:pPr>
        <w:pStyle w:val="21"/>
        <w:rPr>
          <w:rFonts w:cs="宋体"/>
          <w:sz w:val="32"/>
          <w:lang w:val="zh-CN"/>
        </w:rPr>
      </w:pPr>
    </w:p>
    <w:p w14:paraId="0213F9A8">
      <w:pPr>
        <w:autoSpaceDE w:val="0"/>
        <w:autoSpaceDN w:val="0"/>
        <w:spacing w:line="360" w:lineRule="auto"/>
        <w:jc w:val="center"/>
        <w:rPr>
          <w:rStyle w:val="32"/>
          <w:rFonts w:ascii="宋体" w:hAnsi="宋体" w:cs="宋体"/>
          <w:sz w:val="32"/>
        </w:rPr>
      </w:pPr>
      <w:r>
        <w:rPr>
          <w:rStyle w:val="32"/>
          <w:rFonts w:hint="eastAsia" w:ascii="宋体" w:hAnsi="宋体" w:cs="宋体"/>
          <w:sz w:val="32"/>
          <w:lang w:val="zh-CN"/>
        </w:rPr>
        <w:br w:type="page"/>
      </w:r>
      <w:bookmarkStart w:id="142" w:name="_Toc284109345"/>
      <w:r>
        <w:rPr>
          <w:rStyle w:val="32"/>
          <w:rFonts w:hint="eastAsia" w:ascii="宋体" w:hAnsi="宋体" w:cs="宋体"/>
          <w:sz w:val="32"/>
          <w:lang w:val="zh-CN"/>
        </w:rPr>
        <w:t>第</w:t>
      </w:r>
      <w:r>
        <w:rPr>
          <w:rStyle w:val="32"/>
          <w:rFonts w:hint="eastAsia" w:ascii="宋体" w:hAnsi="宋体" w:cs="宋体"/>
          <w:sz w:val="32"/>
        </w:rPr>
        <w:t>五</w:t>
      </w:r>
      <w:r>
        <w:rPr>
          <w:rStyle w:val="32"/>
          <w:rFonts w:hint="eastAsia" w:ascii="宋体" w:hAnsi="宋体" w:cs="宋体"/>
          <w:sz w:val="32"/>
          <w:lang w:val="zh-CN"/>
        </w:rPr>
        <w:t>部分</w:t>
      </w:r>
      <w:r>
        <w:rPr>
          <w:rStyle w:val="32"/>
          <w:rFonts w:hint="eastAsia" w:ascii="宋体" w:hAnsi="宋体" w:cs="宋体"/>
          <w:sz w:val="32"/>
        </w:rPr>
        <w:t xml:space="preserve">  </w:t>
      </w:r>
      <w:r>
        <w:rPr>
          <w:rStyle w:val="32"/>
          <w:rFonts w:hint="eastAsia" w:ascii="宋体" w:hAnsi="宋体" w:cs="宋体"/>
          <w:sz w:val="32"/>
          <w:lang w:val="zh-CN"/>
        </w:rPr>
        <w:t>采购项目要求及</w:t>
      </w:r>
      <w:r>
        <w:rPr>
          <w:rStyle w:val="32"/>
          <w:rFonts w:hint="eastAsia" w:ascii="宋体" w:hAnsi="宋体" w:cs="宋体"/>
          <w:sz w:val="32"/>
        </w:rPr>
        <w:t>服务要求</w:t>
      </w:r>
    </w:p>
    <w:bookmarkEnd w:id="142"/>
    <w:p w14:paraId="194C5E42">
      <w:pPr>
        <w:pStyle w:val="23"/>
        <w:keepNext w:val="0"/>
        <w:keepLines w:val="0"/>
        <w:pageBreakBefore w:val="0"/>
        <w:widowControl w:val="0"/>
        <w:kinsoku/>
        <w:wordWrap/>
        <w:overflowPunct/>
        <w:topLinePunct w:val="0"/>
        <w:autoSpaceDE/>
        <w:autoSpaceDN/>
        <w:bidi w:val="0"/>
        <w:adjustRightInd/>
        <w:snapToGrid/>
        <w:spacing w:before="0" w:after="0"/>
        <w:textAlignment w:val="auto"/>
        <w:rPr>
          <w:rFonts w:ascii="宋体" w:hAnsi="宋体" w:cs="宋体"/>
          <w:sz w:val="32"/>
        </w:rPr>
      </w:pPr>
      <w:bookmarkStart w:id="143" w:name="_Toc25601"/>
      <w:bookmarkStart w:id="144" w:name="_Toc391513058"/>
      <w:r>
        <w:rPr>
          <w:rFonts w:hint="eastAsia" w:ascii="宋体" w:hAnsi="宋体" w:cs="宋体"/>
          <w:sz w:val="32"/>
          <w:szCs w:val="28"/>
          <w:lang w:val="zh-CN"/>
        </w:rPr>
        <w:t>（一）磋商要求</w:t>
      </w:r>
      <w:bookmarkEnd w:id="143"/>
      <w:bookmarkEnd w:id="144"/>
    </w:p>
    <w:p w14:paraId="731638DD">
      <w:pPr>
        <w:pStyle w:val="2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lang w:val="zh-CN"/>
        </w:rPr>
      </w:pPr>
      <w:bookmarkStart w:id="145" w:name="_Toc20126"/>
      <w:bookmarkStart w:id="146" w:name="_Toc1428663275"/>
      <w:r>
        <w:rPr>
          <w:rFonts w:hint="eastAsia" w:ascii="宋体" w:hAnsi="宋体" w:eastAsia="宋体" w:cs="宋体"/>
          <w:sz w:val="24"/>
          <w:szCs w:val="24"/>
          <w:lang w:val="zh-CN"/>
        </w:rPr>
        <w:t>1.磋商说明</w:t>
      </w:r>
      <w:bookmarkEnd w:id="145"/>
      <w:bookmarkEnd w:id="146"/>
    </w:p>
    <w:p w14:paraId="40A987CA">
      <w:pPr>
        <w:autoSpaceDE w:val="0"/>
        <w:autoSpaceDN w:val="0"/>
        <w:adjustRightInd w:val="0"/>
        <w:spacing w:line="360" w:lineRule="auto"/>
        <w:ind w:firstLine="480" w:firstLineChars="200"/>
        <w:rPr>
          <w:rFonts w:ascii="宋体" w:hAnsi="宋体" w:eastAsia="宋体" w:cs="宋体"/>
          <w:kern w:val="0"/>
          <w:sz w:val="24"/>
          <w:lang w:val="zh-CN"/>
        </w:rPr>
      </w:pPr>
      <w:r>
        <w:rPr>
          <w:rFonts w:hint="eastAsia" w:ascii="宋体" w:hAnsi="宋体" w:eastAsia="宋体" w:cs="宋体"/>
          <w:kern w:val="0"/>
          <w:sz w:val="24"/>
          <w:lang w:val="zh-CN"/>
        </w:rPr>
        <w:t>1.1 供应商可以按照磋商文件规定的包号选择磋商，但必须对所投包号中的所有内容作为一个整体进行磋商，不能拆分或少报。否则，磋商无效。</w:t>
      </w:r>
    </w:p>
    <w:p w14:paraId="59B28200">
      <w:pPr>
        <w:autoSpaceDE w:val="0"/>
        <w:autoSpaceDN w:val="0"/>
        <w:adjustRightInd w:val="0"/>
        <w:spacing w:line="360" w:lineRule="auto"/>
        <w:ind w:firstLine="480" w:firstLineChars="200"/>
        <w:rPr>
          <w:rFonts w:ascii="宋体" w:hAnsi="宋体" w:eastAsia="宋体" w:cs="宋体"/>
          <w:kern w:val="0"/>
          <w:sz w:val="24"/>
          <w:lang w:val="zh-CN"/>
        </w:rPr>
      </w:pPr>
      <w:r>
        <w:rPr>
          <w:rFonts w:hint="eastAsia" w:ascii="宋体" w:hAnsi="宋体" w:eastAsia="宋体" w:cs="宋体"/>
          <w:kern w:val="0"/>
          <w:sz w:val="24"/>
          <w:lang w:val="zh-CN"/>
        </w:rPr>
        <w:t>1.</w:t>
      </w:r>
      <w:r>
        <w:rPr>
          <w:rFonts w:hint="eastAsia" w:ascii="宋体" w:hAnsi="宋体" w:eastAsia="宋体" w:cs="宋体"/>
          <w:kern w:val="0"/>
          <w:sz w:val="24"/>
        </w:rPr>
        <w:t>2</w:t>
      </w:r>
      <w:r>
        <w:rPr>
          <w:rFonts w:hint="eastAsia" w:ascii="宋体" w:hAnsi="宋体" w:eastAsia="宋体" w:cs="宋体"/>
          <w:kern w:val="0"/>
          <w:sz w:val="24"/>
          <w:lang w:val="zh-CN"/>
        </w:rPr>
        <w:t xml:space="preserve"> 所投</w:t>
      </w:r>
      <w:r>
        <w:rPr>
          <w:rFonts w:hint="eastAsia" w:ascii="宋体" w:hAnsi="宋体" w:eastAsia="宋体" w:cs="宋体"/>
          <w:kern w:val="0"/>
          <w:sz w:val="24"/>
        </w:rPr>
        <w:t>磋商服务</w:t>
      </w:r>
      <w:r>
        <w:rPr>
          <w:rFonts w:hint="eastAsia" w:ascii="宋体" w:hAnsi="宋体" w:eastAsia="宋体" w:cs="宋体"/>
          <w:kern w:val="0"/>
          <w:sz w:val="24"/>
          <w:lang w:val="zh-CN"/>
        </w:rPr>
        <w:t>或其任何一部分不得侵犯专利权、著作权、商标权和工业设计权等知识产权。</w:t>
      </w:r>
    </w:p>
    <w:p w14:paraId="2A49A62B">
      <w:pPr>
        <w:autoSpaceDE w:val="0"/>
        <w:autoSpaceDN w:val="0"/>
        <w:adjustRightInd w:val="0"/>
        <w:spacing w:line="360" w:lineRule="auto"/>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w:t>
      </w:r>
      <w:r>
        <w:rPr>
          <w:rFonts w:hint="eastAsia" w:ascii="宋体" w:hAnsi="宋体" w:eastAsia="宋体" w:cs="宋体"/>
          <w:kern w:val="0"/>
          <w:sz w:val="24"/>
        </w:rPr>
        <w:t xml:space="preserve">3 </w:t>
      </w:r>
      <w:r>
        <w:rPr>
          <w:rFonts w:hint="eastAsia" w:ascii="宋体" w:hAnsi="宋体" w:eastAsia="宋体" w:cs="宋体"/>
          <w:kern w:val="0"/>
          <w:sz w:val="24"/>
          <w:lang w:val="zh-CN"/>
        </w:rPr>
        <w:t>项目中标后分包情况：不允许。</w:t>
      </w:r>
    </w:p>
    <w:p w14:paraId="127DB1D6">
      <w:pPr>
        <w:autoSpaceDE w:val="0"/>
        <w:autoSpaceDN w:val="0"/>
        <w:adjustRightInd w:val="0"/>
        <w:spacing w:line="360" w:lineRule="auto"/>
        <w:ind w:firstLine="480" w:firstLineChars="200"/>
        <w:rPr>
          <w:rFonts w:hint="eastAsia" w:ascii="宋体" w:hAnsi="宋体" w:eastAsia="宋体" w:cs="宋体"/>
          <w:kern w:val="0"/>
          <w:sz w:val="24"/>
          <w:lang w:val="zh-CN"/>
        </w:rPr>
      </w:pPr>
      <w:r>
        <w:rPr>
          <w:rFonts w:hint="eastAsia" w:ascii="宋体" w:hAnsi="宋体" w:cs="宋体"/>
          <w:kern w:val="0"/>
          <w:sz w:val="24"/>
        </w:rPr>
        <w:t xml:space="preserve">1.4 </w:t>
      </w:r>
      <w:r>
        <w:rPr>
          <w:rFonts w:hint="eastAsia" w:ascii="宋体" w:hAnsi="宋体" w:cs="宋体"/>
          <w:kern w:val="0"/>
          <w:sz w:val="24"/>
          <w:lang w:val="zh-CN"/>
        </w:rPr>
        <w:t>本项</w:t>
      </w:r>
      <w:r>
        <w:rPr>
          <w:rFonts w:hint="eastAsia" w:ascii="宋体" w:hAnsi="宋体" w:cs="仿宋_GB2312"/>
          <w:sz w:val="24"/>
        </w:rPr>
        <w:t>目行业分类</w:t>
      </w:r>
      <w:r>
        <w:rPr>
          <w:rFonts w:hint="eastAsia" w:ascii="宋体" w:hAnsi="宋体" w:cs="宋体"/>
          <w:kern w:val="0"/>
          <w:sz w:val="24"/>
          <w:lang w:val="zh-CN"/>
        </w:rPr>
        <w:t>按照工信部（2011）300号文件分类应为：</w:t>
      </w:r>
      <w:r>
        <w:rPr>
          <w:rFonts w:hint="eastAsia" w:ascii="宋体" w:hAnsi="宋体" w:cs="宋体"/>
          <w:kern w:val="0"/>
          <w:sz w:val="24"/>
          <w:lang w:val="en-US" w:eastAsia="zh-CN"/>
        </w:rPr>
        <w:t>软件和信息技术服务</w:t>
      </w:r>
      <w:r>
        <w:rPr>
          <w:rFonts w:hint="eastAsia" w:ascii="宋体" w:hAnsi="宋体" w:cs="宋体"/>
          <w:kern w:val="0"/>
          <w:sz w:val="24"/>
          <w:lang w:val="zh-CN"/>
        </w:rPr>
        <w:t>业。</w:t>
      </w:r>
    </w:p>
    <w:p w14:paraId="57D5D416">
      <w:pPr>
        <w:pStyle w:val="2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lang w:val="zh-CN"/>
        </w:rPr>
      </w:pPr>
      <w:bookmarkStart w:id="147" w:name="_Toc1084"/>
      <w:bookmarkStart w:id="148" w:name="_Toc1282538702"/>
      <w:r>
        <w:rPr>
          <w:rFonts w:hint="eastAsia" w:ascii="宋体" w:hAnsi="宋体" w:eastAsia="宋体" w:cs="宋体"/>
          <w:sz w:val="24"/>
          <w:szCs w:val="24"/>
          <w:lang w:val="zh-CN"/>
        </w:rPr>
        <w:t>2.报价说明</w:t>
      </w:r>
      <w:bookmarkEnd w:id="147"/>
      <w:bookmarkEnd w:id="148"/>
    </w:p>
    <w:p w14:paraId="417D2EC4">
      <w:pPr>
        <w:autoSpaceDE w:val="0"/>
        <w:autoSpaceDN w:val="0"/>
        <w:adjustRightInd w:val="0"/>
        <w:spacing w:line="360" w:lineRule="auto"/>
        <w:ind w:firstLine="480"/>
        <w:rPr>
          <w:rFonts w:ascii="宋体" w:hAnsi="宋体" w:eastAsia="宋体" w:cs="宋体"/>
          <w:kern w:val="0"/>
          <w:sz w:val="24"/>
          <w:lang w:val="zh-CN"/>
        </w:rPr>
      </w:pPr>
      <w:r>
        <w:rPr>
          <w:rFonts w:hint="eastAsia" w:ascii="宋体" w:hAnsi="宋体" w:eastAsia="宋体" w:cs="宋体"/>
          <w:kern w:val="0"/>
          <w:sz w:val="24"/>
          <w:lang w:val="zh-CN"/>
        </w:rPr>
        <w:t>本次磋商文件中规定的采购预算额度为磋商最高限价，供应商的磋商报价不得超出此额度。否则，磋商无效。</w:t>
      </w:r>
    </w:p>
    <w:p w14:paraId="4A918DA5">
      <w:pPr>
        <w:pStyle w:val="2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lang w:val="zh-CN"/>
        </w:rPr>
      </w:pPr>
      <w:bookmarkStart w:id="149" w:name="_Toc10607"/>
      <w:bookmarkStart w:id="150" w:name="_Toc1298311191"/>
      <w:r>
        <w:rPr>
          <w:rFonts w:hint="eastAsia" w:ascii="宋体" w:hAnsi="宋体" w:eastAsia="宋体" w:cs="宋体"/>
          <w:sz w:val="24"/>
          <w:szCs w:val="24"/>
        </w:rPr>
        <w:t>3.</w:t>
      </w:r>
      <w:r>
        <w:rPr>
          <w:rFonts w:hint="eastAsia" w:ascii="宋体" w:hAnsi="宋体" w:eastAsia="宋体" w:cs="宋体"/>
          <w:sz w:val="24"/>
          <w:szCs w:val="24"/>
          <w:lang w:val="zh-CN"/>
        </w:rPr>
        <w:t>重要指标</w:t>
      </w:r>
      <w:bookmarkEnd w:id="149"/>
      <w:bookmarkEnd w:id="150"/>
    </w:p>
    <w:p w14:paraId="5B814549">
      <w:pPr>
        <w:autoSpaceDE w:val="0"/>
        <w:autoSpaceDN w:val="0"/>
        <w:adjustRightInd w:val="0"/>
        <w:spacing w:line="360" w:lineRule="auto"/>
        <w:ind w:firstLine="480" w:firstLineChars="200"/>
        <w:rPr>
          <w:rFonts w:ascii="宋体" w:hAnsi="宋体" w:eastAsia="宋体" w:cs="宋体"/>
          <w:kern w:val="0"/>
          <w:sz w:val="24"/>
          <w:lang w:val="zh-CN"/>
        </w:rPr>
      </w:pPr>
      <w:r>
        <w:rPr>
          <w:rFonts w:hint="eastAsia" w:ascii="宋体" w:hAnsi="宋体" w:eastAsia="宋体" w:cs="宋体"/>
          <w:kern w:val="0"/>
          <w:sz w:val="24"/>
          <w:lang w:val="zh-CN"/>
        </w:rPr>
        <w:t>3</w:t>
      </w:r>
      <w:r>
        <w:rPr>
          <w:rFonts w:hint="eastAsia" w:ascii="宋体" w:hAnsi="宋体" w:cs="宋体"/>
          <w:kern w:val="0"/>
          <w:sz w:val="24"/>
          <w:lang w:val="en-US" w:eastAsia="zh-CN"/>
        </w:rPr>
        <w:t>.1</w:t>
      </w:r>
      <w:r>
        <w:rPr>
          <w:rFonts w:hint="eastAsia" w:ascii="宋体" w:hAnsi="宋体" w:eastAsia="宋体" w:cs="宋体"/>
          <w:kern w:val="0"/>
          <w:sz w:val="24"/>
          <w:lang w:val="zh-CN"/>
        </w:rPr>
        <w:t>磋商文件在</w:t>
      </w:r>
      <w:r>
        <w:rPr>
          <w:rFonts w:hint="eastAsia" w:ascii="宋体" w:hAnsi="宋体" w:eastAsia="宋体" w:cs="宋体"/>
          <w:kern w:val="0"/>
          <w:sz w:val="24"/>
        </w:rPr>
        <w:t>服务要求</w:t>
      </w:r>
      <w:r>
        <w:rPr>
          <w:rFonts w:hint="eastAsia" w:ascii="宋体" w:hAnsi="宋体" w:eastAsia="宋体" w:cs="宋体"/>
          <w:kern w:val="0"/>
          <w:sz w:val="24"/>
          <w:lang w:val="zh-CN"/>
        </w:rPr>
        <w:t>中列出了采购单位可以接受的最低技术指标，供应商必须对</w:t>
      </w:r>
      <w:r>
        <w:rPr>
          <w:rFonts w:hint="eastAsia" w:ascii="宋体" w:hAnsi="宋体" w:eastAsia="宋体" w:cs="宋体"/>
          <w:kern w:val="0"/>
          <w:sz w:val="24"/>
        </w:rPr>
        <w:t>服务要求</w:t>
      </w:r>
      <w:r>
        <w:rPr>
          <w:rFonts w:hint="eastAsia" w:ascii="宋体" w:hAnsi="宋体" w:eastAsia="宋体" w:cs="宋体"/>
          <w:kern w:val="0"/>
          <w:sz w:val="24"/>
          <w:lang w:val="zh-CN"/>
        </w:rPr>
        <w:t>一览表中各项指标进行实质性响应，所推荐的每一项</w:t>
      </w:r>
      <w:r>
        <w:rPr>
          <w:rFonts w:hint="eastAsia" w:ascii="宋体" w:hAnsi="宋体" w:eastAsia="宋体" w:cs="宋体"/>
          <w:kern w:val="0"/>
          <w:sz w:val="24"/>
        </w:rPr>
        <w:t>服务</w:t>
      </w:r>
      <w:r>
        <w:rPr>
          <w:rFonts w:hint="eastAsia" w:ascii="宋体" w:hAnsi="宋体" w:eastAsia="宋体" w:cs="宋体"/>
          <w:kern w:val="0"/>
          <w:sz w:val="24"/>
          <w:lang w:val="zh-CN"/>
        </w:rPr>
        <w:t>在性能上不能低于所列的各项指标。</w:t>
      </w:r>
    </w:p>
    <w:p w14:paraId="7417690B">
      <w:pPr>
        <w:spacing w:line="360" w:lineRule="auto"/>
        <w:ind w:firstLine="480" w:firstLineChars="200"/>
        <w:jc w:val="left"/>
        <w:rPr>
          <w:rFonts w:ascii="宋体" w:hAnsi="宋体" w:eastAsia="宋体" w:cs="宋体"/>
          <w:sz w:val="24"/>
        </w:rPr>
      </w:pPr>
      <w:r>
        <w:rPr>
          <w:rFonts w:hint="eastAsia" w:ascii="宋体" w:hAnsi="宋体" w:eastAsia="宋体" w:cs="宋体"/>
          <w:sz w:val="24"/>
        </w:rPr>
        <w:t>3.</w:t>
      </w:r>
      <w:r>
        <w:rPr>
          <w:rFonts w:hint="eastAsia" w:ascii="宋体" w:hAnsi="宋体" w:cs="宋体"/>
          <w:sz w:val="24"/>
          <w:lang w:val="en-US" w:eastAsia="zh-CN"/>
        </w:rPr>
        <w:t>2</w:t>
      </w:r>
      <w:r>
        <w:rPr>
          <w:rFonts w:hint="eastAsia" w:ascii="宋体" w:hAnsi="宋体" w:eastAsia="宋体" w:cs="宋体"/>
          <w:sz w:val="24"/>
        </w:rPr>
        <w:t>服务要求中除注明签订合同时提供的相关授权、服务承诺等资料以外，其余相关资料在磋商时必须附在磋商响应文件中。</w:t>
      </w:r>
    </w:p>
    <w:p w14:paraId="25B0EA21">
      <w:pPr>
        <w:pStyle w:val="23"/>
        <w:keepNext w:val="0"/>
        <w:keepLines w:val="0"/>
        <w:pageBreakBefore w:val="0"/>
        <w:widowControl w:val="0"/>
        <w:kinsoku/>
        <w:wordWrap/>
        <w:overflowPunct/>
        <w:topLinePunct w:val="0"/>
        <w:autoSpaceDE/>
        <w:autoSpaceDN/>
        <w:bidi w:val="0"/>
        <w:adjustRightInd/>
        <w:snapToGrid/>
        <w:spacing w:before="0" w:after="0"/>
        <w:textAlignment w:val="auto"/>
        <w:rPr>
          <w:rFonts w:hint="eastAsia" w:ascii="宋体" w:hAnsi="宋体" w:eastAsia="宋体" w:cs="宋体"/>
          <w:sz w:val="32"/>
          <w:szCs w:val="28"/>
          <w:lang w:val="zh-CN"/>
        </w:rPr>
      </w:pPr>
      <w:bookmarkStart w:id="151" w:name="_Toc32207"/>
      <w:r>
        <w:rPr>
          <w:rFonts w:hint="eastAsia" w:ascii="宋体" w:hAnsi="宋体" w:eastAsia="宋体" w:cs="宋体"/>
          <w:sz w:val="32"/>
          <w:szCs w:val="28"/>
          <w:lang w:val="zh-CN"/>
        </w:rPr>
        <w:br w:type="page"/>
      </w:r>
      <w:r>
        <w:rPr>
          <w:rFonts w:hint="eastAsia" w:ascii="宋体" w:hAnsi="宋体" w:eastAsia="宋体" w:cs="宋体"/>
          <w:sz w:val="32"/>
          <w:szCs w:val="28"/>
          <w:lang w:val="zh-CN"/>
        </w:rPr>
        <w:t>（二）项目概况及服务要求</w:t>
      </w:r>
      <w:bookmarkEnd w:id="151"/>
    </w:p>
    <w:p w14:paraId="2D1FBE73">
      <w:pPr>
        <w:spacing w:line="360" w:lineRule="auto"/>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1.项目概况</w:t>
      </w:r>
    </w:p>
    <w:p w14:paraId="3C5FFC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1.1采购预算：</w:t>
      </w:r>
      <w:r>
        <w:rPr>
          <w:rFonts w:hint="eastAsia" w:ascii="宋体" w:hAnsi="宋体" w:cs="宋体"/>
          <w:b w:val="0"/>
          <w:kern w:val="0"/>
          <w:sz w:val="24"/>
          <w:szCs w:val="24"/>
          <w:lang w:val="en-US" w:eastAsia="zh-CN" w:bidi="ar-SA"/>
        </w:rPr>
        <w:t>20</w:t>
      </w:r>
      <w:r>
        <w:rPr>
          <w:rFonts w:hint="eastAsia" w:ascii="宋体" w:hAnsi="宋体" w:eastAsia="宋体" w:cs="宋体"/>
          <w:b w:val="0"/>
          <w:kern w:val="0"/>
          <w:sz w:val="24"/>
          <w:szCs w:val="24"/>
          <w:lang w:val="en-US" w:eastAsia="zh-CN" w:bidi="ar-SA"/>
        </w:rPr>
        <w:t>万元</w:t>
      </w:r>
    </w:p>
    <w:p w14:paraId="0BE57B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1.2服务内容：校园应用和网络运维服务项目-研究生招生考试自命题打印管理系统。</w:t>
      </w:r>
    </w:p>
    <w:p w14:paraId="7C1D24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1.3服务期限：</w:t>
      </w:r>
      <w:r>
        <w:rPr>
          <w:rFonts w:hint="eastAsia" w:ascii="宋体" w:hAnsi="宋体" w:cs="宋体"/>
          <w:b w:val="0"/>
          <w:kern w:val="0"/>
          <w:sz w:val="24"/>
          <w:szCs w:val="24"/>
          <w:lang w:val="en-US" w:eastAsia="zh-CN" w:bidi="ar-SA"/>
        </w:rPr>
        <w:t>合同签订后60个工作日</w:t>
      </w:r>
      <w:r>
        <w:rPr>
          <w:rFonts w:hint="eastAsia" w:ascii="宋体" w:hAnsi="宋体" w:eastAsia="宋体" w:cs="宋体"/>
          <w:b w:val="0"/>
          <w:kern w:val="0"/>
          <w:sz w:val="24"/>
          <w:szCs w:val="24"/>
          <w:lang w:val="en-US" w:eastAsia="zh-CN" w:bidi="ar-SA"/>
        </w:rPr>
        <w:t>；</w:t>
      </w:r>
    </w:p>
    <w:p w14:paraId="04CE79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1.4服务地点：采购单位指定地点（青海省内）。</w:t>
      </w:r>
    </w:p>
    <w:p w14:paraId="3A92CECB">
      <w:pPr>
        <w:spacing w:line="360" w:lineRule="auto"/>
        <w:rPr>
          <w:rFonts w:hint="default" w:ascii="方正小标宋简体" w:hAnsi="方正小标宋简体" w:eastAsia="方正小标宋简体" w:cs="方正小标宋简体"/>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152" w:name="_Toc134455182"/>
      <w:r>
        <w:rPr>
          <w:rFonts w:hint="eastAsia" w:ascii="宋体" w:hAnsi="宋体" w:eastAsia="宋体" w:cs="宋体"/>
          <w:b/>
          <w:bCs/>
          <w:kern w:val="0"/>
          <w:sz w:val="24"/>
          <w:szCs w:val="24"/>
          <w:lang w:val="en-US" w:eastAsia="zh-CN" w:bidi="ar-SA"/>
        </w:rPr>
        <w:t>2.服务需求</w:t>
      </w:r>
      <w:bookmarkEnd w:id="152"/>
      <w:r>
        <w:rPr>
          <w:rFonts w:hint="eastAsia" w:ascii="宋体" w:hAnsi="宋体" w:eastAsia="宋体" w:cs="宋体"/>
          <w:b/>
          <w:bCs/>
          <w:kern w:val="0"/>
          <w:sz w:val="24"/>
          <w:szCs w:val="24"/>
          <w:lang w:val="en-US" w:eastAsia="zh-CN" w:bidi="ar-SA"/>
        </w:rPr>
        <w:t>：如下</w:t>
      </w:r>
    </w:p>
    <w:p w14:paraId="4E966CCC">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b/>
          <w:bCs/>
          <w:sz w:val="36"/>
          <w:szCs w:val="36"/>
          <w:lang w:val="en-US"/>
        </w:rPr>
      </w:pPr>
      <w:r>
        <w:rPr>
          <w:rFonts w:hint="eastAsia" w:ascii="宋体" w:hAnsi="宋体" w:eastAsia="宋体" w:cs="宋体"/>
          <w:b/>
          <w:bCs/>
          <w:sz w:val="36"/>
          <w:szCs w:val="36"/>
          <w:lang w:val="en-US" w:eastAsia="zh-CN"/>
        </w:rPr>
        <w:t>校园应用和网络运维服务项目-研究生招生考试自命题打印管理系统</w:t>
      </w:r>
    </w:p>
    <w:tbl>
      <w:tblPr>
        <w:tblStyle w:val="25"/>
        <w:tblW w:w="1400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11763"/>
        <w:gridCol w:w="737"/>
      </w:tblGrid>
      <w:tr w14:paraId="770508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508" w:type="dxa"/>
            <w:tcBorders>
              <w:tl2br w:val="nil"/>
              <w:tr2bl w:val="nil"/>
            </w:tcBorders>
            <w:noWrap w:val="0"/>
            <w:vAlign w:val="top"/>
          </w:tcPr>
          <w:p w14:paraId="36615366">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名称</w:t>
            </w:r>
          </w:p>
        </w:tc>
        <w:tc>
          <w:tcPr>
            <w:tcW w:w="11763" w:type="dxa"/>
            <w:tcBorders>
              <w:tl2br w:val="nil"/>
              <w:tr2bl w:val="nil"/>
            </w:tcBorders>
            <w:noWrap w:val="0"/>
            <w:vAlign w:val="top"/>
          </w:tcPr>
          <w:p w14:paraId="28A0A4B5">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技术要求</w:t>
            </w:r>
          </w:p>
        </w:tc>
        <w:tc>
          <w:tcPr>
            <w:tcW w:w="737" w:type="dxa"/>
            <w:tcBorders>
              <w:tl2br w:val="nil"/>
              <w:tr2bl w:val="nil"/>
            </w:tcBorders>
            <w:noWrap w:val="0"/>
            <w:vAlign w:val="top"/>
          </w:tcPr>
          <w:p w14:paraId="5306F9C9">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数量</w:t>
            </w:r>
          </w:p>
        </w:tc>
      </w:tr>
      <w:tr w14:paraId="010774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86" w:hRule="atLeast"/>
        </w:trPr>
        <w:tc>
          <w:tcPr>
            <w:tcW w:w="1508" w:type="dxa"/>
            <w:tcBorders>
              <w:tl2br w:val="nil"/>
              <w:tr2bl w:val="nil"/>
            </w:tcBorders>
            <w:noWrap w:val="0"/>
            <w:vAlign w:val="center"/>
          </w:tcPr>
          <w:p w14:paraId="7552AF9F">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研究生招生考试自命题打印管理系统（</w:t>
            </w:r>
            <w:r>
              <w:rPr>
                <w:rFonts w:hint="eastAsia" w:ascii="宋体" w:hAnsi="宋体" w:eastAsia="宋体" w:cs="宋体"/>
                <w:sz w:val="28"/>
                <w:szCs w:val="28"/>
                <w:vertAlign w:val="baseline"/>
                <w:lang w:val="en-US" w:eastAsia="zh-CN"/>
              </w:rPr>
              <w:t>定制开发</w:t>
            </w:r>
            <w:r>
              <w:rPr>
                <w:rFonts w:hint="eastAsia" w:ascii="宋体" w:hAnsi="宋体" w:eastAsia="宋体" w:cs="宋体"/>
                <w:sz w:val="28"/>
                <w:szCs w:val="28"/>
                <w:vertAlign w:val="baseline"/>
                <w:lang w:eastAsia="zh-CN"/>
              </w:rPr>
              <w:t>）</w:t>
            </w:r>
          </w:p>
        </w:tc>
        <w:tc>
          <w:tcPr>
            <w:tcW w:w="11763" w:type="dxa"/>
            <w:tcBorders>
              <w:tl2br w:val="nil"/>
              <w:tr2bl w:val="nil"/>
            </w:tcBorders>
            <w:noWrap w:val="0"/>
            <w:vAlign w:val="top"/>
          </w:tcPr>
          <w:p w14:paraId="064C34B1">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eastAsia="zh-CN"/>
              </w:rPr>
              <w:t>系统功能要求：</w:t>
            </w:r>
          </w:p>
          <w:p w14:paraId="37937DEE">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数据概览模板：实现各类数据的统计结果展示：学生总数、科目总数、试卷总份数、试卷总张数、已打印科目数、已打印试卷份数、已打印试卷张数等；还可以通过柱状图查看各单元的试卷总数及其已打印情况等。</w:t>
            </w:r>
          </w:p>
          <w:p w14:paraId="0490A0A5">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rPr>
              <w:t>基础数据导入模块：</w:t>
            </w:r>
            <w:r>
              <w:rPr>
                <w:rFonts w:hint="eastAsia" w:ascii="宋体" w:hAnsi="宋体" w:eastAsia="宋体" w:cs="宋体"/>
                <w:sz w:val="28"/>
                <w:szCs w:val="28"/>
                <w:lang w:val="en-US" w:eastAsia="zh-CN"/>
              </w:rPr>
              <w:t>实现</w:t>
            </w:r>
            <w:r>
              <w:rPr>
                <w:rFonts w:hint="eastAsia" w:ascii="宋体" w:hAnsi="宋体" w:eastAsia="宋体" w:cs="宋体"/>
                <w:sz w:val="28"/>
                <w:szCs w:val="28"/>
              </w:rPr>
              <w:t>自命题学科、考生信息</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试卷信息的导入功能。</w:t>
            </w:r>
          </w:p>
          <w:p w14:paraId="02BBCC83">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①自命题学科：提供导入模板，实现各自命题学科的批量导入，支持</w:t>
            </w:r>
            <w:r>
              <w:rPr>
                <w:rFonts w:hint="eastAsia" w:ascii="宋体" w:hAnsi="宋体" w:eastAsia="宋体" w:cs="宋体"/>
                <w:sz w:val="28"/>
                <w:szCs w:val="28"/>
              </w:rPr>
              <w:t>学科的多条件查询与总数统计</w:t>
            </w:r>
            <w:r>
              <w:rPr>
                <w:rFonts w:hint="eastAsia" w:ascii="宋体" w:hAnsi="宋体" w:eastAsia="宋体" w:cs="宋体"/>
                <w:sz w:val="28"/>
                <w:szCs w:val="28"/>
                <w:lang w:eastAsia="zh-CN"/>
              </w:rPr>
              <w:t>。</w:t>
            </w:r>
          </w:p>
          <w:p w14:paraId="37B697A3">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②考生信息导入：提供导入模板，实现所有考生信息的批量导入，考生信息包括考生编号、报名号、姓名、考试科目代码及名称、考试方式等，支持考生</w:t>
            </w:r>
            <w:r>
              <w:rPr>
                <w:rFonts w:hint="eastAsia" w:ascii="宋体" w:hAnsi="宋体" w:eastAsia="宋体" w:cs="宋体"/>
                <w:sz w:val="28"/>
                <w:szCs w:val="28"/>
              </w:rPr>
              <w:t>的多条件查询与总数统计</w:t>
            </w:r>
            <w:r>
              <w:rPr>
                <w:rFonts w:hint="eastAsia" w:ascii="宋体" w:hAnsi="宋体" w:eastAsia="宋体" w:cs="宋体"/>
                <w:sz w:val="28"/>
                <w:szCs w:val="28"/>
                <w:lang w:eastAsia="zh-CN"/>
              </w:rPr>
              <w:t>。</w:t>
            </w:r>
          </w:p>
          <w:p w14:paraId="670F1611">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③试卷模板管理：实现已导入学科的试卷模版导出，线下完善试卷题目，支持单一或批量的试卷题目导入，</w:t>
            </w:r>
            <w:r>
              <w:rPr>
                <w:rFonts w:hint="eastAsia" w:ascii="宋体" w:hAnsi="宋体" w:eastAsia="宋体" w:cs="宋体"/>
                <w:sz w:val="28"/>
                <w:szCs w:val="28"/>
              </w:rPr>
              <w:t>配套试卷预览、打印核对卷、页码名称审核等功能。</w:t>
            </w:r>
            <w:r>
              <w:rPr>
                <w:rFonts w:hint="eastAsia" w:ascii="宋体" w:hAnsi="宋体" w:eastAsia="宋体" w:cs="宋体"/>
                <w:sz w:val="28"/>
                <w:szCs w:val="28"/>
                <w:lang w:val="en-US" w:eastAsia="zh-CN"/>
              </w:rPr>
              <w:t>试卷模板包含科目码、科目名称、试卷总页数、当前页数、题目填写区域等。</w:t>
            </w:r>
          </w:p>
          <w:p w14:paraId="3F923987">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rPr>
              <w:t>试卷生成模块：支持按条件查询学科信息，可选择学科生成对应考生的专属试卷及自定义份数的备用卷，实现“一人一卷”，生成后可查看试卷详情、在线预览试卷内容。</w:t>
            </w:r>
            <w:r>
              <w:rPr>
                <w:rFonts w:hint="eastAsia" w:ascii="宋体" w:hAnsi="宋体" w:eastAsia="宋体" w:cs="宋体"/>
                <w:sz w:val="28"/>
                <w:szCs w:val="28"/>
                <w:lang w:val="en-US" w:eastAsia="zh-CN"/>
              </w:rPr>
              <w:t>生成的每份试卷具备独有的编号区间，即每张试卷都有自己的编号值，具备试卷唯一性。</w:t>
            </w:r>
          </w:p>
          <w:p w14:paraId="474D86AF">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r>
              <w:rPr>
                <w:rFonts w:hint="eastAsia" w:ascii="宋体" w:hAnsi="宋体" w:eastAsia="宋体" w:cs="宋体"/>
                <w:sz w:val="28"/>
                <w:szCs w:val="28"/>
              </w:rPr>
              <w:t>打印任务模块：支持打印任务的新增、查询，可分配打印机、选择打印学科；</w:t>
            </w:r>
            <w:r>
              <w:rPr>
                <w:rFonts w:hint="eastAsia" w:ascii="宋体" w:hAnsi="宋体" w:eastAsia="宋体" w:cs="宋体"/>
                <w:sz w:val="28"/>
                <w:szCs w:val="28"/>
                <w:lang w:val="en-US" w:eastAsia="zh-CN"/>
              </w:rPr>
              <w:t>打印任务保存后，可查看该任务的试卷总份数、试卷总张数等。</w:t>
            </w:r>
            <w:r>
              <w:rPr>
                <w:rFonts w:hint="eastAsia" w:ascii="宋体" w:hAnsi="宋体" w:eastAsia="宋体" w:cs="宋体"/>
                <w:sz w:val="28"/>
                <w:szCs w:val="28"/>
              </w:rPr>
              <w:t>执行任务打印时可设置</w:t>
            </w:r>
            <w:r>
              <w:rPr>
                <w:rFonts w:hint="eastAsia" w:ascii="宋体" w:hAnsi="宋体" w:eastAsia="宋体" w:cs="宋体"/>
                <w:sz w:val="28"/>
                <w:szCs w:val="28"/>
                <w:lang w:val="en-US" w:eastAsia="zh-CN"/>
              </w:rPr>
              <w:t>打印方式、</w:t>
            </w:r>
            <w:r>
              <w:rPr>
                <w:rFonts w:hint="eastAsia" w:ascii="宋体" w:hAnsi="宋体" w:eastAsia="宋体" w:cs="宋体"/>
                <w:sz w:val="28"/>
                <w:szCs w:val="28"/>
              </w:rPr>
              <w:t>打印份数、监听份数，</w:t>
            </w:r>
            <w:r>
              <w:rPr>
                <w:rFonts w:hint="eastAsia" w:ascii="宋体" w:hAnsi="宋体" w:eastAsia="宋体" w:cs="宋体"/>
                <w:sz w:val="28"/>
                <w:szCs w:val="28"/>
                <w:lang w:val="en-US" w:eastAsia="zh-CN"/>
              </w:rPr>
              <w:t>不同的打印方式具备不同的监听方式；</w:t>
            </w:r>
            <w:r>
              <w:rPr>
                <w:rFonts w:hint="eastAsia" w:ascii="宋体" w:hAnsi="宋体" w:eastAsia="宋体" w:cs="宋体"/>
                <w:sz w:val="28"/>
                <w:szCs w:val="28"/>
              </w:rPr>
              <w:t>实时监听打印状态、记录打印完成时间</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因为缺墨、缺纸、卡纸等原因造成的打印暂停时打印自动停止，自动更新打印状态，可对打印暂停的任务执行继续打印操作。</w:t>
            </w:r>
          </w:p>
          <w:p w14:paraId="760EFA33">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导出与统计模块：</w:t>
            </w:r>
          </w:p>
          <w:p w14:paraId="7DFAF543">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①打印日志表：</w:t>
            </w:r>
            <w:r>
              <w:rPr>
                <w:rFonts w:hint="eastAsia" w:ascii="宋体" w:hAnsi="宋体" w:eastAsia="宋体" w:cs="宋体"/>
                <w:sz w:val="28"/>
                <w:szCs w:val="28"/>
              </w:rPr>
              <w:t>实现打印日志的多维度查询与导出，记录试卷全量打印信息</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包括任务名称、打印机名、学生姓名、考生号、考试科目、考试方式、所属单元、试卷页数、试卷起始页码编号、试卷结束页码编号、打印完成时间等，提供打印日志的一键导出</w:t>
            </w:r>
            <w:r>
              <w:rPr>
                <w:rFonts w:hint="eastAsia" w:ascii="宋体" w:hAnsi="宋体" w:eastAsia="宋体" w:cs="宋体"/>
                <w:sz w:val="28"/>
                <w:szCs w:val="28"/>
              </w:rPr>
              <w:t>；</w:t>
            </w:r>
          </w:p>
          <w:p w14:paraId="71FA52A3">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②学科统计：</w:t>
            </w:r>
            <w:r>
              <w:rPr>
                <w:rFonts w:hint="eastAsia" w:ascii="宋体" w:hAnsi="宋体" w:eastAsia="宋体" w:cs="宋体"/>
                <w:sz w:val="28"/>
                <w:szCs w:val="28"/>
              </w:rPr>
              <w:t>完成学科打印数据统计，展示</w:t>
            </w:r>
            <w:r>
              <w:rPr>
                <w:rFonts w:hint="eastAsia" w:ascii="宋体" w:hAnsi="宋体" w:eastAsia="宋体" w:cs="宋体"/>
                <w:sz w:val="28"/>
                <w:szCs w:val="28"/>
                <w:lang w:val="en-US" w:eastAsia="zh-CN"/>
              </w:rPr>
              <w:t>各学科</w:t>
            </w:r>
            <w:r>
              <w:rPr>
                <w:rFonts w:hint="eastAsia" w:ascii="宋体" w:hAnsi="宋体" w:eastAsia="宋体" w:cs="宋体"/>
                <w:sz w:val="28"/>
                <w:szCs w:val="28"/>
              </w:rPr>
              <w:t>试</w:t>
            </w:r>
            <w:r>
              <w:rPr>
                <w:rFonts w:hint="eastAsia" w:ascii="宋体" w:hAnsi="宋体" w:eastAsia="宋体" w:cs="宋体"/>
                <w:sz w:val="28"/>
                <w:szCs w:val="28"/>
                <w:lang w:val="en-US" w:eastAsia="zh-CN"/>
              </w:rPr>
              <w:t>卷打印状态</w:t>
            </w:r>
            <w:r>
              <w:rPr>
                <w:rFonts w:hint="eastAsia" w:ascii="宋体" w:hAnsi="宋体" w:eastAsia="宋体" w:cs="宋体"/>
                <w:sz w:val="28"/>
                <w:szCs w:val="28"/>
              </w:rPr>
              <w:t>、</w:t>
            </w:r>
            <w:r>
              <w:rPr>
                <w:rFonts w:hint="eastAsia" w:ascii="宋体" w:hAnsi="宋体" w:eastAsia="宋体" w:cs="宋体"/>
                <w:sz w:val="28"/>
                <w:szCs w:val="28"/>
                <w:lang w:val="en-US" w:eastAsia="zh-CN"/>
              </w:rPr>
              <w:t>所属任务、每份试卷页数、试卷份数、试卷总页数等</w:t>
            </w:r>
            <w:r>
              <w:rPr>
                <w:rFonts w:hint="eastAsia" w:ascii="宋体" w:hAnsi="宋体" w:eastAsia="宋体" w:cs="宋体"/>
                <w:sz w:val="28"/>
                <w:szCs w:val="28"/>
              </w:rPr>
              <w:t>信息</w:t>
            </w:r>
            <w:r>
              <w:rPr>
                <w:rFonts w:hint="eastAsia" w:ascii="宋体" w:hAnsi="宋体" w:eastAsia="宋体" w:cs="宋体"/>
                <w:sz w:val="28"/>
                <w:szCs w:val="28"/>
                <w:lang w:eastAsia="zh-CN"/>
              </w:rPr>
              <w:t>。</w:t>
            </w:r>
          </w:p>
          <w:p w14:paraId="75F957E8">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6.</w:t>
            </w:r>
            <w:r>
              <w:rPr>
                <w:rFonts w:hint="eastAsia" w:ascii="宋体" w:hAnsi="宋体" w:eastAsia="宋体" w:cs="宋体"/>
                <w:sz w:val="28"/>
                <w:szCs w:val="28"/>
              </w:rPr>
              <w:t>系统设置模块：完成系统运行所需各类路径的配置；实现打印机的新增、修改、删除及打印测试，完成与</w:t>
            </w:r>
            <w:r>
              <w:rPr>
                <w:rFonts w:hint="eastAsia" w:ascii="宋体" w:hAnsi="宋体" w:eastAsia="宋体" w:cs="宋体"/>
                <w:sz w:val="28"/>
                <w:szCs w:val="28"/>
                <w:lang w:eastAsia="zh-CN"/>
              </w:rPr>
              <w:t>配套</w:t>
            </w:r>
            <w:r>
              <w:rPr>
                <w:rFonts w:hint="eastAsia" w:ascii="宋体" w:hAnsi="宋体" w:eastAsia="宋体" w:cs="宋体"/>
                <w:sz w:val="28"/>
                <w:szCs w:val="28"/>
              </w:rPr>
              <w:t>硬件打印机</w:t>
            </w:r>
            <w:r>
              <w:rPr>
                <w:rFonts w:hint="eastAsia" w:ascii="宋体" w:hAnsi="宋体" w:eastAsia="宋体" w:cs="宋体"/>
                <w:sz w:val="28"/>
                <w:szCs w:val="28"/>
                <w:lang w:eastAsia="zh-CN"/>
              </w:rPr>
              <w:t>的</w:t>
            </w:r>
            <w:r>
              <w:rPr>
                <w:rFonts w:hint="eastAsia" w:ascii="宋体" w:hAnsi="宋体" w:eastAsia="宋体" w:cs="宋体"/>
                <w:sz w:val="28"/>
                <w:szCs w:val="28"/>
              </w:rPr>
              <w:t>适配调试；配置打印超时、等待、监听步长等参数；支持数据库清空与自动备份，仅设置管理员角色，完成系统登录用户的管理</w:t>
            </w:r>
            <w:r>
              <w:rPr>
                <w:rFonts w:hint="eastAsia" w:ascii="宋体" w:hAnsi="宋体" w:eastAsia="宋体" w:cs="宋体"/>
                <w:sz w:val="28"/>
                <w:szCs w:val="28"/>
                <w:lang w:eastAsia="zh-CN"/>
              </w:rPr>
              <w:t>。</w:t>
            </w:r>
          </w:p>
          <w:p w14:paraId="07F1EEF3">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系统集成</w:t>
            </w:r>
            <w:r>
              <w:rPr>
                <w:rFonts w:hint="eastAsia" w:ascii="宋体" w:hAnsi="宋体" w:eastAsia="宋体" w:cs="宋体"/>
                <w:sz w:val="28"/>
                <w:szCs w:val="28"/>
                <w:lang w:eastAsia="zh-CN"/>
              </w:rPr>
              <w:t>要求：</w:t>
            </w:r>
          </w:p>
          <w:p w14:paraId="49320A02">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1.实现系统与打印机硬件的深度集成，支持打印机IP地址、打印服务状态识别，可实时获取打印机打印状态。</w:t>
            </w:r>
          </w:p>
          <w:p w14:paraId="7B240CE2">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2.系统内部各模块数据互联互通，基础数据、打印数据自动同步，确保数据一致性。</w:t>
            </w:r>
          </w:p>
          <w:p w14:paraId="62942101">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rPr>
              <w:t>3.系统支持数据库备份数据的导入与查看，保障打印数据可追溯。</w:t>
            </w:r>
          </w:p>
        </w:tc>
        <w:tc>
          <w:tcPr>
            <w:tcW w:w="737" w:type="dxa"/>
            <w:tcBorders>
              <w:tl2br w:val="nil"/>
              <w:tr2bl w:val="nil"/>
            </w:tcBorders>
            <w:noWrap w:val="0"/>
            <w:vAlign w:val="center"/>
          </w:tcPr>
          <w:p w14:paraId="2CF86CAB">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1项</w:t>
            </w:r>
          </w:p>
        </w:tc>
      </w:tr>
      <w:tr w14:paraId="324BE2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trPr>
        <w:tc>
          <w:tcPr>
            <w:tcW w:w="14008" w:type="dxa"/>
            <w:gridSpan w:val="3"/>
            <w:tcBorders>
              <w:tl2br w:val="nil"/>
              <w:tr2bl w:val="nil"/>
            </w:tcBorders>
            <w:noWrap w:val="0"/>
            <w:vAlign w:val="center"/>
          </w:tcPr>
          <w:p w14:paraId="6439EDDB">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其他要求：</w:t>
            </w:r>
          </w:p>
          <w:p w14:paraId="66B71B24">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1.完成</w:t>
            </w:r>
            <w:r>
              <w:rPr>
                <w:rFonts w:hint="eastAsia" w:ascii="宋体" w:hAnsi="宋体" w:eastAsia="宋体" w:cs="宋体"/>
                <w:sz w:val="28"/>
                <w:szCs w:val="28"/>
                <w:lang w:val="en-US" w:eastAsia="zh-CN"/>
              </w:rPr>
              <w:t>与</w:t>
            </w:r>
            <w:r>
              <w:rPr>
                <w:rFonts w:hint="eastAsia" w:ascii="宋体" w:hAnsi="宋体" w:eastAsia="宋体" w:cs="宋体"/>
                <w:sz w:val="28"/>
                <w:szCs w:val="28"/>
              </w:rPr>
              <w:t>打印机</w:t>
            </w:r>
            <w:r>
              <w:rPr>
                <w:rFonts w:hint="eastAsia" w:ascii="宋体" w:hAnsi="宋体" w:eastAsia="宋体" w:cs="宋体"/>
                <w:sz w:val="28"/>
                <w:szCs w:val="28"/>
                <w:lang w:val="en-US" w:eastAsia="zh-CN"/>
              </w:rPr>
              <w:t>的对接、</w:t>
            </w:r>
            <w:r>
              <w:rPr>
                <w:rFonts w:hint="eastAsia" w:ascii="宋体" w:hAnsi="宋体" w:eastAsia="宋体" w:cs="宋体"/>
                <w:sz w:val="28"/>
                <w:szCs w:val="28"/>
              </w:rPr>
              <w:t>调试，实现与自命题打印管理系统的无缝对接</w:t>
            </w:r>
            <w:r>
              <w:rPr>
                <w:rFonts w:hint="eastAsia" w:ascii="宋体" w:hAnsi="宋体" w:eastAsia="宋体" w:cs="宋体"/>
                <w:sz w:val="28"/>
                <w:szCs w:val="28"/>
                <w:lang w:eastAsia="zh-CN"/>
              </w:rPr>
              <w:t>；</w:t>
            </w:r>
          </w:p>
          <w:p w14:paraId="0DE866BA">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2.提供相关培训资料，并提供免费培训</w:t>
            </w:r>
            <w:r>
              <w:rPr>
                <w:rFonts w:hint="eastAsia" w:ascii="宋体" w:hAnsi="宋体" w:eastAsia="宋体" w:cs="宋体"/>
                <w:sz w:val="28"/>
                <w:szCs w:val="28"/>
                <w:lang w:eastAsia="zh-CN"/>
              </w:rPr>
              <w:t>；</w:t>
            </w:r>
          </w:p>
          <w:p w14:paraId="4B2534A6">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3.完全免费响应我校对系统安全的扫描、检测等工作</w:t>
            </w:r>
            <w:r>
              <w:rPr>
                <w:rFonts w:hint="eastAsia" w:ascii="宋体" w:hAnsi="宋体" w:eastAsia="宋体" w:cs="宋体"/>
                <w:sz w:val="28"/>
                <w:szCs w:val="28"/>
                <w:lang w:eastAsia="zh-CN"/>
              </w:rPr>
              <w:t>；</w:t>
            </w:r>
          </w:p>
          <w:p w14:paraId="4F0E96E8">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4.提供</w:t>
            </w:r>
            <w:r>
              <w:rPr>
                <w:rFonts w:hint="eastAsia" w:ascii="宋体" w:hAnsi="宋体" w:eastAsia="宋体" w:cs="宋体"/>
                <w:sz w:val="28"/>
                <w:szCs w:val="28"/>
                <w:lang w:val="en-US" w:eastAsia="zh-CN"/>
              </w:rPr>
              <w:t>3</w:t>
            </w:r>
            <w:r>
              <w:rPr>
                <w:rFonts w:hint="eastAsia" w:ascii="宋体" w:hAnsi="宋体" w:eastAsia="宋体" w:cs="宋体"/>
                <w:sz w:val="28"/>
                <w:szCs w:val="28"/>
              </w:rPr>
              <w:t>年的免费质保。</w:t>
            </w:r>
          </w:p>
        </w:tc>
      </w:tr>
    </w:tbl>
    <w:p w14:paraId="5A3915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kern w:val="0"/>
          <w:sz w:val="24"/>
          <w:szCs w:val="24"/>
          <w:lang w:val="en-US" w:eastAsia="zh-CN" w:bidi="ar-SA"/>
        </w:rPr>
      </w:pPr>
    </w:p>
    <w:sectPr>
      <w:pgSz w:w="16838" w:h="11906" w:orient="landscape"/>
      <w:pgMar w:top="1803" w:right="1440" w:bottom="1803" w:left="1440" w:header="851" w:footer="992" w:gutter="0"/>
      <w:paperSrc/>
      <w:pgBorders>
        <w:top w:val="none" w:sz="0" w:space="0"/>
        <w:left w:val="none" w:sz="0" w:space="0"/>
        <w:bottom w:val="none" w:sz="0" w:space="0"/>
        <w:right w:val="none" w:sz="0" w:space="0"/>
      </w:pgBorders>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Noto Serif CJK JP">
    <w:altName w:val="宋体"/>
    <w:panose1 w:val="02020400000000000000"/>
    <w:charset w:val="86"/>
    <w:family w:val="roman"/>
    <w:pitch w:val="default"/>
    <w:sig w:usb0="30000083" w:usb1="2BDF3C10" w:usb2="00000016" w:usb3="00000000" w:csb0="602E0107" w:csb1="00000000"/>
  </w:font>
  <w:font w:name="仿宋_GB2312">
    <w:altName w:val="仿宋"/>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仿宋_GB2312">
    <w:altName w:val="微软雅黑"/>
    <w:panose1 w:val="02000000000000000000"/>
    <w:charset w:val="86"/>
    <w:family w:val="auto"/>
    <w:pitch w:val="default"/>
    <w:sig w:usb0="00000000" w:usb1="00000000" w:usb2="00000012" w:usb3="00000000" w:csb0="00040001" w:csb1="00000000"/>
  </w:font>
  <w:font w:name="方正小标宋简体">
    <w:altName w:val="黑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8FFD8">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04C7BE5">
                          <w:pPr>
                            <w:pStyle w:val="17"/>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E+Zc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RPmXMQIAAGMEAAAOAAAAAAAAAAEAIAAAAB8BAABkcnMvZTJvRG9jLnhtbFBLBQYA&#10;AAAABgAGAFkBAADCBQAAAAA=&#10;">
              <v:fill on="f" focussize="0,0"/>
              <v:stroke on="f" weight="0.5pt"/>
              <v:imagedata o:title=""/>
              <o:lock v:ext="edit" aspectratio="f"/>
              <v:textbox inset="0mm,0mm,0mm,0mm" style="mso-fit-shape-to-text:t;">
                <w:txbxContent>
                  <w:p w14:paraId="704C7BE5">
                    <w:pPr>
                      <w:pStyle w:val="17"/>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CCEA0">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F876670">
                          <w:pPr>
                            <w:pStyle w:val="17"/>
                          </w:pPr>
                          <w:r>
                            <w:fldChar w:fldCharType="begin"/>
                          </w:r>
                          <w:r>
                            <w:instrText xml:space="preserve"> PAGE  \* MERGEFORMAT </w:instrText>
                          </w:r>
                          <w:r>
                            <w:fldChar w:fldCharType="separate"/>
                          </w:r>
                          <w:r>
                            <w:t>26</w:t>
                          </w:r>
                          <w:r>
                            <w:fldChar w:fldCharType="end"/>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DQUPlE5gEAAMcD&#10;AAAOAAAAAAAAAAEAIAAAAB8BAABkcnMvZTJvRG9jLnhtbFBLBQYAAAAABgAGAFkBAAB3BQAAAAA=&#10;">
              <v:fill on="f" focussize="0,0"/>
              <v:stroke on="f" weight="0.5pt"/>
              <v:imagedata o:title=""/>
              <o:lock v:ext="edit" aspectratio="f"/>
              <v:textbox inset="0mm,0mm,0mm,0mm" style="mso-fit-shape-to-text:t;">
                <w:txbxContent>
                  <w:p w14:paraId="6F876670">
                    <w:pPr>
                      <w:pStyle w:val="17"/>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A73AE">
    <w:pPr>
      <w:pStyle w:val="17"/>
      <w:ind w:firstLine="0"/>
      <w:jc w:val="center"/>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7005A5">
                          <w:pPr>
                            <w:pStyle w:val="17"/>
                            <w:ind w:firstLine="0"/>
                            <w:jc w:val="center"/>
                            <w:rPr>
                              <w:b/>
                              <w:bCs/>
                            </w:rPr>
                          </w:pPr>
                          <w:r>
                            <w:rPr>
                              <w:rFonts w:hint="eastAsia" w:ascii="宋体" w:hAnsi="宋体" w:cs="宋体"/>
                              <w:b/>
                              <w:sz w:val="24"/>
                            </w:rPr>
                            <w:t xml:space="preserve">                           </w:t>
                          </w:r>
                          <w:r>
                            <w:rPr>
                              <w:rFonts w:ascii="宋体" w:hAnsi="宋体" w:cs="宋体"/>
                              <w:b/>
                              <w:sz w:val="24"/>
                            </w:rPr>
                            <w:fldChar w:fldCharType="begin"/>
                          </w:r>
                          <w:r>
                            <w:rPr>
                              <w:rFonts w:ascii="宋体" w:hAnsi="宋体" w:cs="宋体"/>
                              <w:b/>
                              <w:sz w:val="24"/>
                            </w:rPr>
                            <w:instrText xml:space="preserve"> PAGE </w:instrText>
                          </w:r>
                          <w:r>
                            <w:rPr>
                              <w:rFonts w:ascii="宋体" w:hAnsi="宋体" w:cs="宋体"/>
                              <w:b/>
                              <w:sz w:val="24"/>
                            </w:rPr>
                            <w:fldChar w:fldCharType="separate"/>
                          </w:r>
                          <w:r>
                            <w:rPr>
                              <w:rFonts w:ascii="宋体" w:hAnsi="宋体" w:cs="宋体"/>
                              <w:b/>
                              <w:sz w:val="24"/>
                            </w:rPr>
                            <w:t>3</w:t>
                          </w:r>
                          <w:r>
                            <w:rPr>
                              <w:rFonts w:ascii="宋体" w:hAnsi="宋体" w:cs="宋体"/>
                              <w:b/>
                              <w:sz w:val="24"/>
                            </w:rPr>
                            <w:fldChar w:fldCharType="end"/>
                          </w:r>
                          <w:r>
                            <w:rPr>
                              <w:rFonts w:eastAsia="Times New Roman"/>
                              <w:sz w:val="24"/>
                              <w:lang w:val="zh-CN"/>
                            </w:rPr>
                            <w:t xml:space="preserve"> </w:t>
                          </w:r>
                          <w:r>
                            <w:rPr>
                              <w:rFonts w:hint="eastAsia" w:eastAsia="Times New Roman"/>
                              <w:sz w:val="24"/>
                            </w:rPr>
                            <w:t xml:space="preserve">       </w:t>
                          </w:r>
                          <w:r>
                            <w:rPr>
                              <w:rFonts w:hint="eastAsia"/>
                              <w:sz w:val="24"/>
                              <w:lang w:val="en-US" w:eastAsia="zh-CN"/>
                            </w:rPr>
                            <w:t xml:space="preserve">     </w:t>
                          </w:r>
                          <w:r>
                            <w:rPr>
                              <w:rFonts w:hint="eastAsia"/>
                              <w:b/>
                              <w:bCs/>
                              <w:sz w:val="20"/>
                              <w:szCs w:val="28"/>
                              <w:lang w:eastAsia="zh-CN"/>
                            </w:rPr>
                            <w:t>青海璇锴工程项目管理有限公司</w:t>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Kthet4BAAC+AwAADgAAAGRycy9lMm9Eb2MueG1srVPBjtMwEL0j8Q+W&#10;7zTZg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R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Mq2F63gEAAL4DAAAOAAAAAAAA&#10;AAEAIAAAAB4BAABkcnMvZTJvRG9jLnhtbFBLBQYAAAAABgAGAFkBAABuBQAAAAA=&#10;">
              <v:fill on="f" focussize="0,0"/>
              <v:stroke on="f"/>
              <v:imagedata o:title=""/>
              <o:lock v:ext="edit" aspectratio="f"/>
              <v:textbox inset="0mm,0mm,0mm,0mm" style="mso-fit-shape-to-text:t;">
                <w:txbxContent>
                  <w:p w14:paraId="237005A5">
                    <w:pPr>
                      <w:pStyle w:val="17"/>
                      <w:ind w:firstLine="0"/>
                      <w:jc w:val="center"/>
                      <w:rPr>
                        <w:b/>
                        <w:bCs/>
                      </w:rPr>
                    </w:pPr>
                    <w:r>
                      <w:rPr>
                        <w:rFonts w:hint="eastAsia" w:ascii="宋体" w:hAnsi="宋体" w:cs="宋体"/>
                        <w:b/>
                        <w:sz w:val="24"/>
                      </w:rPr>
                      <w:t xml:space="preserve">                           </w:t>
                    </w:r>
                    <w:r>
                      <w:rPr>
                        <w:rFonts w:ascii="宋体" w:hAnsi="宋体" w:cs="宋体"/>
                        <w:b/>
                        <w:sz w:val="24"/>
                      </w:rPr>
                      <w:fldChar w:fldCharType="begin"/>
                    </w:r>
                    <w:r>
                      <w:rPr>
                        <w:rFonts w:ascii="宋体" w:hAnsi="宋体" w:cs="宋体"/>
                        <w:b/>
                        <w:sz w:val="24"/>
                      </w:rPr>
                      <w:instrText xml:space="preserve"> PAGE </w:instrText>
                    </w:r>
                    <w:r>
                      <w:rPr>
                        <w:rFonts w:ascii="宋体" w:hAnsi="宋体" w:cs="宋体"/>
                        <w:b/>
                        <w:sz w:val="24"/>
                      </w:rPr>
                      <w:fldChar w:fldCharType="separate"/>
                    </w:r>
                    <w:r>
                      <w:rPr>
                        <w:rFonts w:ascii="宋体" w:hAnsi="宋体" w:cs="宋体"/>
                        <w:b/>
                        <w:sz w:val="24"/>
                      </w:rPr>
                      <w:t>3</w:t>
                    </w:r>
                    <w:r>
                      <w:rPr>
                        <w:rFonts w:ascii="宋体" w:hAnsi="宋体" w:cs="宋体"/>
                        <w:b/>
                        <w:sz w:val="24"/>
                      </w:rPr>
                      <w:fldChar w:fldCharType="end"/>
                    </w:r>
                    <w:r>
                      <w:rPr>
                        <w:rFonts w:eastAsia="Times New Roman"/>
                        <w:sz w:val="24"/>
                        <w:lang w:val="zh-CN"/>
                      </w:rPr>
                      <w:t xml:space="preserve"> </w:t>
                    </w:r>
                    <w:r>
                      <w:rPr>
                        <w:rFonts w:hint="eastAsia" w:eastAsia="Times New Roman"/>
                        <w:sz w:val="24"/>
                      </w:rPr>
                      <w:t xml:space="preserve">       </w:t>
                    </w:r>
                    <w:r>
                      <w:rPr>
                        <w:rFonts w:hint="eastAsia"/>
                        <w:sz w:val="24"/>
                        <w:lang w:val="en-US" w:eastAsia="zh-CN"/>
                      </w:rPr>
                      <w:t xml:space="preserve">     </w:t>
                    </w:r>
                    <w:r>
                      <w:rPr>
                        <w:rFonts w:hint="eastAsia"/>
                        <w:b/>
                        <w:bCs/>
                        <w:sz w:val="20"/>
                        <w:szCs w:val="28"/>
                        <w:lang w:eastAsia="zh-CN"/>
                      </w:rPr>
                      <w:t>青海璇锴工程项目管理有限公司</w:t>
                    </w:r>
                  </w:p>
                </w:txbxContent>
              </v:textbox>
            </v:shape>
          </w:pict>
        </mc:Fallback>
      </mc:AlternateContent>
    </w:r>
    <w:r>
      <w:rPr>
        <w:rFonts w:hint="eastAsia"/>
        <w:lang w:val="en-US"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00F2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53FDC"/>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78C88">
    <w:pPr>
      <w:pStyle w:val="18"/>
      <w:pBdr>
        <w:bottom w:val="thickThinSmallGap" w:color="auto" w:sz="12" w:space="1"/>
      </w:pBdr>
      <w:ind w:left="6300" w:hanging="5622" w:hangingChars="3500"/>
      <w:jc w:val="left"/>
    </w:pPr>
    <w:r>
      <w:rPr>
        <w:rFonts w:hint="eastAsia"/>
        <w:b/>
        <w:bCs/>
        <w:sz w:val="16"/>
        <w:szCs w:val="16"/>
        <w:lang w:val="zh-CN" w:eastAsia="zh-CN"/>
      </w:rPr>
      <w:t>青海民族大学</w:t>
    </w:r>
    <w:r>
      <w:rPr>
        <w:rFonts w:hint="eastAsia"/>
        <w:b/>
        <w:bCs/>
        <w:sz w:val="16"/>
        <w:szCs w:val="16"/>
        <w:lang w:val="zh-CN"/>
      </w:rPr>
      <w:t>校园应用和网络运维服务项目-研究生招生考试自命题打印管理系统</w:t>
    </w:r>
    <w:r>
      <w:rPr>
        <w:rFonts w:hint="eastAsia"/>
        <w:b/>
        <w:bCs/>
        <w:sz w:val="16"/>
        <w:szCs w:val="16"/>
        <w:lang w:val="en-US" w:eastAsia="zh-CN"/>
      </w:rPr>
      <w:t>项目</w:t>
    </w:r>
    <w:r>
      <w:rPr>
        <w:rFonts w:hint="eastAsia"/>
        <w:b/>
        <w:bCs/>
        <w:sz w:val="16"/>
        <w:szCs w:val="16"/>
      </w:rPr>
      <w:t xml:space="preserve">竞争性磋商文件 </w:t>
    </w:r>
    <w:r>
      <w:rPr>
        <w:rFonts w:hint="eastAsia"/>
        <w:sz w:val="16"/>
        <w:szCs w:val="16"/>
      </w:rPr>
      <w:t xml:space="preserve">     </w:t>
    </w:r>
    <w:r>
      <w:rPr>
        <w:rFonts w:hint="eastAsia"/>
      </w:rPr>
      <w:t xml:space="preserve">                            </w:t>
    </w:r>
    <w:r>
      <w:t xml:space="preserve">          </w:t>
    </w:r>
    <w:r>
      <w:rPr>
        <w:rFonts w:hint="eastAsia" w:ascii="宋体" w:hAnsi="宋体"/>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8DCE3">
    <w:pPr>
      <w:pStyle w:val="18"/>
      <w:pBdr>
        <w:bottom w:val="thinThickThinSmallGap" w:color="auto" w:sz="18" w:space="1"/>
      </w:pBdr>
      <w:jc w:val="both"/>
      <w:rPr>
        <w:highlight w:val="yellow"/>
      </w:rPr>
    </w:pPr>
    <w:r>
      <w:rPr>
        <w:rFonts w:hint="eastAsia"/>
        <w:b/>
        <w:bCs/>
        <w:lang w:eastAsia="zh-CN"/>
      </w:rPr>
      <w:t>青海民族大学校园应用和网络运维服务项目-研究生招生考试自命题打印管理系统</w:t>
    </w:r>
    <w:r>
      <w:rPr>
        <w:rFonts w:hint="eastAsia"/>
        <w:b/>
        <w:bCs/>
      </w:rPr>
      <w:t>竞争性磋商文件</w:t>
    </w:r>
    <w:r>
      <w:rPr>
        <w:rFonts w:hint="eastAsia"/>
      </w:rPr>
      <w:t xml:space="preserve">                                     </w:t>
    </w:r>
    <w:r>
      <w:t xml:space="preserve">          </w:t>
    </w:r>
    <w:r>
      <w:rPr>
        <w:rFonts w:hint="eastAsia" w:ascii="宋体" w:hAnsi="宋体"/>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95FCC">
    <w:pPr>
      <w:pStyle w:val="18"/>
      <w:pBdr>
        <w:bottom w:val="none" w:color="000000" w:sz="0" w:space="0"/>
      </w:pBdr>
      <w:ind w:firstLine="0"/>
      <w:jc w:val="both"/>
    </w:pPr>
    <w:r>
      <w:rPr>
        <w:rFonts w:hint="eastAsia" w:ascii="宋体" w:hAnsi="宋体" w:eastAsia="宋体" w:cs="宋体"/>
        <w:b/>
        <w:bCs w:val="0"/>
        <w:iCs/>
        <w:sz w:val="18"/>
        <w:szCs w:val="18"/>
        <w:u w:val="single"/>
        <w:lang w:eastAsia="zh-CN"/>
      </w:rPr>
      <w:t>青海民族大学校园应用和网络运维服务项目-研究生招生考试自命题打印管理系统</w:t>
    </w:r>
    <w:r>
      <w:rPr>
        <w:rFonts w:hint="eastAsia" w:ascii="宋体" w:hAnsi="宋体" w:eastAsia="宋体" w:cs="宋体"/>
        <w:b/>
        <w:bCs w:val="0"/>
        <w:iCs/>
        <w:sz w:val="18"/>
        <w:szCs w:val="18"/>
        <w:u w:val="single"/>
      </w:rPr>
      <w:t>竞争性磋商文件</w:t>
    </w:r>
    <w:r>
      <w:rPr>
        <w:rFonts w:hint="eastAsia" w:ascii="仿宋_GB2312" w:hAnsi="仿宋_GB2312" w:eastAsia="仿宋_GB2312" w:cs="仿宋_GB2312"/>
        <w:bCs/>
        <w:iCs/>
        <w:sz w:val="24"/>
        <w:szCs w:val="24"/>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5390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D056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CB9770"/>
    <w:multiLevelType w:val="singleLevel"/>
    <w:tmpl w:val="9ECB9770"/>
    <w:lvl w:ilvl="0" w:tentative="0">
      <w:start w:val="1"/>
      <w:numFmt w:val="decimal"/>
      <w:pStyle w:val="5"/>
      <w:lvlText w:val="%1."/>
      <w:lvlJc w:val="left"/>
      <w:pPr>
        <w:tabs>
          <w:tab w:val="left" w:pos="780"/>
        </w:tabs>
        <w:ind w:left="780" w:hanging="360"/>
      </w:pPr>
    </w:lvl>
  </w:abstractNum>
  <w:abstractNum w:abstractNumId="1">
    <w:nsid w:val="523E0DA5"/>
    <w:multiLevelType w:val="singleLevel"/>
    <w:tmpl w:val="523E0DA5"/>
    <w:lvl w:ilvl="0" w:tentative="0">
      <w:start w:val="2"/>
      <w:numFmt w:val="chineseCounting"/>
      <w:suff w:val="space"/>
      <w:lvlText w:val="第%1部分"/>
      <w:lvlJc w:val="left"/>
      <w:pPr>
        <w:ind w:left="2730"/>
      </w:pPr>
      <w:rPr>
        <w:rFonts w:hint="eastAsia"/>
      </w:rPr>
    </w:lvl>
  </w:abstractNum>
  <w:abstractNum w:abstractNumId="2">
    <w:nsid w:val="56A7131D"/>
    <w:multiLevelType w:val="singleLevel"/>
    <w:tmpl w:val="56A7131D"/>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zOGQxMjI3ODQ5MzdmZGM3OTcwNjJjNTNkZDNiMTIifQ=="/>
  </w:docVars>
  <w:rsids>
    <w:rsidRoot w:val="00B87EE5"/>
    <w:rsid w:val="001069FB"/>
    <w:rsid w:val="001305C4"/>
    <w:rsid w:val="0022219F"/>
    <w:rsid w:val="002318A0"/>
    <w:rsid w:val="00241C67"/>
    <w:rsid w:val="00336B50"/>
    <w:rsid w:val="00384CFB"/>
    <w:rsid w:val="003A698C"/>
    <w:rsid w:val="003E023C"/>
    <w:rsid w:val="004742DE"/>
    <w:rsid w:val="00487FF1"/>
    <w:rsid w:val="004D291C"/>
    <w:rsid w:val="005D592A"/>
    <w:rsid w:val="005E346F"/>
    <w:rsid w:val="005F4A6C"/>
    <w:rsid w:val="00604510"/>
    <w:rsid w:val="006163AF"/>
    <w:rsid w:val="00636524"/>
    <w:rsid w:val="00711D0F"/>
    <w:rsid w:val="0073710B"/>
    <w:rsid w:val="00784C08"/>
    <w:rsid w:val="007A3F4D"/>
    <w:rsid w:val="007C4999"/>
    <w:rsid w:val="007E5168"/>
    <w:rsid w:val="008345A2"/>
    <w:rsid w:val="00866C53"/>
    <w:rsid w:val="0087476A"/>
    <w:rsid w:val="008A728B"/>
    <w:rsid w:val="009019D1"/>
    <w:rsid w:val="009119BA"/>
    <w:rsid w:val="009538C4"/>
    <w:rsid w:val="00957C5C"/>
    <w:rsid w:val="009E4BD6"/>
    <w:rsid w:val="00A177F0"/>
    <w:rsid w:val="00A335DE"/>
    <w:rsid w:val="00A40632"/>
    <w:rsid w:val="00B266A7"/>
    <w:rsid w:val="00B470B2"/>
    <w:rsid w:val="00B54E41"/>
    <w:rsid w:val="00B87EE5"/>
    <w:rsid w:val="00BE5C25"/>
    <w:rsid w:val="00CB63D3"/>
    <w:rsid w:val="00CD19A7"/>
    <w:rsid w:val="00CE3355"/>
    <w:rsid w:val="00D30716"/>
    <w:rsid w:val="00D923FF"/>
    <w:rsid w:val="00DD1F46"/>
    <w:rsid w:val="00DE4FC8"/>
    <w:rsid w:val="00E01152"/>
    <w:rsid w:val="00F01E8A"/>
    <w:rsid w:val="00F33BCF"/>
    <w:rsid w:val="00FB24E8"/>
    <w:rsid w:val="010A2201"/>
    <w:rsid w:val="01EB4B46"/>
    <w:rsid w:val="02A9489A"/>
    <w:rsid w:val="02FA1784"/>
    <w:rsid w:val="037D2EC7"/>
    <w:rsid w:val="03D1761C"/>
    <w:rsid w:val="04402271"/>
    <w:rsid w:val="044E63A4"/>
    <w:rsid w:val="049136B6"/>
    <w:rsid w:val="04933751"/>
    <w:rsid w:val="04EB3936"/>
    <w:rsid w:val="05720973"/>
    <w:rsid w:val="05E02596"/>
    <w:rsid w:val="06183BA8"/>
    <w:rsid w:val="06DE5078"/>
    <w:rsid w:val="07CD206E"/>
    <w:rsid w:val="07FF6C6C"/>
    <w:rsid w:val="08487BA6"/>
    <w:rsid w:val="089112ED"/>
    <w:rsid w:val="09141BD5"/>
    <w:rsid w:val="09244B19"/>
    <w:rsid w:val="0ABD1C25"/>
    <w:rsid w:val="0AD35FF0"/>
    <w:rsid w:val="0B6B34D7"/>
    <w:rsid w:val="0BDB1731"/>
    <w:rsid w:val="0C3906D8"/>
    <w:rsid w:val="0C397C34"/>
    <w:rsid w:val="0C4559D5"/>
    <w:rsid w:val="0CA55D77"/>
    <w:rsid w:val="0CCD0613"/>
    <w:rsid w:val="0D5673EF"/>
    <w:rsid w:val="0D5A555B"/>
    <w:rsid w:val="0EB25D91"/>
    <w:rsid w:val="0F6F451C"/>
    <w:rsid w:val="0FB375B8"/>
    <w:rsid w:val="0FE43A62"/>
    <w:rsid w:val="0FF756C0"/>
    <w:rsid w:val="0FFA3AD0"/>
    <w:rsid w:val="10354C54"/>
    <w:rsid w:val="10BB15FD"/>
    <w:rsid w:val="10E26A3C"/>
    <w:rsid w:val="10E83358"/>
    <w:rsid w:val="11625F1D"/>
    <w:rsid w:val="11664D72"/>
    <w:rsid w:val="11A97D63"/>
    <w:rsid w:val="11C22889"/>
    <w:rsid w:val="11CF5614"/>
    <w:rsid w:val="11DB46C3"/>
    <w:rsid w:val="12A754DA"/>
    <w:rsid w:val="12E62CAD"/>
    <w:rsid w:val="13071A95"/>
    <w:rsid w:val="1310003F"/>
    <w:rsid w:val="136C7977"/>
    <w:rsid w:val="13752C53"/>
    <w:rsid w:val="1406563A"/>
    <w:rsid w:val="143212F0"/>
    <w:rsid w:val="14AF7E85"/>
    <w:rsid w:val="14CF1BA7"/>
    <w:rsid w:val="15A41059"/>
    <w:rsid w:val="16461FFE"/>
    <w:rsid w:val="166242C9"/>
    <w:rsid w:val="168B48D5"/>
    <w:rsid w:val="16F02026"/>
    <w:rsid w:val="17056313"/>
    <w:rsid w:val="17186061"/>
    <w:rsid w:val="17B73337"/>
    <w:rsid w:val="17D47314"/>
    <w:rsid w:val="18E83094"/>
    <w:rsid w:val="18E975B9"/>
    <w:rsid w:val="1927049E"/>
    <w:rsid w:val="19D76D7C"/>
    <w:rsid w:val="1A165AF6"/>
    <w:rsid w:val="1A3A4970"/>
    <w:rsid w:val="1A514D80"/>
    <w:rsid w:val="1B0431D1"/>
    <w:rsid w:val="1BC82E20"/>
    <w:rsid w:val="1D097EF6"/>
    <w:rsid w:val="1D53478F"/>
    <w:rsid w:val="1D8E6D14"/>
    <w:rsid w:val="1DAD37D4"/>
    <w:rsid w:val="1DB267AD"/>
    <w:rsid w:val="1DBC3749"/>
    <w:rsid w:val="1DE55F0B"/>
    <w:rsid w:val="1DFE761C"/>
    <w:rsid w:val="1E2C7FF6"/>
    <w:rsid w:val="1E2F3B62"/>
    <w:rsid w:val="1E3D7AF5"/>
    <w:rsid w:val="1E8F05C3"/>
    <w:rsid w:val="1F1D374C"/>
    <w:rsid w:val="1F7EA9C4"/>
    <w:rsid w:val="1FE10AEC"/>
    <w:rsid w:val="201623EE"/>
    <w:rsid w:val="20450EE3"/>
    <w:rsid w:val="208A4B48"/>
    <w:rsid w:val="208E5420"/>
    <w:rsid w:val="21090B19"/>
    <w:rsid w:val="21A73E18"/>
    <w:rsid w:val="21BE1373"/>
    <w:rsid w:val="22302B94"/>
    <w:rsid w:val="22395272"/>
    <w:rsid w:val="23353491"/>
    <w:rsid w:val="233C0E01"/>
    <w:rsid w:val="23E01D9E"/>
    <w:rsid w:val="24D7581B"/>
    <w:rsid w:val="255143DB"/>
    <w:rsid w:val="256F303A"/>
    <w:rsid w:val="25BA2728"/>
    <w:rsid w:val="25C97EC1"/>
    <w:rsid w:val="26046215"/>
    <w:rsid w:val="264724C7"/>
    <w:rsid w:val="266D4CF0"/>
    <w:rsid w:val="273511D9"/>
    <w:rsid w:val="27421B17"/>
    <w:rsid w:val="274F0CC8"/>
    <w:rsid w:val="28667C49"/>
    <w:rsid w:val="292141D3"/>
    <w:rsid w:val="29AC5B2F"/>
    <w:rsid w:val="2A8863A0"/>
    <w:rsid w:val="2A932085"/>
    <w:rsid w:val="2ADF7358"/>
    <w:rsid w:val="2B1B33E8"/>
    <w:rsid w:val="2B4A08F9"/>
    <w:rsid w:val="2BC1380C"/>
    <w:rsid w:val="2CA23219"/>
    <w:rsid w:val="2D1B5A67"/>
    <w:rsid w:val="2D9214E0"/>
    <w:rsid w:val="2DA90E2A"/>
    <w:rsid w:val="2E2500E1"/>
    <w:rsid w:val="2EE3090F"/>
    <w:rsid w:val="2EE91154"/>
    <w:rsid w:val="2F777338"/>
    <w:rsid w:val="2FC62369"/>
    <w:rsid w:val="30631E43"/>
    <w:rsid w:val="30B955CE"/>
    <w:rsid w:val="30DC2BB7"/>
    <w:rsid w:val="31095A55"/>
    <w:rsid w:val="31852E47"/>
    <w:rsid w:val="32317506"/>
    <w:rsid w:val="32DC622C"/>
    <w:rsid w:val="3337165A"/>
    <w:rsid w:val="33B07A25"/>
    <w:rsid w:val="33FC30E2"/>
    <w:rsid w:val="341E13F9"/>
    <w:rsid w:val="347B308A"/>
    <w:rsid w:val="35107F12"/>
    <w:rsid w:val="35833EBC"/>
    <w:rsid w:val="35A81AC5"/>
    <w:rsid w:val="35A87AF3"/>
    <w:rsid w:val="368D0D27"/>
    <w:rsid w:val="36DA13F9"/>
    <w:rsid w:val="37397F6D"/>
    <w:rsid w:val="374A77FD"/>
    <w:rsid w:val="37EF09E7"/>
    <w:rsid w:val="38535C8A"/>
    <w:rsid w:val="38983082"/>
    <w:rsid w:val="38996A97"/>
    <w:rsid w:val="38B01CF5"/>
    <w:rsid w:val="38F02E41"/>
    <w:rsid w:val="398D7123"/>
    <w:rsid w:val="39D410F3"/>
    <w:rsid w:val="39EF137B"/>
    <w:rsid w:val="3ADB7584"/>
    <w:rsid w:val="3BD72F98"/>
    <w:rsid w:val="3BEAFB59"/>
    <w:rsid w:val="3C0D127D"/>
    <w:rsid w:val="3CB311D6"/>
    <w:rsid w:val="3D093A15"/>
    <w:rsid w:val="3DB82EC7"/>
    <w:rsid w:val="3ED83BE7"/>
    <w:rsid w:val="3EE43100"/>
    <w:rsid w:val="3EEFD783"/>
    <w:rsid w:val="3F3C42A9"/>
    <w:rsid w:val="3FD432E6"/>
    <w:rsid w:val="401A783F"/>
    <w:rsid w:val="403C47ED"/>
    <w:rsid w:val="4081341A"/>
    <w:rsid w:val="408152AF"/>
    <w:rsid w:val="40822FB7"/>
    <w:rsid w:val="40D3389B"/>
    <w:rsid w:val="40E63636"/>
    <w:rsid w:val="41BA7A66"/>
    <w:rsid w:val="42112E94"/>
    <w:rsid w:val="42415557"/>
    <w:rsid w:val="42905B96"/>
    <w:rsid w:val="42B07FE6"/>
    <w:rsid w:val="42F53C0E"/>
    <w:rsid w:val="43001B26"/>
    <w:rsid w:val="44124707"/>
    <w:rsid w:val="459553EE"/>
    <w:rsid w:val="46003482"/>
    <w:rsid w:val="46851ED0"/>
    <w:rsid w:val="46FF77D6"/>
    <w:rsid w:val="47024B89"/>
    <w:rsid w:val="482815FF"/>
    <w:rsid w:val="4831197C"/>
    <w:rsid w:val="48A601C9"/>
    <w:rsid w:val="48E85E85"/>
    <w:rsid w:val="491E0155"/>
    <w:rsid w:val="492FD65E"/>
    <w:rsid w:val="49346DF8"/>
    <w:rsid w:val="494E28C6"/>
    <w:rsid w:val="499B39A8"/>
    <w:rsid w:val="4AD56349"/>
    <w:rsid w:val="4AE07140"/>
    <w:rsid w:val="4AED50DE"/>
    <w:rsid w:val="4AEE3B31"/>
    <w:rsid w:val="4B3516DB"/>
    <w:rsid w:val="4BEA3980"/>
    <w:rsid w:val="4C8061AE"/>
    <w:rsid w:val="4CCE4165"/>
    <w:rsid w:val="4D0A4718"/>
    <w:rsid w:val="4D0E5C7A"/>
    <w:rsid w:val="4DC5017E"/>
    <w:rsid w:val="4DD269BA"/>
    <w:rsid w:val="4DE242C4"/>
    <w:rsid w:val="4EA329F0"/>
    <w:rsid w:val="4EBD5474"/>
    <w:rsid w:val="4ED342BE"/>
    <w:rsid w:val="4F155DA1"/>
    <w:rsid w:val="4F9E200E"/>
    <w:rsid w:val="509E70FB"/>
    <w:rsid w:val="50EA500B"/>
    <w:rsid w:val="51BF1FF4"/>
    <w:rsid w:val="528F14C0"/>
    <w:rsid w:val="52AE52FA"/>
    <w:rsid w:val="537961D3"/>
    <w:rsid w:val="53992736"/>
    <w:rsid w:val="54017416"/>
    <w:rsid w:val="5445623D"/>
    <w:rsid w:val="545724DC"/>
    <w:rsid w:val="546238CA"/>
    <w:rsid w:val="54F16968"/>
    <w:rsid w:val="5579070C"/>
    <w:rsid w:val="561843C9"/>
    <w:rsid w:val="562650D9"/>
    <w:rsid w:val="56655E0A"/>
    <w:rsid w:val="56C02A96"/>
    <w:rsid w:val="57081D47"/>
    <w:rsid w:val="57B70667"/>
    <w:rsid w:val="57F75547"/>
    <w:rsid w:val="580C301B"/>
    <w:rsid w:val="59B276CD"/>
    <w:rsid w:val="59B85152"/>
    <w:rsid w:val="59C15752"/>
    <w:rsid w:val="5A040EEC"/>
    <w:rsid w:val="5A0E2C5E"/>
    <w:rsid w:val="5A674E63"/>
    <w:rsid w:val="5A85531E"/>
    <w:rsid w:val="5B4B66A7"/>
    <w:rsid w:val="5B7866E7"/>
    <w:rsid w:val="5B944115"/>
    <w:rsid w:val="5BDC4FF3"/>
    <w:rsid w:val="5BF417DD"/>
    <w:rsid w:val="5C9E5452"/>
    <w:rsid w:val="5CF443E7"/>
    <w:rsid w:val="5D9562FF"/>
    <w:rsid w:val="5ECA3D86"/>
    <w:rsid w:val="5EF3C856"/>
    <w:rsid w:val="5F155949"/>
    <w:rsid w:val="5FB85763"/>
    <w:rsid w:val="60183F5A"/>
    <w:rsid w:val="605D1A4D"/>
    <w:rsid w:val="605F3B9E"/>
    <w:rsid w:val="608B1124"/>
    <w:rsid w:val="60A00622"/>
    <w:rsid w:val="60C031CA"/>
    <w:rsid w:val="61FE06E4"/>
    <w:rsid w:val="62025CC1"/>
    <w:rsid w:val="62126170"/>
    <w:rsid w:val="621312C2"/>
    <w:rsid w:val="62C13D80"/>
    <w:rsid w:val="636B1375"/>
    <w:rsid w:val="639172C1"/>
    <w:rsid w:val="63AC74BD"/>
    <w:rsid w:val="642B0F58"/>
    <w:rsid w:val="64421CC9"/>
    <w:rsid w:val="64B47D45"/>
    <w:rsid w:val="663B6755"/>
    <w:rsid w:val="66570F8B"/>
    <w:rsid w:val="67491BA4"/>
    <w:rsid w:val="678F6770"/>
    <w:rsid w:val="684B418A"/>
    <w:rsid w:val="68A6222A"/>
    <w:rsid w:val="69AA6C4D"/>
    <w:rsid w:val="69E46644"/>
    <w:rsid w:val="6B2154FA"/>
    <w:rsid w:val="6BAA2C7A"/>
    <w:rsid w:val="6CF20BE4"/>
    <w:rsid w:val="6D0F09C9"/>
    <w:rsid w:val="6D50200B"/>
    <w:rsid w:val="6E166F6D"/>
    <w:rsid w:val="6E1B2AC3"/>
    <w:rsid w:val="6E2859A3"/>
    <w:rsid w:val="6E7E24FA"/>
    <w:rsid w:val="6EA92B38"/>
    <w:rsid w:val="6EB1338E"/>
    <w:rsid w:val="6EF869EC"/>
    <w:rsid w:val="6F065208"/>
    <w:rsid w:val="6F150F5D"/>
    <w:rsid w:val="6F312241"/>
    <w:rsid w:val="6F3224DA"/>
    <w:rsid w:val="6F8124E7"/>
    <w:rsid w:val="6FE38C20"/>
    <w:rsid w:val="700F04E7"/>
    <w:rsid w:val="704323B4"/>
    <w:rsid w:val="70764B52"/>
    <w:rsid w:val="708A75A4"/>
    <w:rsid w:val="70FC4273"/>
    <w:rsid w:val="71DE2979"/>
    <w:rsid w:val="72D74F98"/>
    <w:rsid w:val="73314AFE"/>
    <w:rsid w:val="738D4962"/>
    <w:rsid w:val="73A54F28"/>
    <w:rsid w:val="73DB3DA3"/>
    <w:rsid w:val="73EB6821"/>
    <w:rsid w:val="73F03639"/>
    <w:rsid w:val="73F247B7"/>
    <w:rsid w:val="743444FA"/>
    <w:rsid w:val="74E15897"/>
    <w:rsid w:val="75355EF9"/>
    <w:rsid w:val="755F790B"/>
    <w:rsid w:val="757D89E8"/>
    <w:rsid w:val="75DF5F11"/>
    <w:rsid w:val="75E94A49"/>
    <w:rsid w:val="76256276"/>
    <w:rsid w:val="777B620E"/>
    <w:rsid w:val="778BF44C"/>
    <w:rsid w:val="77A80CB1"/>
    <w:rsid w:val="77BC3BF6"/>
    <w:rsid w:val="77FF731A"/>
    <w:rsid w:val="781B39B3"/>
    <w:rsid w:val="783D66B8"/>
    <w:rsid w:val="784B5AE0"/>
    <w:rsid w:val="78A03560"/>
    <w:rsid w:val="79346574"/>
    <w:rsid w:val="79A74F98"/>
    <w:rsid w:val="7A1A1C0E"/>
    <w:rsid w:val="7A7A445B"/>
    <w:rsid w:val="7A8A6D94"/>
    <w:rsid w:val="7AA65250"/>
    <w:rsid w:val="7B451154"/>
    <w:rsid w:val="7BDF5B51"/>
    <w:rsid w:val="7C5D270E"/>
    <w:rsid w:val="7CB6160D"/>
    <w:rsid w:val="7D394835"/>
    <w:rsid w:val="7EFA12DD"/>
    <w:rsid w:val="7F2B7976"/>
    <w:rsid w:val="7F7A36C6"/>
    <w:rsid w:val="7FA417E2"/>
    <w:rsid w:val="7FD6180F"/>
    <w:rsid w:val="7FDA4C25"/>
    <w:rsid w:val="9FDF50F5"/>
    <w:rsid w:val="AB7F0CAE"/>
    <w:rsid w:val="AF2DD1A9"/>
    <w:rsid w:val="B5C730DF"/>
    <w:rsid w:val="BC6F552B"/>
    <w:rsid w:val="BECF92E6"/>
    <w:rsid w:val="DBDB13AB"/>
    <w:rsid w:val="DEF65C2E"/>
    <w:rsid w:val="EFFF0046"/>
    <w:rsid w:val="F61E5E95"/>
    <w:rsid w:val="FB9EEE45"/>
    <w:rsid w:val="FDCEBF6E"/>
    <w:rsid w:val="FE5BD457"/>
    <w:rsid w:val="FF9D4813"/>
    <w:rsid w:val="FFB34940"/>
    <w:rsid w:val="FFFB193A"/>
    <w:rsid w:val="FFFF51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iPriority="1" w:semiHidden="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0"/>
    <w:qFormat/>
    <w:uiPriority w:val="99"/>
    <w:pPr>
      <w:keepNext/>
      <w:keepLines/>
      <w:spacing w:line="576" w:lineRule="auto"/>
      <w:outlineLvl w:val="0"/>
    </w:pPr>
    <w:rPr>
      <w:b/>
      <w:kern w:val="44"/>
      <w:sz w:val="44"/>
    </w:rPr>
  </w:style>
  <w:style w:type="paragraph" w:styleId="3">
    <w:name w:val="heading 2"/>
    <w:basedOn w:val="1"/>
    <w:next w:val="1"/>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qFormat/>
    <w:uiPriority w:val="1"/>
    <w:pPr>
      <w:ind w:left="820"/>
      <w:outlineLvl w:val="2"/>
    </w:pPr>
    <w:rPr>
      <w:rFonts w:ascii="Noto Serif CJK JP" w:hAnsi="Noto Serif CJK JP" w:eastAsia="Noto Serif CJK JP" w:cs="Noto Serif CJK JP"/>
      <w:sz w:val="24"/>
      <w:szCs w:val="24"/>
      <w:lang w:val="en-US" w:eastAsia="zh-CN" w:bidi="ar-SA"/>
    </w:rPr>
  </w:style>
  <w:style w:type="character" w:default="1" w:styleId="27">
    <w:name w:val="Default Paragraph Font"/>
    <w:unhideWhenUsed/>
    <w:uiPriority w:val="1"/>
  </w:style>
  <w:style w:type="table" w:default="1" w:styleId="25">
    <w:name w:val="Normal Table"/>
    <w:unhideWhenUsed/>
    <w:uiPriority w:val="99"/>
    <w:tblPr>
      <w:tblStyle w:val="25"/>
      <w:tblCellMar>
        <w:top w:w="0" w:type="dxa"/>
        <w:left w:w="108" w:type="dxa"/>
        <w:bottom w:w="0" w:type="dxa"/>
        <w:right w:w="108" w:type="dxa"/>
      </w:tblCellMar>
    </w:tblPr>
  </w:style>
  <w:style w:type="paragraph" w:styleId="5">
    <w:name w:val="List Number 2"/>
    <w:basedOn w:val="1"/>
    <w:uiPriority w:val="0"/>
    <w:pPr>
      <w:numPr>
        <w:ilvl w:val="0"/>
        <w:numId w:val="1"/>
      </w:numPr>
    </w:pPr>
  </w:style>
  <w:style w:type="paragraph" w:styleId="6">
    <w:name w:val="Normal Indent"/>
    <w:basedOn w:val="1"/>
    <w:unhideWhenUsed/>
    <w:qFormat/>
    <w:uiPriority w:val="99"/>
    <w:pPr>
      <w:ind w:firstLine="420"/>
    </w:pPr>
    <w:rPr>
      <w:szCs w:val="20"/>
    </w:rPr>
  </w:style>
  <w:style w:type="paragraph" w:styleId="7">
    <w:name w:val="annotation text"/>
    <w:basedOn w:val="1"/>
    <w:uiPriority w:val="0"/>
    <w:pPr>
      <w:jc w:val="left"/>
    </w:pPr>
  </w:style>
  <w:style w:type="paragraph" w:styleId="8">
    <w:name w:val="Salutation"/>
    <w:basedOn w:val="1"/>
    <w:next w:val="1"/>
    <w:qFormat/>
    <w:uiPriority w:val="0"/>
    <w:rPr>
      <w:rFonts w:ascii="宋体" w:hAnsi="Times New Roman" w:eastAsia="仿宋_GB2312"/>
      <w:szCs w:val="20"/>
    </w:rPr>
  </w:style>
  <w:style w:type="paragraph" w:styleId="9">
    <w:name w:val="Body Text"/>
    <w:basedOn w:val="1"/>
    <w:next w:val="10"/>
    <w:unhideWhenUsed/>
    <w:qFormat/>
    <w:uiPriority w:val="99"/>
    <w:rPr>
      <w:rFonts w:ascii="Times New Roman" w:hAnsi="Times New Roman"/>
      <w:sz w:val="28"/>
    </w:rPr>
  </w:style>
  <w:style w:type="paragraph" w:customStyle="1" w:styleId="10">
    <w:name w:val="一级条标题"/>
    <w:basedOn w:val="11"/>
    <w:next w:val="12"/>
    <w:qFormat/>
    <w:uiPriority w:val="0"/>
    <w:pPr>
      <w:spacing w:line="240" w:lineRule="auto"/>
      <w:ind w:left="420"/>
      <w:outlineLvl w:val="2"/>
    </w:pPr>
  </w:style>
  <w:style w:type="paragraph" w:customStyle="1" w:styleId="11">
    <w:name w:val="章标题"/>
    <w:next w:val="1"/>
    <w:qFormat/>
    <w:uiPriority w:val="0"/>
    <w:pPr>
      <w:spacing w:line="360" w:lineRule="auto"/>
      <w:jc w:val="both"/>
      <w:outlineLvl w:val="1"/>
    </w:pPr>
    <w:rPr>
      <w:rFonts w:ascii="黑体" w:hAnsi="Calibri" w:eastAsia="黑体" w:cs="黑体"/>
      <w:sz w:val="21"/>
      <w:szCs w:val="21"/>
      <w:lang w:val="en-US" w:eastAsia="zh-CN" w:bidi="ar-SA"/>
    </w:rPr>
  </w:style>
  <w:style w:type="paragraph" w:customStyle="1" w:styleId="12">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13">
    <w:name w:val="Body Text Indent"/>
    <w:basedOn w:val="1"/>
    <w:next w:val="1"/>
    <w:qFormat/>
    <w:uiPriority w:val="99"/>
    <w:pPr>
      <w:spacing w:after="120"/>
      <w:ind w:left="420" w:leftChars="200"/>
    </w:pPr>
  </w:style>
  <w:style w:type="paragraph" w:styleId="14">
    <w:name w:val="toc 3"/>
    <w:basedOn w:val="1"/>
    <w:next w:val="1"/>
    <w:qFormat/>
    <w:uiPriority w:val="0"/>
    <w:pPr>
      <w:ind w:left="840" w:leftChars="400"/>
    </w:pPr>
  </w:style>
  <w:style w:type="paragraph" w:styleId="15">
    <w:name w:val="Plain Text"/>
    <w:basedOn w:val="1"/>
    <w:unhideWhenUsed/>
    <w:qFormat/>
    <w:uiPriority w:val="0"/>
    <w:rPr>
      <w:rFonts w:ascii="宋体" w:hAnsi="Courier New"/>
      <w:kern w:val="0"/>
      <w:sz w:val="20"/>
      <w:szCs w:val="21"/>
    </w:rPr>
  </w:style>
  <w:style w:type="paragraph" w:styleId="16">
    <w:name w:val="Balloon Text"/>
    <w:basedOn w:val="1"/>
    <w:link w:val="31"/>
    <w:qFormat/>
    <w:uiPriority w:val="0"/>
    <w:rPr>
      <w:sz w:val="18"/>
      <w:szCs w:val="18"/>
    </w:rPr>
  </w:style>
  <w:style w:type="paragraph" w:styleId="17">
    <w:name w:val="footer"/>
    <w:basedOn w:val="1"/>
    <w:qFormat/>
    <w:uiPriority w:val="99"/>
    <w:pPr>
      <w:tabs>
        <w:tab w:val="center" w:pos="4153"/>
        <w:tab w:val="right" w:pos="8306"/>
      </w:tabs>
      <w:snapToGrid w:val="0"/>
      <w:jc w:val="left"/>
    </w:pPr>
    <w:rPr>
      <w:sz w:val="18"/>
      <w:szCs w:val="18"/>
    </w:rPr>
  </w:style>
  <w:style w:type="paragraph" w:styleId="1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99"/>
    <w:pPr>
      <w:spacing w:before="120" w:after="120" w:line="400" w:lineRule="exact"/>
      <w:ind w:firstLine="200" w:firstLineChars="200"/>
      <w:jc w:val="left"/>
    </w:pPr>
    <w:rPr>
      <w:b/>
      <w:bCs/>
      <w:caps/>
      <w:sz w:val="24"/>
      <w:szCs w:val="20"/>
    </w:rPr>
  </w:style>
  <w:style w:type="paragraph" w:styleId="20">
    <w:name w:val="toc 2"/>
    <w:basedOn w:val="1"/>
    <w:next w:val="1"/>
    <w:qFormat/>
    <w:uiPriority w:val="0"/>
    <w:pPr>
      <w:ind w:left="420" w:leftChars="200"/>
    </w:pPr>
  </w:style>
  <w:style w:type="paragraph" w:styleId="2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rPr>
  </w:style>
  <w:style w:type="paragraph" w:styleId="22">
    <w:name w:val="Normal (Web)"/>
    <w:basedOn w:val="1"/>
    <w:next w:val="1"/>
    <w:qFormat/>
    <w:uiPriority w:val="99"/>
    <w:rPr>
      <w:rFonts w:cs="Calibri"/>
      <w:sz w:val="24"/>
    </w:rPr>
  </w:style>
  <w:style w:type="paragraph" w:styleId="23">
    <w:name w:val="Title"/>
    <w:basedOn w:val="1"/>
    <w:next w:val="1"/>
    <w:link w:val="32"/>
    <w:qFormat/>
    <w:uiPriority w:val="99"/>
    <w:pPr>
      <w:spacing w:before="240" w:after="60"/>
      <w:jc w:val="center"/>
      <w:outlineLvl w:val="0"/>
    </w:pPr>
    <w:rPr>
      <w:rFonts w:ascii="Cambria" w:hAnsi="Cambria"/>
      <w:b/>
      <w:bCs/>
      <w:sz w:val="36"/>
      <w:szCs w:val="32"/>
    </w:rPr>
  </w:style>
  <w:style w:type="paragraph" w:styleId="24">
    <w:name w:val="Body Text First Indent 2"/>
    <w:basedOn w:val="13"/>
    <w:unhideWhenUsed/>
    <w:qFormat/>
    <w:uiPriority w:val="0"/>
    <w:pPr>
      <w:ind w:firstLine="420" w:firstLineChars="200"/>
    </w:pPr>
    <w:rPr>
      <w:rFonts w:ascii="Times New Roman" w:hAnsi="Times New Roman"/>
    </w:rPr>
  </w:style>
  <w:style w:type="table" w:styleId="26">
    <w:name w:val="Table Grid"/>
    <w:basedOn w:val="25"/>
    <w:qFormat/>
    <w:uiPriority w:val="99"/>
    <w:pPr>
      <w:widowControl w:val="0"/>
      <w:jc w:val="both"/>
    </w:pPr>
    <w:tblPr>
      <w:tblStyle w:val="2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Hyperlink"/>
    <w:basedOn w:val="27"/>
    <w:qFormat/>
    <w:uiPriority w:val="99"/>
    <w:rPr>
      <w:rFonts w:cs="Times New Roman"/>
      <w:color w:val="000099"/>
      <w:u w:val="none"/>
    </w:rPr>
  </w:style>
  <w:style w:type="character" w:customStyle="1" w:styleId="30">
    <w:name w:val="标题 1 Char2"/>
    <w:link w:val="2"/>
    <w:uiPriority w:val="2"/>
    <w:rPr>
      <w:b/>
      <w:kern w:val="44"/>
      <w:sz w:val="44"/>
    </w:rPr>
  </w:style>
  <w:style w:type="character" w:customStyle="1" w:styleId="31">
    <w:name w:val="批注框文本 字符"/>
    <w:basedOn w:val="27"/>
    <w:link w:val="16"/>
    <w:qFormat/>
    <w:uiPriority w:val="0"/>
    <w:rPr>
      <w:rFonts w:ascii="Calibri" w:hAnsi="Calibri"/>
      <w:kern w:val="2"/>
      <w:sz w:val="18"/>
      <w:szCs w:val="18"/>
    </w:rPr>
  </w:style>
  <w:style w:type="character" w:customStyle="1" w:styleId="32">
    <w:name w:val="标题 字符"/>
    <w:basedOn w:val="27"/>
    <w:link w:val="23"/>
    <w:qFormat/>
    <w:locked/>
    <w:uiPriority w:val="99"/>
    <w:rPr>
      <w:rFonts w:ascii="Cambria" w:hAnsi="Cambria"/>
      <w:b/>
      <w:bCs/>
      <w:sz w:val="36"/>
      <w:szCs w:val="32"/>
    </w:rPr>
  </w:style>
  <w:style w:type="paragraph" w:customStyle="1" w:styleId="33">
    <w:name w:val="标准中文版式_正文"/>
    <w:basedOn w:val="1"/>
    <w:qFormat/>
    <w:uiPriority w:val="0"/>
    <w:pPr>
      <w:spacing w:before="30" w:line="360" w:lineRule="auto"/>
      <w:ind w:firstLine="200" w:firstLineChars="200"/>
    </w:pPr>
    <w:rPr>
      <w:rFonts w:ascii="Arial" w:hAnsi="Arial"/>
    </w:rPr>
  </w:style>
  <w:style w:type="paragraph" w:customStyle="1" w:styleId="34">
    <w:name w:val="TOC 标题1"/>
    <w:basedOn w:val="2"/>
    <w:next w:val="1"/>
    <w:qFormat/>
    <w:uiPriority w:val="39"/>
    <w:pPr>
      <w:spacing w:before="480" w:line="276" w:lineRule="auto"/>
      <w:outlineLvl w:val="9"/>
    </w:pPr>
    <w:rPr>
      <w:rFonts w:ascii="仿宋" w:hAnsi="仿宋" w:eastAsia="仿宋"/>
      <w:color w:val="000000"/>
      <w:kern w:val="0"/>
      <w:sz w:val="32"/>
      <w:szCs w:val="32"/>
    </w:rPr>
  </w:style>
  <w:style w:type="paragraph" w:customStyle="1" w:styleId="35">
    <w:name w:val="表格文字"/>
    <w:basedOn w:val="1"/>
    <w:qFormat/>
    <w:uiPriority w:val="99"/>
    <w:pPr>
      <w:spacing w:before="25" w:after="25"/>
    </w:pPr>
    <w:rPr>
      <w:rFonts w:ascii="Times New Roman" w:hAnsi="Times New Roman"/>
      <w:bCs/>
      <w:spacing w:val="10"/>
      <w:sz w:val="24"/>
      <w:szCs w:val="20"/>
    </w:rPr>
  </w:style>
  <w:style w:type="paragraph" w:customStyle="1" w:styleId="36">
    <w:name w:val="Table Paragraph"/>
    <w:basedOn w:val="1"/>
    <w:qFormat/>
    <w:uiPriority w:val="1"/>
    <w:pPr>
      <w:widowControl/>
      <w:ind w:left="108"/>
      <w:jc w:val="left"/>
    </w:pPr>
    <w:rPr>
      <w:rFonts w:ascii="仿宋" w:hAnsi="仿宋" w:eastAsia="仿宋" w:cs="仿宋"/>
      <w:kern w:val="0"/>
      <w:sz w:val="24"/>
      <w:lang w:val="zh-CN" w:bidi="zh-CN"/>
    </w:rPr>
  </w:style>
  <w:style w:type="paragraph" w:customStyle="1" w:styleId="3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8">
    <w:name w:val="列表段落1"/>
    <w:basedOn w:val="1"/>
    <w:qFormat/>
    <w:uiPriority w:val="34"/>
    <w:pPr>
      <w:ind w:firstLine="420" w:firstLineChars="200"/>
    </w:pPr>
  </w:style>
  <w:style w:type="paragraph" w:customStyle="1" w:styleId="39">
    <w:name w:val="Body text|1"/>
    <w:qFormat/>
    <w:uiPriority w:val="0"/>
    <w:pPr>
      <w:widowControl w:val="0"/>
      <w:shd w:val="clear" w:color="auto" w:fill="auto"/>
      <w:spacing w:line="480" w:lineRule="auto"/>
      <w:ind w:firstLine="40"/>
      <w:jc w:val="both"/>
    </w:pPr>
    <w:rPr>
      <w:rFonts w:ascii="宋体" w:hAnsi="宋体" w:eastAsia="宋体" w:cs="宋体"/>
      <w:kern w:val="2"/>
      <w:sz w:val="21"/>
      <w:szCs w:val="24"/>
      <w:u w:val="none"/>
      <w:shd w:val="clear" w:color="auto" w:fill="auto"/>
      <w:lang w:val="zh-TW" w:eastAsia="zh-TW" w:bidi="zh-TW"/>
    </w:rPr>
  </w:style>
  <w:style w:type="paragraph" w:customStyle="1" w:styleId="40">
    <w:name w:val="Body text|2"/>
    <w:qFormat/>
    <w:uiPriority w:val="0"/>
    <w:pPr>
      <w:widowControl w:val="0"/>
      <w:shd w:val="clear" w:color="auto" w:fill="auto"/>
      <w:spacing w:after="220" w:line="334" w:lineRule="auto"/>
      <w:ind w:left="1280" w:firstLine="20"/>
      <w:jc w:val="both"/>
    </w:pPr>
    <w:rPr>
      <w:rFonts w:ascii="宋体" w:hAnsi="宋体" w:eastAsia="宋体" w:cs="宋体"/>
      <w:kern w:val="2"/>
      <w:sz w:val="16"/>
      <w:szCs w:val="16"/>
      <w:u w:val="none"/>
      <w:shd w:val="clear" w:color="auto" w:fill="auto"/>
      <w:lang w:val="zh-TW" w:eastAsia="zh-TW" w:bidi="zh-TW"/>
    </w:rPr>
  </w:style>
  <w:style w:type="paragraph" w:customStyle="1" w:styleId="41">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53</Pages>
  <Words>3470</Words>
  <Characters>3755</Characters>
  <Lines>272</Lines>
  <Paragraphs>76</Paragraphs>
  <TotalTime>1</TotalTime>
  <ScaleCrop>false</ScaleCrop>
  <LinksUpToDate>false</LinksUpToDate>
  <CharactersWithSpaces>3923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2020-07-14T15:38:00Z</dcterms:created>
  <dc:creator>c</dc:creator>
  <cp:lastModifiedBy>玉簪轻绾融于发</cp:lastModifiedBy>
  <cp:lastPrinted>2023-10-27T11:20:47Z</cp:lastPrinted>
  <dcterms:modified xsi:type="dcterms:W3CDTF">2026-06-10T08:37:11Z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A1C4154E56754D9CAE1F9BAD997F80B7_13</vt:lpwstr>
  </property>
  <property fmtid="{D5CDD505-2E9C-101B-9397-08002B2CF9AE}" pid="4" name="KSOTemplateDocerSaveRecord">
    <vt:lpwstr>eyJoZGlkIjoiMDUzOGQxMjI3ODQ5MzdmZGM3OTcwNjJjNTNkZDNiMTIiLCJ1c2VySWQiOiI0Nzk1NTEwMzAifQ==</vt:lpwstr>
  </property>
</Properties>
</file>