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91923">
      <w:pPr>
        <w:keepNext w:val="0"/>
        <w:keepLines w:val="0"/>
        <w:widowControl/>
        <w:suppressLineNumbers w:val="0"/>
        <w:spacing w:before="0" w:beforeLines="-2147483648" w:beforeAutospacing="1" w:after="0" w:afterLines="-2147483648" w:afterAutospacing="1"/>
        <w:ind w:left="0" w:right="0" w:firstLine="720" w:firstLineChars="200"/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  <w:t>合规约定</w:t>
      </w:r>
    </w:p>
    <w:p w14:paraId="1B37FBAE">
      <w:pPr>
        <w:keepNext w:val="0"/>
        <w:keepLines w:val="0"/>
        <w:widowControl/>
        <w:suppressLineNumbers w:val="0"/>
        <w:spacing w:before="0" w:beforeLines="-2147483648" w:beforeAutospacing="1" w:after="0" w:afterLines="-2147483648" w:afterAutospacing="1"/>
        <w:ind w:left="0" w:right="0" w:firstLine="720" w:firstLineChars="200"/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  <w:t>（业务关联方）</w:t>
      </w:r>
    </w:p>
    <w:p w14:paraId="72833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为保障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双方依法诚信合规开展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 w14:paraId="5B72A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一、双方承诺</w:t>
      </w:r>
    </w:p>
    <w:p w14:paraId="4D44E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GB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GB" w:eastAsia="zh-CN"/>
        </w:rPr>
        <w:t>合同所涉及业务符合法律法规、符合政府监管要求、符合行业管理规定。</w:t>
      </w:r>
    </w:p>
    <w:p w14:paraId="59171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将合规管理要求全面嵌入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，在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全面合规。</w:t>
      </w:r>
    </w:p>
    <w:p w14:paraId="4AD03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，达到警示和预防目的。</w:t>
      </w:r>
    </w:p>
    <w:p w14:paraId="3D92F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二、双方参与合同履行人员做到</w:t>
      </w:r>
    </w:p>
    <w:p w14:paraId="763F4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严肃认真对待工作，熟悉本职工作的职责范围及履职要求，严格履行职责，敬业勤勉，时常反省职责履行情况。</w:t>
      </w:r>
    </w:p>
    <w:p w14:paraId="78AA7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0951D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遵守诚实正直和公平道德行为准则，拒绝商业贿赂和利益输送行为，禁止谋取非法不道德利益。</w:t>
      </w:r>
    </w:p>
    <w:p w14:paraId="0EAE4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强化合规意识，将“合规管理、人人有责”的思想根植于心，主动识别、避免合规风险。</w:t>
      </w:r>
    </w:p>
    <w:p w14:paraId="44C5D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践行合规管理要求，积极主动，敢于监督和对不合规行为举报，坚决杜绝违规行为和事件。</w:t>
      </w:r>
    </w:p>
    <w:p w14:paraId="6FAAC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三、违规事件即时报告</w:t>
      </w:r>
    </w:p>
    <w:p w14:paraId="6ADE3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乙方应在24小时以内以书面形式报甲方，其简况至少包含以下内容：</w:t>
      </w:r>
    </w:p>
    <w:p w14:paraId="28466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1.违规事件发生的时间、地点、单位；</w:t>
      </w:r>
    </w:p>
    <w:p w14:paraId="560E1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2.违规事件的简要经过及处罚内容；</w:t>
      </w:r>
    </w:p>
    <w:p w14:paraId="6EC1B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3.违规事件发生的原因。</w:t>
      </w:r>
    </w:p>
    <w:p w14:paraId="359FD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四、违规事件责任的承担</w:t>
      </w:r>
    </w:p>
    <w:p w14:paraId="35D82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8"/>
        <w:tblpPr w:leftFromText="180" w:rightFromText="180" w:vertAnchor="text" w:horzAnchor="page" w:tblpX="1768" w:tblpY="1689"/>
        <w:tblOverlap w:val="never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5107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16465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甲方（发包人、委托人、买方）：</w:t>
            </w:r>
          </w:p>
          <w:p w14:paraId="3BA03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42944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法定代表人（负责人）或</w:t>
            </w:r>
          </w:p>
          <w:p w14:paraId="63D01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授权代表（签字）：</w:t>
            </w:r>
          </w:p>
          <w:p w14:paraId="2E206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662D3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签订日期：</w:t>
            </w:r>
          </w:p>
          <w:p w14:paraId="1E7E9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70E31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乙方（承包人、受托人、卖方）：</w:t>
            </w:r>
          </w:p>
          <w:p w14:paraId="21F99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77977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法定代表人（负责人）或</w:t>
            </w:r>
          </w:p>
          <w:p w14:paraId="097B8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授权代表（签字）：</w:t>
            </w:r>
          </w:p>
          <w:p w14:paraId="6B67F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1937D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签订日期：</w:t>
            </w:r>
          </w:p>
        </w:tc>
      </w:tr>
    </w:tbl>
    <w:p w14:paraId="0CCF49E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  <w:color w:val="auto"/>
          <w:highlight w:val="none"/>
        </w:rPr>
      </w:pPr>
    </w:p>
    <w:p w14:paraId="308D4DC0">
      <w:pPr>
        <w:pStyle w:val="5"/>
        <w:rPr>
          <w:color w:val="auto"/>
          <w:highlight w:val="none"/>
        </w:rPr>
      </w:pPr>
    </w:p>
    <w:p w14:paraId="5FB50E14">
      <w:pPr>
        <w:rPr>
          <w:color w:val="auto"/>
          <w:highlight w:val="none"/>
        </w:rPr>
      </w:pPr>
    </w:p>
    <w:p w14:paraId="15C49B00">
      <w:pPr>
        <w:pStyle w:val="4"/>
        <w:rPr>
          <w:color w:val="auto"/>
          <w:highlight w:val="none"/>
        </w:rPr>
      </w:pPr>
    </w:p>
    <w:p w14:paraId="331E1280">
      <w:pPr>
        <w:pStyle w:val="4"/>
        <w:rPr>
          <w:color w:val="auto"/>
          <w:highlight w:val="none"/>
        </w:rPr>
      </w:pPr>
    </w:p>
    <w:p w14:paraId="43502E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40EE6"/>
    <w:rsid w:val="031B58CB"/>
    <w:rsid w:val="05637342"/>
    <w:rsid w:val="224B6213"/>
    <w:rsid w:val="25CA1275"/>
    <w:rsid w:val="37DC2AAA"/>
    <w:rsid w:val="45DD47A2"/>
    <w:rsid w:val="47F62B54"/>
    <w:rsid w:val="4DF805BF"/>
    <w:rsid w:val="616C6F57"/>
    <w:rsid w:val="79040EE6"/>
    <w:rsid w:val="7A69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0" w:after="20" w:line="360" w:lineRule="auto"/>
      <w:jc w:val="left"/>
      <w:outlineLvl w:val="1"/>
    </w:pPr>
    <w:rPr>
      <w:rFonts w:ascii="宋体" w:hAnsi="宋体" w:eastAsia="宋体" w:cstheme="majorBidi"/>
      <w:bCs/>
      <w:sz w:val="30"/>
      <w:szCs w:val="32"/>
    </w:rPr>
  </w:style>
  <w:style w:type="paragraph" w:styleId="3">
    <w:name w:val="heading 4"/>
    <w:basedOn w:val="1"/>
    <w:next w:val="1"/>
    <w:link w:val="10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 w:cs="黑体"/>
      <w:b/>
      <w:sz w:val="30"/>
      <w:szCs w:val="22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unhideWhenUsed/>
    <w:qFormat/>
    <w:uiPriority w:val="0"/>
    <w:pPr>
      <w:spacing w:beforeLines="0" w:afterLines="0"/>
      <w:ind w:firstLine="420"/>
    </w:pPr>
    <w:rPr>
      <w:rFonts w:hint="eastAsia" w:ascii="Times New Roman" w:hAnsi="Times New Roman" w:eastAsia="宋体"/>
      <w:sz w:val="21"/>
      <w:szCs w:val="20"/>
    </w:rPr>
  </w:style>
  <w:style w:type="paragraph" w:styleId="5">
    <w:name w:val="Body Text"/>
    <w:basedOn w:val="1"/>
    <w:next w:val="1"/>
    <w:unhideWhenUsed/>
    <w:qFormat/>
    <w:uiPriority w:val="0"/>
    <w:pPr>
      <w:autoSpaceDE w:val="0"/>
      <w:autoSpaceDN w:val="0"/>
      <w:spacing w:beforeLines="0" w:afterLines="0"/>
      <w:jc w:val="left"/>
    </w:pPr>
    <w:rPr>
      <w:rFonts w:hint="eastAsia" w:ascii="宋体" w:hAnsi="宋体" w:eastAsia="宋体" w:cs="宋体"/>
      <w:sz w:val="21"/>
      <w:szCs w:val="21"/>
      <w:lang w:val="zh-CN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4 Char"/>
    <w:link w:val="3"/>
    <w:qFormat/>
    <w:uiPriority w:val="0"/>
    <w:rPr>
      <w:rFonts w:ascii="Arial" w:hAnsi="Arial" w:eastAsia="宋体" w:cs="黑体"/>
      <w:b/>
      <w:sz w:val="30"/>
      <w:szCs w:val="22"/>
    </w:rPr>
  </w:style>
  <w:style w:type="character" w:customStyle="1" w:styleId="11">
    <w:name w:val="标题 2 Char"/>
    <w:basedOn w:val="9"/>
    <w:link w:val="2"/>
    <w:qFormat/>
    <w:uiPriority w:val="0"/>
    <w:rPr>
      <w:rFonts w:ascii="宋体" w:hAnsi="宋体" w:eastAsia="宋体" w:cstheme="majorBidi"/>
      <w:bCs/>
      <w:kern w:val="2"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775</Words>
  <Characters>787</Characters>
  <Lines>0</Lines>
  <Paragraphs>0</Paragraphs>
  <TotalTime>0</TotalTime>
  <ScaleCrop>false</ScaleCrop>
  <LinksUpToDate>false</LinksUpToDate>
  <CharactersWithSpaces>787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2024-02-28T08:50:00Z</dcterms:created>
  <dc:creator>Leem</dc:creator>
  <cp:lastModifiedBy>Administrator</cp:lastModifiedBy>
  <dcterms:modified xsi:type="dcterms:W3CDTF">2026-08-14T08:00:04Z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7D8D2DFCBFC24BBF9BB05DEC802001A1_13</vt:lpwstr>
  </property>
</Properties>
</file>