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spacing w:line="240" w:lineRule="auto"/>
        <w:jc w:val="center"/>
        <w:rPr>
          <w:rFonts w:hint="eastAsia" w:ascii="宋体" w:hAnsi="宋体" w:eastAsia="宋体" w:cs="宋体"/>
          <w:b/>
          <w:bCs/>
          <w:sz w:val="32"/>
          <w:szCs w:val="32"/>
          <w:lang w:val="en-US" w:eastAsia="zh-CN"/>
        </w:rPr>
      </w:pPr>
      <w:bookmarkStart w:id="0" w:name="OLE_LINK2"/>
      <w:r>
        <w:rPr>
          <w:rFonts w:hint="eastAsia" w:ascii="宋体" w:hAnsi="宋体" w:eastAsia="宋体" w:cs="宋体"/>
          <w:b/>
          <w:bCs/>
          <w:sz w:val="32"/>
          <w:szCs w:val="32"/>
          <w:lang w:eastAsia="zh-CN"/>
        </w:rPr>
        <w:t>某单位</w:t>
      </w:r>
      <w:r>
        <w:rPr>
          <w:rFonts w:hint="eastAsia" w:ascii="宋体" w:hAnsi="宋体" w:eastAsia="宋体" w:cs="宋体"/>
          <w:b/>
          <w:bCs/>
          <w:sz w:val="32"/>
          <w:szCs w:val="32"/>
          <w:lang w:val="en-US" w:eastAsia="zh-CN"/>
        </w:rPr>
        <w:t>机要</w:t>
      </w:r>
      <w:r>
        <w:rPr>
          <w:rFonts w:hint="eastAsia" w:ascii="宋体" w:hAnsi="宋体" w:eastAsia="宋体" w:cs="宋体"/>
          <w:b/>
          <w:bCs/>
          <w:sz w:val="32"/>
          <w:szCs w:val="32"/>
          <w:lang w:eastAsia="zh-CN"/>
        </w:rPr>
        <w:t>机房建设项目拟邀请投标单位</w:t>
      </w:r>
      <w:r>
        <w:rPr>
          <w:rFonts w:hint="eastAsia" w:ascii="宋体" w:hAnsi="宋体" w:eastAsia="宋体" w:cs="宋体"/>
          <w:b/>
          <w:bCs/>
          <w:sz w:val="32"/>
          <w:szCs w:val="32"/>
          <w:lang w:val="en-US" w:eastAsia="zh-CN"/>
        </w:rPr>
        <w:t>征集公告</w:t>
      </w:r>
      <w:bookmarkEnd w:id="0"/>
    </w:p>
    <w:p>
      <w:pPr>
        <w:bidi w:val="0"/>
        <w:spacing w:line="24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我单位受某单位委托对</w:t>
      </w:r>
      <w:r>
        <w:rPr>
          <w:rFonts w:hint="eastAsia" w:ascii="宋体" w:hAnsi="宋体" w:eastAsia="宋体" w:cs="宋体"/>
          <w:sz w:val="28"/>
          <w:szCs w:val="28"/>
          <w:lang w:eastAsia="zh-CN"/>
        </w:rPr>
        <w:t>某单位机房建设项目</w:t>
      </w:r>
      <w:r>
        <w:rPr>
          <w:rFonts w:hint="eastAsia" w:ascii="宋体" w:hAnsi="宋体" w:eastAsia="宋体" w:cs="宋体"/>
          <w:sz w:val="28"/>
          <w:szCs w:val="28"/>
        </w:rPr>
        <w:t>工作进行邀请招标，现对邀请招标拟邀名单进行公开征集，欢迎符合条件的</w:t>
      </w:r>
      <w:r>
        <w:rPr>
          <w:rFonts w:hint="eastAsia" w:ascii="宋体" w:hAnsi="宋体" w:eastAsia="宋体" w:cs="宋体"/>
          <w:sz w:val="28"/>
          <w:szCs w:val="28"/>
          <w:lang w:val="en-US" w:eastAsia="zh-CN"/>
        </w:rPr>
        <w:t>应征人</w:t>
      </w:r>
      <w:r>
        <w:rPr>
          <w:rFonts w:hint="eastAsia" w:ascii="宋体" w:hAnsi="宋体" w:eastAsia="宋体" w:cs="宋体"/>
          <w:sz w:val="28"/>
          <w:szCs w:val="28"/>
        </w:rPr>
        <w:t>参加。</w:t>
      </w:r>
    </w:p>
    <w:p>
      <w:pPr>
        <w:bidi w:val="0"/>
        <w:spacing w:line="240" w:lineRule="auto"/>
        <w:rPr>
          <w:rFonts w:hint="eastAsia" w:ascii="宋体" w:hAnsi="宋体" w:eastAsia="宋体" w:cs="宋体"/>
          <w:b/>
          <w:bCs/>
          <w:sz w:val="28"/>
          <w:szCs w:val="28"/>
        </w:rPr>
      </w:pPr>
      <w:r>
        <w:rPr>
          <w:rFonts w:hint="eastAsia" w:ascii="宋体" w:hAnsi="宋体" w:eastAsia="宋体" w:cs="宋体"/>
          <w:b/>
          <w:bCs/>
          <w:sz w:val="28"/>
          <w:szCs w:val="28"/>
          <w:lang w:val="en-US" w:eastAsia="zh-CN"/>
        </w:rPr>
        <w:t>一、</w:t>
      </w:r>
      <w:r>
        <w:rPr>
          <w:rFonts w:hint="eastAsia" w:ascii="宋体" w:hAnsi="宋体" w:eastAsia="宋体" w:cs="宋体"/>
          <w:b/>
          <w:bCs/>
          <w:sz w:val="28"/>
          <w:szCs w:val="28"/>
        </w:rPr>
        <w:t>项目内容</w:t>
      </w:r>
    </w:p>
    <w:p>
      <w:pPr>
        <w:bidi w:val="0"/>
        <w:spacing w:line="24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rPr>
        <w:t>（一）项目名称：</w:t>
      </w:r>
      <w:r>
        <w:rPr>
          <w:rFonts w:hint="eastAsia" w:ascii="宋体" w:hAnsi="宋体" w:eastAsia="宋体" w:cs="宋体"/>
          <w:sz w:val="28"/>
          <w:szCs w:val="28"/>
          <w:lang w:eastAsia="zh-CN"/>
        </w:rPr>
        <w:t>某单位机房建设项目</w:t>
      </w:r>
    </w:p>
    <w:p>
      <w:pPr>
        <w:bidi w:val="0"/>
        <w:spacing w:line="240" w:lineRule="auto"/>
        <w:ind w:firstLine="1400" w:firstLineChars="5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项目编号：</w:t>
      </w:r>
      <w:bookmarkStart w:id="1" w:name="OLE_LINK3"/>
      <w:r>
        <w:rPr>
          <w:rFonts w:hint="eastAsia" w:ascii="宋体" w:hAnsi="宋体" w:eastAsia="宋体" w:cs="宋体"/>
          <w:color w:val="auto"/>
          <w:sz w:val="28"/>
          <w:szCs w:val="28"/>
          <w:lang w:eastAsia="zh-CN"/>
        </w:rPr>
        <w:t>青海国焱邀招（货物）2026-372号</w:t>
      </w:r>
      <w:bookmarkEnd w:id="1"/>
    </w:p>
    <w:p>
      <w:pPr>
        <w:bidi w:val="0"/>
        <w:spacing w:line="240" w:lineRule="auto"/>
        <w:ind w:firstLine="560" w:firstLineChars="200"/>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二</w:t>
      </w:r>
      <w:r>
        <w:rPr>
          <w:rFonts w:hint="eastAsia" w:ascii="宋体" w:hAnsi="宋体" w:eastAsia="宋体" w:cs="宋体"/>
          <w:sz w:val="28"/>
          <w:szCs w:val="28"/>
          <w:lang w:eastAsia="zh-CN"/>
        </w:rPr>
        <w:t>）</w:t>
      </w:r>
      <w:r>
        <w:rPr>
          <w:rFonts w:hint="eastAsia" w:ascii="宋体" w:hAnsi="宋体" w:eastAsia="宋体" w:cs="宋体"/>
          <w:sz w:val="28"/>
          <w:szCs w:val="28"/>
        </w:rPr>
        <w:t>项目概况</w:t>
      </w:r>
    </w:p>
    <w:p>
      <w:pPr>
        <w:bidi w:val="0"/>
        <w:spacing w:line="24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项目概况：</w:t>
      </w:r>
      <w:r>
        <w:rPr>
          <w:rFonts w:hint="eastAsia" w:ascii="宋体" w:hAnsi="宋体" w:eastAsia="宋体" w:cs="宋体"/>
          <w:sz w:val="28"/>
          <w:szCs w:val="28"/>
          <w:lang w:val="en-US" w:eastAsia="zh-CN"/>
        </w:rPr>
        <w:t>项目包括</w:t>
      </w:r>
      <w:r>
        <w:rPr>
          <w:rFonts w:hint="eastAsia" w:ascii="宋体" w:hAnsi="宋体" w:eastAsia="宋体" w:cs="宋体"/>
          <w:sz w:val="28"/>
          <w:szCs w:val="28"/>
          <w:lang w:eastAsia="zh-CN"/>
        </w:rPr>
        <w:t>机要机房建设的全流程与全要素，紧密结合内网</w:t>
      </w:r>
      <w:r>
        <w:rPr>
          <w:rFonts w:hint="eastAsia" w:ascii="宋体" w:hAnsi="宋体" w:eastAsia="宋体" w:cs="宋体"/>
          <w:sz w:val="28"/>
          <w:szCs w:val="28"/>
          <w:lang w:val="en-US" w:eastAsia="zh-CN"/>
        </w:rPr>
        <w:t>建设</w:t>
      </w:r>
      <w:r>
        <w:rPr>
          <w:rFonts w:hint="eastAsia" w:ascii="宋体" w:hAnsi="宋体" w:eastAsia="宋体" w:cs="宋体"/>
          <w:sz w:val="28"/>
          <w:szCs w:val="28"/>
          <w:lang w:eastAsia="zh-CN"/>
        </w:rPr>
        <w:t>、OA接入需求，主要包括：机房选址与布局规划、建设标准确定（含内网接入标准）、建设方式选择、核心建设内容（含物理环境建设、终端及配套软硬件部署、安全防护设备安装、办公网络优化等）、建设实施计划、质量控制与验收（含上级单位接入验收相关环节）、运维管理体系建设等内容。其中核心建设内容重点</w:t>
      </w:r>
      <w:r>
        <w:rPr>
          <w:rFonts w:hint="eastAsia" w:ascii="宋体" w:hAnsi="宋体" w:eastAsia="宋体" w:cs="宋体"/>
          <w:sz w:val="28"/>
          <w:szCs w:val="28"/>
          <w:lang w:val="en-US" w:eastAsia="zh-CN"/>
        </w:rPr>
        <w:t>包括</w:t>
      </w:r>
      <w:r>
        <w:rPr>
          <w:rFonts w:hint="eastAsia" w:ascii="宋体" w:hAnsi="宋体" w:eastAsia="宋体" w:cs="宋体"/>
          <w:sz w:val="28"/>
          <w:szCs w:val="28"/>
          <w:lang w:eastAsia="zh-CN"/>
        </w:rPr>
        <w:t>物理环境建设、终端及配套软硬件建设、安全防护系统建设、办公网络优化</w:t>
      </w:r>
      <w:r>
        <w:rPr>
          <w:rFonts w:hint="eastAsia" w:ascii="宋体" w:hAnsi="宋体" w:eastAsia="宋体" w:cs="宋体"/>
          <w:sz w:val="28"/>
          <w:szCs w:val="28"/>
          <w:lang w:val="en-US" w:eastAsia="zh-CN"/>
        </w:rPr>
        <w:t>等。</w:t>
      </w:r>
    </w:p>
    <w:p>
      <w:pPr>
        <w:bidi w:val="0"/>
        <w:spacing w:line="24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交货</w:t>
      </w:r>
      <w:r>
        <w:rPr>
          <w:rFonts w:hint="eastAsia" w:ascii="宋体" w:hAnsi="宋体" w:eastAsia="宋体" w:cs="宋体"/>
          <w:sz w:val="28"/>
          <w:szCs w:val="28"/>
          <w:highlight w:val="none"/>
        </w:rPr>
        <w:t>期：</w:t>
      </w:r>
      <w:r>
        <w:rPr>
          <w:rFonts w:hint="eastAsia" w:ascii="宋体" w:hAnsi="宋体" w:eastAsia="宋体" w:cs="宋体"/>
          <w:sz w:val="28"/>
          <w:szCs w:val="28"/>
          <w:highlight w:val="none"/>
          <w:lang w:val="en-US" w:eastAsia="zh-CN"/>
        </w:rPr>
        <w:t>自合同签订之日起40日历天</w:t>
      </w:r>
      <w:r>
        <w:rPr>
          <w:rFonts w:hint="eastAsia" w:ascii="宋体" w:hAnsi="宋体" w:eastAsia="宋体" w:cs="宋体"/>
          <w:sz w:val="28"/>
          <w:szCs w:val="28"/>
          <w:highlight w:val="none"/>
        </w:rPr>
        <w:t>。</w:t>
      </w:r>
    </w:p>
    <w:p>
      <w:pPr>
        <w:bidi w:val="0"/>
        <w:spacing w:line="240" w:lineRule="auto"/>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质保期</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1年。具体维保事宜在合同中进行约定。</w:t>
      </w:r>
    </w:p>
    <w:p>
      <w:pPr>
        <w:bidi w:val="0"/>
        <w:spacing w:line="240" w:lineRule="auto"/>
        <w:rPr>
          <w:rFonts w:hint="eastAsia" w:ascii="宋体" w:hAnsi="宋体" w:eastAsia="宋体" w:cs="宋体"/>
          <w:b/>
          <w:bCs/>
          <w:sz w:val="28"/>
          <w:szCs w:val="28"/>
        </w:rPr>
      </w:pPr>
      <w:r>
        <w:rPr>
          <w:rFonts w:hint="eastAsia" w:ascii="宋体" w:hAnsi="宋体" w:eastAsia="宋体" w:cs="宋体"/>
          <w:b/>
          <w:bCs/>
          <w:sz w:val="28"/>
          <w:szCs w:val="28"/>
        </w:rPr>
        <w:t>二</w:t>
      </w:r>
      <w:r>
        <w:rPr>
          <w:rFonts w:hint="eastAsia" w:ascii="宋体" w:hAnsi="宋体" w:eastAsia="宋体" w:cs="宋体"/>
          <w:b/>
          <w:bCs/>
          <w:sz w:val="28"/>
          <w:szCs w:val="28"/>
          <w:lang w:eastAsia="zh-CN"/>
        </w:rPr>
        <w:t>、应征人</w:t>
      </w:r>
      <w:r>
        <w:rPr>
          <w:rFonts w:hint="eastAsia" w:ascii="宋体" w:hAnsi="宋体" w:eastAsia="宋体" w:cs="宋体"/>
          <w:b/>
          <w:bCs/>
          <w:sz w:val="28"/>
          <w:szCs w:val="28"/>
        </w:rPr>
        <w:t>资格要求</w:t>
      </w:r>
    </w:p>
    <w:p>
      <w:pPr>
        <w:bidi w:val="0"/>
        <w:spacing w:line="24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应征人</w:t>
      </w:r>
      <w:r>
        <w:rPr>
          <w:rFonts w:hint="eastAsia" w:ascii="宋体" w:hAnsi="宋体" w:eastAsia="宋体" w:cs="宋体"/>
          <w:color w:val="auto"/>
          <w:sz w:val="28"/>
          <w:szCs w:val="28"/>
        </w:rPr>
        <w:t>在满足《中华人民共和国政府采购法》第二十二条规定的基础上，应具备以下资格要求</w:t>
      </w:r>
      <w:r>
        <w:rPr>
          <w:rFonts w:hint="eastAsia" w:ascii="宋体" w:hAnsi="宋体" w:eastAsia="宋体" w:cs="宋体"/>
          <w:color w:val="auto"/>
          <w:sz w:val="28"/>
          <w:szCs w:val="28"/>
          <w:lang w:eastAsia="zh-CN"/>
        </w:rPr>
        <w:t>：</w:t>
      </w:r>
    </w:p>
    <w:p>
      <w:pPr>
        <w:bidi w:val="0"/>
        <w:spacing w:line="240" w:lineRule="auto"/>
        <w:ind w:firstLine="560" w:firstLineChars="200"/>
        <w:rPr>
          <w:rFonts w:hint="eastAsia" w:ascii="宋体" w:hAnsi="宋体" w:eastAsia="宋体" w:cs="宋体"/>
          <w:sz w:val="28"/>
          <w:szCs w:val="28"/>
        </w:rPr>
      </w:pPr>
      <w:r>
        <w:rPr>
          <w:rFonts w:hint="eastAsia" w:ascii="宋体" w:hAnsi="宋体" w:eastAsia="宋体" w:cs="宋体"/>
          <w:color w:val="auto"/>
          <w:sz w:val="28"/>
          <w:szCs w:val="28"/>
        </w:rPr>
        <w:t>1、中华人民共和国境内(港澳台地区除</w:t>
      </w:r>
      <w:r>
        <w:rPr>
          <w:rFonts w:hint="eastAsia" w:ascii="宋体" w:hAnsi="宋体" w:eastAsia="宋体" w:cs="宋体"/>
          <w:sz w:val="28"/>
          <w:szCs w:val="28"/>
        </w:rPr>
        <w:t>外)依法登记注册的独立法人单位，无境外(含港澳台)控股或直接投资，提供相应营业执照等相关资料，需加盖公章</w:t>
      </w:r>
      <w:r>
        <w:rPr>
          <w:rFonts w:hint="eastAsia" w:ascii="宋体" w:hAnsi="宋体" w:eastAsia="宋体" w:cs="宋体"/>
          <w:sz w:val="28"/>
          <w:szCs w:val="28"/>
          <w:lang w:eastAsia="zh-CN"/>
        </w:rPr>
        <w:t>。</w:t>
      </w:r>
    </w:p>
    <w:p>
      <w:pPr>
        <w:bidi w:val="0"/>
        <w:spacing w:line="24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2、单位负责人为同一人或者存在控股、管理关系的不同单位，不得同时参加本次采购活动;本项目不接受联合体参加</w:t>
      </w:r>
      <w:r>
        <w:rPr>
          <w:rFonts w:hint="eastAsia" w:ascii="宋体" w:hAnsi="宋体" w:eastAsia="宋体" w:cs="宋体"/>
          <w:sz w:val="28"/>
          <w:szCs w:val="28"/>
          <w:lang w:eastAsia="zh-CN"/>
        </w:rPr>
        <w:t>。</w:t>
      </w:r>
    </w:p>
    <w:p>
      <w:pPr>
        <w:bidi w:val="0"/>
        <w:spacing w:line="24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应征</w:t>
      </w:r>
      <w:r>
        <w:rPr>
          <w:rFonts w:hint="eastAsia" w:ascii="宋体" w:hAnsi="宋体" w:eastAsia="宋体" w:cs="宋体"/>
          <w:sz w:val="28"/>
          <w:szCs w:val="28"/>
        </w:rPr>
        <w:t>人须</w:t>
      </w:r>
      <w:r>
        <w:rPr>
          <w:rFonts w:hint="eastAsia" w:ascii="宋体" w:hAnsi="宋体" w:eastAsia="宋体" w:cs="宋体"/>
          <w:color w:val="auto"/>
          <w:sz w:val="28"/>
          <w:szCs w:val="28"/>
        </w:rPr>
        <w:t>具备</w:t>
      </w:r>
      <w:r>
        <w:rPr>
          <w:rFonts w:hint="eastAsia" w:ascii="宋体" w:hAnsi="宋体" w:eastAsia="宋体" w:cs="宋体"/>
          <w:color w:val="auto"/>
          <w:sz w:val="28"/>
          <w:szCs w:val="28"/>
          <w:lang w:val="en-US" w:eastAsia="zh-CN"/>
        </w:rPr>
        <w:t>涉密信息系统集成乙</w:t>
      </w:r>
      <w:r>
        <w:rPr>
          <w:rFonts w:hint="eastAsia" w:ascii="宋体" w:hAnsi="宋体" w:eastAsia="宋体" w:cs="宋体"/>
          <w:color w:val="auto"/>
          <w:sz w:val="28"/>
          <w:szCs w:val="28"/>
        </w:rPr>
        <w:t>级及以上资质。（提供资质证书等相关资料，需加盖公章）</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并在人员、技术等方面具备相应技术能力</w:t>
      </w:r>
      <w:r>
        <w:rPr>
          <w:rFonts w:hint="eastAsia" w:ascii="宋体" w:hAnsi="宋体" w:eastAsia="宋体" w:cs="宋体"/>
          <w:color w:val="auto"/>
          <w:sz w:val="28"/>
          <w:szCs w:val="28"/>
          <w:lang w:eastAsia="zh-CN"/>
        </w:rPr>
        <w:t>。</w:t>
      </w:r>
    </w:p>
    <w:p>
      <w:pPr>
        <w:bidi w:val="0"/>
        <w:spacing w:line="240" w:lineRule="auto"/>
        <w:ind w:firstLine="560" w:firstLineChars="200"/>
        <w:rPr>
          <w:rFonts w:hint="eastAsia" w:ascii="宋体" w:hAnsi="宋体" w:eastAsia="宋体" w:cs="宋体"/>
          <w:sz w:val="28"/>
          <w:szCs w:val="28"/>
          <w:highlight w:val="yellow"/>
          <w:lang w:val="en-US" w:eastAsia="zh-CN"/>
        </w:rPr>
      </w:pPr>
      <w:r>
        <w:rPr>
          <w:rFonts w:hint="eastAsia" w:ascii="宋体" w:hAnsi="宋体" w:eastAsia="宋体" w:cs="宋体"/>
          <w:sz w:val="28"/>
          <w:szCs w:val="28"/>
        </w:rPr>
        <w:t>4、</w:t>
      </w:r>
      <w:r>
        <w:rPr>
          <w:rFonts w:hint="eastAsia" w:ascii="宋体" w:hAnsi="宋体" w:eastAsia="宋体" w:cs="宋体"/>
          <w:sz w:val="28"/>
          <w:szCs w:val="28"/>
          <w:highlight w:val="none"/>
        </w:rPr>
        <w:t>财务要求:近年财务状况良好，没有财务被接管、冻结、破产状态。(</w:t>
      </w:r>
      <w:r>
        <w:rPr>
          <w:rFonts w:hint="eastAsia" w:ascii="宋体" w:hAnsi="宋体" w:eastAsia="宋体" w:cs="宋体"/>
          <w:color w:val="auto"/>
          <w:sz w:val="28"/>
          <w:szCs w:val="28"/>
          <w:lang w:val="en-US" w:eastAsia="zh-CN"/>
        </w:rPr>
        <w:t>应征人</w:t>
      </w:r>
      <w:r>
        <w:rPr>
          <w:rFonts w:hint="eastAsia" w:ascii="宋体" w:hAnsi="宋体" w:eastAsia="宋体" w:cs="宋体"/>
          <w:sz w:val="28"/>
          <w:szCs w:val="28"/>
          <w:highlight w:val="none"/>
        </w:rPr>
        <w:t>提供</w:t>
      </w:r>
      <w:r>
        <w:rPr>
          <w:rFonts w:hint="eastAsia" w:ascii="宋体" w:hAnsi="宋体" w:eastAsia="宋体" w:cs="宋体"/>
          <w:sz w:val="28"/>
          <w:szCs w:val="28"/>
          <w:highlight w:val="none"/>
          <w:lang w:val="en-US" w:eastAsia="zh-CN"/>
        </w:rPr>
        <w:t>2023-2025</w:t>
      </w:r>
      <w:r>
        <w:rPr>
          <w:rFonts w:hint="eastAsia" w:ascii="宋体" w:hAnsi="宋体" w:eastAsia="宋体" w:cs="宋体"/>
          <w:sz w:val="28"/>
          <w:szCs w:val="28"/>
          <w:highlight w:val="none"/>
        </w:rPr>
        <w:t>年度经有资质的会计师事务所或审计机构审计的完整的财务审计报告，包括资产负债表、现金流量表、利润表和财务（会计）报表附注，并提供第三方机构的营业执照、执业证书；或近三个月银行资信证明。)</w:t>
      </w:r>
    </w:p>
    <w:p>
      <w:pPr>
        <w:bidi w:val="0"/>
        <w:spacing w:line="24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val="en-US" w:eastAsia="zh-CN"/>
        </w:rPr>
        <w:t>5</w:t>
      </w:r>
      <w:r>
        <w:rPr>
          <w:rFonts w:hint="eastAsia" w:ascii="宋体" w:hAnsi="宋体" w:eastAsia="宋体" w:cs="宋体"/>
          <w:sz w:val="28"/>
          <w:szCs w:val="28"/>
        </w:rPr>
        <w:t>、</w:t>
      </w:r>
      <w:r>
        <w:rPr>
          <w:rFonts w:hint="eastAsia" w:ascii="宋体" w:hAnsi="宋体" w:eastAsia="宋体" w:cs="宋体"/>
          <w:sz w:val="28"/>
          <w:szCs w:val="28"/>
          <w:lang w:val="en-US" w:eastAsia="zh-CN"/>
        </w:rPr>
        <w:t>税收</w:t>
      </w:r>
      <w:r>
        <w:rPr>
          <w:rFonts w:hint="eastAsia" w:ascii="宋体" w:hAnsi="宋体" w:eastAsia="宋体" w:cs="宋体"/>
          <w:sz w:val="28"/>
          <w:szCs w:val="28"/>
        </w:rPr>
        <w:t>及社保要求:具有依法缴纳税收和社会保障资金的良好记录；(提供相应的资料及承诺函，需加盖公章)</w:t>
      </w:r>
      <w:r>
        <w:rPr>
          <w:rFonts w:hint="eastAsia" w:ascii="宋体" w:hAnsi="宋体" w:eastAsia="宋体" w:cs="宋体"/>
          <w:sz w:val="28"/>
          <w:szCs w:val="28"/>
          <w:lang w:eastAsia="zh-CN"/>
        </w:rPr>
        <w:t>。</w:t>
      </w:r>
    </w:p>
    <w:p>
      <w:pPr>
        <w:bidi w:val="0"/>
        <w:spacing w:line="24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val="en-US" w:eastAsia="zh-CN"/>
        </w:rPr>
        <w:t>6</w:t>
      </w:r>
      <w:r>
        <w:rPr>
          <w:rFonts w:hint="eastAsia" w:ascii="宋体" w:hAnsi="宋体" w:eastAsia="宋体" w:cs="宋体"/>
          <w:sz w:val="28"/>
          <w:szCs w:val="28"/>
        </w:rPr>
        <w:t>、参加</w:t>
      </w:r>
      <w:r>
        <w:rPr>
          <w:rFonts w:hint="eastAsia" w:ascii="宋体" w:hAnsi="宋体" w:eastAsia="宋体" w:cs="宋体"/>
          <w:sz w:val="28"/>
          <w:szCs w:val="28"/>
          <w:lang w:val="en-US" w:eastAsia="zh-CN"/>
        </w:rPr>
        <w:t>招标</w:t>
      </w:r>
      <w:r>
        <w:rPr>
          <w:rFonts w:hint="eastAsia" w:ascii="宋体" w:hAnsi="宋体" w:eastAsia="宋体" w:cs="宋体"/>
          <w:sz w:val="28"/>
          <w:szCs w:val="28"/>
        </w:rPr>
        <w:t>活动前三年内，在经营活动中没有重大违法记录、没有骗取中标和严重违约问题的承诺书；（未被信用中国(www.creditchina.gov.cn)列入“失信被执行人”、“严重失信主体名单”，未被国家企业信用信息公示系统(www.gsxt.gov.cn)列入“严重违法失信企业名单”，未被中国政府采购网(https://www.ccgp.gov.cn/)列入“政府采购严重违法失信行为记录名单”）</w:t>
      </w:r>
      <w:r>
        <w:rPr>
          <w:rFonts w:hint="eastAsia" w:ascii="宋体" w:hAnsi="宋体" w:eastAsia="宋体" w:cs="宋体"/>
          <w:sz w:val="28"/>
          <w:szCs w:val="28"/>
          <w:lang w:eastAsia="zh-CN"/>
        </w:rPr>
        <w:t>。</w:t>
      </w:r>
    </w:p>
    <w:p>
      <w:pPr>
        <w:bidi w:val="0"/>
        <w:spacing w:line="24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val="en-US" w:eastAsia="zh-CN"/>
        </w:rPr>
        <w:t>7</w:t>
      </w:r>
      <w:r>
        <w:rPr>
          <w:rFonts w:hint="eastAsia" w:ascii="宋体" w:hAnsi="宋体" w:eastAsia="宋体" w:cs="宋体"/>
          <w:sz w:val="28"/>
          <w:szCs w:val="28"/>
        </w:rPr>
        <w:t>、拟承担工作的人员具有中华人民共和国国籍，无境外永久居留权或者长期居留许可，无违法犯罪记录；（提供相应资料，需加盖公章）</w:t>
      </w:r>
      <w:r>
        <w:rPr>
          <w:rFonts w:hint="eastAsia" w:ascii="宋体" w:hAnsi="宋体" w:eastAsia="宋体" w:cs="宋体"/>
          <w:sz w:val="28"/>
          <w:szCs w:val="28"/>
          <w:lang w:eastAsia="zh-CN"/>
        </w:rPr>
        <w:t>。</w:t>
      </w:r>
    </w:p>
    <w:p>
      <w:pPr>
        <w:bidi w:val="0"/>
        <w:spacing w:line="240" w:lineRule="auto"/>
        <w:ind w:firstLine="560" w:firstLineChars="200"/>
        <w:rPr>
          <w:rFonts w:hint="eastAsia" w:ascii="宋体" w:hAnsi="宋体" w:eastAsia="宋体" w:cs="宋体"/>
          <w:sz w:val="28"/>
          <w:szCs w:val="28"/>
          <w:highlight w:val="none"/>
          <w:lang w:eastAsia="zh-CN"/>
        </w:rPr>
      </w:pPr>
      <w:r>
        <w:rPr>
          <w:rFonts w:hint="eastAsia" w:ascii="宋体" w:hAnsi="宋体" w:eastAsia="宋体" w:cs="宋体"/>
          <w:sz w:val="28"/>
          <w:szCs w:val="28"/>
          <w:lang w:val="en-US" w:eastAsia="zh-CN"/>
        </w:rPr>
        <w:t>8</w:t>
      </w:r>
      <w:r>
        <w:rPr>
          <w:rFonts w:hint="eastAsia" w:ascii="宋体" w:hAnsi="宋体" w:eastAsia="宋体" w:cs="宋体"/>
          <w:sz w:val="28"/>
          <w:szCs w:val="28"/>
        </w:rPr>
        <w:t>、有完善的保密管理制度，有专门的机构或者人员负责保密工作，具备符合国家保密规定和标准的场所、设施、设备等条件；（提供相应资料，需加盖公章）</w:t>
      </w:r>
      <w:r>
        <w:rPr>
          <w:rFonts w:hint="eastAsia" w:ascii="宋体" w:hAnsi="宋体" w:eastAsia="宋体" w:cs="宋体"/>
          <w:sz w:val="28"/>
          <w:szCs w:val="28"/>
          <w:lang w:eastAsia="zh-CN"/>
        </w:rPr>
        <w:t>。</w:t>
      </w:r>
    </w:p>
    <w:p>
      <w:pPr>
        <w:bidi w:val="0"/>
        <w:spacing w:line="24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rPr>
        <w:t>、请有意参加应征人提供对以上资料真实性书面承诺，如提供</w:t>
      </w:r>
      <w:r>
        <w:rPr>
          <w:rFonts w:hint="eastAsia" w:ascii="宋体" w:hAnsi="宋体" w:eastAsia="宋体" w:cs="宋体"/>
          <w:color w:val="auto"/>
          <w:sz w:val="28"/>
          <w:szCs w:val="28"/>
          <w:highlight w:val="none"/>
        </w:rPr>
        <w:t>虚假资料需承担相应法律责任。</w:t>
      </w:r>
    </w:p>
    <w:p>
      <w:pPr>
        <w:bidi w:val="0"/>
        <w:spacing w:line="240" w:lineRule="auto"/>
        <w:ind w:firstLine="560" w:firstLineChars="200"/>
        <w:rPr>
          <w:rFonts w:hint="eastAsia" w:ascii="宋体" w:hAnsi="宋体" w:eastAsia="宋体" w:cs="宋体"/>
          <w:color w:val="0000FF"/>
          <w:sz w:val="28"/>
          <w:szCs w:val="28"/>
          <w:highlight w:val="none"/>
          <w:lang w:val="en-US" w:eastAsia="zh-CN"/>
        </w:rPr>
      </w:pPr>
      <w:r>
        <w:rPr>
          <w:rFonts w:hint="eastAsia" w:ascii="宋体" w:hAnsi="宋体" w:eastAsia="宋体" w:cs="宋体"/>
          <w:color w:val="0000FF"/>
          <w:sz w:val="28"/>
          <w:szCs w:val="28"/>
          <w:highlight w:val="none"/>
          <w:lang w:val="en-US" w:eastAsia="zh-CN"/>
        </w:rPr>
        <w:t>三、业绩要求</w:t>
      </w:r>
    </w:p>
    <w:p>
      <w:pPr>
        <w:bidi w:val="0"/>
        <w:spacing w:line="240" w:lineRule="auto"/>
        <w:ind w:firstLine="560" w:firstLineChars="200"/>
        <w:rPr>
          <w:rFonts w:hint="eastAsia" w:ascii="宋体" w:hAnsi="宋体" w:eastAsia="宋体" w:cs="宋体"/>
          <w:color w:val="0000FF"/>
          <w:sz w:val="28"/>
          <w:szCs w:val="28"/>
          <w:highlight w:val="none"/>
          <w:lang w:eastAsia="zh-CN"/>
        </w:rPr>
      </w:pPr>
      <w:r>
        <w:rPr>
          <w:rFonts w:hint="eastAsia" w:ascii="宋体" w:hAnsi="宋体" w:eastAsia="宋体" w:cs="宋体"/>
          <w:color w:val="0000FF"/>
          <w:sz w:val="28"/>
          <w:szCs w:val="28"/>
          <w:highlight w:val="none"/>
          <w:lang w:val="en-US" w:eastAsia="zh-CN"/>
        </w:rPr>
        <w:t>应征</w:t>
      </w:r>
      <w:r>
        <w:rPr>
          <w:rFonts w:hint="eastAsia" w:ascii="宋体" w:hAnsi="宋体" w:eastAsia="宋体" w:cs="宋体"/>
          <w:color w:val="0000FF"/>
          <w:sz w:val="28"/>
          <w:szCs w:val="28"/>
          <w:highlight w:val="none"/>
        </w:rPr>
        <w:t>人近</w:t>
      </w:r>
      <w:r>
        <w:rPr>
          <w:rFonts w:hint="eastAsia" w:ascii="宋体" w:hAnsi="宋体" w:eastAsia="宋体" w:cs="宋体"/>
          <w:color w:val="0000FF"/>
          <w:sz w:val="28"/>
          <w:szCs w:val="28"/>
          <w:highlight w:val="none"/>
          <w:lang w:val="en-US" w:eastAsia="zh-CN"/>
        </w:rPr>
        <w:t>2</w:t>
      </w:r>
      <w:r>
        <w:rPr>
          <w:rFonts w:hint="eastAsia" w:ascii="宋体" w:hAnsi="宋体" w:eastAsia="宋体" w:cs="宋体"/>
          <w:color w:val="0000FF"/>
          <w:sz w:val="28"/>
          <w:szCs w:val="28"/>
          <w:highlight w:val="none"/>
        </w:rPr>
        <w:t>年</w:t>
      </w:r>
      <w:r>
        <w:rPr>
          <w:rFonts w:hint="eastAsia" w:ascii="宋体" w:hAnsi="宋体" w:eastAsia="宋体" w:cs="宋体"/>
          <w:color w:val="0000FF"/>
          <w:sz w:val="28"/>
          <w:szCs w:val="28"/>
          <w:highlight w:val="none"/>
          <w:lang w:eastAsia="zh-CN"/>
        </w:rPr>
        <w:t>（</w:t>
      </w:r>
      <w:r>
        <w:rPr>
          <w:rFonts w:hint="eastAsia" w:ascii="宋体" w:hAnsi="宋体" w:eastAsia="宋体" w:cs="宋体"/>
          <w:color w:val="0000FF"/>
          <w:sz w:val="28"/>
          <w:szCs w:val="28"/>
          <w:highlight w:val="none"/>
          <w:lang w:val="en-US" w:eastAsia="zh-CN"/>
        </w:rPr>
        <w:t>2024年10月1日—2026年9月30日</w:t>
      </w:r>
      <w:r>
        <w:rPr>
          <w:rFonts w:hint="eastAsia" w:ascii="宋体" w:hAnsi="宋体" w:eastAsia="宋体" w:cs="宋体"/>
          <w:color w:val="0000FF"/>
          <w:sz w:val="28"/>
          <w:szCs w:val="28"/>
          <w:highlight w:val="none"/>
          <w:lang w:eastAsia="zh-CN"/>
        </w:rPr>
        <w:t>）</w:t>
      </w:r>
      <w:r>
        <w:rPr>
          <w:rFonts w:hint="eastAsia" w:ascii="宋体" w:hAnsi="宋体" w:eastAsia="宋体" w:cs="宋体"/>
          <w:color w:val="0000FF"/>
          <w:sz w:val="28"/>
          <w:szCs w:val="28"/>
          <w:highlight w:val="none"/>
        </w:rPr>
        <w:t>独立完成</w:t>
      </w:r>
      <w:r>
        <w:rPr>
          <w:rFonts w:hint="eastAsia" w:ascii="宋体" w:hAnsi="宋体" w:eastAsia="宋体" w:cs="宋体"/>
          <w:color w:val="0000FF"/>
          <w:sz w:val="28"/>
          <w:szCs w:val="28"/>
          <w:highlight w:val="none"/>
          <w:lang w:val="en-US" w:eastAsia="zh-CN"/>
        </w:rPr>
        <w:t>类似</w:t>
      </w:r>
      <w:r>
        <w:rPr>
          <w:rFonts w:hint="eastAsia" w:ascii="宋体" w:hAnsi="宋体" w:eastAsia="宋体" w:cs="宋体"/>
          <w:color w:val="0000FF"/>
          <w:sz w:val="28"/>
          <w:szCs w:val="28"/>
          <w:highlight w:val="none"/>
        </w:rPr>
        <w:t>业绩（提供内容包括但不限于：中标通知书（如</w:t>
      </w:r>
      <w:bookmarkStart w:id="11" w:name="_GoBack"/>
      <w:bookmarkEnd w:id="11"/>
      <w:r>
        <w:rPr>
          <w:rFonts w:hint="eastAsia" w:ascii="宋体" w:hAnsi="宋体" w:eastAsia="宋体" w:cs="宋体"/>
          <w:color w:val="0000FF"/>
          <w:sz w:val="28"/>
          <w:szCs w:val="28"/>
          <w:highlight w:val="none"/>
        </w:rPr>
        <w:t>有）、合同首页、标</w:t>
      </w:r>
      <w:r>
        <w:rPr>
          <w:rFonts w:hint="eastAsia" w:ascii="宋体" w:hAnsi="宋体" w:eastAsia="宋体" w:cs="宋体"/>
          <w:color w:val="0000FF"/>
          <w:sz w:val="28"/>
          <w:szCs w:val="28"/>
          <w:highlight w:val="none"/>
          <w:lang w:val="en-US" w:eastAsia="zh-CN"/>
        </w:rPr>
        <w:t>的</w:t>
      </w:r>
      <w:r>
        <w:rPr>
          <w:rFonts w:hint="eastAsia" w:ascii="宋体" w:hAnsi="宋体" w:eastAsia="宋体" w:cs="宋体"/>
          <w:color w:val="0000FF"/>
          <w:sz w:val="28"/>
          <w:szCs w:val="28"/>
          <w:highlight w:val="none"/>
        </w:rPr>
        <w:t>及其金额所在页、签字盖章页等，需加盖公章）</w:t>
      </w:r>
      <w:r>
        <w:rPr>
          <w:rFonts w:hint="eastAsia" w:ascii="宋体" w:hAnsi="宋体" w:eastAsia="宋体" w:cs="宋体"/>
          <w:color w:val="0000FF"/>
          <w:sz w:val="28"/>
          <w:szCs w:val="28"/>
          <w:highlight w:val="none"/>
          <w:lang w:eastAsia="zh-CN"/>
        </w:rPr>
        <w:t>。每提供</w:t>
      </w:r>
      <w:r>
        <w:rPr>
          <w:rFonts w:hint="eastAsia" w:ascii="宋体" w:hAnsi="宋体" w:eastAsia="宋体" w:cs="宋体"/>
          <w:color w:val="0000FF"/>
          <w:sz w:val="28"/>
          <w:szCs w:val="28"/>
          <w:highlight w:val="none"/>
          <w:lang w:val="en-US" w:eastAsia="zh-CN"/>
        </w:rPr>
        <w:t>1</w:t>
      </w:r>
      <w:r>
        <w:rPr>
          <w:rFonts w:hint="eastAsia" w:ascii="宋体" w:hAnsi="宋体" w:eastAsia="宋体" w:cs="宋体"/>
          <w:color w:val="0000FF"/>
          <w:sz w:val="28"/>
          <w:szCs w:val="28"/>
          <w:highlight w:val="none"/>
          <w:lang w:eastAsia="zh-CN"/>
        </w:rPr>
        <w:t>项</w:t>
      </w:r>
      <w:r>
        <w:rPr>
          <w:rFonts w:hint="eastAsia" w:ascii="宋体" w:hAnsi="宋体" w:eastAsia="宋体" w:cs="宋体"/>
          <w:color w:val="0000FF"/>
          <w:sz w:val="28"/>
          <w:szCs w:val="28"/>
          <w:highlight w:val="none"/>
          <w:lang w:val="en-US" w:eastAsia="zh-CN"/>
        </w:rPr>
        <w:t>类似业绩</w:t>
      </w:r>
      <w:r>
        <w:rPr>
          <w:rFonts w:hint="eastAsia" w:ascii="宋体" w:hAnsi="宋体" w:eastAsia="宋体" w:cs="宋体"/>
          <w:color w:val="0000FF"/>
          <w:sz w:val="28"/>
          <w:szCs w:val="28"/>
          <w:highlight w:val="none"/>
          <w:lang w:eastAsia="zh-CN"/>
        </w:rPr>
        <w:t>得</w:t>
      </w:r>
      <w:r>
        <w:rPr>
          <w:rFonts w:hint="eastAsia" w:ascii="宋体" w:hAnsi="宋体" w:eastAsia="宋体" w:cs="宋体"/>
          <w:color w:val="0000FF"/>
          <w:sz w:val="28"/>
          <w:szCs w:val="28"/>
          <w:highlight w:val="none"/>
          <w:lang w:val="en-US" w:eastAsia="zh-CN"/>
        </w:rPr>
        <w:t>20</w:t>
      </w:r>
      <w:r>
        <w:rPr>
          <w:rFonts w:hint="eastAsia" w:ascii="宋体" w:hAnsi="宋体" w:eastAsia="宋体" w:cs="宋体"/>
          <w:color w:val="0000FF"/>
          <w:sz w:val="28"/>
          <w:szCs w:val="28"/>
          <w:highlight w:val="none"/>
          <w:lang w:eastAsia="zh-CN"/>
        </w:rPr>
        <w:t>分,满分得</w:t>
      </w:r>
      <w:r>
        <w:rPr>
          <w:rFonts w:hint="eastAsia" w:ascii="宋体" w:hAnsi="宋体" w:eastAsia="宋体" w:cs="宋体"/>
          <w:color w:val="0000FF"/>
          <w:sz w:val="28"/>
          <w:szCs w:val="28"/>
          <w:highlight w:val="none"/>
          <w:lang w:val="en-US" w:eastAsia="zh-CN"/>
        </w:rPr>
        <w:t>100</w:t>
      </w:r>
      <w:r>
        <w:rPr>
          <w:rFonts w:hint="eastAsia" w:ascii="宋体" w:hAnsi="宋体" w:eastAsia="宋体" w:cs="宋体"/>
          <w:color w:val="0000FF"/>
          <w:sz w:val="28"/>
          <w:szCs w:val="28"/>
          <w:highlight w:val="none"/>
          <w:lang w:eastAsia="zh-CN"/>
        </w:rPr>
        <w:t>分,不提供不得分。</w:t>
      </w:r>
    </w:p>
    <w:p>
      <w:pPr>
        <w:bidi w:val="0"/>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rPr>
        <w:t>征集响应文件要求</w:t>
      </w:r>
    </w:p>
    <w:p>
      <w:pPr>
        <w:bidi w:val="0"/>
        <w:spacing w:line="24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（一）征集响应文件签署</w:t>
      </w:r>
    </w:p>
    <w:p>
      <w:pPr>
        <w:bidi w:val="0"/>
        <w:spacing w:line="24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 征集响应文件应使用不能擦去的墨水书写或打印，加盖单位公章，并由单位法定代表人（或授权代表）亲自签署。由授权代表签署的，征集响应文件内应附法定代表人授权委托书。征集响应文件若有涂改或修改，改动之处须加盖单位公章，并由单位法定代表人（或授权委托人）签字确认。</w:t>
      </w:r>
    </w:p>
    <w:p>
      <w:pPr>
        <w:bidi w:val="0"/>
        <w:spacing w:line="24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 征集响应文件纸质版份数为正本一份、副本</w:t>
      </w:r>
      <w:r>
        <w:rPr>
          <w:rFonts w:hint="eastAsia" w:ascii="宋体" w:hAnsi="宋体" w:eastAsia="宋体" w:cs="宋体"/>
          <w:sz w:val="28"/>
          <w:szCs w:val="28"/>
          <w:highlight w:val="none"/>
          <w:lang w:val="en-US" w:eastAsia="zh-CN"/>
        </w:rPr>
        <w:t>四</w:t>
      </w:r>
      <w:r>
        <w:rPr>
          <w:rFonts w:hint="eastAsia" w:ascii="宋体" w:hAnsi="宋体" w:eastAsia="宋体" w:cs="宋体"/>
          <w:sz w:val="28"/>
          <w:szCs w:val="28"/>
          <w:highlight w:val="none"/>
        </w:rPr>
        <w:t>份，A4标准纸张（或折叠为A4标准纸张</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须符合存档要求</w:t>
      </w:r>
      <w:r>
        <w:rPr>
          <w:rFonts w:hint="eastAsia" w:ascii="宋体" w:hAnsi="宋体" w:eastAsia="宋体" w:cs="宋体"/>
          <w:sz w:val="28"/>
          <w:szCs w:val="28"/>
          <w:highlight w:val="none"/>
        </w:rPr>
        <w:t>），成册胶装；电子版征集响应文件份数为一份（存储介质为光盘），须与纸质版征集响应文件一致；如出现不一致的情况，以纸质版正本为准。</w:t>
      </w:r>
    </w:p>
    <w:p>
      <w:pPr>
        <w:bidi w:val="0"/>
        <w:spacing w:line="24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 征集响应文件（纸质+电子光盘）应放置于一个密封袋内，封口处须加盖单位公章。封皮上写明征集项目名称、应征人名称、应征人地址、递交截止日期并备注“递交截止日期前不得开启”字样。征集响应文件粘好密封后于递交截止日期前递交征集单位。</w:t>
      </w:r>
    </w:p>
    <w:p>
      <w:pPr>
        <w:bidi w:val="0"/>
        <w:spacing w:line="24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（二）征集响应文件无效情况：如有以下情况之一者，征集响应文件无效。</w:t>
      </w:r>
    </w:p>
    <w:p>
      <w:pPr>
        <w:bidi w:val="0"/>
        <w:spacing w:line="24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 存在围标、串标等行为；</w:t>
      </w:r>
    </w:p>
    <w:p>
      <w:pPr>
        <w:bidi w:val="0"/>
        <w:spacing w:line="24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 未响应征集公告相关要求；</w:t>
      </w:r>
    </w:p>
    <w:p>
      <w:pPr>
        <w:bidi w:val="0"/>
        <w:spacing w:line="24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 逾期送达；</w:t>
      </w:r>
    </w:p>
    <w:p>
      <w:pPr>
        <w:bidi w:val="0"/>
        <w:spacing w:line="24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 未按要求密封、签署或加盖公章；</w:t>
      </w:r>
    </w:p>
    <w:p>
      <w:pPr>
        <w:bidi w:val="0"/>
        <w:spacing w:line="24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5. 响应文件中实质内容部分字迹辨认不清。</w:t>
      </w:r>
    </w:p>
    <w:p>
      <w:pPr>
        <w:bidi w:val="0"/>
        <w:spacing w:line="24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六、征集响应文件提交时间、地点及方式</w:t>
      </w:r>
    </w:p>
    <w:p>
      <w:pPr>
        <w:bidi w:val="0"/>
        <w:spacing w:line="24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（一）征集时间：202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月</w:t>
      </w:r>
      <w:r>
        <w:rPr>
          <w:rFonts w:hint="eastAsia" w:ascii="宋体" w:hAnsi="宋体" w:eastAsia="宋体" w:cs="宋体"/>
          <w:sz w:val="28"/>
          <w:szCs w:val="28"/>
          <w:highlight w:val="none"/>
          <w:lang w:val="en-US" w:eastAsia="zh-CN"/>
        </w:rPr>
        <w:t>29</w:t>
      </w:r>
      <w:r>
        <w:rPr>
          <w:rFonts w:hint="eastAsia" w:ascii="宋体" w:hAnsi="宋体" w:eastAsia="宋体" w:cs="宋体"/>
          <w:sz w:val="28"/>
          <w:szCs w:val="28"/>
          <w:highlight w:val="none"/>
        </w:rPr>
        <w:t>日至</w:t>
      </w:r>
      <w:r>
        <w:rPr>
          <w:rFonts w:hint="eastAsia" w:ascii="宋体" w:hAnsi="宋体" w:eastAsia="宋体" w:cs="宋体"/>
          <w:color w:val="0000FF"/>
          <w:sz w:val="28"/>
          <w:szCs w:val="28"/>
          <w:highlight w:val="none"/>
        </w:rPr>
        <w:t>202</w:t>
      </w:r>
      <w:r>
        <w:rPr>
          <w:rFonts w:hint="eastAsia" w:ascii="宋体" w:hAnsi="宋体" w:eastAsia="宋体" w:cs="宋体"/>
          <w:color w:val="0000FF"/>
          <w:sz w:val="28"/>
          <w:szCs w:val="28"/>
          <w:highlight w:val="none"/>
          <w:lang w:val="en-US" w:eastAsia="zh-CN"/>
        </w:rPr>
        <w:t>6</w:t>
      </w:r>
      <w:r>
        <w:rPr>
          <w:rFonts w:hint="eastAsia" w:ascii="宋体" w:hAnsi="宋体" w:eastAsia="宋体" w:cs="宋体"/>
          <w:color w:val="0000FF"/>
          <w:sz w:val="28"/>
          <w:szCs w:val="28"/>
          <w:highlight w:val="none"/>
        </w:rPr>
        <w:t>年</w:t>
      </w:r>
      <w:r>
        <w:rPr>
          <w:rFonts w:hint="eastAsia" w:ascii="宋体" w:hAnsi="宋体" w:eastAsia="宋体" w:cs="宋体"/>
          <w:color w:val="0000FF"/>
          <w:sz w:val="28"/>
          <w:szCs w:val="28"/>
          <w:highlight w:val="none"/>
          <w:lang w:val="en-US" w:eastAsia="zh-CN"/>
        </w:rPr>
        <w:t>11</w:t>
      </w:r>
      <w:r>
        <w:rPr>
          <w:rFonts w:hint="eastAsia" w:ascii="宋体" w:hAnsi="宋体" w:eastAsia="宋体" w:cs="宋体"/>
          <w:color w:val="0000FF"/>
          <w:sz w:val="28"/>
          <w:szCs w:val="28"/>
          <w:highlight w:val="none"/>
        </w:rPr>
        <w:t>月</w:t>
      </w:r>
      <w:r>
        <w:rPr>
          <w:rFonts w:hint="eastAsia" w:ascii="宋体" w:hAnsi="宋体" w:eastAsia="宋体" w:cs="宋体"/>
          <w:color w:val="0000FF"/>
          <w:sz w:val="28"/>
          <w:szCs w:val="28"/>
          <w:highlight w:val="none"/>
          <w:lang w:val="en-US" w:eastAsia="zh-CN"/>
        </w:rPr>
        <w:t>06</w:t>
      </w:r>
      <w:r>
        <w:rPr>
          <w:rFonts w:hint="eastAsia" w:ascii="宋体" w:hAnsi="宋体" w:eastAsia="宋体" w:cs="宋体"/>
          <w:color w:val="0000FF"/>
          <w:sz w:val="28"/>
          <w:szCs w:val="28"/>
          <w:highlight w:val="none"/>
        </w:rPr>
        <w:t>日</w:t>
      </w:r>
      <w:r>
        <w:rPr>
          <w:rFonts w:hint="eastAsia" w:ascii="宋体" w:hAnsi="宋体" w:eastAsia="宋体" w:cs="宋体"/>
          <w:sz w:val="28"/>
          <w:szCs w:val="28"/>
          <w:highlight w:val="none"/>
        </w:rPr>
        <w:t>（上午09:00-1</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0</w:t>
      </w:r>
      <w:r>
        <w:rPr>
          <w:rFonts w:hint="eastAsia" w:ascii="宋体" w:hAnsi="宋体" w:eastAsia="宋体" w:cs="宋体"/>
          <w:sz w:val="28"/>
          <w:szCs w:val="28"/>
          <w:highlight w:val="none"/>
        </w:rPr>
        <w:t>0，下午1</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0</w:t>
      </w:r>
      <w:r>
        <w:rPr>
          <w:rFonts w:hint="eastAsia" w:ascii="宋体" w:hAnsi="宋体" w:eastAsia="宋体" w:cs="宋体"/>
          <w:sz w:val="28"/>
          <w:szCs w:val="28"/>
          <w:highlight w:val="none"/>
        </w:rPr>
        <w:t>0—17:30）。</w:t>
      </w:r>
    </w:p>
    <w:p>
      <w:pPr>
        <w:bidi w:val="0"/>
        <w:spacing w:line="24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（二）递交方式：</w:t>
      </w:r>
    </w:p>
    <w:p>
      <w:pPr>
        <w:bidi w:val="0"/>
        <w:spacing w:line="24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 征集</w:t>
      </w:r>
      <w:r>
        <w:rPr>
          <w:rFonts w:hint="eastAsia" w:ascii="宋体" w:hAnsi="宋体" w:eastAsia="宋体" w:cs="宋体"/>
          <w:sz w:val="28"/>
          <w:szCs w:val="28"/>
          <w:highlight w:val="none"/>
          <w:lang w:val="en-US" w:eastAsia="zh-CN"/>
        </w:rPr>
        <w:t>响应</w:t>
      </w:r>
      <w:r>
        <w:rPr>
          <w:rFonts w:hint="eastAsia" w:ascii="宋体" w:hAnsi="宋体" w:eastAsia="宋体" w:cs="宋体"/>
          <w:sz w:val="28"/>
          <w:szCs w:val="28"/>
          <w:highlight w:val="none"/>
        </w:rPr>
        <w:t>文件递交方式为现场递交或邮寄递交。</w:t>
      </w:r>
    </w:p>
    <w:p>
      <w:pPr>
        <w:bidi w:val="0"/>
        <w:spacing w:line="24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 递交地点：西宁市城西区盐湖巷6号10号楼(城西区总部经济大厦)16楼；接收人：</w:t>
      </w:r>
      <w:r>
        <w:rPr>
          <w:rFonts w:hint="eastAsia" w:ascii="宋体" w:hAnsi="宋体" w:eastAsia="宋体" w:cs="宋体"/>
          <w:sz w:val="28"/>
          <w:szCs w:val="28"/>
          <w:highlight w:val="none"/>
          <w:lang w:val="en-US" w:eastAsia="zh-CN"/>
        </w:rPr>
        <w:t>刘女士</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联系电话：0971-8456071</w:t>
      </w:r>
      <w:r>
        <w:rPr>
          <w:rFonts w:hint="eastAsia" w:ascii="宋体" w:hAnsi="宋体" w:eastAsia="宋体" w:cs="宋体"/>
          <w:sz w:val="28"/>
          <w:szCs w:val="28"/>
          <w:highlight w:val="none"/>
          <w:lang w:val="en-US" w:eastAsia="zh-CN"/>
        </w:rPr>
        <w:t>/17697087888</w:t>
      </w:r>
      <w:r>
        <w:rPr>
          <w:rFonts w:hint="eastAsia" w:ascii="宋体" w:hAnsi="宋体" w:eastAsia="宋体" w:cs="宋体"/>
          <w:sz w:val="28"/>
          <w:szCs w:val="28"/>
          <w:highlight w:val="none"/>
        </w:rPr>
        <w:t>。</w:t>
      </w:r>
    </w:p>
    <w:p>
      <w:pPr>
        <w:bidi w:val="0"/>
        <w:spacing w:line="24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 递交截止时间：</w:t>
      </w:r>
      <w:bookmarkStart w:id="2" w:name="OLE_LINK4"/>
      <w:r>
        <w:rPr>
          <w:rFonts w:hint="eastAsia" w:ascii="宋体" w:hAnsi="宋体" w:eastAsia="宋体" w:cs="宋体"/>
          <w:color w:val="0000FF"/>
          <w:sz w:val="28"/>
          <w:szCs w:val="28"/>
          <w:highlight w:val="none"/>
        </w:rPr>
        <w:t>202</w:t>
      </w:r>
      <w:r>
        <w:rPr>
          <w:rFonts w:hint="eastAsia" w:ascii="宋体" w:hAnsi="宋体" w:eastAsia="宋体" w:cs="宋体"/>
          <w:color w:val="0000FF"/>
          <w:sz w:val="28"/>
          <w:szCs w:val="28"/>
          <w:highlight w:val="none"/>
          <w:lang w:val="en-US" w:eastAsia="zh-CN"/>
        </w:rPr>
        <w:t>6</w:t>
      </w:r>
      <w:r>
        <w:rPr>
          <w:rFonts w:hint="eastAsia" w:ascii="宋体" w:hAnsi="宋体" w:eastAsia="宋体" w:cs="宋体"/>
          <w:color w:val="0000FF"/>
          <w:sz w:val="28"/>
          <w:szCs w:val="28"/>
          <w:highlight w:val="none"/>
        </w:rPr>
        <w:t>年</w:t>
      </w:r>
      <w:r>
        <w:rPr>
          <w:rFonts w:hint="eastAsia" w:ascii="宋体" w:hAnsi="宋体" w:eastAsia="宋体" w:cs="宋体"/>
          <w:color w:val="0000FF"/>
          <w:sz w:val="28"/>
          <w:szCs w:val="28"/>
          <w:highlight w:val="none"/>
          <w:lang w:val="en-US" w:eastAsia="zh-CN"/>
        </w:rPr>
        <w:t>11</w:t>
      </w:r>
      <w:r>
        <w:rPr>
          <w:rFonts w:hint="eastAsia" w:ascii="宋体" w:hAnsi="宋体" w:eastAsia="宋体" w:cs="宋体"/>
          <w:color w:val="0000FF"/>
          <w:sz w:val="28"/>
          <w:szCs w:val="28"/>
          <w:highlight w:val="none"/>
        </w:rPr>
        <w:t>月</w:t>
      </w:r>
      <w:r>
        <w:rPr>
          <w:rFonts w:hint="eastAsia" w:ascii="宋体" w:hAnsi="宋体" w:eastAsia="宋体" w:cs="宋体"/>
          <w:color w:val="0000FF"/>
          <w:sz w:val="28"/>
          <w:szCs w:val="28"/>
          <w:highlight w:val="none"/>
          <w:lang w:val="en-US" w:eastAsia="zh-CN"/>
        </w:rPr>
        <w:t>06</w:t>
      </w:r>
      <w:r>
        <w:rPr>
          <w:rFonts w:hint="eastAsia" w:ascii="宋体" w:hAnsi="宋体" w:eastAsia="宋体" w:cs="宋体"/>
          <w:color w:val="0000FF"/>
          <w:sz w:val="28"/>
          <w:szCs w:val="28"/>
          <w:highlight w:val="none"/>
        </w:rPr>
        <w:t>日17：30</w:t>
      </w:r>
      <w:bookmarkEnd w:id="2"/>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逾期送达指定地点的或不按要求密封的征集响应文件，</w:t>
      </w:r>
      <w:r>
        <w:rPr>
          <w:rFonts w:hint="eastAsia" w:ascii="宋体" w:hAnsi="宋体" w:eastAsia="宋体" w:cs="宋体"/>
          <w:sz w:val="28"/>
          <w:szCs w:val="28"/>
          <w:highlight w:val="none"/>
          <w:lang w:val="en-US" w:eastAsia="zh-CN"/>
        </w:rPr>
        <w:t>将</w:t>
      </w:r>
      <w:r>
        <w:rPr>
          <w:rFonts w:hint="eastAsia" w:ascii="宋体" w:hAnsi="宋体" w:eastAsia="宋体" w:cs="宋体"/>
          <w:sz w:val="28"/>
          <w:szCs w:val="28"/>
          <w:highlight w:val="none"/>
        </w:rPr>
        <w:t>不予接收。</w:t>
      </w:r>
    </w:p>
    <w:p>
      <w:pPr>
        <w:bidi w:val="0"/>
        <w:spacing w:line="24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sz w:val="28"/>
          <w:szCs w:val="28"/>
          <w:lang w:val="en-US" w:eastAsia="zh-CN"/>
        </w:rPr>
        <w:t>4.征集响应文件开启时</w:t>
      </w:r>
      <w:r>
        <w:rPr>
          <w:rFonts w:hint="eastAsia" w:ascii="宋体" w:hAnsi="宋体" w:eastAsia="宋体" w:cs="宋体"/>
          <w:sz w:val="28"/>
          <w:szCs w:val="28"/>
          <w:highlight w:val="none"/>
          <w:lang w:val="en-US" w:eastAsia="zh-CN"/>
        </w:rPr>
        <w:t>间：</w:t>
      </w:r>
      <w:bookmarkStart w:id="3" w:name="OLE_LINK5"/>
      <w:r>
        <w:rPr>
          <w:rFonts w:hint="eastAsia" w:ascii="宋体" w:hAnsi="宋体" w:eastAsia="宋体" w:cs="宋体"/>
          <w:color w:val="0000FF"/>
          <w:sz w:val="28"/>
          <w:szCs w:val="28"/>
          <w:highlight w:val="none"/>
        </w:rPr>
        <w:t>202</w:t>
      </w:r>
      <w:r>
        <w:rPr>
          <w:rFonts w:hint="eastAsia" w:ascii="宋体" w:hAnsi="宋体" w:eastAsia="宋体" w:cs="宋体"/>
          <w:color w:val="0000FF"/>
          <w:sz w:val="28"/>
          <w:szCs w:val="28"/>
          <w:highlight w:val="none"/>
          <w:lang w:val="en-US" w:eastAsia="zh-CN"/>
        </w:rPr>
        <w:t>6</w:t>
      </w:r>
      <w:r>
        <w:rPr>
          <w:rFonts w:hint="eastAsia" w:ascii="宋体" w:hAnsi="宋体" w:eastAsia="宋体" w:cs="宋体"/>
          <w:color w:val="0000FF"/>
          <w:sz w:val="28"/>
          <w:szCs w:val="28"/>
          <w:highlight w:val="none"/>
        </w:rPr>
        <w:t>年</w:t>
      </w:r>
      <w:r>
        <w:rPr>
          <w:rFonts w:hint="eastAsia" w:ascii="宋体" w:hAnsi="宋体" w:eastAsia="宋体" w:cs="宋体"/>
          <w:color w:val="0000FF"/>
          <w:sz w:val="28"/>
          <w:szCs w:val="28"/>
          <w:highlight w:val="none"/>
          <w:lang w:val="en-US" w:eastAsia="zh-CN"/>
        </w:rPr>
        <w:t>11</w:t>
      </w:r>
      <w:r>
        <w:rPr>
          <w:rFonts w:hint="eastAsia" w:ascii="宋体" w:hAnsi="宋体" w:eastAsia="宋体" w:cs="宋体"/>
          <w:color w:val="0000FF"/>
          <w:sz w:val="28"/>
          <w:szCs w:val="28"/>
          <w:highlight w:val="none"/>
        </w:rPr>
        <w:t>月</w:t>
      </w:r>
      <w:r>
        <w:rPr>
          <w:rFonts w:hint="eastAsia" w:ascii="宋体" w:hAnsi="宋体" w:eastAsia="宋体" w:cs="宋体"/>
          <w:color w:val="0000FF"/>
          <w:sz w:val="28"/>
          <w:szCs w:val="28"/>
          <w:highlight w:val="none"/>
          <w:lang w:val="en-US" w:eastAsia="zh-CN"/>
        </w:rPr>
        <w:t>10</w:t>
      </w:r>
      <w:r>
        <w:rPr>
          <w:rFonts w:hint="eastAsia" w:ascii="宋体" w:hAnsi="宋体" w:eastAsia="宋体" w:cs="宋体"/>
          <w:color w:val="0000FF"/>
          <w:sz w:val="28"/>
          <w:szCs w:val="28"/>
          <w:highlight w:val="none"/>
        </w:rPr>
        <w:t>日</w:t>
      </w:r>
      <w:r>
        <w:rPr>
          <w:rFonts w:hint="eastAsia" w:ascii="宋体" w:hAnsi="宋体" w:eastAsia="宋体" w:cs="宋体"/>
          <w:color w:val="0000FF"/>
          <w:sz w:val="28"/>
          <w:szCs w:val="28"/>
          <w:highlight w:val="none"/>
          <w:lang w:val="en-US" w:eastAsia="zh-CN"/>
        </w:rPr>
        <w:t>14</w:t>
      </w:r>
      <w:r>
        <w:rPr>
          <w:rFonts w:hint="eastAsia" w:ascii="宋体" w:hAnsi="宋体" w:eastAsia="宋体" w:cs="宋体"/>
          <w:color w:val="0000FF"/>
          <w:sz w:val="28"/>
          <w:szCs w:val="28"/>
          <w:highlight w:val="none"/>
        </w:rPr>
        <w:t>：</w:t>
      </w:r>
      <w:r>
        <w:rPr>
          <w:rFonts w:hint="eastAsia" w:ascii="宋体" w:hAnsi="宋体" w:eastAsia="宋体" w:cs="宋体"/>
          <w:color w:val="0000FF"/>
          <w:sz w:val="28"/>
          <w:szCs w:val="28"/>
          <w:highlight w:val="none"/>
          <w:lang w:val="en-US" w:eastAsia="zh-CN"/>
        </w:rPr>
        <w:t>3</w:t>
      </w:r>
      <w:r>
        <w:rPr>
          <w:rFonts w:hint="eastAsia" w:ascii="宋体" w:hAnsi="宋体" w:eastAsia="宋体" w:cs="宋体"/>
          <w:color w:val="0000FF"/>
          <w:sz w:val="28"/>
          <w:szCs w:val="28"/>
          <w:highlight w:val="none"/>
        </w:rPr>
        <w:t>0</w:t>
      </w:r>
      <w:bookmarkEnd w:id="3"/>
    </w:p>
    <w:p>
      <w:pPr>
        <w:bidi w:val="0"/>
        <w:spacing w:line="240" w:lineRule="auto"/>
        <w:ind w:firstLine="560" w:firstLineChars="200"/>
        <w:rPr>
          <w:rFonts w:hint="eastAsia" w:ascii="宋体" w:hAnsi="宋体" w:eastAsia="宋体" w:cs="宋体"/>
          <w:sz w:val="28"/>
          <w:szCs w:val="28"/>
        </w:rPr>
      </w:pPr>
      <w:r>
        <w:rPr>
          <w:rFonts w:hint="eastAsia" w:ascii="宋体" w:hAnsi="宋体" w:eastAsia="宋体" w:cs="宋体"/>
          <w:color w:val="000000" w:themeColor="text1"/>
          <w:sz w:val="28"/>
          <w:szCs w:val="28"/>
          <w:lang w:val="en-US" w:eastAsia="zh-CN"/>
          <w14:textFill>
            <w14:solidFill>
              <w14:schemeClr w14:val="tx1"/>
            </w14:solidFill>
          </w14:textFill>
        </w:rPr>
        <w:t>5.</w:t>
      </w:r>
      <w:r>
        <w:rPr>
          <w:rFonts w:hint="eastAsia" w:ascii="宋体" w:hAnsi="宋体" w:eastAsia="宋体" w:cs="宋体"/>
          <w:sz w:val="28"/>
          <w:szCs w:val="28"/>
          <w:lang w:val="en-US" w:eastAsia="zh-CN"/>
        </w:rPr>
        <w:t>征集响应文件开启地点：</w:t>
      </w:r>
      <w:r>
        <w:rPr>
          <w:rFonts w:hint="eastAsia" w:ascii="宋体" w:hAnsi="宋体" w:eastAsia="宋体" w:cs="宋体"/>
          <w:sz w:val="28"/>
          <w:szCs w:val="28"/>
        </w:rPr>
        <w:t>西宁市城西区盐湖巷6号10号楼(城西区总部经济大厦)16楼</w:t>
      </w:r>
    </w:p>
    <w:p>
      <w:pPr>
        <w:bidi w:val="0"/>
        <w:spacing w:line="240" w:lineRule="auto"/>
        <w:rPr>
          <w:rFonts w:hint="eastAsia" w:ascii="宋体" w:hAnsi="宋体" w:eastAsia="宋体" w:cs="宋体"/>
          <w:b/>
          <w:bCs/>
          <w:sz w:val="28"/>
          <w:szCs w:val="28"/>
        </w:rPr>
      </w:pPr>
      <w:r>
        <w:rPr>
          <w:rFonts w:hint="eastAsia" w:ascii="宋体" w:hAnsi="宋体" w:eastAsia="宋体" w:cs="宋体"/>
          <w:b/>
          <w:bCs/>
          <w:sz w:val="28"/>
          <w:szCs w:val="28"/>
          <w:lang w:val="en-US" w:eastAsia="zh-CN"/>
        </w:rPr>
        <w:t>七、</w:t>
      </w:r>
      <w:r>
        <w:rPr>
          <w:rFonts w:hint="eastAsia" w:ascii="宋体" w:hAnsi="宋体" w:eastAsia="宋体" w:cs="宋体"/>
          <w:b/>
          <w:bCs/>
          <w:sz w:val="28"/>
          <w:szCs w:val="28"/>
        </w:rPr>
        <w:t>其他</w:t>
      </w:r>
    </w:p>
    <w:p>
      <w:pPr>
        <w:bidi w:val="0"/>
        <w:spacing w:line="240" w:lineRule="auto"/>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（一）</w:t>
      </w:r>
      <w:r>
        <w:rPr>
          <w:rFonts w:hint="eastAsia" w:ascii="宋体" w:hAnsi="宋体" w:eastAsia="宋体" w:cs="宋体"/>
          <w:sz w:val="28"/>
          <w:szCs w:val="28"/>
        </w:rPr>
        <w:t>接收资料并不表示接受</w:t>
      </w:r>
      <w:r>
        <w:rPr>
          <w:rFonts w:hint="eastAsia" w:ascii="宋体" w:hAnsi="宋体" w:eastAsia="宋体" w:cs="宋体"/>
          <w:sz w:val="28"/>
          <w:szCs w:val="28"/>
          <w:lang w:eastAsia="zh-CN"/>
        </w:rPr>
        <w:t>应征人</w:t>
      </w:r>
      <w:r>
        <w:rPr>
          <w:rFonts w:hint="eastAsia" w:ascii="宋体" w:hAnsi="宋体" w:eastAsia="宋体" w:cs="宋体"/>
          <w:sz w:val="28"/>
          <w:szCs w:val="28"/>
        </w:rPr>
        <w:t>参与项目后续投标工作</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征集响应文件</w:t>
      </w:r>
      <w:r>
        <w:rPr>
          <w:rFonts w:hint="eastAsia" w:ascii="宋体" w:hAnsi="宋体" w:eastAsia="宋体" w:cs="宋体"/>
          <w:sz w:val="28"/>
          <w:szCs w:val="28"/>
        </w:rPr>
        <w:t>经</w:t>
      </w:r>
      <w:r>
        <w:rPr>
          <w:rFonts w:hint="eastAsia" w:ascii="宋体" w:hAnsi="宋体" w:eastAsia="宋体" w:cs="宋体"/>
          <w:sz w:val="28"/>
          <w:szCs w:val="28"/>
          <w:lang w:val="en-US" w:eastAsia="zh-CN"/>
        </w:rPr>
        <w:t>代理机构组织的评审小组</w:t>
      </w:r>
      <w:r>
        <w:rPr>
          <w:rFonts w:hint="eastAsia" w:ascii="宋体" w:hAnsi="宋体" w:eastAsia="宋体" w:cs="宋体"/>
          <w:sz w:val="28"/>
          <w:szCs w:val="28"/>
        </w:rPr>
        <w:t>综合审查后，将</w:t>
      </w:r>
      <w:r>
        <w:rPr>
          <w:rFonts w:hint="eastAsia" w:ascii="宋体" w:hAnsi="宋体" w:eastAsia="宋体" w:cs="宋体"/>
          <w:sz w:val="28"/>
          <w:szCs w:val="28"/>
          <w:lang w:val="en-US" w:eastAsia="zh-CN"/>
        </w:rPr>
        <w:t>提出</w:t>
      </w:r>
      <w:r>
        <w:rPr>
          <w:rFonts w:hint="eastAsia" w:ascii="宋体" w:hAnsi="宋体" w:eastAsia="宋体" w:cs="宋体"/>
          <w:sz w:val="28"/>
          <w:szCs w:val="28"/>
        </w:rPr>
        <w:t>拟邀名单</w:t>
      </w:r>
      <w:r>
        <w:rPr>
          <w:rFonts w:hint="eastAsia" w:ascii="宋体" w:hAnsi="宋体" w:eastAsia="宋体" w:cs="宋体"/>
          <w:sz w:val="28"/>
          <w:szCs w:val="28"/>
          <w:lang w:val="en-US" w:eastAsia="zh-CN"/>
        </w:rPr>
        <w:t>建议</w:t>
      </w:r>
      <w:r>
        <w:rPr>
          <w:rFonts w:hint="eastAsia" w:ascii="宋体" w:hAnsi="宋体" w:eastAsia="宋体" w:cs="宋体"/>
          <w:sz w:val="28"/>
          <w:szCs w:val="28"/>
        </w:rPr>
        <w:t>。</w:t>
      </w:r>
      <w:r>
        <w:rPr>
          <w:rFonts w:hint="eastAsia" w:ascii="宋体" w:hAnsi="宋体" w:eastAsia="宋体" w:cs="宋体"/>
          <w:sz w:val="28"/>
          <w:szCs w:val="28"/>
          <w:lang w:val="en-US" w:eastAsia="zh-CN"/>
        </w:rPr>
        <w:t>经征集单位审核后，向拟邀单位发出投标邀请</w:t>
      </w:r>
      <w:r>
        <w:rPr>
          <w:rFonts w:hint="eastAsia" w:ascii="宋体" w:hAnsi="宋体" w:eastAsia="宋体" w:cs="宋体"/>
          <w:sz w:val="28"/>
          <w:szCs w:val="28"/>
        </w:rPr>
        <w:t>，未进入邀请名单的应征人，将</w:t>
      </w:r>
      <w:r>
        <w:rPr>
          <w:rFonts w:hint="eastAsia" w:ascii="宋体" w:hAnsi="宋体" w:eastAsia="宋体" w:cs="宋体"/>
          <w:sz w:val="28"/>
          <w:szCs w:val="28"/>
          <w:lang w:val="en-US" w:eastAsia="zh-CN"/>
        </w:rPr>
        <w:t>不予</w:t>
      </w:r>
      <w:r>
        <w:rPr>
          <w:rFonts w:hint="eastAsia" w:ascii="宋体" w:hAnsi="宋体" w:eastAsia="宋体" w:cs="宋体"/>
          <w:sz w:val="28"/>
          <w:szCs w:val="28"/>
        </w:rPr>
        <w:t>联系并不予解释。</w:t>
      </w:r>
    </w:p>
    <w:p>
      <w:pPr>
        <w:bidi w:val="0"/>
        <w:spacing w:line="240" w:lineRule="auto"/>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（二）</w:t>
      </w:r>
      <w:r>
        <w:rPr>
          <w:rFonts w:hint="eastAsia" w:ascii="宋体" w:hAnsi="宋体" w:eastAsia="宋体" w:cs="宋体"/>
          <w:sz w:val="28"/>
          <w:szCs w:val="28"/>
        </w:rPr>
        <w:t>对所有自愿递交的征集</w:t>
      </w:r>
      <w:r>
        <w:rPr>
          <w:rFonts w:hint="eastAsia" w:ascii="宋体" w:hAnsi="宋体" w:eastAsia="宋体" w:cs="宋体"/>
          <w:sz w:val="28"/>
          <w:szCs w:val="28"/>
          <w:lang w:val="en-US" w:eastAsia="zh-CN"/>
        </w:rPr>
        <w:t>响应文件</w:t>
      </w:r>
      <w:r>
        <w:rPr>
          <w:rFonts w:hint="eastAsia" w:ascii="宋体" w:hAnsi="宋体" w:eastAsia="宋体" w:cs="宋体"/>
          <w:sz w:val="28"/>
          <w:szCs w:val="28"/>
        </w:rPr>
        <w:t>的</w:t>
      </w:r>
      <w:r>
        <w:rPr>
          <w:rFonts w:hint="eastAsia" w:ascii="宋体" w:hAnsi="宋体" w:eastAsia="宋体" w:cs="宋体"/>
          <w:sz w:val="28"/>
          <w:szCs w:val="28"/>
          <w:lang w:val="en-US" w:eastAsia="zh-CN"/>
        </w:rPr>
        <w:t>应征</w:t>
      </w:r>
      <w:r>
        <w:rPr>
          <w:rFonts w:hint="eastAsia" w:ascii="宋体" w:hAnsi="宋体" w:eastAsia="宋体" w:cs="宋体"/>
          <w:sz w:val="28"/>
          <w:szCs w:val="28"/>
        </w:rPr>
        <w:t>人，不给予任何形式的经济和物资补偿，一切费用均由</w:t>
      </w:r>
      <w:r>
        <w:rPr>
          <w:rFonts w:hint="eastAsia" w:ascii="宋体" w:hAnsi="宋体" w:eastAsia="宋体" w:cs="宋体"/>
          <w:sz w:val="28"/>
          <w:szCs w:val="28"/>
          <w:lang w:val="en-US" w:eastAsia="zh-CN"/>
        </w:rPr>
        <w:t>应征</w:t>
      </w:r>
      <w:r>
        <w:rPr>
          <w:rFonts w:hint="eastAsia" w:ascii="宋体" w:hAnsi="宋体" w:eastAsia="宋体" w:cs="宋体"/>
          <w:sz w:val="28"/>
          <w:szCs w:val="28"/>
        </w:rPr>
        <w:t>人自行承担。本次征集递交的所有资料不予退还。</w:t>
      </w:r>
    </w:p>
    <w:p>
      <w:pPr>
        <w:bidi w:val="0"/>
        <w:spacing w:line="240" w:lineRule="auto"/>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（三）</w:t>
      </w:r>
      <w:r>
        <w:rPr>
          <w:rFonts w:hint="eastAsia" w:ascii="宋体" w:hAnsi="宋体" w:eastAsia="宋体" w:cs="宋体"/>
          <w:sz w:val="28"/>
          <w:szCs w:val="28"/>
        </w:rPr>
        <w:t>所递交的资料如提供虚假材料，将取消资格并列入征集单位黑名单。</w:t>
      </w:r>
    </w:p>
    <w:p>
      <w:pPr>
        <w:numPr>
          <w:ilvl w:val="0"/>
          <w:numId w:val="0"/>
        </w:numPr>
        <w:bidi w:val="0"/>
        <w:spacing w:line="240" w:lineRule="auto"/>
        <w:ind w:leftChars="0"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（四）</w:t>
      </w:r>
      <w:r>
        <w:rPr>
          <w:rFonts w:hint="eastAsia" w:ascii="宋体" w:hAnsi="宋体" w:eastAsia="宋体" w:cs="宋体"/>
          <w:sz w:val="28"/>
          <w:szCs w:val="28"/>
        </w:rPr>
        <w:t>综合审查是</w:t>
      </w:r>
      <w:r>
        <w:rPr>
          <w:rFonts w:hint="eastAsia" w:ascii="宋体" w:hAnsi="宋体" w:eastAsia="宋体" w:cs="宋体"/>
          <w:sz w:val="28"/>
          <w:szCs w:val="28"/>
          <w:highlight w:val="none"/>
        </w:rPr>
        <w:t>指</w:t>
      </w:r>
      <w:r>
        <w:rPr>
          <w:rFonts w:hint="eastAsia" w:ascii="宋体" w:hAnsi="宋体" w:eastAsia="宋体" w:cs="宋体"/>
          <w:sz w:val="28"/>
          <w:szCs w:val="28"/>
          <w:highlight w:val="none"/>
          <w:lang w:val="en-US" w:eastAsia="zh-CN"/>
        </w:rPr>
        <w:t>评审小组</w:t>
      </w:r>
      <w:r>
        <w:rPr>
          <w:rFonts w:hint="eastAsia" w:ascii="宋体" w:hAnsi="宋体" w:eastAsia="宋体" w:cs="宋体"/>
          <w:sz w:val="28"/>
          <w:szCs w:val="28"/>
          <w:highlight w:val="none"/>
        </w:rPr>
        <w:t>根据应征人提供的</w:t>
      </w:r>
      <w:r>
        <w:rPr>
          <w:rFonts w:hint="eastAsia" w:ascii="宋体" w:hAnsi="宋体" w:eastAsia="宋体" w:cs="宋体"/>
          <w:sz w:val="28"/>
          <w:szCs w:val="28"/>
          <w:highlight w:val="none"/>
          <w:lang w:val="en-US" w:eastAsia="zh-CN"/>
        </w:rPr>
        <w:t>类似</w:t>
      </w:r>
      <w:r>
        <w:rPr>
          <w:rFonts w:hint="eastAsia" w:ascii="宋体" w:hAnsi="宋体" w:eastAsia="宋体" w:cs="宋体"/>
          <w:sz w:val="28"/>
          <w:szCs w:val="28"/>
          <w:highlight w:val="none"/>
        </w:rPr>
        <w:t>业绩情况评分，按得分从高到低优先选取</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（含</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家）家单位为拟邀名单。若符合条件应征人不足</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家，按自然顺序全部纳入拟邀名单。</w:t>
      </w:r>
    </w:p>
    <w:p>
      <w:pPr>
        <w:bidi w:val="0"/>
        <w:spacing w:line="24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（五）应征人需认真审核、确认征集响文件中是否包含涉密内容，如有须严格执行《中华人民共和国保守国家秘密法》相关规定。如因应征人自身原因导致失泄密事件发生的，征集单位不负任何责任。</w:t>
      </w:r>
    </w:p>
    <w:p>
      <w:pPr>
        <w:bidi w:val="0"/>
        <w:spacing w:line="240" w:lineRule="auto"/>
        <w:rPr>
          <w:rFonts w:hint="eastAsia" w:ascii="宋体" w:hAnsi="宋体" w:eastAsia="宋体" w:cs="宋体"/>
          <w:b/>
          <w:bCs/>
          <w:sz w:val="28"/>
          <w:szCs w:val="28"/>
        </w:rPr>
      </w:pPr>
      <w:r>
        <w:rPr>
          <w:rFonts w:hint="eastAsia" w:ascii="宋体" w:hAnsi="宋体" w:eastAsia="宋体" w:cs="宋体"/>
          <w:b/>
          <w:bCs/>
          <w:sz w:val="28"/>
          <w:szCs w:val="28"/>
          <w:lang w:val="en-US" w:eastAsia="zh-CN"/>
        </w:rPr>
        <w:t>八、</w:t>
      </w:r>
      <w:r>
        <w:rPr>
          <w:rFonts w:hint="eastAsia" w:ascii="宋体" w:hAnsi="宋体" w:eastAsia="宋体" w:cs="宋体"/>
          <w:b/>
          <w:bCs/>
          <w:sz w:val="28"/>
          <w:szCs w:val="28"/>
        </w:rPr>
        <w:t>联系方式</w:t>
      </w:r>
    </w:p>
    <w:p>
      <w:pPr>
        <w:bidi w:val="0"/>
        <w:spacing w:line="240" w:lineRule="auto"/>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代理机构</w:t>
      </w:r>
      <w:r>
        <w:rPr>
          <w:rFonts w:hint="eastAsia" w:ascii="宋体" w:hAnsi="宋体" w:eastAsia="宋体" w:cs="宋体"/>
          <w:sz w:val="28"/>
          <w:szCs w:val="28"/>
        </w:rPr>
        <w:t>:青海国焱工程项目管理有限公司</w:t>
      </w:r>
    </w:p>
    <w:p>
      <w:pPr>
        <w:bidi w:val="0"/>
        <w:spacing w:line="24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地址:西宁市城西区盐湖巷6号10号楼(城西区总部经济大厦)16楼</w:t>
      </w:r>
    </w:p>
    <w:p>
      <w:pPr>
        <w:bidi w:val="0"/>
        <w:spacing w:line="24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联系人:</w:t>
      </w:r>
      <w:r>
        <w:rPr>
          <w:rFonts w:hint="eastAsia" w:ascii="宋体" w:hAnsi="宋体" w:eastAsia="宋体" w:cs="宋体"/>
          <w:sz w:val="28"/>
          <w:szCs w:val="28"/>
          <w:lang w:val="en-US" w:eastAsia="zh-CN"/>
        </w:rPr>
        <w:t>刘女士</w:t>
      </w:r>
    </w:p>
    <w:p>
      <w:pPr>
        <w:bidi w:val="0"/>
        <w:spacing w:line="24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电话:0971-8456071</w:t>
      </w:r>
    </w:p>
    <w:p>
      <w:pPr>
        <w:bidi w:val="0"/>
        <w:spacing w:line="24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电子邮件:qhgyzb@126.com</w:t>
      </w:r>
    </w:p>
    <w:p>
      <w:pPr>
        <w:bidi w:val="0"/>
        <w:spacing w:line="240" w:lineRule="auto"/>
        <w:rPr>
          <w:rFonts w:hint="eastAsia" w:ascii="宋体" w:hAnsi="宋体" w:eastAsia="宋体" w:cs="宋体"/>
          <w:b/>
          <w:bCs/>
          <w:sz w:val="28"/>
          <w:szCs w:val="28"/>
        </w:rPr>
      </w:pPr>
      <w:r>
        <w:rPr>
          <w:rFonts w:hint="eastAsia" w:ascii="宋体" w:hAnsi="宋体" w:eastAsia="宋体" w:cs="宋体"/>
          <w:b/>
          <w:bCs/>
          <w:sz w:val="28"/>
          <w:szCs w:val="28"/>
          <w:lang w:val="en-US" w:eastAsia="zh-CN"/>
        </w:rPr>
        <w:t>九</w:t>
      </w:r>
      <w:r>
        <w:rPr>
          <w:rFonts w:hint="eastAsia" w:ascii="宋体" w:hAnsi="宋体" w:eastAsia="宋体" w:cs="宋体"/>
          <w:b/>
          <w:bCs/>
          <w:sz w:val="28"/>
          <w:szCs w:val="28"/>
        </w:rPr>
        <w:t>、</w:t>
      </w:r>
      <w:bookmarkStart w:id="4" w:name="bookmark861"/>
      <w:bookmarkStart w:id="5" w:name="bookmark862"/>
      <w:bookmarkStart w:id="6" w:name="_Toc12264"/>
      <w:bookmarkStart w:id="7" w:name="_Toc13043"/>
      <w:bookmarkStart w:id="8" w:name="_Toc27634"/>
      <w:bookmarkStart w:id="9" w:name="bookmark863"/>
      <w:r>
        <w:rPr>
          <w:rFonts w:hint="eastAsia" w:ascii="宋体" w:hAnsi="宋体" w:eastAsia="宋体" w:cs="宋体"/>
          <w:b/>
          <w:bCs/>
          <w:sz w:val="28"/>
          <w:szCs w:val="28"/>
        </w:rPr>
        <w:t>发布公告的媒介</w:t>
      </w:r>
      <w:bookmarkEnd w:id="4"/>
      <w:bookmarkEnd w:id="5"/>
      <w:bookmarkEnd w:id="6"/>
      <w:bookmarkEnd w:id="7"/>
      <w:bookmarkEnd w:id="8"/>
      <w:bookmarkEnd w:id="9"/>
    </w:p>
    <w:p>
      <w:pPr>
        <w:bidi w:val="0"/>
        <w:spacing w:line="24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本征集项目相关信息在</w:t>
      </w:r>
      <w:bookmarkStart w:id="10" w:name="OLE_LINK1"/>
      <w:r>
        <w:rPr>
          <w:rFonts w:hint="eastAsia" w:ascii="宋体" w:hAnsi="宋体" w:eastAsia="宋体" w:cs="宋体"/>
          <w:sz w:val="28"/>
          <w:szCs w:val="28"/>
          <w:lang w:eastAsia="zh-CN"/>
        </w:rPr>
        <w:t>《</w:t>
      </w:r>
      <w:r>
        <w:rPr>
          <w:rFonts w:hint="eastAsia" w:ascii="宋体" w:hAnsi="宋体" w:eastAsia="宋体" w:cs="宋体"/>
          <w:sz w:val="28"/>
          <w:szCs w:val="28"/>
        </w:rPr>
        <w:t>青海项目信息网</w:t>
      </w:r>
      <w:r>
        <w:rPr>
          <w:rFonts w:hint="eastAsia" w:ascii="宋体" w:hAnsi="宋体" w:eastAsia="宋体" w:cs="宋体"/>
          <w:sz w:val="28"/>
          <w:szCs w:val="28"/>
          <w:lang w:eastAsia="zh-CN"/>
        </w:rPr>
        <w:t>》</w:t>
      </w:r>
      <w:bookmarkEnd w:id="10"/>
      <w:r>
        <w:rPr>
          <w:rFonts w:hint="eastAsia" w:ascii="宋体" w:hAnsi="宋体" w:eastAsia="宋体" w:cs="宋体"/>
          <w:sz w:val="28"/>
          <w:szCs w:val="28"/>
          <w:lang w:eastAsia="zh-CN"/>
        </w:rPr>
        <w:t>、</w:t>
      </w:r>
      <w:r>
        <w:rPr>
          <w:rFonts w:hint="eastAsia" w:ascii="宋体" w:hAnsi="宋体" w:eastAsia="宋体" w:cs="宋体"/>
          <w:sz w:val="28"/>
          <w:szCs w:val="28"/>
        </w:rPr>
        <w:t>《中国招标投标公共服务信息平台》（网址：http://cebpubservice.cn/）、《青海省公共资源交易服务平台》（网址：https://www.qhggzyjy.gov.cn/ggzy/）上发布。</w:t>
      </w:r>
    </w:p>
    <w:p>
      <w:pPr>
        <w:bidi w:val="0"/>
        <w:spacing w:line="240" w:lineRule="auto"/>
        <w:rPr>
          <w:rFonts w:hint="eastAsia" w:ascii="宋体" w:hAnsi="宋体" w:eastAsia="宋体" w:cs="宋体"/>
          <w:sz w:val="28"/>
          <w:szCs w:val="28"/>
        </w:rPr>
      </w:pPr>
    </w:p>
    <w:p>
      <w:pPr>
        <w:bidi w:val="0"/>
        <w:spacing w:line="240" w:lineRule="auto"/>
        <w:jc w:val="right"/>
        <w:rPr>
          <w:rFonts w:hint="eastAsia" w:ascii="宋体" w:hAnsi="宋体" w:eastAsia="宋体" w:cs="宋体"/>
          <w:sz w:val="28"/>
          <w:szCs w:val="28"/>
        </w:rPr>
      </w:pPr>
      <w:r>
        <w:rPr>
          <w:rFonts w:hint="eastAsia" w:ascii="宋体" w:hAnsi="宋体" w:eastAsia="宋体" w:cs="宋体"/>
          <w:sz w:val="28"/>
          <w:szCs w:val="28"/>
        </w:rPr>
        <w:t>征集单位：某单位</w:t>
      </w:r>
    </w:p>
    <w:p>
      <w:pPr>
        <w:bidi w:val="0"/>
        <w:spacing w:line="240" w:lineRule="auto"/>
        <w:jc w:val="right"/>
        <w:rPr>
          <w:rFonts w:hint="eastAsia" w:ascii="宋体" w:hAnsi="宋体" w:eastAsia="宋体" w:cs="宋体"/>
          <w:sz w:val="28"/>
          <w:szCs w:val="28"/>
          <w:highlight w:val="none"/>
        </w:rPr>
      </w:pPr>
      <w:r>
        <w:rPr>
          <w:rFonts w:hint="eastAsia" w:ascii="宋体" w:hAnsi="宋体" w:eastAsia="宋体" w:cs="宋体"/>
          <w:sz w:val="28"/>
          <w:szCs w:val="28"/>
          <w:highlight w:val="none"/>
        </w:rPr>
        <w:t>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月</w:t>
      </w:r>
      <w:r>
        <w:rPr>
          <w:rFonts w:hint="eastAsia" w:ascii="宋体" w:hAnsi="宋体" w:eastAsia="宋体" w:cs="宋体"/>
          <w:sz w:val="28"/>
          <w:szCs w:val="28"/>
          <w:highlight w:val="none"/>
          <w:lang w:val="en-US" w:eastAsia="zh-CN"/>
        </w:rPr>
        <w:t>28</w:t>
      </w:r>
      <w:r>
        <w:rPr>
          <w:rFonts w:hint="eastAsia" w:ascii="宋体" w:hAnsi="宋体" w:eastAsia="宋体" w:cs="宋体"/>
          <w:sz w:val="28"/>
          <w:szCs w:val="28"/>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9FF"/>
    <w:rsid w:val="00067F47"/>
    <w:rsid w:val="000802DC"/>
    <w:rsid w:val="000C1289"/>
    <w:rsid w:val="000D59FF"/>
    <w:rsid w:val="00172489"/>
    <w:rsid w:val="001A6F97"/>
    <w:rsid w:val="002674B0"/>
    <w:rsid w:val="00313F8B"/>
    <w:rsid w:val="003625E3"/>
    <w:rsid w:val="0039295E"/>
    <w:rsid w:val="003E6E81"/>
    <w:rsid w:val="0040648E"/>
    <w:rsid w:val="00526EE1"/>
    <w:rsid w:val="005618D8"/>
    <w:rsid w:val="005B5D0B"/>
    <w:rsid w:val="005E20FC"/>
    <w:rsid w:val="006051B6"/>
    <w:rsid w:val="0067339E"/>
    <w:rsid w:val="00695CFA"/>
    <w:rsid w:val="006F51F4"/>
    <w:rsid w:val="00725B44"/>
    <w:rsid w:val="0073120A"/>
    <w:rsid w:val="00743EE8"/>
    <w:rsid w:val="007A26D2"/>
    <w:rsid w:val="00805443"/>
    <w:rsid w:val="00827898"/>
    <w:rsid w:val="00851E7A"/>
    <w:rsid w:val="008D4EE8"/>
    <w:rsid w:val="009B294A"/>
    <w:rsid w:val="009D13A2"/>
    <w:rsid w:val="00A27BD2"/>
    <w:rsid w:val="00B809AF"/>
    <w:rsid w:val="00CC292C"/>
    <w:rsid w:val="00D13E86"/>
    <w:rsid w:val="00D36A4F"/>
    <w:rsid w:val="00D84DF0"/>
    <w:rsid w:val="0146308B"/>
    <w:rsid w:val="02D05560"/>
    <w:rsid w:val="03C269D6"/>
    <w:rsid w:val="065B15E4"/>
    <w:rsid w:val="0858233D"/>
    <w:rsid w:val="094840A2"/>
    <w:rsid w:val="09817C40"/>
    <w:rsid w:val="09DE67B4"/>
    <w:rsid w:val="0ADC42EE"/>
    <w:rsid w:val="0C01678A"/>
    <w:rsid w:val="0C56694C"/>
    <w:rsid w:val="0DB134B7"/>
    <w:rsid w:val="10D666CD"/>
    <w:rsid w:val="12062C04"/>
    <w:rsid w:val="124C46A1"/>
    <w:rsid w:val="12B834A2"/>
    <w:rsid w:val="14E554F7"/>
    <w:rsid w:val="158226E9"/>
    <w:rsid w:val="16E5506C"/>
    <w:rsid w:val="171B2391"/>
    <w:rsid w:val="17215BF8"/>
    <w:rsid w:val="192B6E08"/>
    <w:rsid w:val="19AB134B"/>
    <w:rsid w:val="1BD417C5"/>
    <w:rsid w:val="1D48246B"/>
    <w:rsid w:val="1E764DB5"/>
    <w:rsid w:val="1F0D4A7D"/>
    <w:rsid w:val="1F9D605D"/>
    <w:rsid w:val="20D441AB"/>
    <w:rsid w:val="24A0683F"/>
    <w:rsid w:val="259E51B1"/>
    <w:rsid w:val="27F1011C"/>
    <w:rsid w:val="28727189"/>
    <w:rsid w:val="28CD5F1A"/>
    <w:rsid w:val="2C5D46BF"/>
    <w:rsid w:val="2C725DE3"/>
    <w:rsid w:val="2D7C1CBC"/>
    <w:rsid w:val="2E1A575D"/>
    <w:rsid w:val="31201DE5"/>
    <w:rsid w:val="326662EA"/>
    <w:rsid w:val="32B22B9F"/>
    <w:rsid w:val="32DC7A04"/>
    <w:rsid w:val="32F62CD1"/>
    <w:rsid w:val="34DB19BE"/>
    <w:rsid w:val="391F7BA6"/>
    <w:rsid w:val="3AB0294F"/>
    <w:rsid w:val="3AFB04D7"/>
    <w:rsid w:val="40856C92"/>
    <w:rsid w:val="409C021B"/>
    <w:rsid w:val="41672BFC"/>
    <w:rsid w:val="422E137F"/>
    <w:rsid w:val="43833812"/>
    <w:rsid w:val="43BA6A87"/>
    <w:rsid w:val="444403D0"/>
    <w:rsid w:val="445175A7"/>
    <w:rsid w:val="455D20CD"/>
    <w:rsid w:val="45B50713"/>
    <w:rsid w:val="4711056C"/>
    <w:rsid w:val="47766664"/>
    <w:rsid w:val="47954B4A"/>
    <w:rsid w:val="494C1864"/>
    <w:rsid w:val="4A3735A2"/>
    <w:rsid w:val="4C054E48"/>
    <w:rsid w:val="4C147838"/>
    <w:rsid w:val="4C2537F3"/>
    <w:rsid w:val="4C303E38"/>
    <w:rsid w:val="4CB051D8"/>
    <w:rsid w:val="4EC422EF"/>
    <w:rsid w:val="4EE109E7"/>
    <w:rsid w:val="4EFD058F"/>
    <w:rsid w:val="4F397C57"/>
    <w:rsid w:val="4FF6541B"/>
    <w:rsid w:val="502C61E5"/>
    <w:rsid w:val="502F75BE"/>
    <w:rsid w:val="5268443A"/>
    <w:rsid w:val="53352806"/>
    <w:rsid w:val="538447E0"/>
    <w:rsid w:val="53DB0057"/>
    <w:rsid w:val="54BD6CDA"/>
    <w:rsid w:val="55FF2D13"/>
    <w:rsid w:val="565B6C1D"/>
    <w:rsid w:val="56911EAA"/>
    <w:rsid w:val="56FC31F8"/>
    <w:rsid w:val="5761635B"/>
    <w:rsid w:val="57814FFC"/>
    <w:rsid w:val="57D15255"/>
    <w:rsid w:val="581B4CF9"/>
    <w:rsid w:val="593B143C"/>
    <w:rsid w:val="599937E8"/>
    <w:rsid w:val="59BB7545"/>
    <w:rsid w:val="5B726225"/>
    <w:rsid w:val="5CB14C2F"/>
    <w:rsid w:val="5DB46785"/>
    <w:rsid w:val="5E345152"/>
    <w:rsid w:val="5EB35C0F"/>
    <w:rsid w:val="6037369D"/>
    <w:rsid w:val="60D77AAF"/>
    <w:rsid w:val="62135D26"/>
    <w:rsid w:val="64DB55CB"/>
    <w:rsid w:val="663F32AC"/>
    <w:rsid w:val="665501B8"/>
    <w:rsid w:val="665D69A3"/>
    <w:rsid w:val="66974E96"/>
    <w:rsid w:val="66A6332B"/>
    <w:rsid w:val="66AE7EAF"/>
    <w:rsid w:val="674847DD"/>
    <w:rsid w:val="67A77B15"/>
    <w:rsid w:val="69035565"/>
    <w:rsid w:val="692073C4"/>
    <w:rsid w:val="6AAC2D24"/>
    <w:rsid w:val="6B2B591F"/>
    <w:rsid w:val="6B8E19B6"/>
    <w:rsid w:val="6EF07839"/>
    <w:rsid w:val="6FA84896"/>
    <w:rsid w:val="6FA967E9"/>
    <w:rsid w:val="6FBD4C14"/>
    <w:rsid w:val="70AD7F95"/>
    <w:rsid w:val="710B27F6"/>
    <w:rsid w:val="723D1863"/>
    <w:rsid w:val="731C0BFD"/>
    <w:rsid w:val="756E0DFB"/>
    <w:rsid w:val="766F3739"/>
    <w:rsid w:val="76D40614"/>
    <w:rsid w:val="77161E07"/>
    <w:rsid w:val="77280CE4"/>
    <w:rsid w:val="77B51620"/>
    <w:rsid w:val="78EA52F9"/>
    <w:rsid w:val="79C54429"/>
    <w:rsid w:val="7A4A42A1"/>
    <w:rsid w:val="7AE268E0"/>
    <w:rsid w:val="7B1F3D14"/>
    <w:rsid w:val="7BAC4BBF"/>
    <w:rsid w:val="7C831CEC"/>
    <w:rsid w:val="7E20067C"/>
    <w:rsid w:val="BCF98A64"/>
    <w:rsid w:val="D3B3FE51"/>
    <w:rsid w:val="F9E760A3"/>
    <w:rsid w:val="FFF2F0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99"/>
    <w:pPr>
      <w:tabs>
        <w:tab w:val="left" w:pos="1191"/>
      </w:tabs>
      <w:spacing w:before="60" w:after="60" w:line="400" w:lineRule="exact"/>
      <w:ind w:firstLine="200" w:firstLineChars="200"/>
      <w:textAlignment w:val="baseline"/>
    </w:pPr>
    <w:rPr>
      <w:rFonts w:ascii="Arial" w:hAnsi="Arial" w:eastAsia="宋体" w:cs="Arial"/>
      <w:sz w:val="24"/>
      <w:szCs w:val="24"/>
    </w:rPr>
  </w:style>
  <w:style w:type="paragraph" w:styleId="3">
    <w:name w:val="Body Text"/>
    <w:basedOn w:val="1"/>
    <w:link w:val="15"/>
    <w:semiHidden/>
    <w:unhideWhenUsed/>
    <w:qFormat/>
    <w:uiPriority w:val="99"/>
    <w:pPr>
      <w:spacing w:after="120"/>
    </w:pPr>
  </w:style>
  <w:style w:type="paragraph" w:styleId="4">
    <w:name w:val="Balloon Text"/>
    <w:basedOn w:val="1"/>
    <w:link w:val="14"/>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8">
    <w:name w:val="Body Text First Indent"/>
    <w:basedOn w:val="3"/>
    <w:link w:val="16"/>
    <w:qFormat/>
    <w:uiPriority w:val="0"/>
    <w:pPr>
      <w:spacing w:after="0"/>
      <w:ind w:firstLine="420" w:firstLineChars="100"/>
    </w:pPr>
    <w:rPr>
      <w:rFonts w:ascii="Times New Roman" w:hAnsi="Times New Roman" w:eastAsia="宋体" w:cs="Times New Roman"/>
      <w:kern w:val="0"/>
      <w:sz w:val="20"/>
      <w:szCs w:val="24"/>
    </w:rPr>
  </w:style>
  <w:style w:type="character" w:styleId="11">
    <w:name w:val="Strong"/>
    <w:basedOn w:val="10"/>
    <w:qFormat/>
    <w:uiPriority w:val="22"/>
    <w:rPr>
      <w:b/>
      <w:bCs/>
    </w:rPr>
  </w:style>
  <w:style w:type="character" w:customStyle="1" w:styleId="12">
    <w:name w:val="页眉 字符"/>
    <w:basedOn w:val="10"/>
    <w:link w:val="6"/>
    <w:qFormat/>
    <w:uiPriority w:val="99"/>
    <w:rPr>
      <w:sz w:val="18"/>
      <w:szCs w:val="18"/>
    </w:rPr>
  </w:style>
  <w:style w:type="character" w:customStyle="1" w:styleId="13">
    <w:name w:val="页脚 字符"/>
    <w:basedOn w:val="10"/>
    <w:link w:val="5"/>
    <w:qFormat/>
    <w:uiPriority w:val="99"/>
    <w:rPr>
      <w:sz w:val="18"/>
      <w:szCs w:val="18"/>
    </w:rPr>
  </w:style>
  <w:style w:type="character" w:customStyle="1" w:styleId="14">
    <w:name w:val="批注框文本 字符"/>
    <w:basedOn w:val="10"/>
    <w:link w:val="4"/>
    <w:semiHidden/>
    <w:qFormat/>
    <w:uiPriority w:val="99"/>
    <w:rPr>
      <w:sz w:val="18"/>
      <w:szCs w:val="18"/>
    </w:rPr>
  </w:style>
  <w:style w:type="character" w:customStyle="1" w:styleId="15">
    <w:name w:val="正文文本 字符"/>
    <w:basedOn w:val="10"/>
    <w:link w:val="3"/>
    <w:semiHidden/>
    <w:qFormat/>
    <w:uiPriority w:val="99"/>
  </w:style>
  <w:style w:type="character" w:customStyle="1" w:styleId="16">
    <w:name w:val="正文首行缩进 字符"/>
    <w:basedOn w:val="15"/>
    <w:link w:val="8"/>
    <w:qFormat/>
    <w:uiPriority w:val="0"/>
    <w:rPr>
      <w:rFonts w:ascii="Times New Roman" w:hAnsi="Times New Roman" w:eastAsia="宋体" w:cs="Times New Roman"/>
      <w:kern w:val="0"/>
      <w:sz w:val="20"/>
      <w:szCs w:val="24"/>
    </w:rPr>
  </w:style>
  <w:style w:type="paragraph" w:customStyle="1" w:styleId="17">
    <w:name w:val="一级条标题"/>
    <w:basedOn w:val="18"/>
    <w:next w:val="19"/>
    <w:qFormat/>
    <w:uiPriority w:val="0"/>
    <w:pPr>
      <w:spacing w:line="240" w:lineRule="auto"/>
      <w:ind w:left="420"/>
      <w:outlineLvl w:val="2"/>
    </w:pPr>
  </w:style>
  <w:style w:type="paragraph" w:customStyle="1" w:styleId="18">
    <w:name w:val="章标题"/>
    <w:next w:val="1"/>
    <w:qFormat/>
    <w:uiPriority w:val="0"/>
    <w:pPr>
      <w:spacing w:line="360" w:lineRule="auto"/>
      <w:jc w:val="both"/>
      <w:outlineLvl w:val="1"/>
    </w:pPr>
    <w:rPr>
      <w:rFonts w:ascii="黑体" w:hAnsi="Times New Roman" w:eastAsia="黑体" w:cs="Times New Roman"/>
      <w:sz w:val="21"/>
      <w:szCs w:val="22"/>
      <w:lang w:val="en-US" w:eastAsia="zh-CN" w:bidi="ar-SA"/>
    </w:rPr>
  </w:style>
  <w:style w:type="paragraph" w:customStyle="1" w:styleId="19">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0">
    <w:name w:val="Normal_4"/>
    <w:qFormat/>
    <w:uiPriority w:val="0"/>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2768</Words>
  <Characters>3060</Characters>
  <Lines>14</Lines>
  <Paragraphs>4</Paragraphs>
  <TotalTime>37</TotalTime>
  <ScaleCrop>false</ScaleCrop>
  <LinksUpToDate>false</LinksUpToDate>
  <CharactersWithSpaces>3072</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2025-01-17T14:10:00Z</dcterms:created>
  <dc:creator>lenovo</dc:creator>
  <cp:lastModifiedBy>lenovo</cp:lastModifiedBy>
  <cp:lastPrinted>2025-01-22T19:11:00Z</cp:lastPrinted>
  <dcterms:modified xsi:type="dcterms:W3CDTF">2026-11-02T11:44:12Z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y fmtid="{D5CDD505-2E9C-101B-9397-08002B2CF9AE}" pid="3" name="ICV">
    <vt:lpwstr>7614E05693A84B1FA6A0F45CC78B99CB_13</vt:lpwstr>
  </property>
  <property fmtid="{D5CDD505-2E9C-101B-9397-08002B2CF9AE}" pid="4" name="KSOTemplateDocerSaveRecord">
    <vt:lpwstr>eyJoZGlkIjoiMjQ3YzFlYTBjMmRhYjFmY2FmZjkwZTBiYzNjY2NiYjgiLCJ1c2VySWQiOiI1ODM0NzUwMDcifQ==</vt:lpwstr>
  </property>
</Properties>
</file>