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050"/>
          <w:tab w:val="center" w:pos="4411"/>
        </w:tabs>
        <w:jc w:val="center"/>
        <w:rPr>
          <w:rFonts w:ascii="宋体" w:hAnsi="宋体"/>
          <w:b/>
          <w:color w:val="000000" w:themeColor="text1"/>
          <w:sz w:val="44"/>
          <w:szCs w:val="44"/>
          <w14:textFill>
            <w14:solidFill>
              <w14:schemeClr w14:val="tx1"/>
            </w14:solidFill>
          </w14:textFill>
        </w:rPr>
      </w:pPr>
    </w:p>
    <w:p>
      <w:pPr>
        <w:spacing w:line="360" w:lineRule="auto"/>
        <w:jc w:val="center"/>
        <w:rPr>
          <w:rFonts w:ascii="宋体" w:hAnsi="宋体"/>
          <w:b/>
          <w:sz w:val="44"/>
          <w:szCs w:val="44"/>
        </w:rPr>
      </w:pPr>
      <w:r>
        <w:rPr>
          <w:rFonts w:hint="eastAsia"/>
          <w:b/>
          <w:sz w:val="48"/>
          <w:szCs w:val="44"/>
        </w:rPr>
        <w:t>青海民族大学西昆校区红柳4号学生公寓拆除项目</w:t>
      </w:r>
    </w:p>
    <w:p>
      <w:pPr>
        <w:tabs>
          <w:tab w:val="left" w:pos="1050"/>
          <w:tab w:val="center" w:pos="4411"/>
        </w:tabs>
        <w:jc w:val="center"/>
        <w:rPr>
          <w:rFonts w:ascii="宋体" w:hAnsi="宋体"/>
          <w:b/>
          <w:color w:val="000000" w:themeColor="text1"/>
          <w:sz w:val="44"/>
          <w:szCs w:val="44"/>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询</w:t>
      </w:r>
    </w:p>
    <w:p>
      <w:pPr>
        <w:tabs>
          <w:tab w:val="left" w:pos="1050"/>
          <w:tab w:val="center" w:pos="4411"/>
        </w:tabs>
        <w:jc w:val="center"/>
        <w:rPr>
          <w:b/>
          <w:bCs/>
          <w:color w:val="000000" w:themeColor="text1"/>
          <w:sz w:val="24"/>
          <w:szCs w:val="30"/>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价</w:t>
      </w:r>
    </w:p>
    <w:p>
      <w:pPr>
        <w:tabs>
          <w:tab w:val="left" w:pos="1050"/>
          <w:tab w:val="center" w:pos="4411"/>
        </w:tabs>
        <w:jc w:val="center"/>
        <w:rPr>
          <w:b/>
          <w:bCs/>
          <w:color w:val="000000" w:themeColor="text1"/>
          <w:sz w:val="24"/>
          <w:szCs w:val="30"/>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通</w:t>
      </w:r>
    </w:p>
    <w:p>
      <w:pPr>
        <w:tabs>
          <w:tab w:val="left" w:pos="1050"/>
          <w:tab w:val="center" w:pos="4411"/>
        </w:tabs>
        <w:jc w:val="center"/>
        <w:rPr>
          <w:b/>
          <w:bCs/>
          <w:color w:val="000000" w:themeColor="text1"/>
          <w:sz w:val="24"/>
          <w:szCs w:val="30"/>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知</w:t>
      </w:r>
    </w:p>
    <w:p>
      <w:pPr>
        <w:tabs>
          <w:tab w:val="left" w:pos="1050"/>
          <w:tab w:val="center" w:pos="4411"/>
        </w:tabs>
        <w:jc w:val="center"/>
        <w:rPr>
          <w:b/>
          <w:bCs/>
          <w:color w:val="000000" w:themeColor="text1"/>
          <w:sz w:val="24"/>
          <w14:textFill>
            <w14:solidFill>
              <w14:schemeClr w14:val="tx1"/>
            </w14:solidFill>
          </w14:textFill>
        </w:rPr>
      </w:pPr>
    </w:p>
    <w:p>
      <w:pPr>
        <w:tabs>
          <w:tab w:val="left" w:pos="1050"/>
          <w:tab w:val="center" w:pos="4411"/>
        </w:tabs>
        <w:jc w:val="center"/>
        <w:rPr>
          <w:b/>
          <w:bCs/>
          <w:color w:val="000000" w:themeColor="text1"/>
          <w:sz w:val="72"/>
          <w14:textFill>
            <w14:solidFill>
              <w14:schemeClr w14:val="tx1"/>
            </w14:solidFill>
          </w14:textFill>
        </w:rPr>
      </w:pPr>
      <w:r>
        <w:rPr>
          <w:rFonts w:hint="eastAsia"/>
          <w:b/>
          <w:bCs/>
          <w:color w:val="000000" w:themeColor="text1"/>
          <w:sz w:val="72"/>
          <w14:textFill>
            <w14:solidFill>
              <w14:schemeClr w14:val="tx1"/>
            </w14:solidFill>
          </w14:textFill>
        </w:rPr>
        <w:t>书</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中国·青海</w:t>
      </w:r>
    </w:p>
    <w:p>
      <w:pPr>
        <w:spacing w:line="360" w:lineRule="auto"/>
        <w:jc w:val="center"/>
        <w:rPr>
          <w:rFonts w:eastAsia="等线"/>
          <w:b/>
          <w:color w:val="000000" w:themeColor="text1"/>
          <w:sz w:val="32"/>
          <w:szCs w:val="32"/>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四川国际招标有限责任公司</w:t>
      </w:r>
    </w:p>
    <w:p>
      <w:pPr>
        <w:pStyle w:val="15"/>
        <w:tabs>
          <w:tab w:val="right" w:leader="dot" w:pos="8306"/>
        </w:tabs>
        <w:ind w:left="0" w:leftChars="0"/>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二〇二二年六月</w:t>
      </w:r>
    </w:p>
    <w:p>
      <w:pPr>
        <w:pStyle w:val="15"/>
        <w:tabs>
          <w:tab w:val="right" w:leader="dot" w:pos="8306"/>
        </w:tabs>
        <w:ind w:left="0" w:leftChars="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br w:type="page"/>
      </w:r>
      <w:r>
        <w:rPr>
          <w:rFonts w:hint="eastAsia"/>
          <w:b/>
          <w:bCs/>
          <w:color w:val="000000" w:themeColor="text1"/>
          <w:sz w:val="44"/>
          <w:szCs w:val="44"/>
          <w14:textFill>
            <w14:solidFill>
              <w14:schemeClr w14:val="tx1"/>
            </w14:solidFill>
          </w14:textFill>
        </w:rPr>
        <w:t>目   录</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6"/>
        <w:tabs>
          <w:tab w:val="right" w:leader="dot" w:pos="8302"/>
        </w:tabs>
        <w:rPr>
          <w:rFonts w:asciiTheme="minorHAnsi" w:hAnsiTheme="minorHAnsi" w:eastAsiaTheme="minorEastAsia" w:cstheme="minorBidi"/>
          <w:sz w:val="28"/>
          <w:szCs w:val="32"/>
        </w:rPr>
      </w:pPr>
      <w:r>
        <w:rPr>
          <w:rFonts w:ascii="宋体" w:hAnsi="宋体" w:cs="宋体"/>
          <w:b/>
          <w:color w:val="000000" w:themeColor="text1"/>
          <w:sz w:val="44"/>
          <w:szCs w:val="28"/>
          <w14:textFill>
            <w14:solidFill>
              <w14:schemeClr w14:val="tx1"/>
            </w14:solidFill>
          </w14:textFill>
        </w:rPr>
        <w:fldChar w:fldCharType="begin"/>
      </w:r>
      <w:r>
        <w:rPr>
          <w:rFonts w:ascii="宋体" w:hAnsi="宋体" w:cs="宋体"/>
          <w:b/>
          <w:color w:val="000000" w:themeColor="text1"/>
          <w:sz w:val="44"/>
          <w:szCs w:val="28"/>
          <w14:textFill>
            <w14:solidFill>
              <w14:schemeClr w14:val="tx1"/>
            </w14:solidFill>
          </w14:textFill>
        </w:rPr>
        <w:instrText xml:space="preserve"> TOC \o "1-3" \h  \u </w:instrText>
      </w:r>
      <w:r>
        <w:rPr>
          <w:rFonts w:ascii="宋体" w:hAnsi="宋体" w:cs="宋体"/>
          <w:b/>
          <w:color w:val="000000" w:themeColor="text1"/>
          <w:sz w:val="44"/>
          <w:szCs w:val="28"/>
          <w14:textFill>
            <w14:solidFill>
              <w14:schemeClr w14:val="tx1"/>
            </w14:solidFill>
          </w14:textFill>
        </w:rPr>
        <w:fldChar w:fldCharType="separate"/>
      </w:r>
      <w:r>
        <w:fldChar w:fldCharType="begin"/>
      </w:r>
      <w:r>
        <w:instrText xml:space="preserve"> HYPERLINK \l "_Toc106040037" </w:instrText>
      </w:r>
      <w:r>
        <w:fldChar w:fldCharType="separate"/>
      </w:r>
      <w:r>
        <w:rPr>
          <w:rStyle w:val="37"/>
          <w:rFonts w:cs="Arial"/>
          <w:bCs/>
          <w:sz w:val="28"/>
          <w:szCs w:val="24"/>
        </w:rPr>
        <w:t>第一部分    询价采购邀请</w:t>
      </w:r>
      <w:r>
        <w:rPr>
          <w:sz w:val="28"/>
          <w:szCs w:val="24"/>
        </w:rPr>
        <w:tab/>
      </w:r>
      <w:r>
        <w:rPr>
          <w:sz w:val="28"/>
          <w:szCs w:val="24"/>
        </w:rPr>
        <w:fldChar w:fldCharType="begin"/>
      </w:r>
      <w:r>
        <w:rPr>
          <w:sz w:val="28"/>
          <w:szCs w:val="24"/>
        </w:rPr>
        <w:instrText xml:space="preserve"> PAGEREF _Toc106040037 \h </w:instrText>
      </w:r>
      <w:r>
        <w:rPr>
          <w:sz w:val="28"/>
          <w:szCs w:val="24"/>
        </w:rPr>
        <w:fldChar w:fldCharType="separate"/>
      </w:r>
      <w:r>
        <w:rPr>
          <w:sz w:val="28"/>
          <w:szCs w:val="24"/>
        </w:rPr>
        <w:t>3</w:t>
      </w:r>
      <w:r>
        <w:rPr>
          <w:sz w:val="28"/>
          <w:szCs w:val="24"/>
        </w:rPr>
        <w:fldChar w:fldCharType="end"/>
      </w:r>
      <w:r>
        <w:rPr>
          <w:sz w:val="28"/>
          <w:szCs w:val="24"/>
        </w:rPr>
        <w:fldChar w:fldCharType="end"/>
      </w:r>
    </w:p>
    <w:p>
      <w:pPr>
        <w:pStyle w:val="26"/>
        <w:tabs>
          <w:tab w:val="right" w:leader="dot" w:pos="8302"/>
        </w:tabs>
        <w:rPr>
          <w:rFonts w:asciiTheme="minorHAnsi" w:hAnsiTheme="minorHAnsi" w:eastAsiaTheme="minorEastAsia" w:cstheme="minorBidi"/>
          <w:sz w:val="28"/>
          <w:szCs w:val="32"/>
        </w:rPr>
      </w:pPr>
      <w:r>
        <w:fldChar w:fldCharType="begin"/>
      </w:r>
      <w:r>
        <w:instrText xml:space="preserve"> HYPERLINK \l "_Toc106040038" </w:instrText>
      </w:r>
      <w:r>
        <w:fldChar w:fldCharType="separate"/>
      </w:r>
      <w:r>
        <w:rPr>
          <w:rStyle w:val="37"/>
          <w:rFonts w:cs="Arial"/>
          <w:bCs/>
          <w:sz w:val="28"/>
          <w:szCs w:val="24"/>
        </w:rPr>
        <w:t>第三部分    采购需求</w:t>
      </w:r>
      <w:r>
        <w:rPr>
          <w:sz w:val="28"/>
          <w:szCs w:val="24"/>
        </w:rPr>
        <w:tab/>
      </w:r>
      <w:r>
        <w:rPr>
          <w:sz w:val="28"/>
          <w:szCs w:val="24"/>
        </w:rPr>
        <w:fldChar w:fldCharType="begin"/>
      </w:r>
      <w:r>
        <w:rPr>
          <w:sz w:val="28"/>
          <w:szCs w:val="24"/>
        </w:rPr>
        <w:instrText xml:space="preserve"> PAGEREF _Toc106040038 \h </w:instrText>
      </w:r>
      <w:r>
        <w:rPr>
          <w:sz w:val="28"/>
          <w:szCs w:val="24"/>
        </w:rPr>
        <w:fldChar w:fldCharType="separate"/>
      </w:r>
      <w:r>
        <w:rPr>
          <w:sz w:val="28"/>
          <w:szCs w:val="24"/>
        </w:rPr>
        <w:t>9</w:t>
      </w:r>
      <w:r>
        <w:rPr>
          <w:sz w:val="28"/>
          <w:szCs w:val="24"/>
        </w:rPr>
        <w:fldChar w:fldCharType="end"/>
      </w:r>
      <w:r>
        <w:rPr>
          <w:sz w:val="28"/>
          <w:szCs w:val="24"/>
        </w:rPr>
        <w:fldChar w:fldCharType="end"/>
      </w:r>
    </w:p>
    <w:p>
      <w:pPr>
        <w:pStyle w:val="26"/>
        <w:tabs>
          <w:tab w:val="right" w:leader="dot" w:pos="8302"/>
        </w:tabs>
        <w:rPr>
          <w:rFonts w:asciiTheme="minorHAnsi" w:hAnsiTheme="minorHAnsi" w:eastAsiaTheme="minorEastAsia" w:cstheme="minorBidi"/>
          <w:sz w:val="28"/>
          <w:szCs w:val="32"/>
        </w:rPr>
      </w:pPr>
      <w:r>
        <w:fldChar w:fldCharType="begin"/>
      </w:r>
      <w:r>
        <w:instrText xml:space="preserve"> HYPERLINK \l "_Toc106040039" </w:instrText>
      </w:r>
      <w:r>
        <w:fldChar w:fldCharType="separate"/>
      </w:r>
      <w:r>
        <w:rPr>
          <w:rStyle w:val="37"/>
          <w:rFonts w:cs="Arial"/>
          <w:bCs/>
          <w:sz w:val="28"/>
          <w:szCs w:val="24"/>
        </w:rPr>
        <w:t>第四部分    响应文件格式</w:t>
      </w:r>
      <w:r>
        <w:rPr>
          <w:sz w:val="28"/>
          <w:szCs w:val="24"/>
        </w:rPr>
        <w:tab/>
      </w:r>
      <w:r>
        <w:rPr>
          <w:sz w:val="28"/>
          <w:szCs w:val="24"/>
        </w:rPr>
        <w:fldChar w:fldCharType="begin"/>
      </w:r>
      <w:r>
        <w:rPr>
          <w:sz w:val="28"/>
          <w:szCs w:val="24"/>
        </w:rPr>
        <w:instrText xml:space="preserve"> PAGEREF _Toc106040039 \h </w:instrText>
      </w:r>
      <w:r>
        <w:rPr>
          <w:sz w:val="28"/>
          <w:szCs w:val="24"/>
        </w:rPr>
        <w:fldChar w:fldCharType="separate"/>
      </w:r>
      <w:r>
        <w:rPr>
          <w:sz w:val="28"/>
          <w:szCs w:val="24"/>
        </w:rPr>
        <w:t>10</w:t>
      </w:r>
      <w:r>
        <w:rPr>
          <w:sz w:val="28"/>
          <w:szCs w:val="24"/>
        </w:rPr>
        <w:fldChar w:fldCharType="end"/>
      </w:r>
      <w:r>
        <w:rPr>
          <w:sz w:val="28"/>
          <w:szCs w:val="24"/>
        </w:rPr>
        <w:fldChar w:fldCharType="end"/>
      </w:r>
    </w:p>
    <w:p>
      <w:pPr>
        <w:pStyle w:val="26"/>
        <w:tabs>
          <w:tab w:val="right" w:leader="dot" w:pos="8302"/>
        </w:tabs>
        <w:rPr>
          <w:rFonts w:asciiTheme="minorHAnsi" w:hAnsiTheme="minorHAnsi" w:eastAsiaTheme="minorEastAsia" w:cstheme="minorBidi"/>
          <w:szCs w:val="22"/>
        </w:rPr>
      </w:pPr>
      <w:r>
        <w:fldChar w:fldCharType="begin"/>
      </w:r>
      <w:r>
        <w:instrText xml:space="preserve"> HYPERLINK \l "_Toc106040040" </w:instrText>
      </w:r>
      <w:r>
        <w:fldChar w:fldCharType="separate"/>
      </w:r>
      <w:r>
        <w:rPr>
          <w:rStyle w:val="37"/>
          <w:rFonts w:cs="Arial"/>
          <w:bCs/>
          <w:sz w:val="28"/>
          <w:szCs w:val="24"/>
        </w:rPr>
        <w:t>第五部分    合同范本（参考文本）</w:t>
      </w:r>
      <w:r>
        <w:rPr>
          <w:sz w:val="28"/>
          <w:szCs w:val="24"/>
        </w:rPr>
        <w:tab/>
      </w:r>
      <w:r>
        <w:rPr>
          <w:sz w:val="28"/>
          <w:szCs w:val="24"/>
        </w:rPr>
        <w:fldChar w:fldCharType="begin"/>
      </w:r>
      <w:r>
        <w:rPr>
          <w:sz w:val="28"/>
          <w:szCs w:val="24"/>
        </w:rPr>
        <w:instrText xml:space="preserve"> PAGEREF _Toc106040040 \h </w:instrText>
      </w:r>
      <w:r>
        <w:rPr>
          <w:sz w:val="28"/>
          <w:szCs w:val="24"/>
        </w:rPr>
        <w:fldChar w:fldCharType="separate"/>
      </w:r>
      <w:r>
        <w:rPr>
          <w:sz w:val="28"/>
          <w:szCs w:val="24"/>
        </w:rPr>
        <w:t>23</w:t>
      </w:r>
      <w:r>
        <w:rPr>
          <w:sz w:val="28"/>
          <w:szCs w:val="24"/>
        </w:rPr>
        <w:fldChar w:fldCharType="end"/>
      </w:r>
      <w:r>
        <w:rPr>
          <w:sz w:val="28"/>
          <w:szCs w:val="24"/>
        </w:rPr>
        <w:fldChar w:fldCharType="end"/>
      </w:r>
    </w:p>
    <w:p>
      <w:pPr>
        <w:spacing w:line="720" w:lineRule="auto"/>
        <w:rPr>
          <w:rFonts w:ascii="宋体" w:hAnsi="宋体" w:cs="宋体"/>
          <w:color w:val="000000" w:themeColor="text1"/>
          <w:sz w:val="24"/>
          <w14:textFill>
            <w14:solidFill>
              <w14:schemeClr w14:val="tx1"/>
            </w14:solidFill>
          </w14:textFill>
        </w:rPr>
      </w:pPr>
      <w:r>
        <w:rPr>
          <w:rFonts w:ascii="宋体" w:hAnsi="宋体" w:cs="宋体"/>
          <w:b/>
          <w:color w:val="000000" w:themeColor="text1"/>
          <w:sz w:val="44"/>
          <w:szCs w:val="28"/>
          <w14:textFill>
            <w14:solidFill>
              <w14:schemeClr w14:val="tx1"/>
            </w14:solidFill>
          </w14:textFill>
        </w:rPr>
        <w:fldChar w:fldCharType="end"/>
      </w:r>
    </w:p>
    <w:p>
      <w:pPr>
        <w:rPr>
          <w:rFonts w:ascii="宋体" w:hAnsi="宋体" w:cs="宋体"/>
          <w:color w:val="000000" w:themeColor="text1"/>
          <w:sz w:val="24"/>
          <w14:textFill>
            <w14:solidFill>
              <w14:schemeClr w14:val="tx1"/>
            </w14:solidFill>
          </w14:textFill>
        </w:rPr>
      </w:pPr>
    </w:p>
    <w:p>
      <w:pPr>
        <w:tabs>
          <w:tab w:val="left" w:pos="5266"/>
        </w:tabs>
        <w:rPr>
          <w:color w:val="000000" w:themeColor="text1"/>
          <w14:textFill>
            <w14:solidFill>
              <w14:schemeClr w14:val="tx1"/>
            </w14:solidFill>
          </w14:textFill>
        </w:rPr>
      </w:pPr>
      <w:r>
        <w:rPr>
          <w:rFonts w:hint="eastAsia"/>
          <w:color w:val="000000" w:themeColor="text1"/>
          <w14:textFill>
            <w14:solidFill>
              <w14:schemeClr w14:val="tx1"/>
            </w14:solidFill>
          </w14:textFill>
        </w:rPr>
        <w:tab/>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adjustRightInd w:val="0"/>
        <w:snapToGrid w:val="0"/>
        <w:spacing w:line="500" w:lineRule="exact"/>
        <w:ind w:firstLine="2249" w:firstLineChars="700"/>
        <w:rPr>
          <w:rFonts w:ascii="Times New Roman" w:cs="Arial"/>
          <w:bCs/>
          <w:color w:val="000000" w:themeColor="text1"/>
          <w:szCs w:val="24"/>
          <w14:textFill>
            <w14:solidFill>
              <w14:schemeClr w14:val="tx1"/>
            </w14:solidFill>
          </w14:textFill>
        </w:rPr>
      </w:pPr>
      <w:bookmarkStart w:id="0" w:name="_Toc406601381"/>
    </w:p>
    <w:p>
      <w:pPr>
        <w:rPr>
          <w:color w:val="000000" w:themeColor="text1"/>
          <w14:textFill>
            <w14:solidFill>
              <w14:schemeClr w14:val="tx1"/>
            </w14:solidFill>
          </w14:textFill>
        </w:rPr>
      </w:pPr>
    </w:p>
    <w:p>
      <w:pPr>
        <w:widowControl/>
        <w:jc w:val="left"/>
        <w:rPr>
          <w:rFonts w:hAnsi="Arial" w:eastAsia="黑体" w:cs="Arial"/>
          <w:b/>
          <w:bCs/>
          <w:color w:val="000000" w:themeColor="text1"/>
          <w:sz w:val="32"/>
          <w:szCs w:val="24"/>
          <w14:textFill>
            <w14:solidFill>
              <w14:schemeClr w14:val="tx1"/>
            </w14:solidFill>
          </w14:textFill>
        </w:rPr>
      </w:pPr>
      <w:bookmarkStart w:id="1" w:name="_Toc106040037"/>
      <w:r>
        <w:rPr>
          <w:rFonts w:cs="Arial"/>
          <w:bCs/>
          <w:color w:val="000000" w:themeColor="text1"/>
          <w:szCs w:val="24"/>
          <w14:textFill>
            <w14:solidFill>
              <w14:schemeClr w14:val="tx1"/>
            </w14:solidFill>
          </w14:textFill>
        </w:rPr>
        <w:br w:type="page"/>
      </w:r>
    </w:p>
    <w:p>
      <w:pPr>
        <w:pStyle w:val="3"/>
        <w:adjustRightInd w:val="0"/>
        <w:snapToGrid w:val="0"/>
        <w:spacing w:line="500" w:lineRule="exact"/>
        <w:ind w:firstLine="2249" w:firstLineChars="700"/>
        <w:rPr>
          <w:rFonts w:cs="Arial"/>
          <w:bCs/>
          <w:color w:val="000000" w:themeColor="text1"/>
          <w14:textFill>
            <w14:solidFill>
              <w14:schemeClr w14:val="tx1"/>
            </w14:solidFill>
          </w14:textFill>
        </w:rPr>
      </w:pPr>
      <w:r>
        <w:rPr>
          <w:rFonts w:hint="eastAsia" w:ascii="Times New Roman" w:cs="Arial"/>
          <w:bCs/>
          <w:color w:val="000000" w:themeColor="text1"/>
          <w:szCs w:val="24"/>
          <w14:textFill>
            <w14:solidFill>
              <w14:schemeClr w14:val="tx1"/>
            </w14:solidFill>
          </w14:textFill>
        </w:rPr>
        <w:t>第一部分      询价采购邀请</w:t>
      </w:r>
      <w:bookmarkEnd w:id="0"/>
      <w:bookmarkEnd w:id="1"/>
    </w:p>
    <w:p>
      <w:pPr>
        <w:spacing w:line="440" w:lineRule="exact"/>
        <w:ind w:left="-141" w:leftChars="-67"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四川国际招标有限责任公司（以下均简称“采购代理机构”）受</w:t>
      </w:r>
      <w:r>
        <w:rPr>
          <w:rFonts w:hint="eastAsia" w:ascii="宋体" w:hAnsi="Calibri" w:cs="宋体"/>
          <w:color w:val="000000" w:themeColor="text1"/>
          <w:kern w:val="0"/>
          <w:sz w:val="24"/>
          <w:szCs w:val="22"/>
          <w:lang w:val="zh-CN"/>
          <w14:textFill>
            <w14:solidFill>
              <w14:schemeClr w14:val="tx1"/>
            </w14:solidFill>
          </w14:textFill>
        </w:rPr>
        <w:t>青海民族大学</w:t>
      </w:r>
      <w:r>
        <w:rPr>
          <w:rFonts w:hint="eastAsia" w:ascii="宋体" w:hAnsi="宋体" w:cs="宋体"/>
          <w:color w:val="000000" w:themeColor="text1"/>
          <w:sz w:val="24"/>
          <w14:textFill>
            <w14:solidFill>
              <w14:schemeClr w14:val="tx1"/>
            </w14:solidFill>
          </w14:textFill>
        </w:rPr>
        <w:t>（以下均简称“采购人”）委托，拟对</w:t>
      </w:r>
      <w:r>
        <w:rPr>
          <w:rFonts w:hint="eastAsia" w:ascii="宋体" w:hAnsi="Calibri" w:cs="宋体"/>
          <w:color w:val="000000" w:themeColor="text1"/>
          <w:kern w:val="0"/>
          <w:sz w:val="24"/>
          <w:szCs w:val="22"/>
          <w:lang w:val="zh-CN"/>
          <w14:textFill>
            <w14:solidFill>
              <w14:schemeClr w14:val="tx1"/>
            </w14:solidFill>
          </w14:textFill>
        </w:rPr>
        <w:t>青海民族大学西昆校区红柳4号学生公寓拆除项目</w:t>
      </w:r>
      <w:r>
        <w:rPr>
          <w:rFonts w:hint="eastAsia" w:ascii="宋体" w:hAnsi="宋体" w:cs="宋体"/>
          <w:color w:val="000000" w:themeColor="text1"/>
          <w:sz w:val="24"/>
          <w14:textFill>
            <w14:solidFill>
              <w14:schemeClr w14:val="tx1"/>
            </w14:solidFill>
          </w14:textFill>
        </w:rPr>
        <w:t>进行询价采购，兹邀请符合本次采购要求的供应商参加询价。</w:t>
      </w:r>
    </w:p>
    <w:tbl>
      <w:tblPr>
        <w:tblStyle w:val="31"/>
        <w:tblW w:w="8781"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602"/>
        <w:gridCol w:w="7179"/>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采购项目名称</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青海民族大学西昆校区红柳4号学生公寓拆除项目</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9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采购项目编号</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ascii="宋体" w:hAnsi="Calibri" w:cs="宋体"/>
                <w:color w:val="000000" w:themeColor="text1"/>
                <w:kern w:val="0"/>
                <w:sz w:val="24"/>
                <w:szCs w:val="22"/>
                <w:lang w:val="zh-CN"/>
                <w14:textFill>
                  <w14:solidFill>
                    <w14:schemeClr w14:val="tx1"/>
                  </w14:solidFill>
                </w14:textFill>
              </w:rPr>
              <w:t>SCIT-</w:t>
            </w:r>
            <w:r>
              <w:rPr>
                <w:rFonts w:hint="eastAsia" w:ascii="宋体" w:hAnsi="Calibri" w:cs="宋体"/>
                <w:color w:val="000000" w:themeColor="text1"/>
                <w:kern w:val="0"/>
                <w:sz w:val="24"/>
                <w:szCs w:val="22"/>
                <w:lang w:val="zh-CN"/>
                <w14:textFill>
                  <w14:solidFill>
                    <w14:schemeClr w14:val="tx1"/>
                  </w14:solidFill>
                </w14:textFill>
              </w:rPr>
              <w:t>ZX</w:t>
            </w:r>
            <w:r>
              <w:rPr>
                <w:rFonts w:ascii="宋体" w:hAnsi="Calibri" w:cs="宋体"/>
                <w:color w:val="000000" w:themeColor="text1"/>
                <w:kern w:val="0"/>
                <w:sz w:val="24"/>
                <w:szCs w:val="22"/>
                <w:lang w:val="zh-CN"/>
                <w14:textFill>
                  <w14:solidFill>
                    <w14:schemeClr w14:val="tx1"/>
                  </w14:solidFill>
                </w14:textFill>
              </w:rPr>
              <w:t>-QH202</w:t>
            </w:r>
            <w:r>
              <w:rPr>
                <w:rFonts w:hint="eastAsia" w:ascii="宋体" w:hAnsi="Calibri" w:cs="宋体"/>
                <w:color w:val="000000" w:themeColor="text1"/>
                <w:kern w:val="0"/>
                <w:sz w:val="24"/>
                <w:szCs w:val="22"/>
                <w:lang w:val="zh-CN"/>
                <w14:textFill>
                  <w14:solidFill>
                    <w14:schemeClr w14:val="tx1"/>
                  </w14:solidFill>
                </w14:textFill>
              </w:rPr>
              <w:t>20608</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采购方式</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22"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采购预算控制额度</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kern w:val="0"/>
                <w:sz w:val="24"/>
                <w:szCs w:val="22"/>
              </w:rPr>
              <w:t>9.8427</w:t>
            </w:r>
            <w:r>
              <w:rPr>
                <w:rFonts w:hint="eastAsia" w:ascii="宋体" w:hAnsi="Calibri" w:cs="宋体"/>
                <w:kern w:val="0"/>
                <w:sz w:val="24"/>
                <w:szCs w:val="22"/>
                <w:lang w:val="zh-CN"/>
              </w:rPr>
              <w:t>万元</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3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项目分包个数</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无</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08"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项目要求</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14:textFill>
                  <w14:solidFill>
                    <w14:schemeClr w14:val="tx1"/>
                  </w14:solidFill>
                </w14:textFill>
              </w:rPr>
              <w:t>服务</w:t>
            </w:r>
            <w:r>
              <w:rPr>
                <w:rFonts w:hint="eastAsia" w:ascii="宋体" w:hAnsi="Calibri" w:cs="宋体"/>
                <w:color w:val="000000" w:themeColor="text1"/>
                <w:kern w:val="0"/>
                <w:sz w:val="24"/>
                <w:szCs w:val="22"/>
                <w:lang w:val="zh-CN"/>
                <w14:textFill>
                  <w14:solidFill>
                    <w14:schemeClr w14:val="tx1"/>
                  </w14:solidFill>
                </w14:textFill>
              </w:rPr>
              <w:t>内容：</w:t>
            </w:r>
            <w:r>
              <w:rPr>
                <w:rFonts w:hint="eastAsia" w:ascii="宋体" w:hAnsi="Calibri" w:cs="宋体"/>
                <w:kern w:val="0"/>
                <w:sz w:val="24"/>
                <w:szCs w:val="22"/>
                <w:lang w:val="zh-CN"/>
              </w:rPr>
              <w:t>青海民族大学西昆校区红柳4号学生公寓拆除项目</w:t>
            </w:r>
            <w:r>
              <w:rPr>
                <w:rFonts w:hint="eastAsia" w:ascii="宋体" w:hAnsi="Calibri" w:cs="宋体"/>
                <w:color w:val="000000" w:themeColor="text1"/>
                <w:kern w:val="0"/>
                <w:sz w:val="24"/>
                <w:szCs w:val="22"/>
                <w:lang w:val="zh-CN"/>
                <w14:textFill>
                  <w14:solidFill>
                    <w14:schemeClr w14:val="tx1"/>
                  </w14:solidFill>
                </w14:textFill>
              </w:rPr>
              <w:t>；</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预算控制额度：</w:t>
            </w:r>
            <w:r>
              <w:rPr>
                <w:rFonts w:hint="eastAsia" w:ascii="宋体" w:hAnsi="Calibri" w:cs="宋体"/>
                <w:color w:val="000000" w:themeColor="text1"/>
                <w:kern w:val="0"/>
                <w:sz w:val="24"/>
                <w:szCs w:val="22"/>
                <w14:textFill>
                  <w14:solidFill>
                    <w14:schemeClr w14:val="tx1"/>
                  </w14:solidFill>
                </w14:textFill>
              </w:rPr>
              <w:t>9.8427</w:t>
            </w:r>
            <w:r>
              <w:rPr>
                <w:rFonts w:hint="eastAsia" w:ascii="宋体" w:hAnsi="Calibri" w:cs="宋体"/>
                <w:color w:val="000000" w:themeColor="text1"/>
                <w:kern w:val="0"/>
                <w:sz w:val="24"/>
                <w:szCs w:val="22"/>
                <w:lang w:val="zh-CN"/>
                <w14:textFill>
                  <w14:solidFill>
                    <w14:schemeClr w14:val="tx1"/>
                  </w14:solidFill>
                </w14:textFill>
              </w:rPr>
              <w:t>万元</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具体内容详见《询价通知书》</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3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bookmarkStart w:id="2" w:name="_Hlk500495223"/>
            <w:r>
              <w:rPr>
                <w:rFonts w:hint="eastAsia" w:ascii="宋体" w:hAnsi="Calibri" w:cs="宋体"/>
                <w:color w:val="000000" w:themeColor="text1"/>
                <w:kern w:val="0"/>
                <w:sz w:val="24"/>
                <w:szCs w:val="22"/>
                <w:lang w:val="zh-CN"/>
                <w14:textFill>
                  <w14:solidFill>
                    <w14:schemeClr w14:val="tx1"/>
                  </w14:solidFill>
                </w14:textFill>
              </w:rPr>
              <w:t>供应商资格条件</w:t>
            </w:r>
            <w:bookmarkEnd w:id="2"/>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1.有效的营业执照副本复印件；税务登记证副本复印件；有效的组织机构代码证副本复印件；以上三证（营业执照、组织机构代码证、税务登记证）合一的提供新证副本复印件加盖公章。</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2.参加采购活动近三年内（201</w:t>
            </w:r>
            <w:r>
              <w:rPr>
                <w:rFonts w:ascii="宋体" w:hAnsi="Calibri" w:cs="宋体"/>
                <w:color w:val="000000" w:themeColor="text1"/>
                <w:kern w:val="0"/>
                <w:sz w:val="24"/>
                <w:szCs w:val="22"/>
                <w:lang w:val="zh-CN"/>
                <w14:textFill>
                  <w14:solidFill>
                    <w14:schemeClr w14:val="tx1"/>
                  </w14:solidFill>
                </w14:textFill>
              </w:rPr>
              <w:t>9</w:t>
            </w:r>
            <w:r>
              <w:rPr>
                <w:rFonts w:hint="eastAsia" w:ascii="宋体" w:hAnsi="Calibri" w:cs="宋体"/>
                <w:color w:val="000000" w:themeColor="text1"/>
                <w:kern w:val="0"/>
                <w:sz w:val="24"/>
                <w:szCs w:val="22"/>
                <w:lang w:val="zh-CN"/>
                <w14:textFill>
                  <w14:solidFill>
                    <w14:schemeClr w14:val="tx1"/>
                  </w14:solidFill>
                </w14:textFill>
              </w:rPr>
              <w:t>年-至今）在经营活动中没有重大违法记录（提供承诺函）；</w:t>
            </w:r>
          </w:p>
          <w:p>
            <w:pPr>
              <w:autoSpaceDE w:val="0"/>
              <w:autoSpaceDN w:val="0"/>
              <w:adjustRightInd w:val="0"/>
              <w:spacing w:line="320" w:lineRule="exact"/>
              <w:rPr>
                <w:rFonts w:ascii="宋体" w:hAnsi="Calibri" w:cs="宋体"/>
                <w:kern w:val="0"/>
                <w:sz w:val="24"/>
                <w:szCs w:val="22"/>
                <w:lang w:val="zh-CN"/>
              </w:rPr>
            </w:pPr>
            <w:r>
              <w:rPr>
                <w:rFonts w:hint="eastAsia" w:ascii="宋体" w:hAnsi="Calibri" w:cs="宋体"/>
                <w:color w:val="000000" w:themeColor="text1"/>
                <w:kern w:val="0"/>
                <w:sz w:val="24"/>
                <w:szCs w:val="22"/>
                <w14:textFill>
                  <w14:solidFill>
                    <w14:schemeClr w14:val="tx1"/>
                  </w14:solidFill>
                </w14:textFill>
              </w:rPr>
              <w:t>3</w:t>
            </w:r>
            <w:r>
              <w:rPr>
                <w:rFonts w:ascii="宋体" w:hAnsi="Calibri" w:cs="宋体"/>
                <w:color w:val="000000" w:themeColor="text1"/>
                <w:kern w:val="0"/>
                <w:sz w:val="24"/>
                <w:szCs w:val="22"/>
                <w:lang w:val="zh-CN"/>
                <w14:textFill>
                  <w14:solidFill>
                    <w14:schemeClr w14:val="tx1"/>
                  </w14:solidFill>
                </w14:textFill>
              </w:rPr>
              <w:t>.</w:t>
            </w:r>
            <w:r>
              <w:rPr>
                <w:rFonts w:hint="eastAsia" w:ascii="宋体" w:hAnsi="Calibri" w:cs="宋体"/>
                <w:kern w:val="0"/>
                <w:sz w:val="24"/>
                <w:szCs w:val="22"/>
                <w:lang w:val="zh-CN"/>
              </w:rPr>
              <w:t>供应商具备建筑工程施工总承包三级（</w:t>
            </w:r>
            <w:r>
              <w:rPr>
                <w:rFonts w:hint="eastAsia" w:ascii="宋体" w:hAnsi="Calibri" w:cs="宋体"/>
                <w:kern w:val="0"/>
                <w:sz w:val="24"/>
                <w:szCs w:val="22"/>
              </w:rPr>
              <w:t>含</w:t>
            </w:r>
            <w:r>
              <w:rPr>
                <w:rFonts w:hint="eastAsia" w:ascii="宋体" w:hAnsi="Calibri" w:cs="宋体"/>
                <w:kern w:val="0"/>
                <w:sz w:val="24"/>
                <w:szCs w:val="22"/>
                <w:lang w:val="zh-CN"/>
              </w:rPr>
              <w:t>）及以上资质；</w:t>
            </w:r>
          </w:p>
          <w:p>
            <w:pPr>
              <w:autoSpaceDE w:val="0"/>
              <w:autoSpaceDN w:val="0"/>
              <w:adjustRightInd w:val="0"/>
              <w:spacing w:line="320" w:lineRule="exact"/>
              <w:rPr>
                <w:rFonts w:ascii="宋体" w:hAnsi="Calibri" w:cs="宋体"/>
                <w:kern w:val="0"/>
                <w:sz w:val="24"/>
                <w:szCs w:val="22"/>
                <w:lang w:val="zh-CN"/>
              </w:rPr>
            </w:pPr>
            <w:r>
              <w:rPr>
                <w:rFonts w:ascii="宋体" w:hAnsi="Calibri" w:cs="宋体"/>
                <w:kern w:val="0"/>
                <w:sz w:val="24"/>
                <w:szCs w:val="22"/>
              </w:rPr>
              <w:t>4</w:t>
            </w:r>
            <w:r>
              <w:rPr>
                <w:rFonts w:hint="eastAsia" w:ascii="宋体" w:hAnsi="Calibri" w:cs="宋体"/>
                <w:kern w:val="0"/>
                <w:sz w:val="24"/>
                <w:szCs w:val="22"/>
              </w:rPr>
              <w:t>.</w:t>
            </w:r>
            <w:r>
              <w:rPr>
                <w:rFonts w:ascii="宋体" w:hAnsi="Calibri" w:cs="宋体"/>
                <w:kern w:val="0"/>
                <w:sz w:val="24"/>
                <w:szCs w:val="22"/>
                <w:lang w:val="zh-CN"/>
              </w:rPr>
              <w:t>具有</w:t>
            </w:r>
            <w:r>
              <w:rPr>
                <w:rFonts w:hint="eastAsia" w:ascii="宋体" w:hAnsi="Calibri" w:cs="宋体"/>
                <w:kern w:val="0"/>
                <w:sz w:val="24"/>
                <w:szCs w:val="22"/>
                <w:lang w:val="zh-CN"/>
              </w:rPr>
              <w:t>有效地安全生产许可证；</w:t>
            </w:r>
          </w:p>
          <w:p>
            <w:pPr>
              <w:autoSpaceDE w:val="0"/>
              <w:autoSpaceDN w:val="0"/>
              <w:adjustRightInd w:val="0"/>
              <w:spacing w:line="320" w:lineRule="exact"/>
              <w:rPr>
                <w:rFonts w:ascii="宋体" w:hAnsi="Calibri" w:cs="宋体"/>
                <w:kern w:val="0"/>
                <w:sz w:val="24"/>
                <w:szCs w:val="22"/>
              </w:rPr>
            </w:pPr>
            <w:r>
              <w:rPr>
                <w:rFonts w:ascii="宋体" w:hAnsi="Calibri" w:cs="宋体"/>
                <w:kern w:val="0"/>
                <w:sz w:val="24"/>
                <w:szCs w:val="22"/>
              </w:rPr>
              <w:t>5</w:t>
            </w:r>
            <w:r>
              <w:rPr>
                <w:rFonts w:hint="eastAsia" w:ascii="宋体" w:hAnsi="Calibri" w:cs="宋体"/>
                <w:kern w:val="0"/>
                <w:sz w:val="24"/>
                <w:szCs w:val="22"/>
              </w:rPr>
              <w:t>.</w:t>
            </w:r>
            <w:r>
              <w:rPr>
                <w:rFonts w:hint="eastAsia" w:hAnsi="宋体"/>
                <w:sz w:val="24"/>
                <w:szCs w:val="24"/>
              </w:rPr>
              <w:t>提供安全责任承诺书；</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ascii="宋体" w:hAnsi="Calibri" w:cs="宋体"/>
                <w:color w:val="000000" w:themeColor="text1"/>
                <w:kern w:val="0"/>
                <w:sz w:val="24"/>
                <w:szCs w:val="22"/>
                <w14:textFill>
                  <w14:solidFill>
                    <w14:schemeClr w14:val="tx1"/>
                  </w14:solidFill>
                </w14:textFill>
              </w:rPr>
              <w:t>6</w:t>
            </w:r>
            <w:r>
              <w:rPr>
                <w:rFonts w:ascii="宋体" w:hAnsi="Calibri" w:cs="宋体"/>
                <w:color w:val="000000" w:themeColor="text1"/>
                <w:kern w:val="0"/>
                <w:sz w:val="24"/>
                <w:szCs w:val="22"/>
                <w:lang w:val="zh-CN"/>
                <w14:textFill>
                  <w14:solidFill>
                    <w14:schemeClr w14:val="tx1"/>
                  </w14:solidFill>
                </w14:textFill>
              </w:rPr>
              <w:t>.</w:t>
            </w:r>
            <w:r>
              <w:rPr>
                <w:rFonts w:hint="eastAsia" w:ascii="宋体" w:hAnsi="Calibri" w:cs="宋体"/>
                <w:color w:val="000000" w:themeColor="text1"/>
                <w:kern w:val="0"/>
                <w:sz w:val="24"/>
                <w:szCs w:val="22"/>
                <w:lang w:val="zh-CN"/>
                <w14:textFill>
                  <w14:solidFill>
                    <w14:schemeClr w14:val="tx1"/>
                  </w14:solidFill>
                </w14:textFill>
              </w:rPr>
              <w:t>本项目不接受联合体询价；</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ascii="宋体" w:hAnsi="Calibri" w:cs="宋体"/>
                <w:color w:val="000000" w:themeColor="text1"/>
                <w:kern w:val="0"/>
                <w:sz w:val="24"/>
                <w:szCs w:val="22"/>
                <w:lang w:val="zh-CN"/>
                <w14:textFill>
                  <w14:solidFill>
                    <w14:schemeClr w14:val="tx1"/>
                  </w14:solidFill>
                </w14:textFill>
              </w:rPr>
              <w:t>7.</w:t>
            </w:r>
            <w:r>
              <w:rPr>
                <w:rFonts w:hint="eastAsia" w:ascii="宋体" w:hAnsi="Calibri" w:cs="宋体"/>
                <w:color w:val="000000" w:themeColor="text1"/>
                <w:kern w:val="0"/>
                <w:sz w:val="24"/>
                <w:szCs w:val="22"/>
                <w:lang w:val="zh-CN"/>
                <w14:textFill>
                  <w14:solidFill>
                    <w14:schemeClr w14:val="tx1"/>
                  </w14:solidFill>
                </w14:textFill>
              </w:rPr>
              <w:t>提供在《信用中国》网站（www.creditchina.gov.cn）信用信息栏中无任何不良记录的查询截图（提供“信用中国”网站的查询截图，时间为投标截止时间前10天内）。</w:t>
            </w:r>
          </w:p>
          <w:p>
            <w:pPr>
              <w:autoSpaceDE w:val="0"/>
              <w:autoSpaceDN w:val="0"/>
              <w:adjustRightInd w:val="0"/>
              <w:spacing w:line="320" w:lineRule="exact"/>
              <w:rPr>
                <w:rFonts w:ascii="宋体" w:hAnsi="Calibri" w:cs="宋体"/>
                <w:color w:val="000000" w:themeColor="text1"/>
                <w:kern w:val="0"/>
                <w:sz w:val="24"/>
                <w:szCs w:val="22"/>
                <w14:textFill>
                  <w14:solidFill>
                    <w14:schemeClr w14:val="tx1"/>
                  </w14:solidFill>
                </w14:textFill>
              </w:rPr>
            </w:pPr>
            <w:r>
              <w:rPr>
                <w:rFonts w:ascii="宋体" w:hAnsi="Calibri" w:cs="宋体"/>
                <w:color w:val="000000" w:themeColor="text1"/>
                <w:kern w:val="0"/>
                <w:sz w:val="24"/>
                <w:szCs w:val="22"/>
                <w:lang w:val="zh-CN"/>
                <w14:textFill>
                  <w14:solidFill>
                    <w14:schemeClr w14:val="tx1"/>
                  </w14:solidFill>
                </w14:textFill>
              </w:rPr>
              <w:t>8.</w:t>
            </w:r>
            <w:r>
              <w:rPr>
                <w:rFonts w:hint="eastAsia" w:ascii="宋体" w:hAnsi="Calibri" w:cs="宋体"/>
                <w:color w:val="000000" w:themeColor="text1"/>
                <w:kern w:val="0"/>
                <w:sz w:val="24"/>
                <w:szCs w:val="22"/>
                <w:lang w:val="zh-CN"/>
                <w14:textFill>
                  <w14:solidFill>
                    <w14:schemeClr w14:val="tx1"/>
                  </w14:solidFill>
                </w14:textFill>
              </w:rPr>
              <w:t>具备法律、行政法规规定的其他条件的证明材料。</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68"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公告发布时间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14:textFill>
                  <w14:solidFill>
                    <w14:schemeClr w14:val="tx1"/>
                  </w14:solidFill>
                </w14:textFill>
              </w:rPr>
              <w:t>1</w:t>
            </w:r>
            <w:r>
              <w:rPr>
                <w:rFonts w:hint="eastAsia" w:ascii="宋体" w:hAnsi="Calibri" w:cs="宋体"/>
                <w:color w:val="000000" w:themeColor="text1"/>
                <w:kern w:val="0"/>
                <w:sz w:val="24"/>
                <w:szCs w:val="22"/>
                <w:lang w:val="en-US" w:eastAsia="zh-CN"/>
                <w14:textFill>
                  <w14:solidFill>
                    <w14:schemeClr w14:val="tx1"/>
                  </w14:solidFill>
                </w14:textFill>
              </w:rPr>
              <w:t>5</w:t>
            </w:r>
            <w:r>
              <w:rPr>
                <w:rFonts w:hint="eastAsia" w:ascii="宋体" w:hAnsi="Calibri" w:cs="宋体"/>
                <w:color w:val="000000" w:themeColor="text1"/>
                <w:kern w:val="0"/>
                <w:sz w:val="24"/>
                <w:szCs w:val="22"/>
                <w:lang w:val="zh-CN"/>
                <w14:textFill>
                  <w14:solidFill>
                    <w14:schemeClr w14:val="tx1"/>
                  </w14:solidFill>
                </w14:textFill>
              </w:rPr>
              <w:t>日</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6"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询价通知书领取时间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14:textFill>
                  <w14:solidFill>
                    <w14:schemeClr w14:val="tx1"/>
                  </w14:solidFill>
                </w14:textFill>
              </w:rPr>
              <w:t>1</w:t>
            </w:r>
            <w:r>
              <w:rPr>
                <w:rFonts w:hint="eastAsia" w:ascii="宋体" w:hAnsi="Calibri" w:cs="宋体"/>
                <w:color w:val="000000" w:themeColor="text1"/>
                <w:kern w:val="0"/>
                <w:sz w:val="24"/>
                <w:szCs w:val="22"/>
                <w:lang w:val="en-US" w:eastAsia="zh-CN"/>
                <w14:textFill>
                  <w14:solidFill>
                    <w14:schemeClr w14:val="tx1"/>
                  </w14:solidFill>
                </w14:textFill>
              </w:rPr>
              <w:t>6</w:t>
            </w:r>
            <w:r>
              <w:rPr>
                <w:rFonts w:hint="eastAsia" w:ascii="宋体" w:hAnsi="Calibri" w:cs="宋体"/>
                <w:color w:val="000000" w:themeColor="text1"/>
                <w:kern w:val="0"/>
                <w:sz w:val="24"/>
                <w:szCs w:val="22"/>
                <w:lang w:val="zh-CN"/>
                <w14:textFill>
                  <w14:solidFill>
                    <w14:schemeClr w14:val="tx1"/>
                  </w14:solidFill>
                </w14:textFill>
              </w:rPr>
              <w:t>日至202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20</w:t>
            </w:r>
            <w:r>
              <w:rPr>
                <w:rFonts w:hint="eastAsia" w:ascii="宋体" w:hAnsi="Calibri" w:cs="宋体"/>
                <w:color w:val="000000" w:themeColor="text1"/>
                <w:kern w:val="0"/>
                <w:sz w:val="24"/>
                <w:szCs w:val="22"/>
                <w:lang w:val="zh-CN"/>
                <w14:textFill>
                  <w14:solidFill>
                    <w14:schemeClr w14:val="tx1"/>
                  </w14:solidFill>
                </w14:textFill>
              </w:rPr>
              <w:t xml:space="preserve">日上午9:00-12:00，下午14：30-17：30（北京时间）。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询价通知书领取方式</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现场购买或网上购买</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询价通知书售价</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500元/份（询价文件售后不退, 询价资格不能转让）</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7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询价通知书发售地点</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地址：</w:t>
            </w:r>
            <w:r>
              <w:rPr>
                <w:rFonts w:hint="eastAsia" w:ascii="宋体" w:hAnsi="Calibri" w:cs="宋体"/>
                <w:kern w:val="0"/>
                <w:sz w:val="24"/>
                <w:szCs w:val="22"/>
                <w:lang w:val="zh-CN"/>
              </w:rPr>
              <w:t>四川国际招标有限责任公司青海分公司（西宁市城西区文苑路7号庄和财富广场B座8楼208</w:t>
            </w:r>
            <w:r>
              <w:rPr>
                <w:rFonts w:hint="eastAsia" w:ascii="宋体" w:hAnsi="Calibri" w:cs="宋体"/>
                <w:kern w:val="0"/>
                <w:sz w:val="24"/>
                <w:szCs w:val="22"/>
              </w:rPr>
              <w:t>7</w:t>
            </w:r>
            <w:r>
              <w:rPr>
                <w:rFonts w:hint="eastAsia" w:ascii="宋体" w:hAnsi="Calibri" w:cs="宋体"/>
                <w:kern w:val="0"/>
                <w:sz w:val="24"/>
                <w:szCs w:val="22"/>
                <w:lang w:val="zh-CN"/>
              </w:rPr>
              <w:t>室）</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标书购买联系人：李女士  </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电话：0971-8176995-0</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电子邮箱： </w:t>
            </w:r>
            <w:r>
              <w:rPr>
                <w:rFonts w:hint="eastAsia" w:ascii="宋体" w:hAnsi="Calibri" w:cs="宋体"/>
                <w:color w:val="000000" w:themeColor="text1"/>
                <w:kern w:val="0"/>
                <w:sz w:val="24"/>
                <w:szCs w:val="22"/>
                <w:lang w:val="zh-CN"/>
                <w14:textFill>
                  <w14:solidFill>
                    <w14:schemeClr w14:val="tx1"/>
                  </w14:solidFill>
                </w14:textFill>
              </w:rPr>
              <w:fldChar w:fldCharType="begin"/>
            </w:r>
            <w:r>
              <w:rPr>
                <w:rFonts w:hint="eastAsia" w:ascii="宋体" w:hAnsi="Calibri" w:cs="宋体"/>
                <w:color w:val="000000" w:themeColor="text1"/>
                <w:kern w:val="0"/>
                <w:sz w:val="24"/>
                <w:szCs w:val="22"/>
                <w:lang w:val="zh-CN"/>
                <w14:textFill>
                  <w14:solidFill>
                    <w14:schemeClr w14:val="tx1"/>
                  </w14:solidFill>
                </w14:textFill>
              </w:rPr>
              <w:instrText xml:space="preserve"> HYPERLINK "mailto:czqhfgs@163.com" </w:instrText>
            </w:r>
            <w:r>
              <w:rPr>
                <w:rFonts w:hint="eastAsia" w:ascii="宋体" w:hAnsi="Calibri" w:cs="宋体"/>
                <w:color w:val="000000" w:themeColor="text1"/>
                <w:kern w:val="0"/>
                <w:sz w:val="24"/>
                <w:szCs w:val="22"/>
                <w:lang w:val="zh-CN"/>
                <w14:textFill>
                  <w14:solidFill>
                    <w14:schemeClr w14:val="tx1"/>
                  </w14:solidFill>
                </w14:textFill>
              </w:rPr>
              <w:fldChar w:fldCharType="separate"/>
            </w:r>
            <w:r>
              <w:rPr>
                <w:rFonts w:hint="eastAsia" w:ascii="宋体" w:hAnsi="Calibri" w:cs="宋体"/>
                <w:color w:val="000000" w:themeColor="text1"/>
                <w:kern w:val="0"/>
                <w:sz w:val="24"/>
                <w:szCs w:val="22"/>
                <w:lang w:val="zh-CN"/>
                <w14:textFill>
                  <w14:solidFill>
                    <w14:schemeClr w14:val="tx1"/>
                  </w14:solidFill>
                </w14:textFill>
              </w:rPr>
              <w:t>czqhfgs@163.com</w:t>
            </w:r>
            <w:r>
              <w:rPr>
                <w:rFonts w:hint="eastAsia" w:ascii="宋体" w:hAnsi="Calibri" w:cs="宋体"/>
                <w:color w:val="000000" w:themeColor="text1"/>
                <w:kern w:val="0"/>
                <w:sz w:val="24"/>
                <w:szCs w:val="22"/>
                <w:lang w:val="zh-CN"/>
                <w14:textFill>
                  <w14:solidFill>
                    <w14:schemeClr w14:val="tx1"/>
                  </w14:solidFill>
                </w14:textFill>
              </w:rPr>
              <w:fldChar w:fldCharType="end"/>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64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购买询价通知书时应提供材料</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供应商购买询价通知书时应出示营业执照副本复印件、公司介绍信或法人授权委托书（原件）、购买人身份证原件及复印件，请自带U盘拷取电子文档。供应商在填写报名登记表时，记录表中*号项（单位全称、电话、购买日期、纳税人识别号、开户行及账号、购买单位代表、手机号码、邮箱）必须如实认真填写项目信息及供应商信息，若因错误信息给供应商的响应事宜造成影响的由供应商自行承担责任。（供应商欲变更报名登记的项目信息，请于保证金截止日前到我单位重新填写报名登记表）  </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 xml:space="preserve">  请供应商提供以上资料复印件并加盖公章，采购代理机构留存备案。</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注：需网上购买文件的供应商应将以上材料扫描后发至我公司联系邮箱，在邮件成交明购买项目名称（包号）、项目编号、联系人及联系方式，并与我公司工作人员进行联系确认。购买资料审核通过后将以上资料邮寄至采购代理机构留存备案。</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2"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响应文件接收时间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21</w:t>
            </w:r>
            <w:r>
              <w:rPr>
                <w:rFonts w:hint="eastAsia" w:ascii="宋体" w:hAnsi="Calibri" w:cs="宋体"/>
                <w:color w:val="000000" w:themeColor="text1"/>
                <w:kern w:val="0"/>
                <w:sz w:val="24"/>
                <w:szCs w:val="22"/>
                <w:lang w:val="zh-CN"/>
                <w14:textFill>
                  <w14:solidFill>
                    <w14:schemeClr w14:val="tx1"/>
                  </w14:solidFill>
                </w14:textFill>
              </w:rPr>
              <w:t>日</w:t>
            </w:r>
            <w:r>
              <w:rPr>
                <w:rFonts w:hint="eastAsia" w:ascii="宋体" w:hAnsi="Calibri" w:cs="宋体"/>
                <w:color w:val="000000" w:themeColor="text1"/>
                <w:kern w:val="0"/>
                <w:sz w:val="24"/>
                <w:szCs w:val="22"/>
                <w14:textFill>
                  <w14:solidFill>
                    <w14:schemeClr w14:val="tx1"/>
                  </w14:solidFill>
                </w14:textFill>
              </w:rPr>
              <w:t>14</w:t>
            </w:r>
            <w:r>
              <w:rPr>
                <w:rFonts w:hint="eastAsia" w:ascii="宋体" w:hAnsi="Calibri" w:cs="宋体"/>
                <w:color w:val="000000" w:themeColor="text1"/>
                <w:kern w:val="0"/>
                <w:sz w:val="24"/>
                <w:szCs w:val="22"/>
                <w:lang w:val="zh-CN"/>
                <w14:textFill>
                  <w14:solidFill>
                    <w14:schemeClr w14:val="tx1"/>
                  </w14:solidFill>
                </w14:textFill>
              </w:rPr>
              <w:t>时</w:t>
            </w:r>
            <w:r>
              <w:rPr>
                <w:rFonts w:hint="eastAsia" w:ascii="宋体" w:hAnsi="Calibri" w:cs="宋体"/>
                <w:color w:val="000000" w:themeColor="text1"/>
                <w:kern w:val="0"/>
                <w:sz w:val="24"/>
                <w:szCs w:val="22"/>
                <w14:textFill>
                  <w14:solidFill>
                    <w14:schemeClr w14:val="tx1"/>
                  </w14:solidFill>
                </w14:textFill>
              </w:rPr>
              <w:t>30分</w:t>
            </w:r>
            <w:r>
              <w:rPr>
                <w:rFonts w:hint="eastAsia" w:ascii="宋体" w:hAnsi="Calibri" w:cs="宋体"/>
                <w:color w:val="000000" w:themeColor="text1"/>
                <w:kern w:val="0"/>
                <w:sz w:val="24"/>
                <w:szCs w:val="22"/>
                <w:lang w:val="zh-CN"/>
                <w14:textFill>
                  <w14:solidFill>
                    <w14:schemeClr w14:val="tx1"/>
                  </w14:solidFill>
                </w14:textFill>
              </w:rPr>
              <w:t>至</w:t>
            </w:r>
            <w:r>
              <w:rPr>
                <w:rFonts w:hint="eastAsia" w:ascii="宋体" w:hAnsi="Calibri" w:cs="宋体"/>
                <w:color w:val="000000" w:themeColor="text1"/>
                <w:kern w:val="0"/>
                <w:sz w:val="24"/>
                <w:szCs w:val="22"/>
                <w14:textFill>
                  <w14:solidFill>
                    <w14:schemeClr w14:val="tx1"/>
                  </w14:solidFill>
                </w14:textFill>
              </w:rPr>
              <w:t>15</w:t>
            </w:r>
            <w:r>
              <w:rPr>
                <w:rFonts w:hint="eastAsia" w:ascii="宋体" w:hAnsi="Calibri" w:cs="宋体"/>
                <w:color w:val="000000" w:themeColor="text1"/>
                <w:kern w:val="0"/>
                <w:sz w:val="24"/>
                <w:szCs w:val="22"/>
                <w:lang w:val="zh-CN"/>
                <w14:textFill>
                  <w14:solidFill>
                    <w14:schemeClr w14:val="tx1"/>
                  </w14:solidFill>
                </w14:textFill>
              </w:rPr>
              <w:t>时</w:t>
            </w:r>
            <w:r>
              <w:rPr>
                <w:rFonts w:hint="eastAsia" w:ascii="宋体" w:hAnsi="Calibri" w:cs="宋体"/>
                <w:color w:val="000000" w:themeColor="text1"/>
                <w:kern w:val="0"/>
                <w:sz w:val="24"/>
                <w:szCs w:val="22"/>
                <w14:textFill>
                  <w14:solidFill>
                    <w14:schemeClr w14:val="tx1"/>
                  </w14:solidFill>
                </w14:textFill>
              </w:rPr>
              <w:t>00</w:t>
            </w:r>
            <w:r>
              <w:rPr>
                <w:rFonts w:hint="eastAsia" w:ascii="宋体" w:hAnsi="Calibri" w:cs="宋体"/>
                <w:color w:val="000000" w:themeColor="text1"/>
                <w:kern w:val="0"/>
                <w:sz w:val="24"/>
                <w:szCs w:val="22"/>
                <w:lang w:val="zh-CN"/>
                <w14:textFill>
                  <w14:solidFill>
                    <w14:schemeClr w14:val="tx1"/>
                  </w14:solidFill>
                </w14:textFill>
              </w:rPr>
              <w:t>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3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响应文件递交截止时间</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202</w:t>
            </w:r>
            <w:r>
              <w:rPr>
                <w:rFonts w:hint="eastAsia" w:ascii="宋体" w:hAnsi="Calibri" w:cs="宋体"/>
                <w:color w:val="000000" w:themeColor="text1"/>
                <w:kern w:val="0"/>
                <w:sz w:val="24"/>
                <w:szCs w:val="22"/>
                <w14:textFill>
                  <w14:solidFill>
                    <w14:schemeClr w14:val="tx1"/>
                  </w14:solidFill>
                </w14:textFill>
              </w:rPr>
              <w:t>2</w:t>
            </w:r>
            <w:r>
              <w:rPr>
                <w:rFonts w:hint="eastAsia" w:ascii="宋体" w:hAnsi="Calibri" w:cs="宋体"/>
                <w:color w:val="000000" w:themeColor="text1"/>
                <w:kern w:val="0"/>
                <w:sz w:val="24"/>
                <w:szCs w:val="22"/>
                <w:lang w:val="zh-CN"/>
                <w14:textFill>
                  <w14:solidFill>
                    <w14:schemeClr w14:val="tx1"/>
                  </w14:solidFill>
                </w14:textFill>
              </w:rPr>
              <w:t>年</w:t>
            </w:r>
            <w:r>
              <w:rPr>
                <w:rFonts w:hint="eastAsia" w:ascii="宋体" w:hAnsi="Calibri" w:cs="宋体"/>
                <w:color w:val="000000" w:themeColor="text1"/>
                <w:kern w:val="0"/>
                <w:sz w:val="24"/>
                <w:szCs w:val="22"/>
                <w14:textFill>
                  <w14:solidFill>
                    <w14:schemeClr w14:val="tx1"/>
                  </w14:solidFill>
                </w14:textFill>
              </w:rPr>
              <w:t>06</w:t>
            </w:r>
            <w:r>
              <w:rPr>
                <w:rFonts w:hint="eastAsia" w:ascii="宋体" w:hAnsi="Calibri" w:cs="宋体"/>
                <w:color w:val="000000" w:themeColor="text1"/>
                <w:kern w:val="0"/>
                <w:sz w:val="24"/>
                <w:szCs w:val="22"/>
                <w:lang w:val="zh-CN"/>
                <w14:textFill>
                  <w14:solidFill>
                    <w14:schemeClr w14:val="tx1"/>
                  </w14:solidFill>
                </w14:textFill>
              </w:rPr>
              <w:t>月</w:t>
            </w:r>
            <w:r>
              <w:rPr>
                <w:rFonts w:hint="eastAsia" w:ascii="宋体" w:hAnsi="Calibri" w:cs="宋体"/>
                <w:color w:val="000000" w:themeColor="text1"/>
                <w:kern w:val="0"/>
                <w:sz w:val="24"/>
                <w:szCs w:val="22"/>
                <w:lang w:val="en-US" w:eastAsia="zh-CN"/>
                <w14:textFill>
                  <w14:solidFill>
                    <w14:schemeClr w14:val="tx1"/>
                  </w14:solidFill>
                </w14:textFill>
              </w:rPr>
              <w:t>21</w:t>
            </w:r>
            <w:r>
              <w:rPr>
                <w:rFonts w:hint="eastAsia" w:ascii="宋体" w:hAnsi="Calibri" w:cs="宋体"/>
                <w:color w:val="000000" w:themeColor="text1"/>
                <w:kern w:val="0"/>
                <w:sz w:val="24"/>
                <w:szCs w:val="22"/>
                <w:lang w:val="zh-CN"/>
                <w14:textFill>
                  <w14:solidFill>
                    <w14:schemeClr w14:val="tx1"/>
                  </w14:solidFill>
                </w14:textFill>
              </w:rPr>
              <w:t>日</w:t>
            </w:r>
            <w:r>
              <w:rPr>
                <w:rFonts w:hint="eastAsia" w:ascii="宋体" w:hAnsi="Calibri" w:cs="宋体"/>
                <w:color w:val="000000" w:themeColor="text1"/>
                <w:kern w:val="0"/>
                <w:sz w:val="24"/>
                <w:szCs w:val="22"/>
                <w14:textFill>
                  <w14:solidFill>
                    <w14:schemeClr w14:val="tx1"/>
                  </w14:solidFill>
                </w14:textFill>
              </w:rPr>
              <w:t>15</w:t>
            </w:r>
            <w:r>
              <w:rPr>
                <w:rFonts w:hint="eastAsia" w:ascii="宋体" w:hAnsi="Calibri" w:cs="宋体"/>
                <w:color w:val="000000" w:themeColor="text1"/>
                <w:kern w:val="0"/>
                <w:sz w:val="24"/>
                <w:szCs w:val="22"/>
                <w:lang w:val="zh-CN"/>
                <w14:textFill>
                  <w14:solidFill>
                    <w14:schemeClr w14:val="tx1"/>
                  </w14:solidFill>
                </w14:textFill>
              </w:rPr>
              <w:t>时</w:t>
            </w:r>
            <w:r>
              <w:rPr>
                <w:rFonts w:hint="eastAsia" w:ascii="宋体" w:hAnsi="Calibri" w:cs="宋体"/>
                <w:color w:val="000000" w:themeColor="text1"/>
                <w:kern w:val="0"/>
                <w:sz w:val="24"/>
                <w:szCs w:val="22"/>
                <w14:textFill>
                  <w14:solidFill>
                    <w14:schemeClr w14:val="tx1"/>
                  </w14:solidFill>
                </w14:textFill>
              </w:rPr>
              <w:t>00</w:t>
            </w:r>
            <w:r>
              <w:rPr>
                <w:rFonts w:hint="eastAsia" w:ascii="宋体" w:hAnsi="Calibri" w:cs="宋体"/>
                <w:color w:val="000000" w:themeColor="text1"/>
                <w:kern w:val="0"/>
                <w:sz w:val="24"/>
                <w:szCs w:val="22"/>
                <w:lang w:val="zh-CN"/>
                <w14:textFill>
                  <w14:solidFill>
                    <w14:schemeClr w14:val="tx1"/>
                  </w14:solidFill>
                </w14:textFill>
              </w:rPr>
              <w:t>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5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询价地点</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宋体" w:cs="宋体"/>
                <w:bCs/>
                <w:sz w:val="24"/>
                <w:szCs w:val="24"/>
              </w:rPr>
            </w:pPr>
            <w:r>
              <w:rPr>
                <w:rFonts w:hint="eastAsia" w:ascii="宋体" w:hAnsi="Calibri" w:cs="宋体"/>
                <w:kern w:val="0"/>
                <w:sz w:val="24"/>
                <w:szCs w:val="22"/>
                <w:lang w:val="zh-CN"/>
              </w:rPr>
              <w:t>四川国际招标有限责任公司青海分公司开标厅（西宁市城西区文苑路7号庄和财富广场B座8楼2084室）</w:t>
            </w:r>
            <w:r>
              <w:rPr>
                <w:rFonts w:hint="eastAsia" w:ascii="宋体" w:hAnsi="宋体" w:cs="宋体"/>
                <w:bCs/>
                <w:sz w:val="24"/>
                <w:szCs w:val="24"/>
              </w:rPr>
              <w:t xml:space="preserve"> </w:t>
            </w:r>
            <w:r>
              <w:rPr>
                <w:rFonts w:ascii="宋体" w:hAnsi="宋体" w:cs="宋体"/>
                <w:bCs/>
                <w:sz w:val="24"/>
                <w:szCs w:val="24"/>
              </w:rPr>
              <w:t xml:space="preserve">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73"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采购单位及联系人电话</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青海民族大学</w:t>
            </w:r>
          </w:p>
          <w:p>
            <w:pPr>
              <w:autoSpaceDE w:val="0"/>
              <w:autoSpaceDN w:val="0"/>
              <w:adjustRightInd w:val="0"/>
              <w:spacing w:line="320" w:lineRule="exact"/>
              <w:rPr>
                <w:rFonts w:ascii="宋体" w:hAnsi="Calibri" w:cs="宋体"/>
                <w:kern w:val="0"/>
                <w:sz w:val="24"/>
                <w:szCs w:val="22"/>
                <w:highlight w:val="yellow"/>
              </w:rPr>
            </w:pPr>
            <w:r>
              <w:rPr>
                <w:rFonts w:hint="eastAsia" w:ascii="宋体" w:hAnsi="Calibri" w:cs="宋体"/>
                <w:kern w:val="0"/>
                <w:sz w:val="24"/>
                <w:szCs w:val="22"/>
              </w:rPr>
              <w:t>地址：西宁市城东区八一中路3号</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 xml:space="preserve">联系人：谢老师          </w:t>
            </w:r>
          </w:p>
          <w:p>
            <w:pPr>
              <w:autoSpaceDE w:val="0"/>
              <w:autoSpaceDN w:val="0"/>
              <w:adjustRightInd w:val="0"/>
              <w:spacing w:line="320" w:lineRule="exact"/>
              <w:rPr>
                <w:rFonts w:ascii="宋体" w:hAnsi="Calibri" w:cs="宋体"/>
                <w:color w:val="000000" w:themeColor="text1"/>
                <w:kern w:val="0"/>
                <w:sz w:val="24"/>
                <w:szCs w:val="22"/>
                <w14:textFill>
                  <w14:solidFill>
                    <w14:schemeClr w14:val="tx1"/>
                  </w14:solidFill>
                </w14:textFill>
              </w:rPr>
            </w:pPr>
            <w:r>
              <w:rPr>
                <w:rFonts w:hint="eastAsia" w:ascii="宋体" w:hAnsi="Calibri" w:cs="宋体"/>
                <w:kern w:val="0"/>
                <w:sz w:val="24"/>
                <w:szCs w:val="22"/>
              </w:rPr>
              <w:t>联系电话：</w:t>
            </w:r>
            <w:r>
              <w:rPr>
                <w:rFonts w:ascii="宋体" w:hAnsi="Calibri" w:cs="宋体"/>
                <w:kern w:val="0"/>
                <w:sz w:val="24"/>
                <w:szCs w:val="22"/>
              </w:rPr>
              <w:t>16609712522</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48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采购代理机构及联系人电话</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采购代理机构：四川国际招标有限责任公司</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联系人：谢女士</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联系电话：0971-8176995-8011</w:t>
            </w:r>
          </w:p>
          <w:p>
            <w:pPr>
              <w:autoSpaceDE w:val="0"/>
              <w:autoSpaceDN w:val="0"/>
              <w:adjustRightInd w:val="0"/>
              <w:spacing w:line="320" w:lineRule="exact"/>
              <w:rPr>
                <w:rFonts w:ascii="宋体" w:hAnsi="Calibri" w:cs="宋体"/>
                <w:kern w:val="0"/>
                <w:sz w:val="24"/>
                <w:szCs w:val="22"/>
              </w:rPr>
            </w:pPr>
            <w:r>
              <w:rPr>
                <w:rFonts w:hint="eastAsia" w:ascii="宋体" w:hAnsi="Calibri" w:cs="宋体"/>
                <w:kern w:val="0"/>
                <w:sz w:val="24"/>
                <w:szCs w:val="22"/>
              </w:rPr>
              <w:t>邮箱地址：czqhfgs@163.com</w:t>
            </w:r>
          </w:p>
          <w:p>
            <w:pPr>
              <w:autoSpaceDE w:val="0"/>
              <w:autoSpaceDN w:val="0"/>
              <w:adjustRightInd w:val="0"/>
              <w:spacing w:line="320" w:lineRule="exact"/>
              <w:rPr>
                <w:rFonts w:ascii="宋体" w:hAnsi="Calibri" w:cs="宋体"/>
                <w:color w:val="000000" w:themeColor="text1"/>
                <w:kern w:val="0"/>
                <w:sz w:val="24"/>
                <w:szCs w:val="22"/>
                <w14:textFill>
                  <w14:solidFill>
                    <w14:schemeClr w14:val="tx1"/>
                  </w14:solidFill>
                </w14:textFill>
              </w:rPr>
            </w:pPr>
            <w:r>
              <w:rPr>
                <w:rFonts w:hint="eastAsia" w:ascii="宋体" w:hAnsi="Calibri" w:cs="宋体"/>
                <w:kern w:val="0"/>
                <w:sz w:val="24"/>
                <w:szCs w:val="22"/>
              </w:rPr>
              <w:t>联系地址：西宁市城西区文苑路7号庄和财富广场B座8楼2084室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采购代理机构开户银行</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中国民生银行</w:t>
            </w:r>
            <w:r>
              <w:rPr>
                <w:rFonts w:hint="eastAsia" w:ascii="宋体" w:hAnsi="Calibri" w:cs="宋体"/>
                <w:color w:val="000000" w:themeColor="text1"/>
                <w:kern w:val="0"/>
                <w:sz w:val="24"/>
                <w:szCs w:val="22"/>
                <w14:textFill>
                  <w14:solidFill>
                    <w14:schemeClr w14:val="tx1"/>
                  </w14:solidFill>
                </w14:textFill>
              </w:rPr>
              <w:t>股份有限公司</w:t>
            </w:r>
            <w:r>
              <w:rPr>
                <w:rFonts w:hint="eastAsia" w:ascii="宋体" w:hAnsi="Calibri" w:cs="宋体"/>
                <w:color w:val="000000" w:themeColor="text1"/>
                <w:kern w:val="0"/>
                <w:sz w:val="24"/>
                <w:szCs w:val="22"/>
                <w:lang w:val="zh-CN"/>
                <w14:textFill>
                  <w14:solidFill>
                    <w14:schemeClr w14:val="tx1"/>
                  </w14:solidFill>
                </w14:textFill>
              </w:rPr>
              <w:t>西宁分行</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74"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收款人</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四川国际招标有限责任公司青海分公司</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11"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银行账号</w:t>
            </w:r>
          </w:p>
        </w:tc>
        <w:tc>
          <w:tcPr>
            <w:tcW w:w="7179"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一般账号：698859723（标书费、中标服务费汇款，后附项目编号）</w:t>
            </w:r>
          </w:p>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行号：305851007001</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70" w:hRule="atLeast"/>
          <w:jc w:val="center"/>
        </w:trPr>
        <w:tc>
          <w:tcPr>
            <w:tcW w:w="1602"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20" w:lineRule="exact"/>
              <w:jc w:val="center"/>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其他事项</w:t>
            </w:r>
          </w:p>
        </w:tc>
        <w:tc>
          <w:tcPr>
            <w:tcW w:w="7179" w:type="dxa"/>
            <w:tcBorders>
              <w:top w:val="outset" w:color="000000" w:sz="6" w:space="0"/>
              <w:left w:val="outset" w:color="000000" w:sz="6" w:space="0"/>
              <w:bottom w:val="outset" w:color="000000" w:sz="6" w:space="0"/>
              <w:right w:val="outset" w:color="000000" w:sz="6" w:space="0"/>
            </w:tcBorders>
          </w:tcPr>
          <w:p>
            <w:pPr>
              <w:autoSpaceDE w:val="0"/>
              <w:autoSpaceDN w:val="0"/>
              <w:adjustRightInd w:val="0"/>
              <w:spacing w:line="320" w:lineRule="exact"/>
              <w:rPr>
                <w:rFonts w:ascii="宋体" w:hAnsi="Calibri" w:cs="宋体"/>
                <w:color w:val="000000" w:themeColor="text1"/>
                <w:kern w:val="0"/>
                <w:sz w:val="24"/>
                <w:szCs w:val="22"/>
                <w:lang w:val="zh-CN"/>
                <w14:textFill>
                  <w14:solidFill>
                    <w14:schemeClr w14:val="tx1"/>
                  </w14:solidFill>
                </w14:textFill>
              </w:rPr>
            </w:pPr>
            <w:r>
              <w:rPr>
                <w:rFonts w:hint="eastAsia" w:ascii="宋体" w:hAnsi="Calibri" w:cs="宋体"/>
                <w:color w:val="000000" w:themeColor="text1"/>
                <w:kern w:val="0"/>
                <w:sz w:val="24"/>
                <w:szCs w:val="22"/>
                <w:lang w:val="zh-CN"/>
                <w14:textFill>
                  <w14:solidFill>
                    <w14:schemeClr w14:val="tx1"/>
                  </w14:solidFill>
                </w14:textFill>
              </w:rPr>
              <w:t>询价文件必须在询价截止时间前送达询价地点。本次询价不接受邮寄的响应文件。</w:t>
            </w:r>
          </w:p>
        </w:tc>
      </w:tr>
    </w:tbl>
    <w:p>
      <w:pPr>
        <w:jc w:val="right"/>
        <w:rPr>
          <w:color w:val="000000" w:themeColor="text1"/>
          <w:sz w:val="24"/>
          <w:szCs w:val="24"/>
          <w14:textFill>
            <w14:solidFill>
              <w14:schemeClr w14:val="tx1"/>
            </w14:solidFill>
          </w14:textFill>
        </w:rPr>
      </w:pPr>
    </w:p>
    <w:p>
      <w:pPr>
        <w:jc w:val="right"/>
        <w:rPr>
          <w:rFonts w:eastAsia="等线"/>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四川国际招标有限责任公司</w:t>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20</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2年06月</w:t>
      </w:r>
      <w:r>
        <w:rPr>
          <w:rFonts w:hint="eastAsia" w:ascii="宋体" w:hAnsi="宋体"/>
          <w:color w:val="000000" w:themeColor="text1"/>
          <w:sz w:val="24"/>
          <w:szCs w:val="24"/>
          <w:lang w:val="en-US" w:eastAsia="zh-CN"/>
          <w14:textFill>
            <w14:solidFill>
              <w14:schemeClr w14:val="tx1"/>
            </w14:solidFill>
          </w14:textFill>
        </w:rPr>
        <w:t>15</w:t>
      </w:r>
      <w:r>
        <w:rPr>
          <w:rFonts w:hint="eastAsia" w:ascii="宋体" w:hAnsi="宋体"/>
          <w:color w:val="000000" w:themeColor="text1"/>
          <w:sz w:val="24"/>
          <w:szCs w:val="24"/>
          <w14:textFill>
            <w14:solidFill>
              <w14:schemeClr w14:val="tx1"/>
            </w14:solidFill>
          </w14:textFill>
        </w:rPr>
        <w:t>日</w:t>
      </w:r>
      <w:bookmarkStart w:id="3" w:name="_Toc406601382"/>
      <w:r>
        <w:rPr>
          <w:rFonts w:cs="Arial"/>
          <w:bCs/>
          <w:color w:val="000000" w:themeColor="text1"/>
          <w:szCs w:val="24"/>
          <w14:textFill>
            <w14:solidFill>
              <w14:schemeClr w14:val="tx1"/>
            </w14:solidFill>
          </w14:textFill>
        </w:rPr>
        <w:br w:type="page"/>
      </w:r>
      <w:r>
        <w:rPr>
          <w:rFonts w:hint="eastAsia" w:hAnsi="Arial" w:eastAsia="黑体" w:cs="Arial"/>
          <w:b/>
          <w:bCs/>
          <w:color w:val="000000" w:themeColor="text1"/>
          <w:sz w:val="32"/>
          <w:szCs w:val="24"/>
          <w14:textFill>
            <w14:solidFill>
              <w14:schemeClr w14:val="tx1"/>
            </w14:solidFill>
          </w14:textFill>
        </w:rPr>
        <w:t>第二部分       询价采购须知</w:t>
      </w:r>
      <w:bookmarkEnd w:id="3"/>
    </w:p>
    <w:p>
      <w:pP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1、说明</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1.1适用范围</w:t>
      </w:r>
    </w:p>
    <w:p>
      <w:pPr>
        <w:pStyle w:val="19"/>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本询价通知书仅适用于本次询价采购。</w:t>
      </w:r>
    </w:p>
    <w:p>
      <w:pPr>
        <w:tabs>
          <w:tab w:val="left" w:pos="105"/>
          <w:tab w:val="left" w:pos="735"/>
          <w:tab w:val="left" w:pos="945"/>
          <w:tab w:val="left" w:pos="3360"/>
        </w:tabs>
        <w:adjustRightInd w:val="0"/>
        <w:snapToGrid w:val="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1.2合格的供应商：</w:t>
      </w:r>
    </w:p>
    <w:p>
      <w:pPr>
        <w:spacing w:line="360" w:lineRule="auto"/>
        <w:ind w:firstLine="460" w:firstLineChars="192"/>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&lt;1&gt;根据询价通知书第二部分供应商须知前附表中“各包供应商资格条件”要求的相关内容提供证明材料。</w:t>
      </w:r>
    </w:p>
    <w:p>
      <w:pPr>
        <w:tabs>
          <w:tab w:val="left" w:pos="105"/>
          <w:tab w:val="left" w:pos="735"/>
          <w:tab w:val="left" w:pos="945"/>
          <w:tab w:val="left" w:pos="3360"/>
        </w:tabs>
        <w:adjustRightInd w:val="0"/>
        <w:snapToGrid w:val="0"/>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&lt;2&gt;具备法律、行政法规规定的其他条件的证明材料。</w:t>
      </w:r>
    </w:p>
    <w:p>
      <w:pPr>
        <w:spacing w:line="360" w:lineRule="auto"/>
        <w:ind w:firstLine="460" w:firstLineChars="192"/>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w:t>
      </w:r>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&gt;本项目不接受供应商以联合体方式进行询价；</w:t>
      </w:r>
    </w:p>
    <w:p>
      <w:pPr>
        <w:tabs>
          <w:tab w:val="left" w:pos="105"/>
          <w:tab w:val="left" w:pos="735"/>
          <w:tab w:val="left" w:pos="945"/>
          <w:tab w:val="left" w:pos="3360"/>
        </w:tabs>
        <w:adjustRightInd w:val="0"/>
        <w:snapToGrid w:val="0"/>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&lt;</w:t>
      </w:r>
      <w:r>
        <w:rPr>
          <w:rFonts w:ascii="宋体" w:hAnsi="宋体"/>
          <w:bCs/>
          <w:color w:val="000000" w:themeColor="text1"/>
          <w:sz w:val="24"/>
          <w:szCs w:val="24"/>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&gt;提供在《信用中国》网站（www.creditchina.gov.cn）信用信息栏中无任何不良记录的查询截图（提供“信用中国”网站的查询截图，时间为投标截止时间前10天内）。</w:t>
      </w:r>
    </w:p>
    <w:p>
      <w:pPr>
        <w:tabs>
          <w:tab w:val="left" w:pos="105"/>
          <w:tab w:val="left" w:pos="735"/>
          <w:tab w:val="left" w:pos="945"/>
          <w:tab w:val="left" w:pos="3360"/>
        </w:tabs>
        <w:adjustRightInd w:val="0"/>
        <w:snapToGrid w:val="0"/>
        <w:spacing w:line="4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w:t>
      </w:r>
      <w:r>
        <w:rPr>
          <w:rFonts w:hint="eastAsia" w:ascii="宋体" w:hAnsi="宋体"/>
          <w:bCs/>
          <w:color w:val="000000" w:themeColor="text1"/>
          <w:sz w:val="24"/>
          <w:szCs w:val="24"/>
          <w14:textFill>
            <w14:solidFill>
              <w14:schemeClr w14:val="tx1"/>
            </w14:solidFill>
          </w14:textFill>
        </w:rPr>
        <w:t>询价采购的费用</w:t>
      </w:r>
    </w:p>
    <w:p>
      <w:pPr>
        <w:tabs>
          <w:tab w:val="left" w:pos="105"/>
          <w:tab w:val="left" w:pos="735"/>
          <w:tab w:val="left" w:pos="945"/>
          <w:tab w:val="left" w:pos="3360"/>
        </w:tabs>
        <w:adjustRightInd w:val="0"/>
        <w:snapToGrid w:val="0"/>
        <w:spacing w:line="400" w:lineRule="exact"/>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无论本项目询价的结果如何，询价供应商应承担其参加本项目报价的所有费用。</w:t>
      </w:r>
    </w:p>
    <w:p>
      <w:pPr>
        <w:tabs>
          <w:tab w:val="left" w:pos="105"/>
          <w:tab w:val="left" w:pos="735"/>
          <w:tab w:val="left" w:pos="945"/>
          <w:tab w:val="left" w:pos="3360"/>
        </w:tabs>
        <w:adjustRightInd w:val="0"/>
        <w:snapToGrid w:val="0"/>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1.4</w:t>
      </w:r>
      <w:r>
        <w:rPr>
          <w:rFonts w:hint="eastAsia" w:ascii="宋体" w:hAnsi="宋体"/>
          <w:b/>
          <w:bCs/>
          <w:color w:val="000000" w:themeColor="text1"/>
          <w:sz w:val="24"/>
          <w:szCs w:val="24"/>
          <w14:textFill>
            <w14:solidFill>
              <w14:schemeClr w14:val="tx1"/>
            </w14:solidFill>
          </w14:textFill>
        </w:rPr>
        <w:t>供应商应当一次报出不得更改的价格。</w:t>
      </w:r>
    </w:p>
    <w:p>
      <w:pPr>
        <w:tabs>
          <w:tab w:val="left" w:pos="105"/>
          <w:tab w:val="left" w:pos="735"/>
          <w:tab w:val="left" w:pos="945"/>
          <w:tab w:val="left" w:pos="3360"/>
        </w:tabs>
        <w:adjustRightInd w:val="0"/>
        <w:snapToGrid w:val="0"/>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1.5</w:t>
      </w:r>
      <w:r>
        <w:rPr>
          <w:rFonts w:hint="eastAsia" w:ascii="宋体" w:hAnsi="宋体"/>
          <w:b/>
          <w:bCs/>
          <w:color w:val="000000" w:themeColor="text1"/>
          <w:sz w:val="24"/>
          <w:szCs w:val="24"/>
          <w14:textFill>
            <w14:solidFill>
              <w14:schemeClr w14:val="tx1"/>
            </w14:solidFill>
          </w14:textFill>
        </w:rPr>
        <w:t>本项目保证金：无</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1.6 履约保证金：</w:t>
      </w:r>
      <w:r>
        <w:rPr>
          <w:rFonts w:hint="eastAsia" w:ascii="宋体" w:hAnsi="宋体" w:cs="宋体"/>
          <w:b/>
          <w:bCs/>
          <w:color w:val="000000" w:themeColor="text1"/>
          <w:sz w:val="24"/>
          <w:szCs w:val="24"/>
          <w14:textFill>
            <w14:solidFill>
              <w14:schemeClr w14:val="tx1"/>
            </w14:solidFill>
          </w14:textFill>
        </w:rPr>
        <w:t>无</w:t>
      </w:r>
      <w:r>
        <w:rPr>
          <w:rFonts w:hint="eastAsia" w:ascii="宋体" w:hAnsi="宋体" w:cs="宋体"/>
          <w:b/>
          <w:color w:val="000000" w:themeColor="text1"/>
          <w:sz w:val="24"/>
          <w:szCs w:val="24"/>
          <w14:textFill>
            <w14:solidFill>
              <w14:schemeClr w14:val="tx1"/>
            </w14:solidFill>
          </w14:textFill>
        </w:rPr>
        <w:t>。</w:t>
      </w:r>
    </w:p>
    <w:p>
      <w:pPr>
        <w:pStyle w:val="74"/>
        <w:spacing w:line="360" w:lineRule="auto"/>
        <w:ind w:firstLine="0" w:firstLineChars="0"/>
        <w:rPr>
          <w:sz w:val="24"/>
          <w:szCs w:val="22"/>
          <w:lang w:val="zh-CN"/>
        </w:rPr>
      </w:pPr>
      <w:r>
        <w:rPr>
          <w:rFonts w:hint="eastAsia" w:ascii="宋体" w:hAnsi="宋体"/>
          <w:bCs/>
          <w:sz w:val="24"/>
        </w:rPr>
        <w:t>1.7成交服务费：成交人支付，</w:t>
      </w:r>
      <w:r>
        <w:rPr>
          <w:rFonts w:hint="eastAsia"/>
          <w:b/>
          <w:sz w:val="24"/>
          <w:szCs w:val="22"/>
          <w:lang w:val="zh-CN"/>
        </w:rPr>
        <w:t>定额：</w:t>
      </w:r>
      <w:r>
        <w:rPr>
          <w:rFonts w:hint="eastAsia"/>
          <w:b/>
          <w:sz w:val="24"/>
          <w:szCs w:val="22"/>
        </w:rPr>
        <w:t>3000.00</w:t>
      </w:r>
      <w:r>
        <w:rPr>
          <w:rFonts w:hint="eastAsia"/>
          <w:b/>
          <w:sz w:val="24"/>
          <w:szCs w:val="22"/>
          <w:lang w:val="zh-CN"/>
        </w:rPr>
        <w:t>元（大写：</w:t>
      </w:r>
      <w:r>
        <w:rPr>
          <w:rFonts w:hint="eastAsia"/>
          <w:b/>
          <w:sz w:val="24"/>
          <w:szCs w:val="22"/>
        </w:rPr>
        <w:t>叁仟</w:t>
      </w:r>
      <w:r>
        <w:rPr>
          <w:rFonts w:hint="eastAsia"/>
          <w:b/>
          <w:sz w:val="24"/>
          <w:szCs w:val="22"/>
          <w:lang w:val="zh-CN"/>
        </w:rPr>
        <w:t>元整）。</w:t>
      </w:r>
    </w:p>
    <w:p>
      <w:pPr>
        <w:tabs>
          <w:tab w:val="left" w:pos="105"/>
          <w:tab w:val="left" w:pos="735"/>
          <w:tab w:val="left" w:pos="945"/>
          <w:tab w:val="left" w:pos="3360"/>
        </w:tabs>
        <w:adjustRightInd w:val="0"/>
        <w:snapToGrid w:val="0"/>
        <w:spacing w:line="360" w:lineRule="auto"/>
        <w:rPr>
          <w:rFonts w:ascii="宋体" w:hAnsi="宋体" w:cs="宋体"/>
          <w:color w:val="000000" w:themeColor="text1"/>
          <w:sz w:val="24"/>
          <w:szCs w:val="24"/>
          <w14:textFill>
            <w14:solidFill>
              <w14:schemeClr w14:val="tx1"/>
            </w14:solidFill>
          </w14:textFill>
        </w:rPr>
      </w:pPr>
      <w:bookmarkStart w:id="4" w:name="_Hlk478741798"/>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购买采购文件和成交服务费汇款账号</w:t>
      </w:r>
      <w:bookmarkEnd w:id="4"/>
      <w:r>
        <w:rPr>
          <w:rFonts w:hint="eastAsia" w:ascii="宋体" w:hAnsi="宋体" w:cs="宋体"/>
          <w:color w:val="000000" w:themeColor="text1"/>
          <w:sz w:val="24"/>
          <w:szCs w:val="24"/>
          <w14:textFill>
            <w14:solidFill>
              <w14:schemeClr w14:val="tx1"/>
            </w14:solidFill>
          </w14:textFill>
        </w:rPr>
        <w:t>：</w:t>
      </w:r>
    </w:p>
    <w:p>
      <w:pPr>
        <w:tabs>
          <w:tab w:val="left" w:pos="105"/>
          <w:tab w:val="left" w:pos="735"/>
          <w:tab w:val="left" w:pos="945"/>
          <w:tab w:val="left" w:pos="3360"/>
        </w:tabs>
        <w:adjustRightInd w:val="0"/>
        <w:snapToGrid w:val="0"/>
        <w:spacing w:line="360" w:lineRule="auto"/>
        <w:rPr>
          <w:rFonts w:ascii="宋体" w:hAnsi="宋体" w:eastAsia="等线"/>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收 款 单 位：四川国际招标有限责任公司青海分公司</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开 户 行：中国民生银行西宁分行</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账    号：698859723（行号：305851007001）</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1.8.询价有效期：60个日历日；</w:t>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2、询价通知书</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2．1询价通知书的组成</w:t>
      </w:r>
    </w:p>
    <w:p>
      <w:pPr>
        <w:tabs>
          <w:tab w:val="left" w:pos="105"/>
          <w:tab w:val="left" w:pos="73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(1)询价采购邀请书</w:t>
      </w:r>
    </w:p>
    <w:p>
      <w:pPr>
        <w:tabs>
          <w:tab w:val="left" w:pos="105"/>
          <w:tab w:val="left" w:pos="73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(2)询价采购须知</w:t>
      </w:r>
    </w:p>
    <w:p>
      <w:pPr>
        <w:tabs>
          <w:tab w:val="left" w:pos="105"/>
          <w:tab w:val="left" w:pos="735"/>
          <w:tab w:val="left" w:pos="945"/>
          <w:tab w:val="left" w:pos="3360"/>
        </w:tabs>
        <w:adjustRightInd w:val="0"/>
        <w:snapToGrid w:val="0"/>
        <w:spacing w:line="360" w:lineRule="auto"/>
        <w:ind w:left="315"/>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lang w:val="en-US" w:eastAsia="zh-CN"/>
          <w14:textFill>
            <w14:solidFill>
              <w14:schemeClr w14:val="tx1"/>
            </w14:solidFill>
          </w14:textFill>
        </w:rPr>
        <w:t>采购需求</w:t>
      </w:r>
      <w:bookmarkStart w:id="194" w:name="_GoBack"/>
      <w:bookmarkEnd w:id="194"/>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2．2询价通知书的澄清</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询价供应商若对询价通知书有疑问，应在询价截止时间三日前书面提出,采购人应在响应截止时间前进行处理回复，如需统一澄清或修改应通知所有已购买询价通知书供应商，要求回执确认，并视情况决定是否延长购买询价通知书截止时间，逾期提出的，采购人可不予受理。</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2．3询价通知书的补充和修改</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采购人可以用书面补充通知的方式对询价通知书进行补充和修改。该补充通知作为询价通知书的组成部分。考虑到补充文件通知的影响，采购人可以决定推迟报价截止时间，并通知所有询价供应商。</w:t>
      </w:r>
    </w:p>
    <w:p>
      <w:pPr>
        <w:tabs>
          <w:tab w:val="left" w:pos="105"/>
          <w:tab w:val="left" w:pos="735"/>
          <w:tab w:val="left" w:pos="945"/>
          <w:tab w:val="left" w:pos="3360"/>
        </w:tabs>
        <w:adjustRightInd w:val="0"/>
        <w:snapToGrid w:val="0"/>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3、询价响应文件</w:t>
      </w:r>
    </w:p>
    <w:p>
      <w:pPr>
        <w:tabs>
          <w:tab w:val="left" w:pos="105"/>
          <w:tab w:val="left" w:pos="73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3．1响应报价文件的编写</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(1)询价供应商应仔细阅读询价通知书的所有内容，并按询价通知书的规定及要求的内容和格式，提交完整的响应报价文件。</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(2)计量单位应使用国际单位</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(3)报价应按报价范围内采用人民币进行报价。对价格的计算错误按下述原则修正：</w:t>
      </w:r>
    </w:p>
    <w:p>
      <w:pPr>
        <w:numPr>
          <w:ilvl w:val="0"/>
          <w:numId w:val="1"/>
        </w:num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如果响应文件的大写金额和小写金额不一致的，以大写金额为准进行修正；</w:t>
      </w:r>
    </w:p>
    <w:p>
      <w:pPr>
        <w:numPr>
          <w:ilvl w:val="0"/>
          <w:numId w:val="1"/>
        </w:num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总价金额与按单价汇总金额不一致的，以单价金额计算结果为准；</w:t>
      </w:r>
    </w:p>
    <w:p>
      <w:pPr>
        <w:numPr>
          <w:ilvl w:val="0"/>
          <w:numId w:val="1"/>
        </w:num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如果单价金额小数点有明显错位的，应以总价为准，并修改单价。</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（4）询价供应商报价时提交的响应报价文件都必须密封盖章。否则有权拒绝。</w:t>
      </w:r>
    </w:p>
    <w:p>
      <w:pPr>
        <w:tabs>
          <w:tab w:val="left" w:pos="105"/>
          <w:tab w:val="left" w:pos="945"/>
          <w:tab w:val="left" w:pos="3360"/>
        </w:tabs>
        <w:adjustRightInd w:val="0"/>
        <w:snapToGrid w:val="0"/>
        <w:spacing w:line="360" w:lineRule="auto"/>
        <w:ind w:left="10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（5）本次采购采用最低评标价法。</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（6）供应商需提交询价响应文件一式3份</w:t>
      </w:r>
      <w:r>
        <w:rPr>
          <w:rFonts w:hint="eastAsia" w:ascii="宋体" w:hAnsi="宋体"/>
          <w:b/>
          <w:color w:val="000000" w:themeColor="text1"/>
          <w:sz w:val="24"/>
          <w:szCs w:val="24"/>
          <w14:textFill>
            <w14:solidFill>
              <w14:schemeClr w14:val="tx1"/>
            </w14:solidFill>
          </w14:textFill>
        </w:rPr>
        <w:t>；正本1份，副本2份，电子文档1份</w:t>
      </w:r>
      <w:r>
        <w:rPr>
          <w:rFonts w:hint="eastAsia" w:ascii="宋体" w:hAnsi="宋体"/>
          <w:bCs/>
          <w:color w:val="000000" w:themeColor="text1"/>
          <w:sz w:val="24"/>
          <w:szCs w:val="24"/>
          <w14:textFill>
            <w14:solidFill>
              <w14:schemeClr w14:val="tx1"/>
            </w14:solidFill>
          </w14:textFill>
        </w:rPr>
        <w:t xml:space="preserve">。 </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（7）报价</w:t>
      </w:r>
    </w:p>
    <w:p>
      <w:pPr>
        <w:tabs>
          <w:tab w:val="left" w:pos="105"/>
          <w:tab w:val="left" w:pos="945"/>
          <w:tab w:val="left" w:pos="3360"/>
        </w:tabs>
        <w:adjustRightInd w:val="0"/>
        <w:snapToGrid w:val="0"/>
        <w:spacing w:line="360" w:lineRule="auto"/>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7.1所有报价一律以人民币报价。采购单位和采购代理机构不接受任何非人民币币种的报价。</w:t>
      </w:r>
    </w:p>
    <w:p>
      <w:pPr>
        <w:tabs>
          <w:tab w:val="left" w:pos="105"/>
          <w:tab w:val="left" w:pos="945"/>
          <w:tab w:val="left" w:pos="3360"/>
        </w:tabs>
        <w:adjustRightInd w:val="0"/>
        <w:snapToGrid w:val="0"/>
        <w:spacing w:line="360" w:lineRule="auto"/>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7.2供应商报价应为完成本询价通知书中所要求的货物/服务工程所应包括内容的所有价格。</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3．2响应报价文件的组成</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(1)</w:t>
      </w:r>
      <w:r>
        <w:rPr>
          <w:rFonts w:ascii="宋体" w:hAnsi="宋体"/>
          <w:bCs/>
          <w:sz w:val="24"/>
          <w:szCs w:val="24"/>
        </w:rPr>
        <w:t xml:space="preserve"> </w:t>
      </w:r>
      <w:r>
        <w:rPr>
          <w:rFonts w:hint="eastAsia" w:ascii="宋体" w:hAnsi="宋体"/>
          <w:bCs/>
          <w:sz w:val="24"/>
          <w:szCs w:val="24"/>
          <w:lang w:val="zh-CN"/>
        </w:rPr>
        <w:t>法定代表人证明书</w:t>
      </w:r>
      <w:r>
        <w:rPr>
          <w:rFonts w:hint="eastAsia" w:ascii="宋体" w:hAnsi="宋体"/>
          <w:bCs/>
          <w:sz w:val="24"/>
          <w:szCs w:val="24"/>
        </w:rPr>
        <w:t>（附件一）</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(2) 法定代表人授权书（附件二）</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(3) 法人营业执照、税务登记证、组织机构代码证（附件三）</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(4)承诺函（附件四）</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(5) 报价一览表（附件五）</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(6)</w:t>
      </w:r>
      <w:r>
        <w:rPr>
          <w:rFonts w:ascii="宋体" w:hAnsi="宋体"/>
          <w:bCs/>
          <w:sz w:val="24"/>
          <w:szCs w:val="24"/>
        </w:rPr>
        <w:t xml:space="preserve"> </w:t>
      </w:r>
      <w:r>
        <w:rPr>
          <w:rFonts w:hint="eastAsia" w:ascii="宋体" w:hAnsi="宋体"/>
          <w:bCs/>
          <w:sz w:val="24"/>
          <w:szCs w:val="24"/>
        </w:rPr>
        <w:t>分项报价表（附件六）</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w:t>
      </w:r>
      <w:r>
        <w:rPr>
          <w:rFonts w:ascii="宋体" w:hAnsi="宋体"/>
          <w:bCs/>
          <w:sz w:val="24"/>
          <w:szCs w:val="24"/>
        </w:rPr>
        <w:t>7</w:t>
      </w:r>
      <w:r>
        <w:rPr>
          <w:rFonts w:hint="eastAsia" w:ascii="宋体" w:hAnsi="宋体"/>
          <w:bCs/>
          <w:sz w:val="24"/>
          <w:szCs w:val="24"/>
        </w:rPr>
        <w:t>)供应商类似项目业绩一览表（附件七）</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w:t>
      </w:r>
      <w:r>
        <w:rPr>
          <w:rFonts w:ascii="宋体" w:hAnsi="宋体"/>
          <w:bCs/>
          <w:sz w:val="24"/>
          <w:szCs w:val="24"/>
        </w:rPr>
        <w:t>8</w:t>
      </w:r>
      <w:r>
        <w:rPr>
          <w:rFonts w:hint="eastAsia" w:ascii="宋体" w:hAnsi="宋体"/>
          <w:bCs/>
          <w:sz w:val="24"/>
          <w:szCs w:val="24"/>
        </w:rPr>
        <w:t>)供应商本项目管理、技术、服务人员情况表（附件八）</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w:t>
      </w:r>
      <w:r>
        <w:rPr>
          <w:rFonts w:ascii="宋体" w:hAnsi="宋体"/>
          <w:bCs/>
          <w:sz w:val="24"/>
          <w:szCs w:val="24"/>
        </w:rPr>
        <w:t>9</w:t>
      </w:r>
      <w:r>
        <w:rPr>
          <w:rFonts w:hint="eastAsia" w:ascii="宋体" w:hAnsi="宋体"/>
          <w:bCs/>
          <w:sz w:val="24"/>
          <w:szCs w:val="24"/>
        </w:rPr>
        <w:t>)服务方案及承诺（附件九）</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（1</w:t>
      </w:r>
      <w:r>
        <w:rPr>
          <w:rFonts w:ascii="宋体" w:hAnsi="宋体"/>
          <w:bCs/>
          <w:sz w:val="24"/>
          <w:szCs w:val="24"/>
        </w:rPr>
        <w:t>0</w:t>
      </w:r>
      <w:r>
        <w:rPr>
          <w:rFonts w:hint="eastAsia" w:ascii="宋体" w:hAnsi="宋体"/>
          <w:bCs/>
          <w:sz w:val="24"/>
          <w:szCs w:val="24"/>
        </w:rPr>
        <w:t>）供应商认为在其他方面有必要说明的事项（附件十）</w:t>
      </w:r>
    </w:p>
    <w:p>
      <w:pPr>
        <w:tabs>
          <w:tab w:val="left" w:pos="105"/>
          <w:tab w:val="left" w:pos="945"/>
          <w:tab w:val="left" w:pos="3360"/>
        </w:tabs>
        <w:adjustRightInd w:val="0"/>
        <w:snapToGrid w:val="0"/>
        <w:spacing w:line="360" w:lineRule="auto"/>
        <w:ind w:left="315"/>
        <w:rPr>
          <w:rFonts w:ascii="宋体" w:hAnsi="宋体"/>
          <w:bCs/>
          <w:sz w:val="24"/>
          <w:szCs w:val="24"/>
        </w:rPr>
      </w:pPr>
      <w:r>
        <w:rPr>
          <w:rFonts w:hint="eastAsia" w:ascii="宋体" w:hAnsi="宋体"/>
          <w:bCs/>
          <w:sz w:val="24"/>
          <w:szCs w:val="24"/>
        </w:rPr>
        <w:t>（1</w:t>
      </w:r>
      <w:r>
        <w:rPr>
          <w:rFonts w:ascii="宋体" w:hAnsi="宋体"/>
          <w:bCs/>
          <w:sz w:val="24"/>
          <w:szCs w:val="24"/>
        </w:rPr>
        <w:t>1</w:t>
      </w:r>
      <w:r>
        <w:rPr>
          <w:rFonts w:hint="eastAsia" w:ascii="宋体" w:hAnsi="宋体"/>
          <w:bCs/>
          <w:sz w:val="24"/>
          <w:szCs w:val="24"/>
        </w:rPr>
        <w:t>）安全责任承诺书（附件十一）</w:t>
      </w:r>
    </w:p>
    <w:p>
      <w:p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3.3响应报价文件的修改和撤回</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(1)在本次询价规定的截标时间前,询价供应商可以修改其报价文件内容,但必须以书面形式通知采购人。在询价规定的修改截止时间后，不可以修改其报价文件内容。</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(2)在报价截止时间前报价人可以撤回报价，但在报价截止时间后不允许撤回报价。</w:t>
      </w:r>
    </w:p>
    <w:p>
      <w:pPr>
        <w:tabs>
          <w:tab w:val="left" w:pos="105"/>
          <w:tab w:val="left" w:pos="945"/>
          <w:tab w:val="left" w:pos="3360"/>
        </w:tabs>
        <w:adjustRightInd w:val="0"/>
        <w:snapToGrid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3.4询价过程及评审</w:t>
      </w:r>
    </w:p>
    <w:p>
      <w:pPr>
        <w:tabs>
          <w:tab w:val="left" w:pos="105"/>
          <w:tab w:val="left" w:pos="945"/>
          <w:tab w:val="left" w:pos="3360"/>
        </w:tabs>
        <w:adjustRightInd w:val="0"/>
        <w:snapToGrid w:val="0"/>
        <w:spacing w:line="360" w:lineRule="auto"/>
        <w:ind w:firstLine="360" w:firstLineChars="15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一、询价过程</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(1)采购人将在询价采购公告中规定的时间和地点接受询价报价。</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(2)采购人组织和主持询价报价，并办理询价供应商签到等相关手续。</w:t>
      </w:r>
    </w:p>
    <w:p>
      <w:pPr>
        <w:tabs>
          <w:tab w:val="left" w:pos="105"/>
          <w:tab w:val="left" w:pos="945"/>
          <w:tab w:val="left" w:pos="3360"/>
        </w:tabs>
        <w:adjustRightInd w:val="0"/>
        <w:snapToGrid w:val="0"/>
        <w:spacing w:line="360" w:lineRule="auto"/>
        <w:ind w:left="31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(3)询价小组将对实质性响应询价通知书要求的供应商进行评审。</w:t>
      </w:r>
    </w:p>
    <w:p>
      <w:pPr>
        <w:tabs>
          <w:tab w:val="left" w:pos="105"/>
          <w:tab w:val="left" w:pos="945"/>
          <w:tab w:val="left" w:pos="3360"/>
        </w:tabs>
        <w:adjustRightInd w:val="0"/>
        <w:snapToGrid w:val="0"/>
        <w:spacing w:line="360" w:lineRule="auto"/>
        <w:ind w:left="315"/>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二、询价评审办法</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(1)本次询价采购</w:t>
      </w:r>
      <w:r>
        <w:rPr>
          <w:rFonts w:hint="eastAsia" w:ascii="宋体" w:hAnsi="宋体"/>
          <w:color w:val="000000" w:themeColor="text1"/>
          <w:sz w:val="24"/>
          <w:szCs w:val="24"/>
          <w:u w:val="single"/>
          <w14:textFill>
            <w14:solidFill>
              <w14:schemeClr w14:val="tx1"/>
            </w14:solidFill>
          </w14:textFill>
        </w:rPr>
        <w:t>采取</w:t>
      </w:r>
      <w:r>
        <w:rPr>
          <w:rFonts w:hint="eastAsia" w:ascii="宋体" w:hAnsi="宋体"/>
          <w:b/>
          <w:color w:val="000000" w:themeColor="text1"/>
          <w:sz w:val="24"/>
          <w:szCs w:val="24"/>
          <w:u w:val="single"/>
          <w14:textFill>
            <w14:solidFill>
              <w14:schemeClr w14:val="tx1"/>
            </w14:solidFill>
          </w14:textFill>
        </w:rPr>
        <w:t>最低评标价法</w:t>
      </w:r>
      <w:r>
        <w:rPr>
          <w:rFonts w:hint="eastAsia" w:ascii="宋体" w:hAnsi="宋体"/>
          <w:bCs/>
          <w:color w:val="000000" w:themeColor="text1"/>
          <w:sz w:val="24"/>
          <w:szCs w:val="24"/>
          <w:u w:val="single"/>
          <w14:textFill>
            <w14:solidFill>
              <w14:schemeClr w14:val="tx1"/>
            </w14:solidFill>
          </w14:textFill>
        </w:rPr>
        <w:t>。</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(2)询价小组根据响应</w:t>
      </w:r>
      <w:r>
        <w:rPr>
          <w:rFonts w:ascii="宋体" w:hAnsi="宋体"/>
          <w:bCs/>
          <w:color w:val="000000" w:themeColor="text1"/>
          <w:sz w:val="24"/>
          <w:szCs w:val="24"/>
          <w:u w:val="single"/>
          <w14:textFill>
            <w14:solidFill>
              <w14:schemeClr w14:val="tx1"/>
            </w14:solidFill>
          </w14:textFill>
        </w:rPr>
        <w:t>文件满足</w:t>
      </w:r>
      <w:r>
        <w:rPr>
          <w:rFonts w:hint="eastAsia" w:ascii="宋体" w:hAnsi="宋体"/>
          <w:bCs/>
          <w:color w:val="000000" w:themeColor="text1"/>
          <w:sz w:val="24"/>
          <w:szCs w:val="24"/>
          <w:u w:val="single"/>
          <w14:textFill>
            <w14:solidFill>
              <w14:schemeClr w14:val="tx1"/>
            </w14:solidFill>
          </w14:textFill>
        </w:rPr>
        <w:t>采购文件全部实质性要求且报价最低的原则确定成交供应商。</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（3</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评标委员会认为响应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tabs>
          <w:tab w:val="left" w:pos="105"/>
          <w:tab w:val="left" w:pos="945"/>
          <w:tab w:val="left" w:pos="3360"/>
        </w:tabs>
        <w:adjustRightInd w:val="0"/>
        <w:snapToGrid w:val="0"/>
        <w:spacing w:line="360" w:lineRule="auto"/>
        <w:jc w:val="lef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（若所投产品技术指标难以区别优劣的则取交货时间最短的为成交人；如最低报价人交货时间无法满足采购人工作需要，询价小组可根据采购人实际情况另确定成交人）。</w:t>
      </w:r>
    </w:p>
    <w:p>
      <w:pPr>
        <w:tabs>
          <w:tab w:val="left" w:pos="105"/>
          <w:tab w:val="left" w:pos="945"/>
          <w:tab w:val="left" w:pos="3360"/>
        </w:tabs>
        <w:adjustRightInd w:val="0"/>
        <w:snapToGrid w:val="0"/>
        <w:spacing w:line="360" w:lineRule="auto"/>
        <w:ind w:firstLine="360" w:firstLineChars="15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采购人根据询价小组推荐的成交人，将在</w:t>
      </w:r>
      <w:r>
        <w:rPr>
          <w:rFonts w:hint="eastAsia" w:ascii="宋体" w:hAnsi="宋体"/>
          <w:b/>
          <w:bCs/>
          <w:sz w:val="24"/>
          <w:szCs w:val="24"/>
        </w:rPr>
        <w:t>青海项目信息网</w:t>
      </w:r>
      <w:r>
        <w:rPr>
          <w:rFonts w:hint="eastAsia" w:ascii="宋体" w:hAnsi="宋体"/>
          <w:color w:val="000000" w:themeColor="text1"/>
          <w:sz w:val="24"/>
          <w:szCs w:val="24"/>
          <w14:textFill>
            <w14:solidFill>
              <w14:schemeClr w14:val="tx1"/>
            </w14:solidFill>
          </w14:textFill>
        </w:rPr>
        <w:t>予以公示，同时向</w:t>
      </w:r>
      <w:r>
        <w:rPr>
          <w:rFonts w:hint="eastAsia" w:ascii="宋体" w:hAnsi="宋体"/>
          <w:bCs/>
          <w:color w:val="000000" w:themeColor="text1"/>
          <w:sz w:val="24"/>
          <w:szCs w:val="24"/>
          <w14:textFill>
            <w14:solidFill>
              <w14:schemeClr w14:val="tx1"/>
            </w14:solidFill>
          </w14:textFill>
        </w:rPr>
        <w:t>成交供应商</w:t>
      </w:r>
      <w:r>
        <w:rPr>
          <w:rFonts w:hint="eastAsia" w:ascii="宋体" w:hAnsi="宋体"/>
          <w:color w:val="000000" w:themeColor="text1"/>
          <w:sz w:val="24"/>
          <w:szCs w:val="24"/>
          <w14:textFill>
            <w14:solidFill>
              <w14:schemeClr w14:val="tx1"/>
            </w14:solidFill>
          </w14:textFill>
        </w:rPr>
        <w:t>发出《成交通知书》。如有异议，向我司提出质疑，若质疑答复不满意，可向相关监督管理部门投诉。</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（4）《成交通知书》对采购人和成交人具有同等法律效力。《成交通知书》发出后，采购人改变成交结果的，或者成交人放弃成交项目的，应当依法承担法律责任。《成交通知书》将作为签订采购合同的依据。</w:t>
      </w:r>
    </w:p>
    <w:p>
      <w:pPr>
        <w:tabs>
          <w:tab w:val="left" w:pos="105"/>
          <w:tab w:val="left" w:pos="945"/>
          <w:tab w:val="left" w:pos="3360"/>
        </w:tabs>
        <w:adjustRightInd w:val="0"/>
        <w:snapToGrid w:val="0"/>
        <w:spacing w:line="360" w:lineRule="auto"/>
        <w:ind w:firstLine="240" w:firstLineChars="1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（5）签订合同：</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1、成交人应按成交通知书指定的时间、地点与采购人签订合同。询价通知书、成交人的询价响应文件及澄清文件等，均为签订合同的依据。</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2、成交人在法定期限内无正当理由拒签合同的，按违约处理。同时，采购机构可依评标排序重新选定成交人，并协调双方签订采购合同。</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3、采购人与成交人应当自《成交通知书》发出之日起30日内与采购人签订采购合同</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并返回采购代理机构两份合同原件用于备案。</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4、采购人不得向成交人提出任何不合理的要求作为订立合同的条件；采购人和成交人不得私下订立背离合同实质性内容的协议。</w:t>
      </w:r>
    </w:p>
    <w:p>
      <w:pPr>
        <w:tabs>
          <w:tab w:val="left" w:pos="105"/>
          <w:tab w:val="left" w:pos="945"/>
          <w:tab w:val="left" w:pos="3360"/>
        </w:tabs>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5、询价通知书、成交人的响应文件及其澄清文件、《成交通知书》等，均为签订采购合同的依据。</w:t>
      </w:r>
    </w:p>
    <w:p>
      <w:pPr>
        <w:tabs>
          <w:tab w:val="left" w:pos="105"/>
          <w:tab w:val="left" w:pos="945"/>
          <w:tab w:val="left" w:pos="3360"/>
        </w:tabs>
        <w:adjustRightInd w:val="0"/>
        <w:snapToGrid w:val="0"/>
        <w:spacing w:line="360" w:lineRule="auto"/>
        <w:ind w:firstLine="240" w:firstLineChars="1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3.5其他事项</w:t>
      </w:r>
    </w:p>
    <w:p>
      <w:pPr>
        <w:tabs>
          <w:tab w:val="left" w:pos="105"/>
          <w:tab w:val="left" w:pos="945"/>
          <w:tab w:val="left" w:pos="3360"/>
        </w:tabs>
        <w:adjustRightInd w:val="0"/>
        <w:snapToGrid w:val="0"/>
        <w:spacing w:line="360" w:lineRule="auto"/>
        <w:ind w:firstLine="42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1、被询价供应商未经采购人同意不得擅自对报价单作任何改动，否则有权对其所改动的标段作无效报价处理。</w:t>
      </w:r>
    </w:p>
    <w:p>
      <w:pPr>
        <w:tabs>
          <w:tab w:val="left" w:pos="105"/>
          <w:tab w:val="left" w:pos="945"/>
          <w:tab w:val="left" w:pos="3360"/>
        </w:tabs>
        <w:adjustRightInd w:val="0"/>
        <w:snapToGrid w:val="0"/>
        <w:spacing w:line="360" w:lineRule="auto"/>
        <w:ind w:firstLine="420"/>
        <w:rPr>
          <w:rFonts w:ascii="宋体" w:hAnsi="宋体" w:cs="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2、响应文件密封，</w:t>
      </w:r>
      <w:r>
        <w:rPr>
          <w:rFonts w:hint="eastAsia" w:ascii="宋体" w:hAnsi="宋体" w:cs="宋体"/>
          <w:color w:val="000000" w:themeColor="text1"/>
          <w:sz w:val="24"/>
          <w:szCs w:val="24"/>
          <w14:textFill>
            <w14:solidFill>
              <w14:schemeClr w14:val="tx1"/>
            </w14:solidFill>
          </w14:textFill>
        </w:rPr>
        <w:t>正本、副本、电子文档应分别封装于不同的密封袋内，密封袋上应分别标上“正本”、“副本”、“电子文档”字样，并注明单位名称、项目编号、项目名称及分包号。</w:t>
      </w:r>
    </w:p>
    <w:p>
      <w:pPr>
        <w:tabs>
          <w:tab w:val="left" w:pos="105"/>
          <w:tab w:val="left" w:pos="945"/>
          <w:tab w:val="left" w:pos="3360"/>
        </w:tabs>
        <w:adjustRightInd w:val="0"/>
        <w:snapToGrid w:val="0"/>
        <w:spacing w:line="360" w:lineRule="auto"/>
        <w:rPr>
          <w:rFonts w:ascii="宋体" w:hAnsi="宋体" w:cs="宋体"/>
          <w:color w:val="000000" w:themeColor="text1"/>
          <w:sz w:val="24"/>
          <w:szCs w:val="24"/>
          <w14:textFill>
            <w14:solidFill>
              <w14:schemeClr w14:val="tx1"/>
            </w14:solidFill>
          </w14:textFill>
        </w:rPr>
        <w:sectPr>
          <w:headerReference r:id="rId3" w:type="default"/>
          <w:footerReference r:id="rId4" w:type="default"/>
          <w:pgSz w:w="11906" w:h="16838"/>
          <w:pgMar w:top="567" w:right="1797" w:bottom="851" w:left="1797" w:header="851" w:footer="992" w:gutter="0"/>
          <w:cols w:space="720" w:num="1"/>
          <w:docGrid w:type="lines" w:linePitch="312" w:charSpace="0"/>
        </w:sectPr>
      </w:pPr>
    </w:p>
    <w:p>
      <w:pPr>
        <w:pStyle w:val="3"/>
        <w:numPr>
          <w:ilvl w:val="0"/>
          <w:numId w:val="2"/>
        </w:numPr>
        <w:adjustRightInd w:val="0"/>
        <w:snapToGrid w:val="0"/>
        <w:spacing w:line="500" w:lineRule="exact"/>
        <w:ind w:firstLine="643" w:firstLineChars="200"/>
        <w:jc w:val="center"/>
        <w:rPr>
          <w:rFonts w:ascii="Times New Roman" w:cs="Arial"/>
          <w:bCs/>
          <w:color w:val="000000" w:themeColor="text1"/>
          <w:szCs w:val="24"/>
          <w14:textFill>
            <w14:solidFill>
              <w14:schemeClr w14:val="tx1"/>
            </w14:solidFill>
          </w14:textFill>
        </w:rPr>
      </w:pPr>
      <w:r>
        <w:rPr>
          <w:rFonts w:hint="eastAsia" w:ascii="Times New Roman" w:cs="Arial"/>
          <w:bCs/>
          <w:color w:val="000000" w:themeColor="text1"/>
          <w:szCs w:val="24"/>
          <w14:textFill>
            <w14:solidFill>
              <w14:schemeClr w14:val="tx1"/>
            </w14:solidFill>
          </w14:textFill>
        </w:rPr>
        <w:t xml:space="preserve">  </w:t>
      </w:r>
      <w:bookmarkStart w:id="5" w:name="_Toc106040038"/>
      <w:r>
        <w:rPr>
          <w:rFonts w:hint="eastAsia" w:ascii="Times New Roman" w:cs="Arial"/>
          <w:bCs/>
          <w:color w:val="000000" w:themeColor="text1"/>
          <w:szCs w:val="24"/>
          <w14:textFill>
            <w14:solidFill>
              <w14:schemeClr w14:val="tx1"/>
            </w14:solidFill>
          </w14:textFill>
        </w:rPr>
        <w:t>采购需求</w:t>
      </w:r>
      <w:bookmarkEnd w:id="5"/>
    </w:p>
    <w:p>
      <w:pPr>
        <w:spacing w:line="48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一、项目概况</w:t>
      </w:r>
    </w:p>
    <w:p>
      <w:pPr>
        <w:spacing w:line="480" w:lineRule="auto"/>
        <w:rPr>
          <w:rFonts w:ascii="宋体" w:hAnsi="宋体" w:cs="宋体"/>
          <w:sz w:val="24"/>
          <w:szCs w:val="24"/>
        </w:rPr>
      </w:pPr>
      <w:r>
        <w:rPr>
          <w:rFonts w:hint="eastAsia" w:ascii="宋体" w:hAnsi="宋体" w:cs="宋体"/>
          <w:sz w:val="24"/>
          <w:szCs w:val="24"/>
        </w:rPr>
        <w:t>项目名称：青海民族大学西昆校区红柳4号学生公寓拆除项目；</w:t>
      </w:r>
    </w:p>
    <w:p>
      <w:pPr>
        <w:spacing w:line="480" w:lineRule="auto"/>
        <w:rPr>
          <w:rFonts w:ascii="宋体" w:hAnsi="宋体" w:cs="宋体"/>
          <w:sz w:val="24"/>
          <w:szCs w:val="24"/>
        </w:rPr>
      </w:pPr>
      <w:r>
        <w:rPr>
          <w:rFonts w:hint="eastAsia" w:ascii="宋体" w:hAnsi="宋体" w:cs="宋体"/>
          <w:sz w:val="24"/>
          <w:szCs w:val="24"/>
        </w:rPr>
        <w:t>最高限价：9.8427万元；</w:t>
      </w:r>
    </w:p>
    <w:p>
      <w:pPr>
        <w:spacing w:line="480" w:lineRule="auto"/>
        <w:rPr>
          <w:rFonts w:ascii="宋体" w:hAnsi="宋体" w:cs="宋体"/>
          <w:sz w:val="24"/>
          <w:szCs w:val="24"/>
        </w:rPr>
      </w:pPr>
      <w:r>
        <w:rPr>
          <w:rFonts w:hint="eastAsia" w:ascii="宋体" w:hAnsi="宋体" w:cs="宋体"/>
          <w:sz w:val="24"/>
          <w:szCs w:val="24"/>
        </w:rPr>
        <w:t>建设地点：青海民族大学西昆校区；</w:t>
      </w:r>
    </w:p>
    <w:p>
      <w:pPr>
        <w:spacing w:line="480" w:lineRule="auto"/>
        <w:rPr>
          <w:rFonts w:ascii="宋体" w:hAnsi="宋体" w:cs="宋体"/>
          <w:sz w:val="24"/>
          <w:szCs w:val="24"/>
        </w:rPr>
      </w:pPr>
      <w:r>
        <w:rPr>
          <w:rFonts w:hint="eastAsia" w:ascii="宋体" w:hAnsi="宋体" w:cs="宋体"/>
          <w:sz w:val="24"/>
          <w:szCs w:val="24"/>
        </w:rPr>
        <w:t>项目要求：青海民族大学西昆校区红柳四号公寓是地震灾害易受影响的楼栋，且该建筑物已建成41年，历史久远，修复加固难度较大。经2022年4月2日校长办公会议研究，同意拆除。拆除红柳4号学生公寓，共四层，为砖砌体结构，总建筑面积为2289平方米，建筑总高为13.6米，基础形式为砖砌条形基础。</w:t>
      </w:r>
    </w:p>
    <w:p>
      <w:pPr>
        <w:spacing w:line="480" w:lineRule="auto"/>
        <w:rPr>
          <w:rFonts w:ascii="宋体" w:hAnsi="宋体" w:cs="宋体"/>
          <w:sz w:val="24"/>
          <w:szCs w:val="24"/>
        </w:rPr>
      </w:pPr>
      <w:r>
        <w:rPr>
          <w:rFonts w:hint="eastAsia" w:ascii="宋体" w:hAnsi="宋体" w:cs="宋体"/>
          <w:sz w:val="24"/>
          <w:szCs w:val="24"/>
        </w:rPr>
        <w:t>1.工程范围内所有建筑物及附属物的拆除和垃圾清运，并办理拆除工作相关手续；2.主体及整栋建筑物拆除、室内地坪及室外散水拆除，拆至与室外自然地坪同标高。</w:t>
      </w:r>
    </w:p>
    <w:p>
      <w:pPr>
        <w:rPr>
          <w:color w:val="000000" w:themeColor="text1"/>
          <w14:textFill>
            <w14:solidFill>
              <w14:schemeClr w14:val="tx1"/>
            </w14:solidFill>
          </w14:textFill>
        </w:rPr>
      </w:pPr>
    </w:p>
    <w:p>
      <w:pPr>
        <w:spacing w:line="48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二、商务</w:t>
      </w:r>
      <w:r>
        <w:rPr>
          <w:rFonts w:ascii="宋体" w:hAnsi="宋体" w:cs="宋体"/>
          <w:b/>
          <w:bCs/>
          <w:color w:val="000000" w:themeColor="text1"/>
          <w:sz w:val="32"/>
          <w:szCs w:val="24"/>
          <w14:textFill>
            <w14:solidFill>
              <w14:schemeClr w14:val="tx1"/>
            </w14:solidFill>
          </w14:textFill>
        </w:rPr>
        <w:t>要求</w:t>
      </w:r>
      <w:r>
        <w:rPr>
          <w:rFonts w:hint="eastAsia" w:ascii="宋体" w:hAnsi="宋体" w:cs="宋体"/>
          <w:b/>
          <w:bCs/>
          <w:color w:val="000000" w:themeColor="text1"/>
          <w:sz w:val="32"/>
          <w:szCs w:val="24"/>
          <w14:textFill>
            <w14:solidFill>
              <w14:schemeClr w14:val="tx1"/>
            </w14:solidFill>
          </w14:textFill>
        </w:rPr>
        <w:t>（实质性要求）</w:t>
      </w:r>
    </w:p>
    <w:p>
      <w:pPr>
        <w:spacing w:line="480" w:lineRule="auto"/>
        <w:rPr>
          <w:rFonts w:ascii="宋体" w:hAnsi="宋体" w:cs="宋体"/>
          <w:sz w:val="24"/>
          <w:szCs w:val="24"/>
          <w:highlight w:val="none"/>
        </w:rPr>
      </w:pPr>
      <w:r>
        <w:rPr>
          <w:rFonts w:hint="eastAsia" w:ascii="宋体" w:hAnsi="宋体" w:cs="宋体"/>
          <w:sz w:val="24"/>
          <w:szCs w:val="24"/>
        </w:rPr>
        <w:t>服 务 期：</w:t>
      </w:r>
      <w:r>
        <w:rPr>
          <w:rFonts w:hint="eastAsia" w:ascii="宋体" w:hAnsi="宋体" w:cs="宋体"/>
          <w:sz w:val="24"/>
          <w:szCs w:val="24"/>
          <w:highlight w:val="none"/>
        </w:rPr>
        <w:t>30个日历日；</w:t>
      </w:r>
    </w:p>
    <w:p>
      <w:pPr>
        <w:spacing w:line="480" w:lineRule="auto"/>
        <w:rPr>
          <w:rFonts w:hAnsi="Calibri" w:cs="宋体"/>
          <w:kern w:val="0"/>
          <w:sz w:val="24"/>
          <w:highlight w:val="none"/>
        </w:rPr>
      </w:pPr>
      <w:r>
        <w:rPr>
          <w:rFonts w:hint="eastAsia" w:ascii="宋体" w:hAnsi="宋体" w:cs="宋体"/>
          <w:sz w:val="24"/>
          <w:szCs w:val="24"/>
          <w:highlight w:val="none"/>
        </w:rPr>
        <w:t>付款方式：</w:t>
      </w:r>
      <w:r>
        <w:rPr>
          <w:rFonts w:hint="eastAsia" w:hAnsi="Calibri" w:cs="宋体"/>
          <w:kern w:val="0"/>
          <w:sz w:val="24"/>
          <w:highlight w:val="none"/>
        </w:rPr>
        <w:t>从其合同约定</w:t>
      </w:r>
    </w:p>
    <w:p>
      <w:pPr>
        <w:rPr>
          <w:color w:val="000000" w:themeColor="text1"/>
          <w:lang w:val="zh-CN"/>
          <w14:textFill>
            <w14:solidFill>
              <w14:schemeClr w14:val="tx1"/>
            </w14:solidFill>
          </w14:textFill>
        </w:rPr>
      </w:pPr>
      <w:r>
        <w:rPr>
          <w:rFonts w:hint="eastAsia" w:hAnsi="Calibri" w:cs="宋体"/>
          <w:kern w:val="0"/>
          <w:sz w:val="24"/>
          <w:lang w:val="zh-CN"/>
        </w:rPr>
        <w:br w:type="page"/>
      </w:r>
    </w:p>
    <w:p>
      <w:pPr>
        <w:pStyle w:val="3"/>
        <w:adjustRightInd w:val="0"/>
        <w:snapToGrid w:val="0"/>
        <w:spacing w:line="500" w:lineRule="exact"/>
        <w:jc w:val="center"/>
        <w:rPr>
          <w:rFonts w:ascii="Times New Roman" w:cs="Arial"/>
          <w:bCs/>
          <w:color w:val="000000" w:themeColor="text1"/>
          <w:szCs w:val="24"/>
          <w14:textFill>
            <w14:solidFill>
              <w14:schemeClr w14:val="tx1"/>
            </w14:solidFill>
          </w14:textFill>
        </w:rPr>
      </w:pPr>
      <w:bookmarkStart w:id="6" w:name="_Toc406601385"/>
      <w:bookmarkStart w:id="7" w:name="_Toc106040039"/>
      <w:r>
        <w:rPr>
          <w:rFonts w:hint="eastAsia" w:ascii="Times New Roman" w:cs="Arial"/>
          <w:bCs/>
          <w:color w:val="000000" w:themeColor="text1"/>
          <w:szCs w:val="24"/>
          <w14:textFill>
            <w14:solidFill>
              <w14:schemeClr w14:val="tx1"/>
            </w14:solidFill>
          </w14:textFill>
        </w:rPr>
        <w:t xml:space="preserve">第四部分    </w:t>
      </w:r>
      <w:bookmarkEnd w:id="6"/>
      <w:r>
        <w:rPr>
          <w:rFonts w:hint="eastAsia" w:ascii="Times New Roman" w:cs="Arial"/>
          <w:bCs/>
          <w:color w:val="000000" w:themeColor="text1"/>
          <w:szCs w:val="24"/>
          <w14:textFill>
            <w14:solidFill>
              <w14:schemeClr w14:val="tx1"/>
            </w14:solidFill>
          </w14:textFill>
        </w:rPr>
        <w:t>响应文件格式</w:t>
      </w:r>
      <w:bookmarkEnd w:id="7"/>
    </w:p>
    <w:p>
      <w:pPr>
        <w:ind w:firstLine="3132" w:firstLineChars="600"/>
        <w:rPr>
          <w:rFonts w:ascii="宋体" w:hAnsi="宋体"/>
          <w:b/>
          <w:bCs/>
          <w:color w:val="000000" w:themeColor="text1"/>
          <w:sz w:val="52"/>
          <w:szCs w:val="52"/>
          <w14:textFill>
            <w14:solidFill>
              <w14:schemeClr w14:val="tx1"/>
            </w14:solidFill>
          </w14:textFill>
        </w:rPr>
      </w:pPr>
    </w:p>
    <w:p>
      <w:pPr>
        <w:ind w:firstLine="3132" w:firstLineChars="600"/>
        <w:rPr>
          <w:rFonts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响 应 文 件</w:t>
      </w:r>
    </w:p>
    <w:p>
      <w:pPr>
        <w:ind w:firstLine="2650" w:firstLineChars="600"/>
        <w:rPr>
          <w:rFonts w:ascii="宋体" w:hAnsi="宋体"/>
          <w:b/>
          <w:bCs/>
          <w:color w:val="000000" w:themeColor="text1"/>
          <w:sz w:val="44"/>
          <w:szCs w:val="44"/>
          <w14:textFill>
            <w14:solidFill>
              <w14:schemeClr w14:val="tx1"/>
            </w14:solidFill>
          </w14:textFill>
        </w:rPr>
      </w:pP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pPr>
        <w:rPr>
          <w:rFonts w:ascii="宋体" w:hAnsi="宋体"/>
          <w:b/>
          <w:color w:val="000000" w:themeColor="text1"/>
          <w:sz w:val="24"/>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
          <w:color w:val="000000" w:themeColor="text1"/>
          <w:sz w:val="24"/>
          <w:szCs w:val="24"/>
          <w14:textFill>
            <w14:solidFill>
              <w14:schemeClr w14:val="tx1"/>
            </w14:solidFill>
          </w14:textFill>
        </w:rPr>
        <w:t>项目编号:</w:t>
      </w:r>
      <w:r>
        <w:rPr>
          <w:rFonts w:hint="eastAsia" w:ascii="宋体" w:hAnsi="宋体"/>
          <w:b/>
          <w:color w:val="000000" w:themeColor="text1"/>
          <w:sz w:val="24"/>
          <w:szCs w:val="24"/>
          <w:u w:val="single"/>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ind w:firstLine="723" w:firstLineChars="300"/>
        <w:rPr>
          <w:rFonts w:ascii="宋体" w:hAnsi="宋体"/>
          <w:b/>
          <w:bCs/>
          <w:color w:val="000000" w:themeColor="text1"/>
          <w:sz w:val="24"/>
          <w:szCs w:val="24"/>
          <w14:textFill>
            <w14:solidFill>
              <w14:schemeClr w14:val="tx1"/>
            </w14:solidFill>
          </w14:textFill>
        </w:rPr>
      </w:pPr>
    </w:p>
    <w:p>
      <w:pPr>
        <w:ind w:firstLine="723" w:firstLineChars="300"/>
        <w:rPr>
          <w:rFonts w:ascii="宋体" w:hAnsi="宋体"/>
          <w:b/>
          <w:bCs/>
          <w:color w:val="000000" w:themeColor="text1"/>
          <w:sz w:val="24"/>
          <w:szCs w:val="24"/>
          <w14:textFill>
            <w14:solidFill>
              <w14:schemeClr w14:val="tx1"/>
            </w14:solidFill>
          </w14:textFill>
        </w:rPr>
      </w:pPr>
    </w:p>
    <w:p>
      <w:pPr>
        <w:ind w:firstLine="723" w:firstLineChars="300"/>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项目名称</w:t>
      </w:r>
      <w:r>
        <w:rPr>
          <w:rFonts w:hint="eastAsia" w:ascii="宋体" w:hAnsi="宋体"/>
          <w:color w:val="000000" w:themeColor="text1"/>
          <w:sz w:val="24"/>
          <w:szCs w:val="24"/>
          <w14:textFill>
            <w14:solidFill>
              <w14:schemeClr w14:val="tx1"/>
            </w14:solidFill>
          </w14:textFill>
        </w:rPr>
        <w:t xml:space="preserve">:________________________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ind w:firstLine="723" w:firstLineChars="300"/>
        <w:rPr>
          <w:rFonts w:ascii="宋体" w:hAnsi="宋体"/>
          <w:b/>
          <w:bCs/>
          <w:color w:val="000000" w:themeColor="text1"/>
          <w:sz w:val="24"/>
          <w:szCs w:val="24"/>
          <w14:textFill>
            <w14:solidFill>
              <w14:schemeClr w14:val="tx1"/>
            </w14:solidFill>
          </w14:textFill>
        </w:rPr>
      </w:pPr>
    </w:p>
    <w:p>
      <w:pPr>
        <w:ind w:firstLine="723" w:firstLineChars="300"/>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供 应 商</w:t>
      </w:r>
      <w:r>
        <w:rPr>
          <w:rFonts w:hint="eastAsia" w:ascii="宋体" w:hAnsi="宋体"/>
          <w:color w:val="000000" w:themeColor="text1"/>
          <w:sz w:val="24"/>
          <w:szCs w:val="24"/>
          <w14:textFill>
            <w14:solidFill>
              <w14:schemeClr w14:val="tx1"/>
            </w14:solidFill>
          </w14:textFill>
        </w:rPr>
        <w:t>:________________________</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p>
    <w:p>
      <w:pPr>
        <w:ind w:left="29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年      月      日</w:t>
      </w: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tabs>
          <w:tab w:val="left" w:pos="1575"/>
        </w:tabs>
        <w:rPr>
          <w:rFonts w:ascii="宋体" w:hAnsi="宋体"/>
          <w:b/>
          <w:bCs/>
          <w:color w:val="000000" w:themeColor="text1"/>
          <w:szCs w:val="21"/>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tabs>
          <w:tab w:val="left" w:pos="1575"/>
        </w:tabs>
        <w:spacing w:line="46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附件一:                   </w:t>
      </w:r>
    </w:p>
    <w:p>
      <w:pPr>
        <w:autoSpaceDE w:val="0"/>
        <w:autoSpaceDN w:val="0"/>
        <w:adjustRightInd w:val="0"/>
        <w:rPr>
          <w:rFonts w:ascii="宋体" w:hAnsi="Cambria" w:cs="宋体"/>
          <w:color w:val="000000" w:themeColor="text1"/>
          <w:kern w:val="0"/>
          <w:sz w:val="24"/>
          <w:lang w:val="zh-CN"/>
          <w14:textFill>
            <w14:solidFill>
              <w14:schemeClr w14:val="tx1"/>
            </w14:solidFill>
          </w14:textFill>
        </w:rPr>
      </w:pPr>
    </w:p>
    <w:p>
      <w:pPr>
        <w:autoSpaceDE w:val="0"/>
        <w:autoSpaceDN w:val="0"/>
        <w:adjustRightInd w:val="0"/>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jc w:val="center"/>
        <w:rPr>
          <w:rFonts w:ascii="宋体" w:hAnsi="Cambria" w:cs="宋体"/>
          <w:b/>
          <w:bCs/>
          <w:color w:val="000000" w:themeColor="text1"/>
          <w:kern w:val="0"/>
          <w:sz w:val="36"/>
          <w:szCs w:val="36"/>
          <w:lang w:val="zh-CN"/>
          <w14:textFill>
            <w14:solidFill>
              <w14:schemeClr w14:val="tx1"/>
            </w14:solidFill>
          </w14:textFill>
        </w:rPr>
      </w:pPr>
      <w:r>
        <w:rPr>
          <w:rFonts w:hint="eastAsia" w:ascii="宋体" w:hAnsi="Cambria" w:cs="宋体"/>
          <w:b/>
          <w:bCs/>
          <w:color w:val="000000" w:themeColor="text1"/>
          <w:kern w:val="0"/>
          <w:sz w:val="36"/>
          <w:szCs w:val="36"/>
          <w:lang w:val="zh-CN"/>
          <w14:textFill>
            <w14:solidFill>
              <w14:schemeClr w14:val="tx1"/>
            </w14:solidFill>
          </w14:textFill>
        </w:rPr>
        <w:t>法定代表人证明书</w:t>
      </w:r>
    </w:p>
    <w:p>
      <w:pPr>
        <w:autoSpaceDE w:val="0"/>
        <w:autoSpaceDN w:val="0"/>
        <w:adjustRightInd w:val="0"/>
        <w:spacing w:line="400" w:lineRule="exact"/>
        <w:jc w:val="center"/>
        <w:rPr>
          <w:rFonts w:ascii="宋体" w:hAnsi="Cambria" w:cs="宋体"/>
          <w:b/>
          <w:bCs/>
          <w:color w:val="000000" w:themeColor="text1"/>
          <w:kern w:val="0"/>
          <w:sz w:val="36"/>
          <w:szCs w:val="36"/>
          <w:lang w:val="zh-CN"/>
          <w14:textFill>
            <w14:solidFill>
              <w14:schemeClr w14:val="tx1"/>
            </w14:solidFill>
          </w14:textFill>
        </w:rPr>
      </w:pPr>
    </w:p>
    <w:p>
      <w:pPr>
        <w:autoSpaceDE w:val="0"/>
        <w:autoSpaceDN w:val="0"/>
        <w:adjustRightInd w:val="0"/>
        <w:spacing w:line="400" w:lineRule="exact"/>
        <w:rPr>
          <w:rFonts w:ascii="宋体" w:hAnsi="Cambria" w:cs="宋体"/>
          <w:b/>
          <w:bCs/>
          <w:color w:val="000000" w:themeColor="text1"/>
          <w:kern w:val="0"/>
          <w:sz w:val="24"/>
          <w:lang w:val="zh-CN"/>
          <w14:textFill>
            <w14:solidFill>
              <w14:schemeClr w14:val="tx1"/>
            </w14:solidFill>
          </w14:textFill>
        </w:rPr>
      </w:pPr>
      <w:r>
        <w:rPr>
          <w:rFonts w:hint="eastAsia" w:ascii="宋体" w:hAnsi="Cambria" w:cs="宋体"/>
          <w:b/>
          <w:bCs/>
          <w:color w:val="000000" w:themeColor="text1"/>
          <w:kern w:val="0"/>
          <w:sz w:val="24"/>
          <w:lang w:val="zh-CN"/>
          <w14:textFill>
            <w14:solidFill>
              <w14:schemeClr w14:val="tx1"/>
            </w14:solidFill>
          </w14:textFill>
        </w:rPr>
        <w:t>致：四川国际招标有限责任公司</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ascii="宋体" w:hAnsi="Cambria" w:cs="宋体"/>
          <w:color w:val="000000" w:themeColor="text1"/>
          <w:kern w:val="0"/>
          <w:sz w:val="24"/>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ascii="宋体" w:hAnsi="Cambria" w:cs="宋体"/>
          <w:color w:val="000000" w:themeColor="text1"/>
          <w:kern w:val="0"/>
          <w:sz w:val="24"/>
          <w:lang w:val="zh-CN"/>
          <w14:textFill>
            <w14:solidFill>
              <w14:schemeClr w14:val="tx1"/>
            </w14:solidFill>
          </w14:textFill>
        </w:rPr>
        <w:t xml:space="preserve">    </w:t>
      </w:r>
      <w:r>
        <w:rPr>
          <w:rFonts w:hint="eastAsia" w:ascii="宋体" w:hAnsi="Cambria" w:cs="宋体"/>
          <w:color w:val="000000" w:themeColor="text1"/>
          <w:kern w:val="0"/>
          <w:sz w:val="24"/>
          <w:u w:val="single"/>
          <w:lang w:val="zh-CN"/>
          <w14:textFill>
            <w14:solidFill>
              <w14:schemeClr w14:val="tx1"/>
            </w14:solidFill>
          </w14:textFill>
        </w:rPr>
        <w:t>（法定代表人姓名）</w:t>
      </w:r>
      <w:r>
        <w:rPr>
          <w:rFonts w:ascii="宋体" w:hAnsi="Cambria" w:cs="宋体"/>
          <w:color w:val="000000" w:themeColor="text1"/>
          <w:kern w:val="0"/>
          <w:sz w:val="24"/>
          <w:u w:val="single"/>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现任我单位</w:t>
      </w:r>
      <w:r>
        <w:rPr>
          <w:rFonts w:ascii="宋体" w:hAnsi="Cambria" w:cs="宋体"/>
          <w:color w:val="000000" w:themeColor="text1"/>
          <w:kern w:val="0"/>
          <w:sz w:val="24"/>
          <w:u w:val="single"/>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职务，为法定代表人，特此证明。</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法定代表人基本情况：</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u w:val="single"/>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性别：</w:t>
      </w:r>
      <w:r>
        <w:rPr>
          <w:rFonts w:ascii="宋体" w:hAnsi="Cambria" w:cs="宋体"/>
          <w:color w:val="000000" w:themeColor="text1"/>
          <w:kern w:val="0"/>
          <w:sz w:val="24"/>
          <w:u w:val="single"/>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年龄：</w:t>
      </w:r>
      <w:r>
        <w:rPr>
          <w:rFonts w:ascii="宋体" w:hAnsi="Cambria" w:cs="宋体"/>
          <w:color w:val="000000" w:themeColor="text1"/>
          <w:kern w:val="0"/>
          <w:sz w:val="24"/>
          <w:u w:val="single"/>
          <w:lang w:val="zh-CN"/>
          <w14:textFill>
            <w14:solidFill>
              <w14:schemeClr w14:val="tx1"/>
            </w14:solidFill>
          </w14:textFill>
        </w:rPr>
        <w:t xml:space="preserve">           </w:t>
      </w:r>
      <w:r>
        <w:rPr>
          <w:rFonts w:ascii="宋体" w:hAnsi="Cambria" w:cs="宋体"/>
          <w:color w:val="000000" w:themeColor="text1"/>
          <w:kern w:val="0"/>
          <w:sz w:val="24"/>
          <w:lang w:val="zh-CN"/>
          <w14:textFill>
            <w14:solidFill>
              <w14:schemeClr w14:val="tx1"/>
            </w14:solidFill>
          </w14:textFill>
        </w:rPr>
        <w:t xml:space="preserve"> </w:t>
      </w:r>
      <w:r>
        <w:rPr>
          <w:rFonts w:hint="eastAsia" w:ascii="宋体" w:hAnsi="Cambria" w:cs="宋体"/>
          <w:color w:val="000000" w:themeColor="text1"/>
          <w:kern w:val="0"/>
          <w:sz w:val="24"/>
          <w:lang w:val="zh-CN"/>
          <w14:textFill>
            <w14:solidFill>
              <w14:schemeClr w14:val="tx1"/>
            </w14:solidFill>
          </w14:textFill>
        </w:rPr>
        <w:t>民族：</w:t>
      </w:r>
      <w:r>
        <w:rPr>
          <w:rFonts w:ascii="宋体" w:hAnsi="Cambria" w:cs="宋体"/>
          <w:color w:val="000000" w:themeColor="text1"/>
          <w:kern w:val="0"/>
          <w:sz w:val="24"/>
          <w:u w:val="single"/>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u w:val="single"/>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地址：</w:t>
      </w:r>
      <w:r>
        <w:rPr>
          <w:rFonts w:ascii="宋体" w:hAnsi="Cambria" w:cs="宋体"/>
          <w:color w:val="000000" w:themeColor="text1"/>
          <w:kern w:val="0"/>
          <w:sz w:val="24"/>
          <w:u w:val="single"/>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身份证号码：</w:t>
      </w:r>
      <w:r>
        <w:rPr>
          <w:rFonts w:ascii="宋体" w:hAnsi="Cambria" w:cs="宋体"/>
          <w:color w:val="000000" w:themeColor="text1"/>
          <w:kern w:val="0"/>
          <w:sz w:val="24"/>
          <w:u w:val="single"/>
          <w:lang w:val="zh-CN"/>
          <w14:textFill>
            <w14:solidFill>
              <w14:schemeClr w14:val="tx1"/>
            </w14:solidFill>
          </w14:textFill>
        </w:rPr>
        <w:t xml:space="preserve">                                      </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附法定代表人第二代身份证双面扫描（或复印）件</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p>
    <w:p>
      <w:pPr>
        <w:autoSpaceDE w:val="0"/>
        <w:autoSpaceDN w:val="0"/>
        <w:adjustRightInd w:val="0"/>
        <w:spacing w:line="400" w:lineRule="exact"/>
        <w:ind w:firstLine="4689" w:firstLineChars="1946"/>
        <w:rPr>
          <w:rFonts w:ascii="宋体" w:hAnsi="Cambria" w:cs="宋体"/>
          <w:b/>
          <w:bCs/>
          <w:color w:val="000000" w:themeColor="text1"/>
          <w:kern w:val="0"/>
          <w:sz w:val="24"/>
          <w:lang w:val="zh-CN"/>
          <w14:textFill>
            <w14:solidFill>
              <w14:schemeClr w14:val="tx1"/>
            </w14:solidFill>
          </w14:textFill>
        </w:rPr>
      </w:pPr>
      <w:r>
        <w:rPr>
          <w:rFonts w:hint="eastAsia" w:ascii="宋体" w:hAnsi="Cambria" w:cs="宋体"/>
          <w:b/>
          <w:bCs/>
          <w:color w:val="000000" w:themeColor="text1"/>
          <w:kern w:val="0"/>
          <w:sz w:val="24"/>
          <w:lang w:val="zh-CN"/>
          <w14:textFill>
            <w14:solidFill>
              <w14:schemeClr w14:val="tx1"/>
            </w14:solidFill>
          </w14:textFill>
        </w:rPr>
        <w:t>供应商：</w:t>
      </w: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（公章）</w:t>
      </w:r>
    </w:p>
    <w:p>
      <w:pPr>
        <w:autoSpaceDE w:val="0"/>
        <w:autoSpaceDN w:val="0"/>
        <w:adjustRightInd w:val="0"/>
        <w:spacing w:line="400" w:lineRule="exact"/>
        <w:rPr>
          <w:rFonts w:ascii="宋体" w:hAnsi="Cambria" w:cs="宋体"/>
          <w:b/>
          <w:bCs/>
          <w:color w:val="000000" w:themeColor="text1"/>
          <w:kern w:val="0"/>
          <w:sz w:val="24"/>
          <w:lang w:val="zh-CN"/>
          <w14:textFill>
            <w14:solidFill>
              <w14:schemeClr w14:val="tx1"/>
            </w14:solidFill>
          </w14:textFill>
        </w:rPr>
      </w:pP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 xml:space="preserve">              法定代表人：</w:t>
      </w:r>
      <w:r>
        <w:rPr>
          <w:rFonts w:ascii="宋体" w:hAnsi="Cambria" w:cs="宋体"/>
          <w:b/>
          <w:bCs/>
          <w:color w:val="000000" w:themeColor="text1"/>
          <w:kern w:val="0"/>
          <w:sz w:val="24"/>
          <w:u w:val="single"/>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（签字或者盖章）</w:t>
      </w:r>
    </w:p>
    <w:p>
      <w:pPr>
        <w:autoSpaceDE w:val="0"/>
        <w:autoSpaceDN w:val="0"/>
        <w:adjustRightInd w:val="0"/>
        <w:spacing w:line="400" w:lineRule="exact"/>
        <w:rPr>
          <w:rFonts w:ascii="宋体" w:hAnsi="Cambria" w:cs="宋体"/>
          <w:color w:val="000000" w:themeColor="text1"/>
          <w:kern w:val="0"/>
          <w:sz w:val="24"/>
          <w:lang w:val="zh-CN"/>
          <w14:textFill>
            <w14:solidFill>
              <w14:schemeClr w14:val="tx1"/>
            </w14:solidFill>
          </w14:textFill>
        </w:rPr>
      </w:pP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年</w:t>
      </w: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月</w:t>
      </w:r>
      <w:r>
        <w:rPr>
          <w:rFonts w:ascii="宋体" w:hAnsi="Cambria" w:cs="宋体"/>
          <w:b/>
          <w:bCs/>
          <w:color w:val="000000" w:themeColor="text1"/>
          <w:kern w:val="0"/>
          <w:sz w:val="24"/>
          <w:lang w:val="zh-CN"/>
          <w14:textFill>
            <w14:solidFill>
              <w14:schemeClr w14:val="tx1"/>
            </w14:solidFill>
          </w14:textFill>
        </w:rPr>
        <w:t xml:space="preserve">   </w:t>
      </w:r>
      <w:r>
        <w:rPr>
          <w:rFonts w:hint="eastAsia" w:ascii="宋体" w:hAnsi="Cambria" w:cs="宋体"/>
          <w:b/>
          <w:bCs/>
          <w:color w:val="000000" w:themeColor="text1"/>
          <w:kern w:val="0"/>
          <w:sz w:val="24"/>
          <w:lang w:val="zh-CN"/>
          <w14:textFill>
            <w14:solidFill>
              <w14:schemeClr w14:val="tx1"/>
            </w14:solidFill>
          </w14:textFill>
        </w:rPr>
        <w:t>日</w:t>
      </w:r>
    </w:p>
    <w:p>
      <w:pPr>
        <w:rPr>
          <w:rFonts w:ascii="宋体" w:hAnsi="宋体"/>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r>
        <w:rPr>
          <w:rFonts w:hint="eastAsia" w:ascii="宋体" w:hAnsi="宋体"/>
          <w:b/>
          <w:bCs/>
          <w:color w:val="000000" w:themeColor="text1"/>
          <w:sz w:val="24"/>
          <w:szCs w:val="24"/>
          <w14:textFill>
            <w14:solidFill>
              <w14:schemeClr w14:val="tx1"/>
            </w14:solidFill>
          </w14:textFill>
        </w:rPr>
        <w:t xml:space="preserve"> </w:t>
      </w:r>
    </w:p>
    <w:p>
      <w:pPr>
        <w:tabs>
          <w:tab w:val="left" w:pos="1575"/>
        </w:tabs>
        <w:spacing w:line="460" w:lineRule="exact"/>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附件二:</w:t>
      </w:r>
    </w:p>
    <w:p>
      <w:pPr>
        <w:tabs>
          <w:tab w:val="left" w:pos="1575"/>
        </w:tabs>
        <w:spacing w:line="460" w:lineRule="exact"/>
        <w:jc w:val="center"/>
        <w:rPr>
          <w:rFonts w:ascii="宋体" w:hAnsi="宋体"/>
          <w:b/>
          <w:bCs/>
          <w:color w:val="000000" w:themeColor="text1"/>
          <w:sz w:val="24"/>
          <w:szCs w:val="24"/>
          <w14:textFill>
            <w14:solidFill>
              <w14:schemeClr w14:val="tx1"/>
            </w14:solidFill>
          </w14:textFill>
        </w:rPr>
      </w:pPr>
    </w:p>
    <w:p>
      <w:pPr>
        <w:tabs>
          <w:tab w:val="left" w:pos="1575"/>
        </w:tabs>
        <w:spacing w:line="460" w:lineRule="exact"/>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法定代表人授权书</w:t>
      </w:r>
    </w:p>
    <w:p>
      <w:pPr>
        <w:tabs>
          <w:tab w:val="left" w:pos="1575"/>
        </w:tabs>
        <w:spacing w:line="460" w:lineRule="exact"/>
        <w:jc w:val="center"/>
        <w:rPr>
          <w:rFonts w:ascii="宋体" w:hAnsi="宋体"/>
          <w:color w:val="000000" w:themeColor="text1"/>
          <w:sz w:val="24"/>
          <w:szCs w:val="24"/>
          <w14:textFill>
            <w14:solidFill>
              <w14:schemeClr w14:val="tx1"/>
            </w14:solidFill>
          </w14:textFill>
        </w:rPr>
      </w:pPr>
    </w:p>
    <w:p>
      <w:pPr>
        <w:spacing w:line="460" w:lineRule="exac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（询价响应单位全称）法定代表人</w:t>
      </w:r>
      <w:r>
        <w:rPr>
          <w:rFonts w:hint="eastAsia" w:ascii="宋体" w:hAnsi="宋体"/>
          <w:color w:val="000000" w:themeColor="text1"/>
          <w:sz w:val="24"/>
          <w:szCs w:val="24"/>
          <w:u w:val="single"/>
          <w14:textFill>
            <w14:solidFill>
              <w14:schemeClr w14:val="tx1"/>
            </w14:solidFill>
          </w14:textFill>
        </w:rPr>
        <w:t xml:space="preserve">                        </w:t>
      </w:r>
    </w:p>
    <w:p>
      <w:pPr>
        <w:spacing w:line="460" w:lineRule="exact"/>
        <w:rPr>
          <w:rFonts w:ascii="宋体" w:hAnsi="宋体"/>
          <w:color w:val="000000" w:themeColor="text1"/>
          <w:sz w:val="24"/>
          <w:szCs w:val="24"/>
          <w14:textFill>
            <w14:solidFill>
              <w14:schemeClr w14:val="tx1"/>
            </w14:solidFill>
          </w14:textFill>
        </w:rPr>
      </w:pPr>
    </w:p>
    <w:p>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（姓名）为全权代表，参加贵单位组织的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项目（询价编号：            ）询价活动，全权处理询价活动中的一切事宜。</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参加询价活动；</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出席询价会议；</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对标书予以澄清、解释及对非实质性内容进行修改；</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签订与成交事宜有关的合同；</w:t>
      </w:r>
    </w:p>
    <w:p>
      <w:pPr>
        <w:numPr>
          <w:ilvl w:val="0"/>
          <w:numId w:val="3"/>
        </w:num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负责合同履行、服务以及在合同履行过程中有关事宜的洽谈和处理；</w:t>
      </w:r>
    </w:p>
    <w:p>
      <w:pPr>
        <w:spacing w:line="460" w:lineRule="exact"/>
        <w:ind w:left="36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受托人在办理上述事宜中以其自己的名义所签署的所有文件我均予以承认。</w:t>
      </w:r>
    </w:p>
    <w:p>
      <w:pPr>
        <w:spacing w:line="460" w:lineRule="exact"/>
        <w:ind w:left="36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委托期限：至上述事宜处理完毕止。</w:t>
      </w:r>
    </w:p>
    <w:p>
      <w:pPr>
        <w:spacing w:line="460" w:lineRule="exact"/>
        <w:ind w:firstLine="2415"/>
        <w:rPr>
          <w:rFonts w:ascii="宋体" w:hAnsi="宋体"/>
          <w:color w:val="000000" w:themeColor="text1"/>
          <w:sz w:val="24"/>
          <w:szCs w:val="24"/>
          <w14:textFill>
            <w14:solidFill>
              <w14:schemeClr w14:val="tx1"/>
            </w14:solidFill>
          </w14:textFill>
        </w:rPr>
      </w:pPr>
    </w:p>
    <w:p>
      <w:pPr>
        <w:spacing w:line="460" w:lineRule="exact"/>
        <w:ind w:right="960" w:firstLine="3600" w:firstLineChars="15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单位全称（公章）：</w:t>
      </w:r>
    </w:p>
    <w:p>
      <w:pPr>
        <w:spacing w:line="460" w:lineRule="exact"/>
        <w:ind w:firstLine="2415"/>
        <w:jc w:val="right"/>
        <w:rPr>
          <w:rFonts w:ascii="宋体" w:hAnsi="宋体"/>
          <w:color w:val="000000" w:themeColor="text1"/>
          <w:sz w:val="24"/>
          <w:szCs w:val="24"/>
          <w14:textFill>
            <w14:solidFill>
              <w14:schemeClr w14:val="tx1"/>
            </w14:solidFill>
          </w14:textFill>
        </w:rPr>
      </w:pPr>
    </w:p>
    <w:p>
      <w:pPr>
        <w:spacing w:line="460" w:lineRule="exact"/>
        <w:ind w:right="960" w:firstLine="3840" w:firstLineChars="16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法定代表人（签字或者盖章）：</w:t>
      </w:r>
    </w:p>
    <w:p>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附：</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授权代表姓名：</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Cambria" w:cs="宋体"/>
          <w:color w:val="000000" w:themeColor="text1"/>
          <w:kern w:val="0"/>
          <w:sz w:val="24"/>
          <w:lang w:val="zh-CN"/>
          <w14:textFill>
            <w14:solidFill>
              <w14:schemeClr w14:val="tx1"/>
            </w14:solidFill>
          </w14:textFill>
        </w:rPr>
        <w:t>附被授权人第二代身份证双面扫描（或复印）件</w:t>
      </w:r>
      <w:r>
        <w:rPr>
          <w:rFonts w:hint="eastAsia" w:ascii="宋体" w:hAnsi="宋体"/>
          <w:color w:val="000000" w:themeColor="text1"/>
          <w:sz w:val="24"/>
          <w:szCs w:val="24"/>
          <w14:textFill>
            <w14:solidFill>
              <w14:schemeClr w14:val="tx1"/>
            </w14:solidFill>
          </w14:textFill>
        </w:rPr>
        <w:t>：</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职        务：</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详细通讯地址：</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 政 编 码：</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传       真：</w:t>
      </w:r>
    </w:p>
    <w:p>
      <w:pPr>
        <w:spacing w:line="460" w:lineRule="exact"/>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p>
      <w:pPr>
        <w:spacing w:line="460" w:lineRule="exact"/>
        <w:ind w:firstLine="420"/>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spacing w:line="360" w:lineRule="auto"/>
        <w:ind w:right="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附件三:</w:t>
      </w:r>
      <w:bookmarkStart w:id="8" w:name="_Toc79395221"/>
      <w:r>
        <w:rPr>
          <w:rFonts w:hint="eastAsia" w:ascii="宋体" w:hAnsi="宋体"/>
          <w:b/>
          <w:bCs/>
          <w:color w:val="000000" w:themeColor="text1"/>
          <w:sz w:val="24"/>
          <w:szCs w:val="24"/>
          <w14:textFill>
            <w14:solidFill>
              <w14:schemeClr w14:val="tx1"/>
            </w14:solidFill>
          </w14:textFill>
        </w:rPr>
        <w:t xml:space="preserve"> </w:t>
      </w:r>
    </w:p>
    <w:p>
      <w:pPr>
        <w:spacing w:line="360" w:lineRule="auto"/>
        <w:ind w:right="480"/>
        <w:jc w:val="center"/>
        <w:rPr>
          <w:rFonts w:ascii="宋体" w:hAnsi="宋体"/>
          <w:b/>
          <w:color w:val="000000"/>
        </w:rPr>
      </w:pPr>
      <w:r>
        <w:rPr>
          <w:rFonts w:ascii="宋体" w:hAnsi="宋体"/>
          <w:b/>
          <w:color w:val="000000"/>
        </w:rPr>
        <w:t>法人营业执照、税务登记证</w:t>
      </w:r>
      <w:r>
        <w:rPr>
          <w:rFonts w:hint="eastAsia" w:ascii="宋体" w:hAnsi="宋体"/>
          <w:b/>
          <w:color w:val="000000"/>
        </w:rPr>
        <w:t>、组织机构代码证</w:t>
      </w:r>
    </w:p>
    <w:p>
      <w:pPr>
        <w:spacing w:line="360" w:lineRule="auto"/>
        <w:rPr>
          <w:rFonts w:ascii="宋体" w:hAnsi="宋体"/>
          <w:color w:val="000000"/>
        </w:rPr>
      </w:pPr>
    </w:p>
    <w:p>
      <w:pPr>
        <w:spacing w:line="360" w:lineRule="auto"/>
        <w:rPr>
          <w:rFonts w:ascii="宋体" w:hAnsi="宋体"/>
          <w:color w:val="000000"/>
        </w:rPr>
      </w:pPr>
      <w:r>
        <w:rPr>
          <w:rFonts w:hint="eastAsia" w:ascii="宋体" w:hAnsi="宋体"/>
          <w:color w:val="000000"/>
        </w:rPr>
        <w:t>致：</w:t>
      </w:r>
    </w:p>
    <w:p>
      <w:pPr>
        <w:spacing w:line="360" w:lineRule="auto"/>
        <w:ind w:firstLine="840" w:firstLineChars="400"/>
        <w:rPr>
          <w:rFonts w:ascii="宋体" w:hAnsi="宋体"/>
          <w:color w:val="000000"/>
        </w:rPr>
      </w:pPr>
      <w:r>
        <w:rPr>
          <w:rFonts w:hint="eastAsia" w:ascii="宋体" w:hAnsi="宋体"/>
          <w:color w:val="000000"/>
        </w:rPr>
        <w:t>现附上由（签发机关名称）签发的我方法人营业执照副本复印件，该执照真实有效。</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pStyle w:val="9"/>
        <w:spacing w:line="360" w:lineRule="auto"/>
        <w:ind w:firstLine="420" w:firstLineChars="200"/>
        <w:rPr>
          <w:rFonts w:ascii="宋体" w:hAnsi="宋体"/>
        </w:rPr>
      </w:pPr>
      <w:r>
        <w:rPr>
          <w:rFonts w:ascii="宋体" w:hAnsi="宋体"/>
        </w:rPr>
        <w:t>（注：法人营业执照相关证明文件提供复印件，由企业加盖公章并注明复印件与原件一致。）</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r>
        <w:rPr>
          <w:rFonts w:hint="eastAsia" w:ascii="宋体" w:hAnsi="宋体"/>
          <w:color w:val="000000"/>
        </w:rPr>
        <w:t>供应商</w:t>
      </w:r>
      <w:r>
        <w:rPr>
          <w:rFonts w:ascii="宋体" w:hAnsi="宋体"/>
          <w:color w:val="000000"/>
        </w:rPr>
        <w:t>（全称并加盖公章）：</w:t>
      </w:r>
    </w:p>
    <w:p>
      <w:pPr>
        <w:spacing w:line="400" w:lineRule="exact"/>
        <w:rPr>
          <w:rFonts w:ascii="宋体" w:hAnsi="宋体"/>
          <w:color w:val="000000"/>
        </w:rPr>
      </w:pPr>
      <w:r>
        <w:rPr>
          <w:rFonts w:hint="eastAsia" w:ascii="宋体" w:hAnsi="宋体"/>
          <w:color w:val="000000"/>
        </w:rPr>
        <w:t>法定代表人</w:t>
      </w:r>
      <w:r>
        <w:rPr>
          <w:rFonts w:ascii="宋体" w:hAnsi="宋体"/>
          <w:color w:val="000000"/>
        </w:rPr>
        <w:t>或委托代理人（签字</w:t>
      </w:r>
      <w:r>
        <w:rPr>
          <w:rFonts w:hint="eastAsia" w:ascii="宋体" w:hAnsi="宋体"/>
          <w:color w:val="000000"/>
        </w:rPr>
        <w:t>或盖章</w:t>
      </w:r>
      <w:r>
        <w:rPr>
          <w:rFonts w:ascii="宋体" w:hAnsi="宋体"/>
          <w:color w:val="000000"/>
        </w:rPr>
        <w:t>）</w:t>
      </w:r>
      <w:r>
        <w:rPr>
          <w:rFonts w:ascii="宋体" w:hAnsi="宋体"/>
          <w:bCs/>
          <w:color w:val="000000"/>
        </w:rPr>
        <w:t>：</w:t>
      </w:r>
    </w:p>
    <w:p>
      <w:pPr>
        <w:spacing w:line="360" w:lineRule="auto"/>
        <w:rPr>
          <w:rFonts w:ascii="宋体" w:hAnsi="宋体"/>
          <w:color w:val="000000"/>
          <w:u w:val="single"/>
        </w:rPr>
      </w:pPr>
      <w:r>
        <w:rPr>
          <w:rFonts w:ascii="宋体" w:hAnsi="宋体"/>
          <w:color w:val="000000"/>
        </w:rPr>
        <w:t>日      期：</w:t>
      </w: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p>
    <w:p>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    </w:t>
      </w: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附件四</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
          <w:bCs/>
          <w:color w:val="000000" w:themeColor="text1"/>
          <w:sz w:val="24"/>
          <w:szCs w:val="24"/>
          <w14:textFill>
            <w14:solidFill>
              <w14:schemeClr w14:val="tx1"/>
            </w14:solidFill>
          </w14:textFill>
        </w:rPr>
        <w:t xml:space="preserve">           </w:t>
      </w:r>
    </w:p>
    <w:bookmarkEnd w:id="8"/>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spacing w:line="360" w:lineRule="auto"/>
        <w:jc w:val="center"/>
        <w:rPr>
          <w:rFonts w:ascii="宋体" w:hAnsi="宋体"/>
          <w:bCs/>
          <w:color w:val="000000"/>
          <w:szCs w:val="28"/>
        </w:rPr>
      </w:pPr>
      <w:r>
        <w:rPr>
          <w:rFonts w:hint="eastAsia" w:ascii="宋体" w:hAnsi="宋体"/>
          <w:b/>
          <w:color w:val="000000"/>
        </w:rPr>
        <w:t>承诺函</w:t>
      </w:r>
    </w:p>
    <w:p>
      <w:pPr>
        <w:rPr>
          <w:rFonts w:ascii="宋体" w:hAnsi="宋体"/>
          <w:color w:val="000000"/>
        </w:rPr>
      </w:pPr>
    </w:p>
    <w:p>
      <w:pPr>
        <w:rPr>
          <w:rFonts w:ascii="宋体" w:hAnsi="宋体"/>
          <w:color w:val="000000"/>
        </w:rPr>
      </w:pPr>
    </w:p>
    <w:p>
      <w:pPr>
        <w:pStyle w:val="13"/>
        <w:spacing w:line="400" w:lineRule="exact"/>
        <w:ind w:firstLine="432"/>
        <w:rPr>
          <w:rFonts w:hAnsi="宋体"/>
          <w:color w:val="000000"/>
          <w:sz w:val="24"/>
          <w:u w:val="single"/>
        </w:rPr>
      </w:pPr>
      <w:r>
        <w:rPr>
          <w:rFonts w:hint="eastAsia" w:hAnsi="宋体"/>
          <w:color w:val="000000"/>
          <w:sz w:val="24"/>
        </w:rPr>
        <w:t>致</w:t>
      </w:r>
      <w:r>
        <w:rPr>
          <w:rFonts w:hAnsi="宋体"/>
          <w:color w:val="000000"/>
          <w:sz w:val="24"/>
          <w:u w:val="single"/>
        </w:rPr>
        <w:t xml:space="preserve"> （采购代理机构）</w:t>
      </w:r>
      <w:r>
        <w:rPr>
          <w:rFonts w:hint="eastAsia" w:hAnsi="宋体"/>
          <w:color w:val="000000"/>
          <w:sz w:val="24"/>
          <w:u w:val="single"/>
        </w:rPr>
        <w:t xml:space="preserve">： </w:t>
      </w:r>
    </w:p>
    <w:p>
      <w:pPr>
        <w:pStyle w:val="13"/>
        <w:spacing w:line="400" w:lineRule="exact"/>
        <w:ind w:firstLine="540" w:firstLineChars="225"/>
        <w:rPr>
          <w:rFonts w:hAnsi="宋体"/>
          <w:color w:val="000000"/>
          <w:sz w:val="24"/>
        </w:rPr>
      </w:pPr>
      <w:r>
        <w:rPr>
          <w:rFonts w:hint="eastAsia" w:hAnsi="宋体"/>
          <w:color w:val="000000"/>
          <w:sz w:val="24"/>
        </w:rPr>
        <w:t>本公司</w:t>
      </w:r>
      <w:r>
        <w:rPr>
          <w:rFonts w:hint="eastAsia" w:hAnsi="宋体"/>
          <w:color w:val="000000"/>
          <w:sz w:val="24"/>
          <w:u w:val="single"/>
        </w:rPr>
        <w:t xml:space="preserve">                   （公司名称）</w:t>
      </w:r>
      <w:r>
        <w:rPr>
          <w:rFonts w:hint="eastAsia" w:hAnsi="宋体"/>
          <w:color w:val="000000"/>
          <w:sz w:val="24"/>
        </w:rPr>
        <w:t>参加</w:t>
      </w:r>
      <w:r>
        <w:rPr>
          <w:rFonts w:hint="eastAsia" w:hAnsi="宋体"/>
          <w:color w:val="000000"/>
          <w:sz w:val="24"/>
          <w:u w:val="single"/>
        </w:rPr>
        <w:t xml:space="preserve">                 （项目名称）</w:t>
      </w:r>
      <w:r>
        <w:rPr>
          <w:rFonts w:hint="eastAsia" w:hAnsi="宋体"/>
          <w:color w:val="000000"/>
          <w:sz w:val="24"/>
        </w:rPr>
        <w:t>的询价活动，现承诺：</w:t>
      </w:r>
    </w:p>
    <w:p>
      <w:pPr>
        <w:pStyle w:val="13"/>
        <w:spacing w:line="400" w:lineRule="exact"/>
        <w:ind w:firstLine="540" w:firstLineChars="225"/>
        <w:rPr>
          <w:rFonts w:hAnsi="宋体"/>
          <w:color w:val="000000"/>
          <w:sz w:val="24"/>
        </w:rPr>
      </w:pPr>
      <w:r>
        <w:rPr>
          <w:rFonts w:hint="eastAsia" w:hAnsi="宋体"/>
          <w:color w:val="000000"/>
          <w:sz w:val="24"/>
        </w:rPr>
        <w:t>我公司满足关于供应商的资格要求：</w:t>
      </w:r>
    </w:p>
    <w:p>
      <w:pPr>
        <w:pStyle w:val="13"/>
        <w:spacing w:line="400" w:lineRule="exact"/>
        <w:ind w:firstLine="432"/>
        <w:rPr>
          <w:rFonts w:hAnsi="宋体"/>
          <w:color w:val="000000"/>
          <w:sz w:val="24"/>
        </w:rPr>
      </w:pPr>
      <w:r>
        <w:rPr>
          <w:rFonts w:hint="eastAsia" w:hAnsi="宋体"/>
          <w:color w:val="000000"/>
          <w:sz w:val="24"/>
        </w:rPr>
        <w:t xml:space="preserve">（一）具有独立承担民事责任的能力； </w:t>
      </w:r>
    </w:p>
    <w:p>
      <w:pPr>
        <w:pStyle w:val="13"/>
        <w:spacing w:line="400" w:lineRule="exact"/>
        <w:ind w:firstLine="432"/>
        <w:rPr>
          <w:rFonts w:hAnsi="宋体"/>
          <w:color w:val="000000"/>
          <w:sz w:val="24"/>
        </w:rPr>
      </w:pPr>
      <w:r>
        <w:rPr>
          <w:rFonts w:hint="eastAsia" w:hAnsi="宋体"/>
          <w:color w:val="000000"/>
          <w:sz w:val="24"/>
        </w:rPr>
        <w:t xml:space="preserve">（二）具有良好的商业信誉和健全的财务会计制度； </w:t>
      </w:r>
    </w:p>
    <w:p>
      <w:pPr>
        <w:pStyle w:val="13"/>
        <w:spacing w:line="400" w:lineRule="exact"/>
        <w:ind w:firstLine="432"/>
        <w:rPr>
          <w:rFonts w:hAnsi="宋体"/>
          <w:color w:val="000000"/>
          <w:sz w:val="24"/>
        </w:rPr>
      </w:pPr>
      <w:r>
        <w:rPr>
          <w:rFonts w:hint="eastAsia" w:hAnsi="宋体"/>
          <w:color w:val="000000"/>
          <w:sz w:val="24"/>
        </w:rPr>
        <w:t xml:space="preserve">（三）具有履行合同所必需的设备和专业技术能力； </w:t>
      </w:r>
    </w:p>
    <w:p>
      <w:pPr>
        <w:pStyle w:val="13"/>
        <w:spacing w:line="400" w:lineRule="exact"/>
        <w:ind w:firstLine="432"/>
        <w:rPr>
          <w:rFonts w:hAnsi="宋体"/>
          <w:color w:val="000000"/>
          <w:sz w:val="24"/>
        </w:rPr>
      </w:pPr>
      <w:r>
        <w:rPr>
          <w:rFonts w:hint="eastAsia" w:hAnsi="宋体"/>
          <w:color w:val="000000"/>
          <w:sz w:val="24"/>
        </w:rPr>
        <w:t xml:space="preserve">（四）有依法缴纳税收和社会保障资金的良好记录； </w:t>
      </w:r>
    </w:p>
    <w:p>
      <w:pPr>
        <w:pStyle w:val="13"/>
        <w:spacing w:line="400" w:lineRule="exact"/>
        <w:ind w:firstLine="432"/>
        <w:rPr>
          <w:rFonts w:hAnsi="宋体"/>
          <w:color w:val="000000"/>
          <w:sz w:val="24"/>
        </w:rPr>
      </w:pPr>
      <w:r>
        <w:rPr>
          <w:rFonts w:hint="eastAsia" w:hAnsi="宋体"/>
          <w:color w:val="000000"/>
          <w:sz w:val="24"/>
        </w:rPr>
        <w:t>（五）参加采购活动前三年内，在经营活动中没有重大违法记录；</w:t>
      </w:r>
    </w:p>
    <w:p>
      <w:pPr>
        <w:pStyle w:val="13"/>
        <w:spacing w:line="400" w:lineRule="exact"/>
        <w:ind w:firstLine="432"/>
        <w:rPr>
          <w:rFonts w:hAnsi="宋体"/>
          <w:color w:val="000000"/>
          <w:sz w:val="24"/>
        </w:rPr>
      </w:pPr>
      <w:r>
        <w:rPr>
          <w:rFonts w:hint="eastAsia" w:hAnsi="宋体"/>
          <w:color w:val="000000"/>
          <w:sz w:val="24"/>
        </w:rPr>
        <w:t>（六</w:t>
      </w:r>
      <w:r>
        <w:rPr>
          <w:rFonts w:hAnsi="宋体"/>
          <w:color w:val="000000"/>
          <w:sz w:val="24"/>
        </w:rPr>
        <w:t>）</w:t>
      </w:r>
      <w:r>
        <w:rPr>
          <w:rFonts w:hint="eastAsia" w:hAnsi="宋体"/>
          <w:color w:val="000000"/>
          <w:sz w:val="24"/>
        </w:rPr>
        <w:t>具备法律、行政法规规定的其他条件。</w:t>
      </w:r>
    </w:p>
    <w:p>
      <w:pPr>
        <w:pStyle w:val="13"/>
        <w:spacing w:line="400" w:lineRule="exact"/>
        <w:ind w:firstLine="540" w:firstLineChars="225"/>
        <w:rPr>
          <w:rFonts w:hAnsi="宋体"/>
          <w:color w:val="000000"/>
          <w:sz w:val="24"/>
        </w:rPr>
      </w:pPr>
      <w:r>
        <w:rPr>
          <w:rFonts w:hint="eastAsia" w:hAnsi="宋体"/>
          <w:color w:val="000000"/>
          <w:sz w:val="24"/>
        </w:rPr>
        <w:t>同时也满足本项目法律法规规章规定关于供应商的其他资格性条件，未参与本采购项目前期咨询论证，不属于禁止参加采购的供应商。</w:t>
      </w:r>
    </w:p>
    <w:p>
      <w:pPr>
        <w:pStyle w:val="13"/>
        <w:spacing w:line="400" w:lineRule="exact"/>
        <w:ind w:firstLine="540" w:firstLineChars="225"/>
        <w:rPr>
          <w:rFonts w:hAnsi="宋体"/>
          <w:color w:val="000000"/>
          <w:sz w:val="24"/>
        </w:rPr>
      </w:pPr>
      <w:r>
        <w:rPr>
          <w:rFonts w:hint="eastAsia" w:hAnsi="宋体"/>
          <w:color w:val="000000"/>
          <w:sz w:val="24"/>
        </w:rPr>
        <w:t>如违反以上承诺，本公司愿承担一切法律责任。</w:t>
      </w:r>
    </w:p>
    <w:p>
      <w:pPr>
        <w:pStyle w:val="13"/>
        <w:spacing w:line="400" w:lineRule="exact"/>
        <w:ind w:firstLine="432"/>
        <w:rPr>
          <w:rFonts w:hAnsi="宋体"/>
          <w:color w:val="000000"/>
          <w:sz w:val="24"/>
        </w:rPr>
      </w:pPr>
    </w:p>
    <w:p>
      <w:pPr>
        <w:pStyle w:val="13"/>
        <w:spacing w:line="400" w:lineRule="exact"/>
        <w:ind w:firstLine="432"/>
        <w:rPr>
          <w:rFonts w:hAnsi="宋体"/>
          <w:color w:val="000000"/>
          <w:sz w:val="24"/>
        </w:rPr>
      </w:pPr>
    </w:p>
    <w:p>
      <w:pPr>
        <w:spacing w:line="360" w:lineRule="auto"/>
        <w:rPr>
          <w:rFonts w:ascii="宋体" w:hAnsi="宋体"/>
          <w:color w:val="000000"/>
        </w:rPr>
      </w:pPr>
      <w:r>
        <w:rPr>
          <w:rFonts w:hint="eastAsia" w:ascii="宋体" w:hAnsi="宋体"/>
          <w:color w:val="000000"/>
        </w:rPr>
        <w:t>供应商</w:t>
      </w:r>
      <w:r>
        <w:rPr>
          <w:rFonts w:ascii="宋体" w:hAnsi="宋体"/>
          <w:color w:val="000000"/>
        </w:rPr>
        <w:t>（全称并加盖公章）：</w:t>
      </w:r>
    </w:p>
    <w:p>
      <w:pPr>
        <w:spacing w:line="400" w:lineRule="exact"/>
        <w:rPr>
          <w:rFonts w:ascii="宋体" w:hAnsi="宋体"/>
          <w:color w:val="000000"/>
        </w:rPr>
      </w:pPr>
      <w:r>
        <w:rPr>
          <w:rFonts w:hint="eastAsia" w:ascii="宋体" w:hAnsi="宋体"/>
          <w:color w:val="000000"/>
        </w:rPr>
        <w:t>法定代表人</w:t>
      </w:r>
      <w:r>
        <w:rPr>
          <w:rFonts w:ascii="宋体" w:hAnsi="宋体"/>
          <w:color w:val="000000"/>
        </w:rPr>
        <w:t>或委托代理人（签字</w:t>
      </w:r>
      <w:r>
        <w:rPr>
          <w:rFonts w:hint="eastAsia" w:ascii="宋体" w:hAnsi="宋体"/>
          <w:color w:val="000000"/>
        </w:rPr>
        <w:t>或盖章</w:t>
      </w:r>
      <w:r>
        <w:rPr>
          <w:rFonts w:ascii="宋体" w:hAnsi="宋体"/>
          <w:color w:val="000000"/>
        </w:rPr>
        <w:t>）</w:t>
      </w:r>
      <w:r>
        <w:rPr>
          <w:rFonts w:ascii="宋体" w:hAnsi="宋体"/>
          <w:bCs/>
          <w:color w:val="000000"/>
        </w:rPr>
        <w:t>：</w:t>
      </w:r>
    </w:p>
    <w:p>
      <w:pPr>
        <w:spacing w:line="360" w:lineRule="auto"/>
        <w:rPr>
          <w:rFonts w:ascii="宋体" w:hAnsi="宋体"/>
          <w:color w:val="000000"/>
          <w:u w:val="single"/>
        </w:rPr>
      </w:pPr>
      <w:r>
        <w:rPr>
          <w:rFonts w:ascii="宋体" w:hAnsi="宋体"/>
          <w:color w:val="000000"/>
        </w:rPr>
        <w:t>日      期：</w:t>
      </w:r>
    </w:p>
    <w:p>
      <w:pPr>
        <w:rPr>
          <w:rFonts w:ascii="宋体" w:hAnsi="宋体"/>
          <w:color w:val="000000"/>
        </w:rPr>
      </w:pPr>
    </w:p>
    <w:p>
      <w:pPr>
        <w:rPr>
          <w:rFonts w:ascii="宋体" w:hAnsi="宋体"/>
          <w:color w:val="000000"/>
        </w:rPr>
      </w:pPr>
    </w:p>
    <w:p>
      <w:pPr>
        <w:rPr>
          <w:rFonts w:ascii="宋体" w:hAnsi="宋体"/>
          <w:bCs/>
          <w:color w:val="000000"/>
        </w:rPr>
      </w:pPr>
      <w:r>
        <w:rPr>
          <w:rFonts w:hint="eastAsia" w:ascii="宋体" w:hAnsi="宋体"/>
          <w:bCs/>
          <w:color w:val="000000"/>
        </w:rPr>
        <w:t>注：本承诺函可自行提供具有有效签字或盖章的格</w:t>
      </w:r>
    </w:p>
    <w:p>
      <w:pPr>
        <w:widowControl/>
        <w:jc w:val="left"/>
        <w:rPr>
          <w:rFonts w:ascii="宋体" w:hAnsi="宋体"/>
          <w:bCs/>
          <w:color w:val="000000"/>
        </w:rPr>
      </w:pPr>
      <w:r>
        <w:rPr>
          <w:rFonts w:ascii="宋体" w:hAnsi="宋体"/>
          <w:bCs/>
          <w:color w:val="000000"/>
        </w:rPr>
        <w:br w:type="page"/>
      </w:r>
    </w:p>
    <w:p>
      <w:pPr>
        <w:spacing w:line="360" w:lineRule="auto"/>
        <w:jc w:val="center"/>
        <w:rPr>
          <w:rFonts w:ascii="宋体" w:hAnsi="宋体"/>
          <w:b/>
          <w:color w:val="000000"/>
          <w:sz w:val="22"/>
          <w:szCs w:val="21"/>
        </w:rPr>
      </w:pPr>
      <w:r>
        <w:rPr>
          <w:rFonts w:hint="eastAsia" w:ascii="宋体" w:hAnsi="宋体"/>
          <w:b/>
          <w:color w:val="000000"/>
          <w:sz w:val="22"/>
          <w:szCs w:val="21"/>
        </w:rPr>
        <w:t>参加采购活动近三年内（201</w:t>
      </w:r>
      <w:r>
        <w:rPr>
          <w:rFonts w:ascii="宋体" w:hAnsi="宋体"/>
          <w:b/>
          <w:color w:val="000000"/>
          <w:sz w:val="22"/>
          <w:szCs w:val="21"/>
        </w:rPr>
        <w:t>9</w:t>
      </w:r>
      <w:r>
        <w:rPr>
          <w:rFonts w:hint="eastAsia" w:ascii="宋体" w:hAnsi="宋体"/>
          <w:b/>
          <w:color w:val="000000"/>
          <w:sz w:val="22"/>
          <w:szCs w:val="21"/>
        </w:rPr>
        <w:t>年-至今）在经营活动中没有重大违法记录承诺函</w:t>
      </w:r>
    </w:p>
    <w:p>
      <w:pPr>
        <w:spacing w:line="360" w:lineRule="auto"/>
        <w:jc w:val="center"/>
        <w:rPr>
          <w:rFonts w:ascii="宋体" w:hAnsi="宋体"/>
          <w:b/>
          <w:color w:val="000000"/>
        </w:rPr>
      </w:pPr>
    </w:p>
    <w:p>
      <w:pPr>
        <w:spacing w:line="360" w:lineRule="auto"/>
        <w:rPr>
          <w:rFonts w:ascii="宋体" w:hAnsi="宋体"/>
          <w:bCs/>
          <w:color w:val="000000"/>
        </w:rPr>
      </w:pPr>
      <w:r>
        <w:rPr>
          <w:rFonts w:hint="eastAsia" w:ascii="宋体" w:hAnsi="宋体"/>
          <w:bCs/>
          <w:color w:val="000000"/>
        </w:rPr>
        <w:t>（格式自拟）</w:t>
      </w:r>
    </w:p>
    <w:p>
      <w:pPr>
        <w:spacing w:line="360" w:lineRule="auto"/>
        <w:rPr>
          <w:rFonts w:ascii="宋体" w:hAnsi="宋体"/>
          <w:bCs/>
          <w:color w:val="000000"/>
        </w:rPr>
      </w:pPr>
    </w:p>
    <w:p>
      <w:pPr>
        <w:spacing w:line="360" w:lineRule="auto"/>
        <w:rPr>
          <w:rFonts w:ascii="宋体" w:hAnsi="宋体"/>
          <w:bCs/>
          <w:color w:val="000000"/>
        </w:rPr>
      </w:pPr>
      <w:r>
        <w:rPr>
          <w:rFonts w:hint="eastAsia" w:ascii="宋体" w:hAnsi="Calibri" w:cs="宋体"/>
          <w:color w:val="000000" w:themeColor="text1"/>
          <w:kern w:val="0"/>
          <w:sz w:val="24"/>
          <w:szCs w:val="22"/>
          <w:lang w:val="zh-CN"/>
          <w14:textFill>
            <w14:solidFill>
              <w14:schemeClr w14:val="tx1"/>
            </w14:solidFill>
          </w14:textFill>
        </w:rPr>
        <w:t>提供“信用中国”网站的查询截图，时间为投标截止时间前10天内。</w:t>
      </w:r>
      <w:r>
        <w:rPr>
          <w:rFonts w:ascii="宋体" w:hAnsi="宋体"/>
          <w:bCs/>
          <w:color w:val="000000"/>
        </w:rPr>
        <w:br w:type="page"/>
      </w:r>
    </w:p>
    <w:p>
      <w:pPr>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附件五</w:t>
      </w: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spacing w:line="420" w:lineRule="exact"/>
        <w:jc w:val="center"/>
        <w:rPr>
          <w:rFonts w:ascii="宋体" w:hAnsi="宋体"/>
          <w:b/>
          <w:sz w:val="28"/>
        </w:rPr>
      </w:pPr>
      <w:r>
        <w:rPr>
          <w:rFonts w:hint="eastAsia" w:ascii="宋体" w:hAnsi="宋体"/>
          <w:b/>
          <w:sz w:val="28"/>
        </w:rPr>
        <w:t>报价一览表</w:t>
      </w:r>
    </w:p>
    <w:p>
      <w:pPr>
        <w:spacing w:line="420" w:lineRule="exact"/>
        <w:jc w:val="center"/>
        <w:rPr>
          <w:rFonts w:ascii="宋体" w:hAnsi="Cambria" w:cs="宋体"/>
          <w:b/>
          <w:bCs/>
          <w:sz w:val="36"/>
          <w:szCs w:val="36"/>
          <w:lang w:val="zh-CN"/>
        </w:rPr>
      </w:pPr>
    </w:p>
    <w:p>
      <w:pPr>
        <w:autoSpaceDE w:val="0"/>
        <w:autoSpaceDN w:val="0"/>
        <w:adjustRightInd w:val="0"/>
        <w:spacing w:line="400" w:lineRule="exact"/>
        <w:rPr>
          <w:rFonts w:ascii="宋体" w:hAnsi="Cambria" w:cs="宋体"/>
          <w:b/>
          <w:bCs/>
          <w:lang w:val="zh-CN"/>
        </w:rPr>
      </w:pPr>
      <w:r>
        <w:rPr>
          <w:rFonts w:hint="eastAsia" w:ascii="宋体" w:hAnsi="Cambria" w:cs="宋体"/>
          <w:b/>
          <w:bCs/>
          <w:lang w:val="zh-CN"/>
        </w:rPr>
        <w:t>供应商名称：                                     项目编号：</w:t>
      </w:r>
    </w:p>
    <w:p>
      <w:pPr>
        <w:autoSpaceDE w:val="0"/>
        <w:autoSpaceDN w:val="0"/>
        <w:adjustRightInd w:val="0"/>
        <w:spacing w:line="400" w:lineRule="exact"/>
        <w:ind w:firstLine="5481" w:firstLineChars="2600"/>
        <w:rPr>
          <w:rFonts w:ascii="宋体" w:hAnsi="Cambria" w:cs="宋体"/>
          <w:b/>
          <w:bCs/>
          <w:lang w:val="zh-CN"/>
        </w:rPr>
      </w:pPr>
      <w:r>
        <w:rPr>
          <w:rFonts w:hint="eastAsia" w:ascii="宋体" w:hAnsi="Cambria" w:cs="宋体"/>
          <w:b/>
          <w:bCs/>
          <w:lang w:val="zh-CN"/>
        </w:rPr>
        <w:t>单位：人民币</w:t>
      </w:r>
      <w:r>
        <w:rPr>
          <w:rFonts w:ascii="宋体" w:hAnsi="Cambria" w:cs="宋体"/>
          <w:b/>
          <w:bCs/>
          <w:lang w:val="zh-CN"/>
        </w:rPr>
        <w:t>(</w:t>
      </w:r>
      <w:r>
        <w:rPr>
          <w:rFonts w:hint="eastAsia" w:ascii="宋体" w:hAnsi="Cambria" w:cs="宋体"/>
          <w:b/>
          <w:bCs/>
          <w:lang w:val="zh-CN"/>
        </w:rPr>
        <w:t>元</w:t>
      </w:r>
      <w:r>
        <w:rPr>
          <w:rFonts w:ascii="宋体" w:hAnsi="Cambria" w:cs="宋体"/>
          <w:b/>
          <w:bCs/>
          <w:lang w:val="zh-CN"/>
        </w:rPr>
        <w:t>)</w:t>
      </w:r>
    </w:p>
    <w:tbl>
      <w:tblPr>
        <w:tblStyle w:val="31"/>
        <w:tblW w:w="0" w:type="auto"/>
        <w:jc w:val="center"/>
        <w:tblLayout w:type="fixed"/>
        <w:tblCellMar>
          <w:top w:w="0" w:type="dxa"/>
          <w:left w:w="108" w:type="dxa"/>
          <w:bottom w:w="0" w:type="dxa"/>
          <w:right w:w="108" w:type="dxa"/>
        </w:tblCellMar>
      </w:tblPr>
      <w:tblGrid>
        <w:gridCol w:w="1759"/>
        <w:gridCol w:w="2314"/>
        <w:gridCol w:w="2835"/>
        <w:gridCol w:w="1418"/>
        <w:gridCol w:w="850"/>
      </w:tblGrid>
      <w:tr>
        <w:tblPrEx>
          <w:tblCellMar>
            <w:top w:w="0" w:type="dxa"/>
            <w:left w:w="108" w:type="dxa"/>
            <w:bottom w:w="0" w:type="dxa"/>
            <w:right w:w="108" w:type="dxa"/>
          </w:tblCellMar>
        </w:tblPrEx>
        <w:trPr>
          <w:trHeight w:val="699" w:hRule="atLeast"/>
          <w:jc w:val="center"/>
        </w:trPr>
        <w:tc>
          <w:tcPr>
            <w:tcW w:w="175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211" w:firstLineChars="100"/>
              <w:rPr>
                <w:rFonts w:ascii="宋体" w:hAnsi="Cambria" w:cs="宋体"/>
                <w:lang w:val="zh-CN"/>
              </w:rPr>
            </w:pPr>
            <w:r>
              <w:rPr>
                <w:rFonts w:hint="eastAsia" w:ascii="宋体" w:hAnsi="Cambria" w:cs="宋体"/>
                <w:b/>
                <w:bCs/>
                <w:lang w:val="zh-CN"/>
              </w:rPr>
              <w:t>项目名称</w:t>
            </w:r>
          </w:p>
        </w:tc>
        <w:tc>
          <w:tcPr>
            <w:tcW w:w="231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b/>
                <w:bCs/>
                <w:lang w:val="zh-CN"/>
              </w:rPr>
            </w:pPr>
            <w:r>
              <w:rPr>
                <w:rFonts w:hint="eastAsia" w:ascii="宋体" w:hAnsi="Cambria" w:cs="宋体"/>
                <w:b/>
                <w:bCs/>
                <w:lang w:val="zh-CN"/>
              </w:rPr>
              <w:t>服务内容</w:t>
            </w:r>
          </w:p>
        </w:tc>
        <w:tc>
          <w:tcPr>
            <w:tcW w:w="283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527" w:firstLineChars="250"/>
              <w:rPr>
                <w:rFonts w:ascii="宋体" w:hAnsi="Cambria" w:cs="宋体"/>
                <w:sz w:val="22"/>
                <w:lang w:val="zh-CN"/>
              </w:rPr>
            </w:pPr>
            <w:r>
              <w:rPr>
                <w:rFonts w:hint="eastAsia" w:ascii="宋体" w:hAnsi="Cambria" w:cs="宋体"/>
                <w:b/>
                <w:bCs/>
              </w:rPr>
              <w:t>响 应 报 价</w:t>
            </w:r>
          </w:p>
        </w:tc>
        <w:tc>
          <w:tcPr>
            <w:tcW w:w="141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20"/>
              <w:jc w:val="center"/>
              <w:rPr>
                <w:rFonts w:ascii="宋体" w:hAnsi="Cambria" w:cs="宋体"/>
                <w:lang w:val="zh-CN"/>
              </w:rPr>
            </w:pPr>
            <w:r>
              <w:rPr>
                <w:rFonts w:hint="eastAsia" w:ascii="宋体" w:hAnsi="Cambria" w:cs="宋体"/>
                <w:b/>
                <w:bCs/>
                <w:lang w:val="zh-CN"/>
              </w:rPr>
              <w:t>服务期限</w:t>
            </w:r>
          </w:p>
        </w:tc>
        <w:tc>
          <w:tcPr>
            <w:tcW w:w="8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left="278" w:hanging="240"/>
              <w:jc w:val="center"/>
              <w:rPr>
                <w:rFonts w:ascii="宋体" w:hAnsi="Cambria" w:cs="宋体"/>
                <w:sz w:val="22"/>
                <w:lang w:val="zh-CN"/>
              </w:rPr>
            </w:pPr>
            <w:r>
              <w:rPr>
                <w:rFonts w:hint="eastAsia" w:ascii="宋体" w:hAnsi="Cambria" w:cs="宋体"/>
                <w:b/>
                <w:bCs/>
                <w:lang w:val="zh-CN"/>
              </w:rPr>
              <w:t>备注</w:t>
            </w:r>
          </w:p>
        </w:tc>
      </w:tr>
      <w:tr>
        <w:tblPrEx>
          <w:tblCellMar>
            <w:top w:w="0" w:type="dxa"/>
            <w:left w:w="108" w:type="dxa"/>
            <w:bottom w:w="0" w:type="dxa"/>
            <w:right w:w="108" w:type="dxa"/>
          </w:tblCellMar>
        </w:tblPrEx>
        <w:trPr>
          <w:trHeight w:val="438" w:hRule="atLeast"/>
          <w:jc w:val="center"/>
        </w:trPr>
        <w:tc>
          <w:tcPr>
            <w:tcW w:w="1759"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sz w:val="22"/>
                <w:lang w:val="zh-CN"/>
              </w:rPr>
            </w:pPr>
          </w:p>
        </w:tc>
        <w:tc>
          <w:tcPr>
            <w:tcW w:w="2314"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b/>
                <w:bCs/>
                <w:lang w:val="zh-CN"/>
              </w:rPr>
            </w:pPr>
          </w:p>
        </w:tc>
        <w:tc>
          <w:tcPr>
            <w:tcW w:w="2835" w:type="dxa"/>
            <w:tcBorders>
              <w:top w:val="single" w:color="000000" w:sz="6" w:space="0"/>
              <w:left w:val="single" w:color="000000" w:sz="6" w:space="0"/>
              <w:right w:val="single" w:color="000000" w:sz="6" w:space="0"/>
            </w:tcBorders>
            <w:shd w:val="clear" w:color="000000" w:fill="FFFFFF"/>
          </w:tcPr>
          <w:p>
            <w:pPr>
              <w:adjustRightInd w:val="0"/>
              <w:spacing w:line="400" w:lineRule="exact"/>
              <w:textAlignment w:val="baseline"/>
              <w:rPr>
                <w:rFonts w:ascii="宋体" w:hAnsi="宋体"/>
                <w:b/>
              </w:rPr>
            </w:pPr>
            <w:r>
              <w:rPr>
                <w:rFonts w:hint="eastAsia" w:ascii="宋体" w:hAnsi="宋体"/>
                <w:b/>
              </w:rPr>
              <w:t>大写：</w:t>
            </w:r>
          </w:p>
        </w:tc>
        <w:tc>
          <w:tcPr>
            <w:tcW w:w="1418"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ind w:firstLine="197"/>
              <w:jc w:val="center"/>
              <w:rPr>
                <w:rFonts w:ascii="宋体" w:hAnsi="Cambria" w:cs="宋体"/>
                <w:sz w:val="22"/>
                <w:lang w:val="zh-CN"/>
              </w:rPr>
            </w:pPr>
          </w:p>
        </w:tc>
        <w:tc>
          <w:tcPr>
            <w:tcW w:w="850"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sz w:val="22"/>
                <w:lang w:val="zh-CN"/>
              </w:rPr>
            </w:pPr>
          </w:p>
        </w:tc>
      </w:tr>
      <w:tr>
        <w:tblPrEx>
          <w:tblCellMar>
            <w:top w:w="0" w:type="dxa"/>
            <w:left w:w="108" w:type="dxa"/>
            <w:bottom w:w="0" w:type="dxa"/>
            <w:right w:w="108" w:type="dxa"/>
          </w:tblCellMar>
        </w:tblPrEx>
        <w:trPr>
          <w:trHeight w:val="565" w:hRule="atLeast"/>
          <w:jc w:val="center"/>
        </w:trPr>
        <w:tc>
          <w:tcPr>
            <w:tcW w:w="1759"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sz w:val="22"/>
                <w:lang w:val="zh-CN"/>
              </w:rPr>
            </w:pPr>
          </w:p>
        </w:tc>
        <w:tc>
          <w:tcPr>
            <w:tcW w:w="2314" w:type="dxa"/>
            <w:vMerge w:val="continue"/>
            <w:tcBorders>
              <w:left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b/>
                <w:bCs/>
                <w:lang w:val="zh-CN"/>
              </w:rPr>
            </w:pPr>
          </w:p>
        </w:tc>
        <w:tc>
          <w:tcPr>
            <w:tcW w:w="2835" w:type="dxa"/>
            <w:tcBorders>
              <w:top w:val="single" w:color="000000" w:sz="6" w:space="0"/>
              <w:left w:val="single" w:color="000000" w:sz="6" w:space="0"/>
              <w:right w:val="single" w:color="000000" w:sz="6" w:space="0"/>
            </w:tcBorders>
            <w:shd w:val="clear" w:color="000000" w:fill="FFFFFF"/>
          </w:tcPr>
          <w:p>
            <w:pPr>
              <w:adjustRightInd w:val="0"/>
              <w:spacing w:line="400" w:lineRule="exact"/>
              <w:textAlignment w:val="baseline"/>
              <w:rPr>
                <w:rFonts w:ascii="宋体" w:hAnsi="宋体"/>
                <w:b/>
              </w:rPr>
            </w:pPr>
            <w:r>
              <w:rPr>
                <w:rFonts w:hint="eastAsia" w:ascii="宋体" w:hAnsi="宋体"/>
                <w:b/>
              </w:rPr>
              <w:t>小写：</w:t>
            </w:r>
          </w:p>
        </w:tc>
        <w:tc>
          <w:tcPr>
            <w:tcW w:w="1418"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97"/>
              <w:jc w:val="center"/>
              <w:rPr>
                <w:rFonts w:ascii="宋体" w:hAnsi="Cambria" w:cs="宋体"/>
                <w:sz w:val="22"/>
                <w:lang w:val="zh-CN"/>
              </w:rPr>
            </w:pPr>
          </w:p>
        </w:tc>
        <w:tc>
          <w:tcPr>
            <w:tcW w:w="850"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sz w:val="22"/>
                <w:lang w:val="zh-CN"/>
              </w:rPr>
            </w:pPr>
          </w:p>
        </w:tc>
      </w:tr>
      <w:tr>
        <w:tblPrEx>
          <w:tblCellMar>
            <w:top w:w="0" w:type="dxa"/>
            <w:left w:w="108" w:type="dxa"/>
            <w:bottom w:w="0" w:type="dxa"/>
            <w:right w:w="108" w:type="dxa"/>
          </w:tblCellMar>
        </w:tblPrEx>
        <w:trPr>
          <w:trHeight w:val="1293" w:hRule="atLeast"/>
          <w:jc w:val="center"/>
        </w:trPr>
        <w:tc>
          <w:tcPr>
            <w:tcW w:w="9176" w:type="dxa"/>
            <w:gridSpan w:val="5"/>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rPr>
                <w:rFonts w:ascii="宋体" w:hAnsi="Cambria" w:cs="宋体"/>
                <w:sz w:val="22"/>
                <w:lang w:val="zh-CN"/>
              </w:rPr>
            </w:pPr>
            <w:r>
              <w:rPr>
                <w:rFonts w:hint="eastAsia" w:ascii="宋体" w:hAnsi="Cambria" w:cs="宋体"/>
                <w:b/>
                <w:bCs/>
                <w:lang w:val="zh-CN"/>
              </w:rPr>
              <w:t>优惠承诺及其他：</w:t>
            </w:r>
          </w:p>
        </w:tc>
      </w:tr>
    </w:tbl>
    <w:p>
      <w:pPr>
        <w:autoSpaceDE w:val="0"/>
        <w:autoSpaceDN w:val="0"/>
        <w:adjustRightInd w:val="0"/>
        <w:spacing w:line="400" w:lineRule="exact"/>
        <w:rPr>
          <w:rFonts w:ascii="宋体" w:hAnsi="Cambria" w:cs="宋体"/>
          <w:b/>
          <w:bCs/>
          <w:lang w:val="zh-CN"/>
        </w:rPr>
      </w:pPr>
    </w:p>
    <w:p>
      <w:pPr>
        <w:autoSpaceDE w:val="0"/>
        <w:autoSpaceDN w:val="0"/>
        <w:adjustRightInd w:val="0"/>
        <w:spacing w:line="400" w:lineRule="exact"/>
        <w:rPr>
          <w:rFonts w:ascii="宋体" w:hAnsi="Cambria" w:cs="宋体"/>
          <w:lang w:val="zh-CN"/>
        </w:rPr>
      </w:pPr>
      <w:r>
        <w:rPr>
          <w:rFonts w:hint="eastAsia" w:ascii="宋体" w:hAnsi="Cambria" w:cs="宋体"/>
          <w:b/>
          <w:bCs/>
          <w:lang w:val="zh-CN"/>
        </w:rPr>
        <w:t>注：</w:t>
      </w:r>
      <w:r>
        <w:rPr>
          <w:rFonts w:ascii="宋体" w:hAnsi="Cambria" w:cs="宋体"/>
          <w:b/>
          <w:lang w:val="zh-CN"/>
        </w:rPr>
        <w:t>1.</w:t>
      </w:r>
      <w:r>
        <w:rPr>
          <w:rFonts w:hint="eastAsia" w:ascii="宋体" w:hAnsi="Cambria" w:cs="宋体"/>
          <w:b/>
          <w:lang w:val="zh-CN"/>
        </w:rPr>
        <w:t>填写此表时不得改变表格形式（可按所响应包号增加行）。</w:t>
      </w:r>
    </w:p>
    <w:p>
      <w:pPr>
        <w:autoSpaceDE w:val="0"/>
        <w:autoSpaceDN w:val="0"/>
        <w:adjustRightInd w:val="0"/>
        <w:spacing w:line="400" w:lineRule="exact"/>
        <w:ind w:firstLine="480"/>
        <w:rPr>
          <w:rFonts w:ascii="宋体" w:hAnsi="Cambria" w:cs="宋体"/>
          <w:lang w:val="zh-CN"/>
        </w:rPr>
      </w:pPr>
      <w:r>
        <w:rPr>
          <w:rFonts w:ascii="宋体" w:hAnsi="Cambria" w:cs="宋体"/>
          <w:lang w:val="zh-CN"/>
        </w:rPr>
        <w:t>2.</w:t>
      </w:r>
      <w:r>
        <w:rPr>
          <w:rFonts w:hint="eastAsia" w:ascii="宋体" w:hAnsi="Cambria" w:cs="宋体"/>
          <w:lang w:val="zh-CN"/>
        </w:rPr>
        <w:t>“报价一览表”为总价。包括完成</w:t>
      </w:r>
      <w:r>
        <w:rPr>
          <w:rFonts w:hint="eastAsia" w:ascii="宋体" w:hAnsi="Cambria" w:cs="宋体"/>
        </w:rPr>
        <w:t>项目</w:t>
      </w:r>
      <w:r>
        <w:rPr>
          <w:rFonts w:hint="eastAsia" w:ascii="宋体" w:hAnsi="Cambria" w:cs="宋体"/>
          <w:lang w:val="zh-CN"/>
        </w:rPr>
        <w:t>所涉及的全部费用。</w:t>
      </w:r>
    </w:p>
    <w:p>
      <w:pPr>
        <w:autoSpaceDE w:val="0"/>
        <w:autoSpaceDN w:val="0"/>
        <w:adjustRightInd w:val="0"/>
        <w:spacing w:line="400" w:lineRule="exact"/>
        <w:ind w:firstLine="480"/>
        <w:rPr>
          <w:rFonts w:ascii="宋体" w:hAnsi="Cambria" w:cs="宋体"/>
        </w:rPr>
      </w:pPr>
      <w:r>
        <w:rPr>
          <w:rFonts w:ascii="宋体" w:hAnsi="Cambria" w:cs="宋体"/>
          <w:lang w:val="zh-CN"/>
        </w:rPr>
        <w:t>3.</w:t>
      </w:r>
      <w:r>
        <w:rPr>
          <w:rFonts w:hint="eastAsia" w:ascii="宋体" w:hAnsi="Cambria" w:cs="宋体"/>
          <w:lang w:val="zh-CN"/>
        </w:rPr>
        <w:t>“服务期限”是指服务本项目具体时间。</w:t>
      </w:r>
    </w:p>
    <w:p>
      <w:pPr>
        <w:autoSpaceDE w:val="0"/>
        <w:autoSpaceDN w:val="0"/>
        <w:adjustRightInd w:val="0"/>
        <w:spacing w:line="400" w:lineRule="exact"/>
        <w:ind w:firstLine="480"/>
        <w:rPr>
          <w:rFonts w:ascii="宋体" w:hAnsi="Cambria" w:cs="宋体"/>
          <w:lang w:val="zh-CN"/>
        </w:rPr>
      </w:pPr>
      <w:r>
        <w:rPr>
          <w:rFonts w:ascii="宋体" w:hAnsi="Cambria" w:cs="宋体"/>
          <w:lang w:val="zh-CN"/>
        </w:rPr>
        <w:t>4.</w:t>
      </w:r>
      <w:r>
        <w:rPr>
          <w:rFonts w:hint="eastAsia" w:ascii="宋体" w:hAnsi="Cambria" w:cs="宋体"/>
          <w:lang w:val="zh-CN"/>
        </w:rPr>
        <w:t>响应报价不能有两个或两个以上的报价方案。</w:t>
      </w: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ind w:firstLine="480"/>
        <w:rPr>
          <w:rFonts w:ascii="宋体" w:hAnsi="Cambria" w:cs="宋体"/>
          <w:lang w:val="zh-CN"/>
        </w:rPr>
      </w:pP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 xml:space="preserve"> </w:t>
      </w:r>
      <w:r>
        <w:rPr>
          <w:rFonts w:hint="eastAsia" w:ascii="宋体" w:hAnsi="Cambria" w:cs="宋体"/>
          <w:b/>
          <w:bCs/>
        </w:rPr>
        <w:t xml:space="preserve">                                </w:t>
      </w:r>
      <w:r>
        <w:rPr>
          <w:rFonts w:hint="eastAsia" w:ascii="宋体" w:hAnsi="Cambria" w:cs="宋体"/>
          <w:b/>
          <w:bCs/>
          <w:lang w:val="zh-CN"/>
        </w:rPr>
        <w:t xml:space="preserve"> 供应商名称：（公章）</w:t>
      </w: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法定代表人或授权代表：（签字或盖章）</w:t>
      </w: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年月日</w:t>
      </w:r>
    </w:p>
    <w:p>
      <w:pPr>
        <w:autoSpaceDE w:val="0"/>
        <w:autoSpaceDN w:val="0"/>
        <w:adjustRightInd w:val="0"/>
        <w:spacing w:line="400" w:lineRule="exact"/>
        <w:ind w:firstLine="480"/>
        <w:rPr>
          <w:rFonts w:ascii="宋体" w:hAnsi="Cambria" w:cs="宋体"/>
          <w:lang w:val="zh-CN"/>
        </w:rPr>
      </w:pPr>
    </w:p>
    <w:p>
      <w:pPr>
        <w:autoSpaceDE w:val="0"/>
        <w:autoSpaceDN w:val="0"/>
        <w:adjustRightInd w:val="0"/>
        <w:rPr>
          <w:rFonts w:ascii="宋体" w:hAnsi="Cambria" w:cs="宋体"/>
          <w:lang w:val="zh-CN"/>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附件六</w:t>
      </w: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spacing w:line="420" w:lineRule="exact"/>
        <w:jc w:val="center"/>
        <w:rPr>
          <w:rFonts w:ascii="宋体" w:hAnsi="宋体"/>
          <w:b/>
          <w:sz w:val="28"/>
        </w:rPr>
      </w:pPr>
      <w:r>
        <w:rPr>
          <w:rFonts w:hint="eastAsia" w:ascii="宋体" w:hAnsi="宋体"/>
          <w:b/>
          <w:sz w:val="28"/>
        </w:rPr>
        <w:t>分项报价表（如有）</w:t>
      </w:r>
    </w:p>
    <w:p>
      <w:pPr>
        <w:spacing w:line="420" w:lineRule="exact"/>
        <w:jc w:val="center"/>
        <w:rPr>
          <w:rFonts w:ascii="宋体" w:hAnsi="宋体"/>
          <w:b/>
          <w:sz w:val="28"/>
        </w:rPr>
      </w:pPr>
    </w:p>
    <w:p>
      <w:pPr>
        <w:spacing w:line="420" w:lineRule="exact"/>
        <w:jc w:val="center"/>
        <w:rPr>
          <w:rFonts w:ascii="宋体" w:hAnsi="宋体"/>
          <w:b/>
          <w:sz w:val="28"/>
        </w:rPr>
      </w:pPr>
    </w:p>
    <w:p>
      <w:pPr>
        <w:autoSpaceDE w:val="0"/>
        <w:autoSpaceDN w:val="0"/>
        <w:adjustRightInd w:val="0"/>
        <w:spacing w:line="400" w:lineRule="exact"/>
        <w:rPr>
          <w:rFonts w:ascii="宋体" w:hAnsi="Cambria" w:cs="宋体"/>
          <w:b/>
          <w:bCs/>
          <w:lang w:val="zh-CN"/>
        </w:rPr>
      </w:pPr>
      <w:r>
        <w:rPr>
          <w:rFonts w:hint="eastAsia" w:ascii="宋体" w:hAnsi="Cambria" w:cs="宋体"/>
          <w:b/>
          <w:bCs/>
          <w:lang w:val="zh-CN"/>
        </w:rPr>
        <w:t>供应商名称</w:t>
      </w:r>
      <w:r>
        <w:rPr>
          <w:rFonts w:ascii="宋体" w:hAnsi="Cambria" w:cs="宋体"/>
          <w:b/>
          <w:bCs/>
          <w:lang w:val="zh-CN"/>
        </w:rPr>
        <w:t xml:space="preserve">:                 </w:t>
      </w:r>
      <w:r>
        <w:rPr>
          <w:rFonts w:ascii="宋体" w:hAnsi="宋体"/>
          <w:b/>
        </w:rPr>
        <w:t xml:space="preserve">项目编号：             </w:t>
      </w:r>
    </w:p>
    <w:p>
      <w:pPr>
        <w:autoSpaceDE w:val="0"/>
        <w:autoSpaceDN w:val="0"/>
        <w:adjustRightInd w:val="0"/>
        <w:spacing w:line="400" w:lineRule="exact"/>
        <w:rPr>
          <w:rFonts w:ascii="宋体" w:hAnsi="Cambria" w:cs="宋体"/>
          <w:lang w:val="zh-CN"/>
        </w:rPr>
      </w:pPr>
      <w:r>
        <w:rPr>
          <w:rFonts w:hint="eastAsia" w:ascii="宋体" w:hAnsi="Cambria" w:cs="宋体"/>
          <w:b/>
          <w:bCs/>
          <w:lang w:val="zh-CN"/>
        </w:rPr>
        <w:t>单位：人民币（元）</w:t>
      </w:r>
    </w:p>
    <w:tbl>
      <w:tblPr>
        <w:tblStyle w:val="31"/>
        <w:tblW w:w="8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4190"/>
        <w:gridCol w:w="3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8" w:type="dxa"/>
            <w:vAlign w:val="center"/>
          </w:tcPr>
          <w:p>
            <w:pPr>
              <w:pStyle w:val="16"/>
              <w:spacing w:before="120" w:beforeLines="50" w:line="360" w:lineRule="auto"/>
              <w:ind w:firstLine="480"/>
              <w:jc w:val="center"/>
              <w:rPr>
                <w:rFonts w:hAnsi="宋体"/>
              </w:rPr>
            </w:pPr>
            <w:r>
              <w:rPr>
                <w:rFonts w:hAnsi="宋体"/>
              </w:rPr>
              <w:t>序号</w:t>
            </w:r>
          </w:p>
        </w:tc>
        <w:tc>
          <w:tcPr>
            <w:tcW w:w="4190" w:type="dxa"/>
            <w:vAlign w:val="center"/>
          </w:tcPr>
          <w:p>
            <w:pPr>
              <w:pStyle w:val="16"/>
              <w:spacing w:before="120" w:beforeLines="50" w:line="360" w:lineRule="auto"/>
              <w:ind w:firstLine="480"/>
              <w:jc w:val="center"/>
              <w:rPr>
                <w:rFonts w:hAnsi="宋体"/>
              </w:rPr>
            </w:pPr>
            <w:r>
              <w:rPr>
                <w:rFonts w:hAnsi="宋体"/>
              </w:rPr>
              <w:t>服务内容</w:t>
            </w:r>
          </w:p>
        </w:tc>
        <w:tc>
          <w:tcPr>
            <w:tcW w:w="3556" w:type="dxa"/>
            <w:vAlign w:val="center"/>
          </w:tcPr>
          <w:p>
            <w:pPr>
              <w:pStyle w:val="16"/>
              <w:spacing w:before="120" w:beforeLines="50" w:line="360" w:lineRule="auto"/>
              <w:ind w:firstLine="480"/>
              <w:jc w:val="center"/>
              <w:rPr>
                <w:rFonts w:hAnsi="宋体"/>
              </w:rPr>
            </w:pPr>
            <w:r>
              <w:rPr>
                <w:rFonts w:hAnsi="宋体"/>
              </w:rPr>
              <w:t>单项报价（单位：元）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snapToGrid w:val="0"/>
              <w:spacing w:line="360" w:lineRule="auto"/>
              <w:jc w:val="center"/>
              <w:rPr>
                <w:rFonts w:ascii="宋体" w:hAnsi="宋体"/>
              </w:rPr>
            </w:pPr>
            <w:r>
              <w:rPr>
                <w:rFonts w:hint="eastAsia" w:ascii="宋体" w:hAnsi="宋体"/>
              </w:rPr>
              <w:t>1</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snapToGrid w:val="0"/>
              <w:spacing w:line="360" w:lineRule="auto"/>
              <w:jc w:val="center"/>
              <w:rPr>
                <w:rFonts w:ascii="宋体" w:hAnsi="宋体"/>
              </w:rPr>
            </w:pPr>
            <w:r>
              <w:rPr>
                <w:rFonts w:hint="eastAsia" w:ascii="宋体" w:hAnsi="宋体"/>
              </w:rPr>
              <w:t>2</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snapToGrid w:val="0"/>
              <w:spacing w:line="360" w:lineRule="auto"/>
              <w:jc w:val="center"/>
              <w:rPr>
                <w:rFonts w:ascii="宋体" w:hAnsi="宋体"/>
              </w:rPr>
            </w:pPr>
            <w:r>
              <w:rPr>
                <w:rFonts w:hint="eastAsia" w:ascii="宋体" w:hAnsi="宋体"/>
              </w:rPr>
              <w:t>3</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58" w:type="dxa"/>
            <w:vAlign w:val="center"/>
          </w:tcPr>
          <w:p>
            <w:pPr>
              <w:pStyle w:val="16"/>
              <w:spacing w:line="360" w:lineRule="auto"/>
              <w:ind w:firstLine="480"/>
              <w:jc w:val="center"/>
              <w:rPr>
                <w:rFonts w:hAnsi="宋体"/>
              </w:rPr>
            </w:pPr>
            <w:r>
              <w:rPr>
                <w:rFonts w:hAnsi="宋体"/>
              </w:rPr>
              <w:t>4</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5</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6</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7</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8</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9</w:t>
            </w:r>
          </w:p>
        </w:tc>
        <w:tc>
          <w:tcPr>
            <w:tcW w:w="4190" w:type="dxa"/>
            <w:vAlign w:val="center"/>
          </w:tcPr>
          <w:p>
            <w:pPr>
              <w:jc w:val="center"/>
              <w:rPr>
                <w:rFonts w:ascii="宋体" w:hAnsi="宋体"/>
              </w:rPr>
            </w:pP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pStyle w:val="16"/>
              <w:spacing w:line="360" w:lineRule="auto"/>
              <w:ind w:firstLine="480"/>
              <w:jc w:val="center"/>
              <w:rPr>
                <w:rFonts w:hAnsi="宋体"/>
              </w:rPr>
            </w:pPr>
            <w:r>
              <w:rPr>
                <w:rFonts w:hAnsi="宋体"/>
              </w:rPr>
              <w:t>…</w:t>
            </w:r>
          </w:p>
        </w:tc>
        <w:tc>
          <w:tcPr>
            <w:tcW w:w="4190" w:type="dxa"/>
            <w:vAlign w:val="center"/>
          </w:tcPr>
          <w:p>
            <w:pPr>
              <w:pStyle w:val="16"/>
              <w:spacing w:line="360" w:lineRule="auto"/>
              <w:ind w:firstLine="480"/>
              <w:jc w:val="left"/>
              <w:rPr>
                <w:rFonts w:hAnsi="宋体"/>
              </w:rPr>
            </w:pPr>
            <w:r>
              <w:rPr>
                <w:rFonts w:hAnsi="宋体"/>
              </w:rPr>
              <w:t>…</w:t>
            </w:r>
          </w:p>
        </w:tc>
        <w:tc>
          <w:tcPr>
            <w:tcW w:w="3556" w:type="dxa"/>
            <w:vAlign w:val="center"/>
          </w:tcPr>
          <w:p>
            <w:pPr>
              <w:pStyle w:val="16"/>
              <w:spacing w:line="360" w:lineRule="auto"/>
              <w:ind w:firstLine="480"/>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48" w:type="dxa"/>
            <w:gridSpan w:val="2"/>
            <w:vAlign w:val="center"/>
          </w:tcPr>
          <w:p>
            <w:pPr>
              <w:pStyle w:val="16"/>
              <w:spacing w:line="360" w:lineRule="auto"/>
              <w:ind w:firstLine="361" w:firstLineChars="150"/>
              <w:rPr>
                <w:rFonts w:hAnsi="宋体"/>
                <w:b/>
              </w:rPr>
            </w:pPr>
            <w:r>
              <w:rPr>
                <w:rFonts w:hAnsi="宋体"/>
                <w:b/>
              </w:rPr>
              <w:t>总    价(元)</w:t>
            </w:r>
          </w:p>
        </w:tc>
        <w:tc>
          <w:tcPr>
            <w:tcW w:w="3556" w:type="dxa"/>
            <w:vAlign w:val="center"/>
          </w:tcPr>
          <w:p>
            <w:pPr>
              <w:rPr>
                <w:rFonts w:ascii="宋体" w:hAnsi="宋体"/>
              </w:rPr>
            </w:pPr>
          </w:p>
        </w:tc>
      </w:tr>
    </w:tbl>
    <w:p>
      <w:pPr>
        <w:autoSpaceDE w:val="0"/>
        <w:autoSpaceDN w:val="0"/>
        <w:adjustRightInd w:val="0"/>
        <w:spacing w:line="400" w:lineRule="exact"/>
      </w:pPr>
      <w:r>
        <w:rPr>
          <w:rFonts w:hint="eastAsia" w:ascii="宋体" w:hAnsi="Cambria" w:cs="宋体"/>
          <w:b/>
          <w:lang w:val="zh-CN"/>
        </w:rPr>
        <w:t>注： “分项报价表”各分项报价合计应当与“报价一览表”报价合计相等。如无分项报价内容，可不填写此表。</w:t>
      </w:r>
    </w:p>
    <w:p>
      <w:pPr>
        <w:pStyle w:val="16"/>
        <w:ind w:firstLine="480"/>
        <w:rPr>
          <w:lang w:val="zh-CN"/>
        </w:rPr>
      </w:pPr>
    </w:p>
    <w:p>
      <w:pPr>
        <w:autoSpaceDE w:val="0"/>
        <w:autoSpaceDN w:val="0"/>
        <w:adjustRightInd w:val="0"/>
        <w:spacing w:line="400" w:lineRule="exact"/>
        <w:ind w:firstLine="3373" w:firstLineChars="1600"/>
        <w:jc w:val="right"/>
        <w:rPr>
          <w:rFonts w:ascii="宋体" w:hAnsi="Cambria" w:cs="宋体"/>
          <w:b/>
          <w:bCs/>
          <w:lang w:val="zh-CN"/>
        </w:rPr>
      </w:pPr>
      <w:r>
        <w:rPr>
          <w:rFonts w:hint="eastAsia" w:ascii="宋体" w:hAnsi="Cambria" w:cs="宋体"/>
          <w:b/>
          <w:bCs/>
          <w:lang w:val="zh-CN"/>
        </w:rPr>
        <w:t>供应商名称：（公章）</w:t>
      </w:r>
    </w:p>
    <w:p>
      <w:pPr>
        <w:autoSpaceDE w:val="0"/>
        <w:autoSpaceDN w:val="0"/>
        <w:adjustRightInd w:val="0"/>
        <w:spacing w:line="400" w:lineRule="exact"/>
        <w:jc w:val="right"/>
        <w:rPr>
          <w:rFonts w:ascii="宋体" w:hAnsi="Cambria" w:cs="宋体"/>
          <w:b/>
          <w:bCs/>
          <w:lang w:val="zh-CN"/>
        </w:rPr>
      </w:pPr>
      <w:r>
        <w:rPr>
          <w:rFonts w:hint="eastAsia" w:ascii="宋体" w:hAnsi="Cambria" w:cs="宋体"/>
          <w:b/>
          <w:bCs/>
          <w:lang w:val="zh-CN"/>
        </w:rPr>
        <w:t>法定代表人或授权代表：（签字或盖章）</w:t>
      </w:r>
    </w:p>
    <w:p>
      <w:pPr>
        <w:autoSpaceDE w:val="0"/>
        <w:autoSpaceDN w:val="0"/>
        <w:adjustRightInd w:val="0"/>
        <w:spacing w:line="400" w:lineRule="exact"/>
        <w:jc w:val="right"/>
        <w:rPr>
          <w:rFonts w:ascii="宋体" w:hAnsi="Cambria" w:cs="宋体"/>
          <w:lang w:val="zh-CN"/>
        </w:rPr>
      </w:pPr>
      <w:r>
        <w:rPr>
          <w:rFonts w:hint="eastAsia" w:ascii="宋体" w:hAnsi="Cambria" w:cs="宋体"/>
          <w:b/>
          <w:bCs/>
          <w:lang w:val="zh-CN"/>
        </w:rPr>
        <w:t xml:space="preserve">年 </w:t>
      </w:r>
      <w:r>
        <w:rPr>
          <w:rFonts w:ascii="宋体" w:hAnsi="Cambria" w:cs="宋体"/>
          <w:b/>
          <w:bCs/>
          <w:lang w:val="zh-CN"/>
        </w:rPr>
        <w:t xml:space="preserve">  </w:t>
      </w:r>
      <w:r>
        <w:rPr>
          <w:rFonts w:hint="eastAsia" w:ascii="宋体" w:hAnsi="Cambria" w:cs="宋体"/>
          <w:b/>
          <w:bCs/>
          <w:lang w:val="zh-CN"/>
        </w:rPr>
        <w:t xml:space="preserve">月 </w:t>
      </w:r>
      <w:r>
        <w:rPr>
          <w:rFonts w:ascii="宋体" w:hAnsi="Cambria" w:cs="宋体"/>
          <w:b/>
          <w:bCs/>
          <w:lang w:val="zh-CN"/>
        </w:rPr>
        <w:t xml:space="preserve">  </w:t>
      </w:r>
      <w:r>
        <w:rPr>
          <w:rFonts w:hint="eastAsia" w:ascii="宋体" w:hAnsi="Cambria" w:cs="宋体"/>
          <w:b/>
          <w:bCs/>
          <w:lang w:val="zh-CN"/>
        </w:rPr>
        <w:t>日</w:t>
      </w:r>
    </w:p>
    <w:p>
      <w:pPr>
        <w:spacing w:line="360" w:lineRule="auto"/>
        <w:jc w:val="center"/>
        <w:rPr>
          <w:rFonts w:ascii="宋体" w:hAnsi="宋体"/>
          <w:b/>
          <w:sz w:val="28"/>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附件七</w:t>
      </w:r>
      <w:r>
        <w:rPr>
          <w:rFonts w:hint="eastAsia" w:ascii="宋体" w:hAnsi="宋体"/>
          <w:color w:val="000000" w:themeColor="text1"/>
          <w:sz w:val="24"/>
          <w:szCs w:val="24"/>
          <w14:textFill>
            <w14:solidFill>
              <w14:schemeClr w14:val="tx1"/>
            </w14:solidFill>
          </w14:textFill>
        </w:rPr>
        <w:t>：</w:t>
      </w:r>
    </w:p>
    <w:p>
      <w:pPr>
        <w:spacing w:before="120"/>
        <w:jc w:val="center"/>
        <w:rPr>
          <w:rFonts w:ascii="宋体" w:hAnsi="宋体"/>
          <w:b/>
          <w:sz w:val="28"/>
        </w:rPr>
      </w:pPr>
      <w:r>
        <w:rPr>
          <w:rFonts w:hint="eastAsia" w:ascii="宋体" w:hAnsi="宋体"/>
          <w:b/>
          <w:sz w:val="28"/>
        </w:rPr>
        <w:t>供应商类似项目业绩一览表</w:t>
      </w:r>
    </w:p>
    <w:p>
      <w:pPr>
        <w:jc w:val="center"/>
        <w:rPr>
          <w:rFonts w:ascii="宋体" w:hAnsi="宋体"/>
        </w:rPr>
      </w:pPr>
    </w:p>
    <w:p>
      <w:pPr>
        <w:spacing w:after="120"/>
        <w:rPr>
          <w:rFonts w:ascii="宋体" w:hAnsi="宋体"/>
          <w:b/>
        </w:rPr>
      </w:pPr>
      <w:r>
        <w:rPr>
          <w:rFonts w:ascii="宋体" w:hAnsi="宋体"/>
          <w:b/>
        </w:rPr>
        <w:t xml:space="preserve">供应商名称： </w:t>
      </w:r>
      <w:r>
        <w:rPr>
          <w:rFonts w:hint="eastAsia" w:ascii="宋体" w:hAnsi="宋体"/>
          <w:b/>
        </w:rPr>
        <w:t xml:space="preserve">                                </w:t>
      </w:r>
      <w:r>
        <w:rPr>
          <w:rFonts w:ascii="宋体" w:hAnsi="宋体"/>
          <w:b/>
        </w:rPr>
        <w:t>项目编号：</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73"/>
        <w:gridCol w:w="1586"/>
        <w:gridCol w:w="1453"/>
        <w:gridCol w:w="1278"/>
        <w:gridCol w:w="1388"/>
        <w:gridCol w:w="143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tcBorders>
              <w:top w:val="single" w:color="auto" w:sz="4" w:space="0"/>
            </w:tcBorders>
            <w:vAlign w:val="center"/>
          </w:tcPr>
          <w:p>
            <w:pPr>
              <w:spacing w:line="400" w:lineRule="exact"/>
              <w:ind w:firstLine="105" w:firstLineChars="50"/>
              <w:rPr>
                <w:rFonts w:ascii="宋体" w:hAnsi="宋体" w:cs="Arial"/>
                <w:b/>
              </w:rPr>
            </w:pPr>
            <w:r>
              <w:rPr>
                <w:rFonts w:hint="eastAsia" w:ascii="宋体" w:hAnsi="宋体" w:cs="Arial"/>
                <w:b/>
              </w:rPr>
              <w:t>年份</w:t>
            </w:r>
          </w:p>
        </w:tc>
        <w:tc>
          <w:tcPr>
            <w:tcW w:w="1586" w:type="dxa"/>
            <w:vAlign w:val="center"/>
          </w:tcPr>
          <w:p>
            <w:pPr>
              <w:spacing w:line="400" w:lineRule="exact"/>
              <w:jc w:val="center"/>
              <w:rPr>
                <w:rFonts w:ascii="宋体" w:hAnsi="宋体" w:cs="Arial"/>
                <w:b/>
              </w:rPr>
            </w:pPr>
            <w:r>
              <w:rPr>
                <w:rFonts w:hint="eastAsia" w:ascii="宋体" w:hAnsi="宋体" w:cs="Arial"/>
                <w:b/>
              </w:rPr>
              <w:t>用户名称</w:t>
            </w:r>
          </w:p>
        </w:tc>
        <w:tc>
          <w:tcPr>
            <w:tcW w:w="1453" w:type="dxa"/>
            <w:vAlign w:val="center"/>
          </w:tcPr>
          <w:p>
            <w:pPr>
              <w:spacing w:line="400" w:lineRule="exact"/>
              <w:jc w:val="center"/>
              <w:rPr>
                <w:rFonts w:ascii="宋体" w:hAnsi="宋体" w:cs="Arial"/>
                <w:b/>
              </w:rPr>
            </w:pPr>
            <w:r>
              <w:rPr>
                <w:rFonts w:ascii="宋体" w:hAnsi="宋体" w:cs="Arial"/>
                <w:b/>
              </w:rPr>
              <w:t>项目名称</w:t>
            </w:r>
          </w:p>
        </w:tc>
        <w:tc>
          <w:tcPr>
            <w:tcW w:w="1278" w:type="dxa"/>
            <w:vAlign w:val="center"/>
          </w:tcPr>
          <w:p>
            <w:pPr>
              <w:spacing w:line="400" w:lineRule="exact"/>
              <w:jc w:val="center"/>
              <w:rPr>
                <w:rFonts w:ascii="宋体" w:hAnsi="宋体" w:cs="Arial"/>
                <w:b/>
              </w:rPr>
            </w:pPr>
            <w:r>
              <w:rPr>
                <w:rFonts w:ascii="宋体" w:hAnsi="宋体" w:cs="Arial"/>
                <w:b/>
              </w:rPr>
              <w:t>完成时间</w:t>
            </w:r>
          </w:p>
        </w:tc>
        <w:tc>
          <w:tcPr>
            <w:tcW w:w="1388" w:type="dxa"/>
            <w:vAlign w:val="center"/>
          </w:tcPr>
          <w:p>
            <w:pPr>
              <w:spacing w:line="400" w:lineRule="exact"/>
              <w:ind w:firstLine="105" w:firstLineChars="50"/>
              <w:rPr>
                <w:rFonts w:ascii="宋体" w:hAnsi="宋体" w:cs="Arial"/>
                <w:b/>
              </w:rPr>
            </w:pPr>
            <w:r>
              <w:rPr>
                <w:rFonts w:ascii="宋体" w:hAnsi="宋体" w:cs="Arial"/>
                <w:b/>
              </w:rPr>
              <w:t>合同金额</w:t>
            </w:r>
          </w:p>
        </w:tc>
        <w:tc>
          <w:tcPr>
            <w:tcW w:w="1436" w:type="dxa"/>
            <w:tcBorders>
              <w:left w:val="single" w:color="auto" w:sz="4" w:space="0"/>
            </w:tcBorders>
            <w:vAlign w:val="center"/>
          </w:tcPr>
          <w:p>
            <w:pPr>
              <w:spacing w:line="400" w:lineRule="exact"/>
              <w:rPr>
                <w:rFonts w:ascii="宋体" w:hAnsi="宋体" w:cs="Arial"/>
                <w:b/>
              </w:rPr>
            </w:pPr>
            <w:r>
              <w:rPr>
                <w:rFonts w:hint="eastAsia" w:ascii="宋体" w:hAnsi="宋体" w:cs="Arial"/>
                <w:b/>
              </w:rPr>
              <w:t xml:space="preserve">  备 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vAlign w:val="center"/>
          </w:tcPr>
          <w:p>
            <w:pPr>
              <w:spacing w:line="400" w:lineRule="exact"/>
              <w:jc w:val="center"/>
              <w:rPr>
                <w:rFonts w:ascii="宋体" w:hAnsi="宋体" w:cs="Arial"/>
              </w:rPr>
            </w:pPr>
          </w:p>
        </w:tc>
        <w:tc>
          <w:tcPr>
            <w:tcW w:w="1453" w:type="dxa"/>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vAlign w:val="center"/>
          </w:tcPr>
          <w:p>
            <w:pPr>
              <w:spacing w:line="400" w:lineRule="exact"/>
              <w:jc w:val="center"/>
              <w:rPr>
                <w:rFonts w:ascii="宋体" w:hAnsi="宋体" w:cs="Arial"/>
              </w:rPr>
            </w:pPr>
          </w:p>
        </w:tc>
        <w:tc>
          <w:tcPr>
            <w:tcW w:w="1453" w:type="dxa"/>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vAlign w:val="center"/>
          </w:tcPr>
          <w:p>
            <w:pPr>
              <w:spacing w:line="400" w:lineRule="exact"/>
              <w:jc w:val="center"/>
              <w:rPr>
                <w:rFonts w:ascii="宋体" w:hAnsi="宋体" w:cs="Arial"/>
              </w:rPr>
            </w:pPr>
          </w:p>
        </w:tc>
        <w:tc>
          <w:tcPr>
            <w:tcW w:w="1453" w:type="dxa"/>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4" w:hRule="atLeast"/>
          <w:jc w:val="center"/>
        </w:trPr>
        <w:tc>
          <w:tcPr>
            <w:tcW w:w="973" w:type="dxa"/>
            <w:vAlign w:val="center"/>
          </w:tcPr>
          <w:p>
            <w:pPr>
              <w:spacing w:line="400" w:lineRule="exact"/>
              <w:jc w:val="center"/>
              <w:rPr>
                <w:rFonts w:ascii="宋体" w:hAnsi="宋体" w:cs="Arial"/>
              </w:rPr>
            </w:pPr>
          </w:p>
        </w:tc>
        <w:tc>
          <w:tcPr>
            <w:tcW w:w="1586" w:type="dxa"/>
            <w:tcBorders>
              <w:right w:val="single" w:color="auto" w:sz="4" w:space="0"/>
            </w:tcBorders>
            <w:vAlign w:val="center"/>
          </w:tcPr>
          <w:p>
            <w:pPr>
              <w:spacing w:line="400" w:lineRule="exact"/>
              <w:jc w:val="center"/>
              <w:rPr>
                <w:rFonts w:ascii="宋体" w:hAnsi="宋体" w:cs="Arial"/>
              </w:rPr>
            </w:pPr>
          </w:p>
        </w:tc>
        <w:tc>
          <w:tcPr>
            <w:tcW w:w="1453" w:type="dxa"/>
            <w:tcBorders>
              <w:left w:val="single" w:color="auto" w:sz="4" w:space="0"/>
            </w:tcBorders>
            <w:vAlign w:val="center"/>
          </w:tcPr>
          <w:p>
            <w:pPr>
              <w:spacing w:line="400" w:lineRule="exact"/>
              <w:jc w:val="center"/>
              <w:rPr>
                <w:rFonts w:ascii="宋体" w:hAnsi="宋体" w:cs="Arial"/>
              </w:rPr>
            </w:pPr>
          </w:p>
        </w:tc>
        <w:tc>
          <w:tcPr>
            <w:tcW w:w="1278" w:type="dxa"/>
            <w:vAlign w:val="center"/>
          </w:tcPr>
          <w:p>
            <w:pPr>
              <w:spacing w:line="400" w:lineRule="exact"/>
              <w:jc w:val="center"/>
              <w:rPr>
                <w:rFonts w:ascii="宋体" w:hAnsi="宋体" w:cs="Arial"/>
              </w:rPr>
            </w:pPr>
          </w:p>
        </w:tc>
        <w:tc>
          <w:tcPr>
            <w:tcW w:w="1388" w:type="dxa"/>
            <w:vAlign w:val="center"/>
          </w:tcPr>
          <w:p>
            <w:pPr>
              <w:spacing w:line="400" w:lineRule="exact"/>
              <w:jc w:val="center"/>
              <w:rPr>
                <w:rFonts w:ascii="宋体" w:hAnsi="宋体" w:cs="Arial"/>
              </w:rPr>
            </w:pPr>
          </w:p>
        </w:tc>
        <w:tc>
          <w:tcPr>
            <w:tcW w:w="1436" w:type="dxa"/>
            <w:tcBorders>
              <w:left w:val="single" w:color="auto" w:sz="4" w:space="0"/>
            </w:tcBorders>
            <w:vAlign w:val="center"/>
          </w:tcPr>
          <w:p>
            <w:pPr>
              <w:spacing w:line="400" w:lineRule="exact"/>
              <w:jc w:val="center"/>
              <w:rPr>
                <w:rFonts w:ascii="宋体" w:hAnsi="宋体" w:cs="Arial"/>
              </w:rPr>
            </w:pPr>
          </w:p>
        </w:tc>
      </w:tr>
    </w:tbl>
    <w:p>
      <w:pPr>
        <w:tabs>
          <w:tab w:val="left" w:pos="555"/>
          <w:tab w:val="left" w:pos="2214"/>
          <w:tab w:val="left" w:pos="3774"/>
          <w:tab w:val="left" w:pos="4854"/>
          <w:tab w:val="left" w:pos="5934"/>
          <w:tab w:val="left" w:pos="7014"/>
          <w:tab w:val="left" w:pos="8214"/>
          <w:tab w:val="left" w:pos="10134"/>
          <w:tab w:val="left" w:pos="11124"/>
        </w:tabs>
        <w:spacing w:line="400" w:lineRule="exact"/>
        <w:ind w:left="359" w:leftChars="171" w:firstLine="315" w:firstLineChars="150"/>
        <w:rPr>
          <w:rFonts w:ascii="宋体" w:hAnsi="宋体" w:cs="Arial"/>
        </w:rPr>
      </w:pPr>
      <w:r>
        <w:rPr>
          <w:rFonts w:hint="eastAsia" w:ascii="宋体" w:hAnsi="宋体" w:cs="Arial"/>
        </w:rPr>
        <w:t xml:space="preserve">注：供应商以上业绩可提供有关书面证明材料，如无业绩可不填写。 </w:t>
      </w:r>
    </w:p>
    <w:p>
      <w:pPr>
        <w:spacing w:line="400" w:lineRule="exact"/>
        <w:rPr>
          <w:rFonts w:ascii="宋体" w:hAnsi="宋体" w:cs="Arial"/>
        </w:rPr>
      </w:pPr>
    </w:p>
    <w:p>
      <w:pPr>
        <w:adjustRightInd w:val="0"/>
        <w:spacing w:line="400" w:lineRule="exact"/>
        <w:ind w:firstLine="420" w:firstLineChars="200"/>
        <w:rPr>
          <w:rFonts w:ascii="宋体" w:hAnsi="宋体"/>
        </w:rPr>
      </w:pPr>
      <w:r>
        <w:rPr>
          <w:rFonts w:hint="eastAsia" w:ascii="宋体" w:hAnsi="宋体"/>
        </w:rPr>
        <w:t>供应商名称：         （盖章）</w:t>
      </w:r>
    </w:p>
    <w:p>
      <w:pPr>
        <w:adjustRightInd w:val="0"/>
        <w:spacing w:line="400" w:lineRule="exact"/>
        <w:ind w:firstLine="420" w:firstLineChars="200"/>
        <w:rPr>
          <w:rFonts w:ascii="宋体" w:hAnsi="宋体"/>
        </w:rPr>
      </w:pPr>
      <w:r>
        <w:rPr>
          <w:rFonts w:hint="eastAsia" w:ascii="宋体" w:hAnsi="宋体"/>
        </w:rPr>
        <w:t>法定代表人或委托代理人（</w:t>
      </w:r>
      <w:r>
        <w:rPr>
          <w:rFonts w:ascii="宋体" w:hAnsi="宋体"/>
        </w:rPr>
        <w:t>签字</w:t>
      </w:r>
      <w:r>
        <w:rPr>
          <w:rFonts w:hint="eastAsia" w:ascii="宋体" w:hAnsi="宋体"/>
        </w:rPr>
        <w:t>或盖章）：</w:t>
      </w:r>
    </w:p>
    <w:p>
      <w:pPr>
        <w:adjustRightInd w:val="0"/>
        <w:spacing w:line="400" w:lineRule="exact"/>
        <w:ind w:firstLine="420" w:firstLineChars="200"/>
        <w:rPr>
          <w:rFonts w:ascii="宋体" w:hAnsi="宋体"/>
        </w:rPr>
      </w:pPr>
      <w:r>
        <w:rPr>
          <w:rFonts w:hint="eastAsia" w:ascii="宋体" w:hAnsi="宋体"/>
        </w:rPr>
        <w:t>询价日期</w:t>
      </w:r>
      <w:r>
        <w:rPr>
          <w:rFonts w:ascii="宋体" w:hAnsi="宋体"/>
        </w:rPr>
        <w:t>:</w:t>
      </w:r>
    </w:p>
    <w:p>
      <w:pPr>
        <w:widowControl/>
        <w:jc w:val="left"/>
        <w:rPr>
          <w:rFonts w:ascii="宋体" w:hAnsi="宋体" w:eastAsiaTheme="minorEastAsia" w:cstheme="minorBidi"/>
          <w:b/>
          <w:bCs/>
          <w:color w:val="000000" w:themeColor="text1"/>
          <w:sz w:val="24"/>
          <w:szCs w:val="24"/>
          <w14:textFill>
            <w14:solidFill>
              <w14:schemeClr w14:val="tx1"/>
            </w14:solidFill>
          </w14:textFill>
        </w:rPr>
      </w:pPr>
      <w:r>
        <w:rPr>
          <w:rFonts w:hAnsi="宋体"/>
          <w:b/>
          <w:bCs/>
          <w:color w:val="000000" w:themeColor="text1"/>
          <w:szCs w:val="24"/>
          <w14:textFill>
            <w14:solidFill>
              <w14:schemeClr w14:val="tx1"/>
            </w14:solidFill>
          </w14:textFill>
        </w:rPr>
        <w:br w:type="page"/>
      </w:r>
    </w:p>
    <w:p>
      <w:pPr>
        <w:pStyle w:val="16"/>
        <w:ind w:firstLine="482"/>
        <w:rPr>
          <w:rFonts w:hAnsi="宋体"/>
        </w:rPr>
      </w:pPr>
      <w:r>
        <w:rPr>
          <w:rFonts w:hint="eastAsia" w:hAnsi="宋体"/>
          <w:b/>
          <w:bCs/>
          <w:color w:val="000000" w:themeColor="text1"/>
          <w:szCs w:val="24"/>
          <w14:textFill>
            <w14:solidFill>
              <w14:schemeClr w14:val="tx1"/>
            </w14:solidFill>
          </w14:textFill>
        </w:rPr>
        <w:t>附件八：</w:t>
      </w:r>
    </w:p>
    <w:p>
      <w:pPr>
        <w:autoSpaceDE w:val="0"/>
        <w:autoSpaceDN w:val="0"/>
        <w:adjustRightInd w:val="0"/>
        <w:spacing w:line="400" w:lineRule="exact"/>
        <w:jc w:val="center"/>
        <w:rPr>
          <w:rFonts w:ascii="宋体" w:hAnsi="宋体" w:cs="Arial"/>
          <w:b/>
          <w:iCs/>
          <w:sz w:val="28"/>
          <w:szCs w:val="28"/>
        </w:rPr>
      </w:pPr>
      <w:bookmarkStart w:id="9" w:name="_Toc5003710"/>
      <w:bookmarkStart w:id="10" w:name="_Toc457833802"/>
      <w:bookmarkStart w:id="11" w:name="_Toc89702472"/>
      <w:bookmarkStart w:id="12" w:name="_Toc61337567"/>
      <w:r>
        <w:rPr>
          <w:rFonts w:hint="eastAsia" w:ascii="宋体" w:hAnsi="宋体" w:cs="Arial"/>
          <w:b/>
          <w:iCs/>
          <w:sz w:val="28"/>
          <w:szCs w:val="28"/>
        </w:rPr>
        <w:t>供应商本项目管理、技术、服务人员情况表</w:t>
      </w:r>
      <w:bookmarkEnd w:id="9"/>
      <w:bookmarkEnd w:id="10"/>
      <w:bookmarkEnd w:id="11"/>
      <w:bookmarkEnd w:id="12"/>
    </w:p>
    <w:p>
      <w:pPr>
        <w:spacing w:line="400" w:lineRule="exact"/>
        <w:rPr>
          <w:rFonts w:ascii="宋体" w:hAnsi="宋体" w:cs="Arial"/>
          <w:b/>
          <w:bCs/>
          <w:sz w:val="28"/>
        </w:rPr>
      </w:pPr>
    </w:p>
    <w:p>
      <w:pPr>
        <w:spacing w:line="400" w:lineRule="exact"/>
        <w:rPr>
          <w:rFonts w:ascii="宋体" w:hAnsi="宋体" w:cs="Arial"/>
          <w:bCs/>
        </w:rPr>
      </w:pPr>
      <w:r>
        <w:rPr>
          <w:rFonts w:hint="eastAsia" w:ascii="宋体" w:hAnsi="宋体"/>
        </w:rPr>
        <w:t>项目编号</w:t>
      </w:r>
      <w:r>
        <w:rPr>
          <w:rFonts w:hint="eastAsia" w:ascii="宋体" w:hAnsi="宋体" w:cs="Arial"/>
          <w:bCs/>
        </w:rPr>
        <w:t xml:space="preserve">：                                      </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821"/>
        <w:gridCol w:w="821"/>
        <w:gridCol w:w="821"/>
        <w:gridCol w:w="821"/>
        <w:gridCol w:w="1074"/>
        <w:gridCol w:w="751"/>
        <w:gridCol w:w="858"/>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restart"/>
            <w:vAlign w:val="center"/>
          </w:tcPr>
          <w:p>
            <w:pPr>
              <w:spacing w:line="400" w:lineRule="exact"/>
              <w:jc w:val="center"/>
              <w:rPr>
                <w:rFonts w:ascii="宋体" w:hAnsi="宋体" w:cs="Arial"/>
              </w:rPr>
            </w:pPr>
            <w:r>
              <w:rPr>
                <w:rFonts w:hint="eastAsia" w:ascii="宋体" w:hAnsi="宋体" w:cs="Arial"/>
              </w:rPr>
              <w:t>类别</w:t>
            </w:r>
          </w:p>
        </w:tc>
        <w:tc>
          <w:tcPr>
            <w:tcW w:w="821" w:type="dxa"/>
            <w:vMerge w:val="restart"/>
            <w:vAlign w:val="center"/>
          </w:tcPr>
          <w:p>
            <w:pPr>
              <w:spacing w:line="400" w:lineRule="exact"/>
              <w:jc w:val="center"/>
              <w:rPr>
                <w:rFonts w:ascii="宋体" w:hAnsi="宋体" w:cs="Arial"/>
              </w:rPr>
            </w:pPr>
            <w:r>
              <w:rPr>
                <w:rFonts w:hint="eastAsia" w:ascii="宋体" w:hAnsi="宋体" w:cs="Arial"/>
              </w:rPr>
              <w:t>职务</w:t>
            </w:r>
          </w:p>
        </w:tc>
        <w:tc>
          <w:tcPr>
            <w:tcW w:w="821" w:type="dxa"/>
            <w:vMerge w:val="restart"/>
            <w:vAlign w:val="center"/>
          </w:tcPr>
          <w:p>
            <w:pPr>
              <w:spacing w:line="400" w:lineRule="exact"/>
              <w:jc w:val="center"/>
              <w:rPr>
                <w:rFonts w:ascii="宋体" w:hAnsi="宋体" w:cs="Arial"/>
              </w:rPr>
            </w:pPr>
            <w:r>
              <w:rPr>
                <w:rFonts w:hint="eastAsia" w:ascii="宋体" w:hAnsi="宋体" w:cs="Arial"/>
              </w:rPr>
              <w:t>姓名</w:t>
            </w:r>
          </w:p>
        </w:tc>
        <w:tc>
          <w:tcPr>
            <w:tcW w:w="821" w:type="dxa"/>
            <w:vMerge w:val="restart"/>
            <w:vAlign w:val="center"/>
          </w:tcPr>
          <w:p>
            <w:pPr>
              <w:spacing w:line="400" w:lineRule="exact"/>
              <w:jc w:val="center"/>
              <w:rPr>
                <w:rFonts w:ascii="宋体" w:hAnsi="宋体" w:cs="Arial"/>
              </w:rPr>
            </w:pPr>
            <w:r>
              <w:rPr>
                <w:rFonts w:hint="eastAsia" w:ascii="宋体" w:hAnsi="宋体" w:cs="Arial"/>
              </w:rPr>
              <w:t>职称</w:t>
            </w:r>
          </w:p>
        </w:tc>
        <w:tc>
          <w:tcPr>
            <w:tcW w:w="821" w:type="dxa"/>
            <w:vMerge w:val="restart"/>
            <w:vAlign w:val="center"/>
          </w:tcPr>
          <w:p>
            <w:pPr>
              <w:spacing w:line="400" w:lineRule="exact"/>
              <w:rPr>
                <w:rFonts w:ascii="宋体" w:hAnsi="宋体" w:cs="Arial"/>
              </w:rPr>
            </w:pPr>
            <w:r>
              <w:rPr>
                <w:rFonts w:hint="eastAsia" w:ascii="宋体" w:hAnsi="宋体" w:cs="Arial"/>
              </w:rPr>
              <w:t>常住地</w:t>
            </w:r>
          </w:p>
        </w:tc>
        <w:tc>
          <w:tcPr>
            <w:tcW w:w="3434" w:type="dxa"/>
            <w:gridSpan w:val="4"/>
            <w:vAlign w:val="center"/>
          </w:tcPr>
          <w:p>
            <w:pPr>
              <w:spacing w:line="400" w:lineRule="exact"/>
              <w:jc w:val="center"/>
              <w:rPr>
                <w:rFonts w:ascii="宋体" w:hAnsi="宋体" w:cs="Arial"/>
              </w:rPr>
            </w:pPr>
            <w:r>
              <w:rPr>
                <w:rFonts w:hint="eastAsia" w:ascii="宋体" w:hAnsi="宋体" w:cs="Arial"/>
              </w:rPr>
              <w:t>资格证明（附复印件）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821" w:type="dxa"/>
            <w:vMerge w:val="continue"/>
            <w:vAlign w:val="center"/>
          </w:tcPr>
          <w:p>
            <w:pPr>
              <w:spacing w:line="400" w:lineRule="exact"/>
              <w:jc w:val="center"/>
              <w:rPr>
                <w:rFonts w:ascii="宋体" w:hAnsi="宋体" w:cs="Arial"/>
              </w:rPr>
            </w:pPr>
          </w:p>
        </w:tc>
        <w:tc>
          <w:tcPr>
            <w:tcW w:w="1074" w:type="dxa"/>
            <w:vAlign w:val="center"/>
          </w:tcPr>
          <w:p>
            <w:pPr>
              <w:spacing w:line="400" w:lineRule="exact"/>
              <w:jc w:val="center"/>
              <w:rPr>
                <w:rFonts w:ascii="宋体" w:hAnsi="宋体" w:cs="Arial"/>
              </w:rPr>
            </w:pPr>
            <w:r>
              <w:rPr>
                <w:rFonts w:hint="eastAsia" w:ascii="宋体" w:hAnsi="宋体" w:cs="Arial"/>
              </w:rPr>
              <w:t>证书名称</w:t>
            </w:r>
          </w:p>
        </w:tc>
        <w:tc>
          <w:tcPr>
            <w:tcW w:w="751" w:type="dxa"/>
            <w:vAlign w:val="center"/>
          </w:tcPr>
          <w:p>
            <w:pPr>
              <w:spacing w:line="400" w:lineRule="exact"/>
              <w:jc w:val="center"/>
              <w:rPr>
                <w:rFonts w:ascii="宋体" w:hAnsi="宋体" w:cs="Arial"/>
              </w:rPr>
            </w:pPr>
            <w:r>
              <w:rPr>
                <w:rFonts w:hint="eastAsia" w:ascii="宋体" w:hAnsi="宋体" w:cs="Arial"/>
              </w:rPr>
              <w:t>级别</w:t>
            </w:r>
          </w:p>
        </w:tc>
        <w:tc>
          <w:tcPr>
            <w:tcW w:w="858" w:type="dxa"/>
            <w:vAlign w:val="center"/>
          </w:tcPr>
          <w:p>
            <w:pPr>
              <w:spacing w:line="400" w:lineRule="exact"/>
              <w:jc w:val="center"/>
              <w:rPr>
                <w:rFonts w:ascii="宋体" w:hAnsi="宋体" w:cs="Arial"/>
              </w:rPr>
            </w:pPr>
            <w:r>
              <w:rPr>
                <w:rFonts w:hint="eastAsia" w:ascii="宋体" w:hAnsi="宋体" w:cs="Arial"/>
              </w:rPr>
              <w:t>证号</w:t>
            </w:r>
          </w:p>
        </w:tc>
        <w:tc>
          <w:tcPr>
            <w:tcW w:w="751" w:type="dxa"/>
            <w:vAlign w:val="center"/>
          </w:tcPr>
          <w:p>
            <w:pPr>
              <w:spacing w:line="400" w:lineRule="exact"/>
              <w:jc w:val="center"/>
              <w:rPr>
                <w:rFonts w:ascii="宋体" w:hAnsi="宋体" w:cs="Arial"/>
              </w:rPr>
            </w:pPr>
            <w:r>
              <w:rPr>
                <w:rFonts w:hint="eastAsia" w:ascii="宋体" w:hAnsi="宋体" w:cs="Arial"/>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restart"/>
          </w:tcPr>
          <w:p>
            <w:pPr>
              <w:spacing w:line="400" w:lineRule="exact"/>
              <w:jc w:val="center"/>
              <w:rPr>
                <w:rFonts w:ascii="宋体" w:hAnsi="宋体" w:cs="Arial"/>
              </w:rPr>
            </w:pPr>
            <w:r>
              <w:rPr>
                <w:rFonts w:hint="eastAsia" w:ascii="宋体" w:hAnsi="宋体" w:cs="Arial"/>
              </w:rPr>
              <w:t>管</w:t>
            </w:r>
          </w:p>
          <w:p>
            <w:pPr>
              <w:spacing w:line="400" w:lineRule="exact"/>
              <w:jc w:val="center"/>
              <w:rPr>
                <w:rFonts w:ascii="宋体" w:hAnsi="宋体" w:cs="Arial"/>
              </w:rPr>
            </w:pPr>
            <w:r>
              <w:rPr>
                <w:rFonts w:hint="eastAsia" w:ascii="宋体" w:hAnsi="宋体" w:cs="Arial"/>
              </w:rPr>
              <w:t>理</w:t>
            </w:r>
          </w:p>
          <w:p>
            <w:pPr>
              <w:spacing w:line="400" w:lineRule="exact"/>
              <w:jc w:val="center"/>
              <w:rPr>
                <w:rFonts w:ascii="宋体" w:hAnsi="宋体" w:cs="Arial"/>
              </w:rPr>
            </w:pPr>
            <w:r>
              <w:rPr>
                <w:rFonts w:hint="eastAsia" w:ascii="宋体" w:hAnsi="宋体" w:cs="Arial"/>
              </w:rPr>
              <w:t>人</w:t>
            </w:r>
          </w:p>
          <w:p>
            <w:pPr>
              <w:spacing w:line="400" w:lineRule="exact"/>
              <w:jc w:val="center"/>
              <w:rPr>
                <w:rFonts w:ascii="宋体" w:hAnsi="宋体" w:cs="Arial"/>
                <w:sz w:val="28"/>
              </w:rPr>
            </w:pPr>
            <w:r>
              <w:rPr>
                <w:rFonts w:hint="eastAsia" w:ascii="宋体" w:hAnsi="宋体" w:cs="Arial"/>
              </w:rPr>
              <w:t>员</w:t>
            </w: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restart"/>
          </w:tcPr>
          <w:p>
            <w:pPr>
              <w:spacing w:line="400" w:lineRule="exact"/>
              <w:jc w:val="center"/>
              <w:rPr>
                <w:rFonts w:ascii="宋体" w:hAnsi="宋体" w:cs="Arial"/>
              </w:rPr>
            </w:pPr>
            <w:r>
              <w:rPr>
                <w:rFonts w:hint="eastAsia" w:ascii="宋体" w:hAnsi="宋体" w:cs="Arial"/>
              </w:rPr>
              <w:t>技</w:t>
            </w:r>
          </w:p>
          <w:p>
            <w:pPr>
              <w:spacing w:line="400" w:lineRule="exact"/>
              <w:jc w:val="center"/>
              <w:rPr>
                <w:rFonts w:ascii="宋体" w:hAnsi="宋体" w:cs="Arial"/>
              </w:rPr>
            </w:pPr>
            <w:r>
              <w:rPr>
                <w:rFonts w:hint="eastAsia" w:ascii="宋体" w:hAnsi="宋体" w:cs="Arial"/>
              </w:rPr>
              <w:t>术</w:t>
            </w:r>
          </w:p>
          <w:p>
            <w:pPr>
              <w:spacing w:line="400" w:lineRule="exact"/>
              <w:jc w:val="center"/>
              <w:rPr>
                <w:rFonts w:ascii="宋体" w:hAnsi="宋体" w:cs="Arial"/>
              </w:rPr>
            </w:pPr>
            <w:r>
              <w:rPr>
                <w:rFonts w:hint="eastAsia" w:ascii="宋体" w:hAnsi="宋体" w:cs="Arial"/>
              </w:rPr>
              <w:t>人</w:t>
            </w:r>
          </w:p>
          <w:p>
            <w:pPr>
              <w:spacing w:line="400" w:lineRule="exact"/>
              <w:jc w:val="center"/>
              <w:rPr>
                <w:rFonts w:ascii="宋体" w:hAnsi="宋体" w:cs="Arial"/>
              </w:rPr>
            </w:pPr>
            <w:r>
              <w:rPr>
                <w:rFonts w:hint="eastAsia" w:ascii="宋体" w:hAnsi="宋体" w:cs="Arial"/>
              </w:rPr>
              <w:t>员</w:t>
            </w: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continue"/>
          </w:tcPr>
          <w:p>
            <w:pPr>
              <w:spacing w:line="400" w:lineRule="exact"/>
              <w:jc w:val="center"/>
              <w:rPr>
                <w:rFonts w:ascii="宋体" w:hAnsi="宋体" w:cs="Arial"/>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tcPr>
          <w:p>
            <w:pPr>
              <w:spacing w:line="400" w:lineRule="exact"/>
              <w:jc w:val="center"/>
              <w:rPr>
                <w:rFonts w:ascii="宋体" w:hAnsi="宋体" w:cs="Arial"/>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restart"/>
          </w:tcPr>
          <w:p>
            <w:pPr>
              <w:spacing w:line="400" w:lineRule="exact"/>
              <w:ind w:firstLine="105" w:firstLineChars="50"/>
              <w:rPr>
                <w:rFonts w:ascii="宋体" w:hAnsi="宋体" w:cs="Arial"/>
              </w:rPr>
            </w:pPr>
            <w:r>
              <w:rPr>
                <w:rFonts w:hint="eastAsia" w:ascii="宋体" w:hAnsi="宋体" w:cs="Arial"/>
              </w:rPr>
              <w:t>其他</w:t>
            </w:r>
          </w:p>
          <w:p>
            <w:pPr>
              <w:spacing w:line="400" w:lineRule="exact"/>
              <w:jc w:val="center"/>
              <w:rPr>
                <w:rFonts w:ascii="宋体" w:hAnsi="宋体" w:cs="Arial"/>
              </w:rPr>
            </w:pPr>
            <w:r>
              <w:rPr>
                <w:rFonts w:hint="eastAsia" w:ascii="宋体" w:hAnsi="宋体" w:cs="Arial"/>
              </w:rPr>
              <w:t>人员</w:t>
            </w: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1074"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c>
          <w:tcPr>
            <w:tcW w:w="858" w:type="dxa"/>
          </w:tcPr>
          <w:p>
            <w:pPr>
              <w:spacing w:line="400" w:lineRule="exact"/>
              <w:jc w:val="center"/>
              <w:rPr>
                <w:rFonts w:ascii="宋体" w:hAnsi="宋体" w:cs="Arial"/>
                <w:sz w:val="28"/>
              </w:rPr>
            </w:pPr>
          </w:p>
        </w:tc>
        <w:tc>
          <w:tcPr>
            <w:tcW w:w="751" w:type="dxa"/>
          </w:tcPr>
          <w:p>
            <w:pPr>
              <w:spacing w:line="400" w:lineRule="exact"/>
              <w:jc w:val="center"/>
              <w:rPr>
                <w:rFonts w:ascii="宋体" w:hAnsi="宋体" w:cs="Arial"/>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1074"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c>
          <w:tcPr>
            <w:tcW w:w="858"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8" w:type="dxa"/>
            <w:vMerge w:val="continue"/>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821" w:type="dxa"/>
          </w:tcPr>
          <w:p>
            <w:pPr>
              <w:spacing w:line="400" w:lineRule="exact"/>
              <w:jc w:val="center"/>
              <w:rPr>
                <w:rFonts w:ascii="宋体" w:hAnsi="宋体" w:cs="Arial"/>
                <w:b/>
                <w:bCs/>
                <w:sz w:val="28"/>
              </w:rPr>
            </w:pPr>
          </w:p>
        </w:tc>
        <w:tc>
          <w:tcPr>
            <w:tcW w:w="1074"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c>
          <w:tcPr>
            <w:tcW w:w="858" w:type="dxa"/>
          </w:tcPr>
          <w:p>
            <w:pPr>
              <w:spacing w:line="400" w:lineRule="exact"/>
              <w:jc w:val="center"/>
              <w:rPr>
                <w:rFonts w:ascii="宋体" w:hAnsi="宋体" w:cs="Arial"/>
                <w:b/>
                <w:bCs/>
                <w:sz w:val="28"/>
              </w:rPr>
            </w:pPr>
          </w:p>
        </w:tc>
        <w:tc>
          <w:tcPr>
            <w:tcW w:w="751" w:type="dxa"/>
          </w:tcPr>
          <w:p>
            <w:pPr>
              <w:spacing w:line="400" w:lineRule="exact"/>
              <w:jc w:val="center"/>
              <w:rPr>
                <w:rFonts w:ascii="宋体" w:hAnsi="宋体" w:cs="Arial"/>
                <w:b/>
                <w:bCs/>
                <w:sz w:val="28"/>
              </w:rPr>
            </w:pPr>
          </w:p>
        </w:tc>
      </w:tr>
    </w:tbl>
    <w:p>
      <w:pPr>
        <w:tabs>
          <w:tab w:val="left" w:pos="555"/>
          <w:tab w:val="left" w:pos="2214"/>
          <w:tab w:val="left" w:pos="3774"/>
          <w:tab w:val="left" w:pos="4854"/>
          <w:tab w:val="left" w:pos="5934"/>
          <w:tab w:val="left" w:pos="7014"/>
          <w:tab w:val="left" w:pos="8214"/>
          <w:tab w:val="left" w:pos="10134"/>
          <w:tab w:val="left" w:pos="11124"/>
        </w:tabs>
        <w:spacing w:line="400" w:lineRule="exact"/>
        <w:ind w:left="359" w:leftChars="171" w:firstLine="315" w:firstLineChars="150"/>
        <w:rPr>
          <w:rFonts w:ascii="宋体" w:hAnsi="宋体" w:cs="Arial"/>
        </w:rPr>
      </w:pPr>
      <w:r>
        <w:rPr>
          <w:rFonts w:hint="eastAsia" w:ascii="宋体" w:hAnsi="宋体" w:cs="Arial"/>
        </w:rPr>
        <w:t xml:space="preserve">注：此表附人员证书、劳务合同等证明材料。 </w:t>
      </w: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spacing w:line="400" w:lineRule="exact"/>
        <w:jc w:val="center"/>
        <w:rPr>
          <w:rFonts w:ascii="宋体" w:hAnsi="宋体" w:cs="Arial"/>
          <w:b/>
          <w:bCs/>
          <w:sz w:val="28"/>
        </w:rPr>
      </w:pPr>
    </w:p>
    <w:p>
      <w:pPr>
        <w:adjustRightInd w:val="0"/>
        <w:spacing w:line="400" w:lineRule="exact"/>
        <w:ind w:firstLine="420" w:firstLineChars="200"/>
        <w:rPr>
          <w:rFonts w:ascii="宋体" w:hAnsi="宋体"/>
        </w:rPr>
      </w:pPr>
      <w:r>
        <w:rPr>
          <w:rFonts w:hint="eastAsia" w:ascii="宋体" w:hAnsi="宋体"/>
        </w:rPr>
        <w:t>供应商名称：        （盖章）</w:t>
      </w:r>
    </w:p>
    <w:p>
      <w:pPr>
        <w:adjustRightInd w:val="0"/>
        <w:spacing w:line="400" w:lineRule="exact"/>
        <w:ind w:firstLine="420" w:firstLineChars="200"/>
        <w:rPr>
          <w:rFonts w:ascii="宋体" w:hAnsi="宋体"/>
        </w:rPr>
      </w:pPr>
      <w:r>
        <w:rPr>
          <w:rFonts w:hint="eastAsia" w:ascii="宋体" w:hAnsi="宋体"/>
        </w:rPr>
        <w:t>法定代表人或委托代理人（</w:t>
      </w:r>
      <w:r>
        <w:rPr>
          <w:rFonts w:ascii="宋体" w:hAnsi="宋体"/>
        </w:rPr>
        <w:t>签字</w:t>
      </w:r>
      <w:r>
        <w:rPr>
          <w:rFonts w:hint="eastAsia" w:ascii="宋体" w:hAnsi="宋体"/>
        </w:rPr>
        <w:t>或盖章）：</w:t>
      </w:r>
    </w:p>
    <w:p>
      <w:pPr>
        <w:adjustRightInd w:val="0"/>
        <w:spacing w:line="400" w:lineRule="exact"/>
        <w:ind w:firstLine="420" w:firstLineChars="200"/>
        <w:rPr>
          <w:rFonts w:ascii="宋体" w:hAnsi="宋体"/>
        </w:rPr>
      </w:pPr>
      <w:r>
        <w:rPr>
          <w:rFonts w:hint="eastAsia" w:ascii="宋体" w:hAnsi="宋体"/>
        </w:rPr>
        <w:t>询价日期</w:t>
      </w:r>
      <w:r>
        <w:rPr>
          <w:rFonts w:ascii="宋体" w:hAnsi="宋体"/>
        </w:rPr>
        <w:t>:</w:t>
      </w: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autoSpaceDE w:val="0"/>
        <w:autoSpaceDN w:val="0"/>
        <w:adjustRightInd w:val="0"/>
        <w:spacing w:line="400" w:lineRule="exact"/>
        <w:rPr>
          <w:rFonts w:ascii="宋体" w:hAnsi="宋体"/>
          <w:b/>
          <w:bCs/>
          <w:color w:val="000000" w:themeColor="text1"/>
          <w:sz w:val="24"/>
          <w:szCs w:val="24"/>
          <w14:textFill>
            <w14:solidFill>
              <w14:schemeClr w14:val="tx1"/>
            </w14:solidFill>
          </w14:textFill>
        </w:rPr>
      </w:pPr>
    </w:p>
    <w:p>
      <w:pPr>
        <w:widowControl/>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p>
    <w:p>
      <w:pPr>
        <w:autoSpaceDE w:val="0"/>
        <w:autoSpaceDN w:val="0"/>
        <w:adjustRightInd w:val="0"/>
        <w:spacing w:line="400" w:lineRule="exact"/>
        <w:rPr>
          <w:rFonts w:ascii="宋体" w:hAnsi="Cambria" w:cs="宋体"/>
        </w:rPr>
      </w:pPr>
      <w:bookmarkStart w:id="13" w:name="_Toc214858837"/>
      <w:bookmarkStart w:id="14" w:name="_Toc181520579"/>
      <w:bookmarkStart w:id="15" w:name="_Toc250042668"/>
      <w:r>
        <w:rPr>
          <w:rFonts w:hint="eastAsia" w:ascii="宋体" w:hAnsi="宋体"/>
          <w:b/>
          <w:bCs/>
          <w:color w:val="000000" w:themeColor="text1"/>
          <w:sz w:val="24"/>
          <w:szCs w:val="24"/>
          <w14:textFill>
            <w14:solidFill>
              <w14:schemeClr w14:val="tx1"/>
            </w14:solidFill>
          </w14:textFill>
        </w:rPr>
        <w:t>附件九：</w:t>
      </w:r>
    </w:p>
    <w:p>
      <w:pPr>
        <w:pStyle w:val="16"/>
        <w:ind w:firstLine="482"/>
        <w:jc w:val="center"/>
        <w:rPr>
          <w:rFonts w:hAnsi="宋体"/>
          <w:b/>
          <w:szCs w:val="24"/>
        </w:rPr>
      </w:pPr>
      <w:r>
        <w:rPr>
          <w:rFonts w:hAnsi="宋体"/>
          <w:b/>
          <w:szCs w:val="24"/>
        </w:rPr>
        <w:t>服务</w:t>
      </w:r>
      <w:r>
        <w:rPr>
          <w:rFonts w:hint="eastAsia" w:hAnsi="宋体"/>
          <w:b/>
          <w:szCs w:val="24"/>
        </w:rPr>
        <w:t>方案</w:t>
      </w:r>
      <w:r>
        <w:rPr>
          <w:rFonts w:hAnsi="宋体"/>
          <w:b/>
          <w:szCs w:val="24"/>
        </w:rPr>
        <w:t>及承诺</w:t>
      </w:r>
      <w:bookmarkEnd w:id="13"/>
      <w:bookmarkEnd w:id="14"/>
      <w:bookmarkEnd w:id="15"/>
    </w:p>
    <w:p>
      <w:pPr>
        <w:pStyle w:val="16"/>
        <w:ind w:firstLine="482"/>
        <w:jc w:val="center"/>
        <w:rPr>
          <w:rFonts w:hAnsi="宋体"/>
          <w:b/>
          <w:szCs w:val="24"/>
        </w:rPr>
      </w:pPr>
    </w:p>
    <w:p>
      <w:pPr>
        <w:pStyle w:val="16"/>
        <w:ind w:firstLine="482"/>
        <w:jc w:val="center"/>
        <w:rPr>
          <w:rFonts w:hAnsi="宋体"/>
          <w:b/>
          <w:szCs w:val="24"/>
        </w:rPr>
      </w:pPr>
    </w:p>
    <w:p>
      <w:pPr>
        <w:pStyle w:val="16"/>
        <w:ind w:firstLine="482"/>
        <w:jc w:val="center"/>
        <w:rPr>
          <w:rFonts w:hAnsi="宋体"/>
          <w:b/>
          <w:szCs w:val="24"/>
        </w:rPr>
      </w:pPr>
    </w:p>
    <w:p>
      <w:pPr>
        <w:spacing w:line="360" w:lineRule="auto"/>
        <w:rPr>
          <w:rFonts w:ascii="宋体" w:hAnsi="宋体"/>
          <w:u w:val="single"/>
        </w:rPr>
      </w:pPr>
      <w:r>
        <w:rPr>
          <w:rFonts w:ascii="宋体" w:hAnsi="宋体"/>
        </w:rPr>
        <w:t>项目名称：</w:t>
      </w:r>
    </w:p>
    <w:p>
      <w:pPr>
        <w:spacing w:line="360" w:lineRule="auto"/>
        <w:rPr>
          <w:rFonts w:ascii="宋体" w:hAnsi="宋体"/>
          <w:u w:val="single"/>
        </w:rPr>
      </w:pPr>
      <w:r>
        <w:rPr>
          <w:rFonts w:ascii="宋体" w:hAnsi="宋体"/>
        </w:rPr>
        <w:t>项目编号：</w:t>
      </w: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ind w:firstLine="403" w:firstLineChars="192"/>
        <w:rPr>
          <w:rFonts w:ascii="宋体" w:hAnsi="宋体"/>
        </w:rPr>
      </w:pPr>
      <w:r>
        <w:rPr>
          <w:rFonts w:ascii="宋体" w:hAnsi="宋体"/>
        </w:rPr>
        <w:t>供应商名称：</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(加盖公章)</w:t>
      </w:r>
      <w:bookmarkStart w:id="16" w:name="_Toc218498604"/>
      <w:bookmarkStart w:id="17" w:name="_Toc214858838"/>
    </w:p>
    <w:p>
      <w:pPr>
        <w:spacing w:line="360" w:lineRule="auto"/>
        <w:ind w:firstLine="403" w:firstLineChars="192"/>
        <w:rPr>
          <w:rFonts w:ascii="宋体" w:hAnsi="宋体"/>
        </w:rPr>
      </w:pPr>
      <w:r>
        <w:rPr>
          <w:rFonts w:hint="eastAsia" w:ascii="宋体" w:hAnsi="宋体"/>
        </w:rPr>
        <w:t>法定代表人</w:t>
      </w:r>
      <w:r>
        <w:rPr>
          <w:rFonts w:ascii="宋体" w:hAnsi="宋体"/>
        </w:rPr>
        <w:t>或授权代表：</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（签字</w:t>
      </w:r>
      <w:r>
        <w:rPr>
          <w:rFonts w:hint="eastAsia" w:ascii="宋体" w:hAnsi="宋体"/>
        </w:rPr>
        <w:t>或盖章</w:t>
      </w:r>
      <w:r>
        <w:rPr>
          <w:rFonts w:ascii="宋体" w:hAnsi="宋体"/>
        </w:rPr>
        <w:t>）</w:t>
      </w:r>
      <w:bookmarkEnd w:id="16"/>
      <w:bookmarkEnd w:id="17"/>
      <w:bookmarkStart w:id="18" w:name="_Toc182649369"/>
      <w:bookmarkEnd w:id="18"/>
      <w:bookmarkStart w:id="19" w:name="_Toc182275992"/>
      <w:bookmarkEnd w:id="19"/>
      <w:bookmarkStart w:id="20" w:name="_Toc182042694"/>
      <w:bookmarkEnd w:id="20"/>
      <w:bookmarkStart w:id="21" w:name="_Toc182726216"/>
      <w:bookmarkEnd w:id="21"/>
      <w:bookmarkStart w:id="22" w:name="_Toc182649370"/>
      <w:bookmarkEnd w:id="22"/>
      <w:bookmarkStart w:id="23" w:name="_Toc182649849"/>
      <w:bookmarkEnd w:id="23"/>
      <w:bookmarkStart w:id="24" w:name="_Toc182648593"/>
      <w:bookmarkEnd w:id="24"/>
      <w:bookmarkStart w:id="25" w:name="_Toc182044584"/>
      <w:bookmarkEnd w:id="25"/>
      <w:bookmarkStart w:id="26" w:name="_Toc182042565"/>
      <w:bookmarkEnd w:id="26"/>
      <w:bookmarkStart w:id="27" w:name="_Toc182712004"/>
      <w:bookmarkEnd w:id="27"/>
      <w:bookmarkStart w:id="28" w:name="_Toc182044591"/>
      <w:bookmarkEnd w:id="28"/>
      <w:bookmarkStart w:id="29" w:name="_Toc182044586"/>
      <w:bookmarkEnd w:id="29"/>
      <w:bookmarkStart w:id="30" w:name="_Toc182275996"/>
      <w:bookmarkEnd w:id="30"/>
      <w:bookmarkStart w:id="31" w:name="_Toc182042564"/>
      <w:bookmarkEnd w:id="31"/>
      <w:bookmarkStart w:id="32" w:name="_Toc182712003"/>
      <w:bookmarkEnd w:id="32"/>
      <w:bookmarkStart w:id="33" w:name="_Toc182649178"/>
      <w:bookmarkEnd w:id="33"/>
      <w:bookmarkStart w:id="34" w:name="_Toc182726215"/>
      <w:bookmarkEnd w:id="34"/>
      <w:bookmarkStart w:id="35" w:name="_Toc182648588"/>
      <w:bookmarkEnd w:id="35"/>
      <w:bookmarkStart w:id="36" w:name="_Toc182712005"/>
      <w:bookmarkEnd w:id="36"/>
      <w:bookmarkStart w:id="37" w:name="_Toc182649855"/>
      <w:bookmarkEnd w:id="37"/>
      <w:bookmarkStart w:id="38" w:name="_Toc182712008"/>
      <w:bookmarkEnd w:id="38"/>
      <w:bookmarkStart w:id="39" w:name="_Toc182649850"/>
      <w:bookmarkEnd w:id="39"/>
      <w:bookmarkStart w:id="40" w:name="_Toc182042571"/>
      <w:bookmarkEnd w:id="40"/>
      <w:bookmarkStart w:id="41" w:name="_Toc182276001"/>
      <w:bookmarkEnd w:id="41"/>
      <w:bookmarkStart w:id="42" w:name="_Toc182044587"/>
      <w:bookmarkEnd w:id="42"/>
      <w:bookmarkStart w:id="43" w:name="_Toc182042701"/>
      <w:bookmarkEnd w:id="43"/>
      <w:bookmarkStart w:id="44" w:name="_Toc182042570"/>
      <w:bookmarkEnd w:id="44"/>
      <w:bookmarkStart w:id="45" w:name="_Toc182726220"/>
      <w:bookmarkEnd w:id="45"/>
      <w:bookmarkStart w:id="46" w:name="_Toc182275999"/>
      <w:bookmarkEnd w:id="46"/>
      <w:bookmarkStart w:id="47" w:name="_Toc182648587"/>
      <w:bookmarkEnd w:id="47"/>
      <w:bookmarkStart w:id="48" w:name="_Toc182711699"/>
      <w:bookmarkEnd w:id="48"/>
      <w:bookmarkStart w:id="49" w:name="_Toc182042696"/>
      <w:bookmarkEnd w:id="49"/>
      <w:bookmarkStart w:id="50" w:name="_Toc182042566"/>
      <w:bookmarkEnd w:id="50"/>
      <w:bookmarkStart w:id="51" w:name="_Toc182044592"/>
      <w:bookmarkEnd w:id="51"/>
      <w:bookmarkStart w:id="52" w:name="_Toc182711694"/>
      <w:bookmarkEnd w:id="52"/>
      <w:bookmarkStart w:id="53" w:name="_Toc182648595"/>
      <w:bookmarkEnd w:id="53"/>
      <w:bookmarkStart w:id="54" w:name="_Toc182042572"/>
      <w:bookmarkEnd w:id="54"/>
      <w:bookmarkStart w:id="55" w:name="_Toc182042699"/>
      <w:bookmarkEnd w:id="55"/>
      <w:bookmarkStart w:id="56" w:name="_Toc182649175"/>
      <w:bookmarkEnd w:id="56"/>
      <w:bookmarkStart w:id="57" w:name="_Toc182649375"/>
      <w:bookmarkEnd w:id="57"/>
      <w:bookmarkStart w:id="58" w:name="_Toc182712002"/>
      <w:bookmarkEnd w:id="58"/>
      <w:bookmarkStart w:id="59" w:name="_Toc182649177"/>
      <w:bookmarkEnd w:id="59"/>
      <w:bookmarkStart w:id="60" w:name="_Toc182726222"/>
      <w:bookmarkEnd w:id="60"/>
      <w:bookmarkStart w:id="61" w:name="_Toc182042567"/>
      <w:bookmarkEnd w:id="61"/>
      <w:bookmarkStart w:id="62" w:name="_Toc182042689"/>
      <w:bookmarkEnd w:id="62"/>
      <w:bookmarkStart w:id="63" w:name="_Toc182649174"/>
      <w:bookmarkEnd w:id="63"/>
      <w:bookmarkStart w:id="64" w:name="_Toc182711691"/>
      <w:bookmarkEnd w:id="64"/>
      <w:bookmarkStart w:id="65" w:name="_Toc182711689"/>
      <w:bookmarkEnd w:id="65"/>
      <w:bookmarkStart w:id="66" w:name="_Toc182042691"/>
      <w:bookmarkEnd w:id="66"/>
      <w:bookmarkStart w:id="67" w:name="_Toc182649183"/>
      <w:bookmarkEnd w:id="67"/>
      <w:bookmarkStart w:id="68" w:name="_Toc182711700"/>
      <w:bookmarkEnd w:id="68"/>
      <w:bookmarkStart w:id="69" w:name="_Toc182275995"/>
      <w:bookmarkEnd w:id="69"/>
      <w:bookmarkStart w:id="70" w:name="_Toc182649374"/>
      <w:bookmarkEnd w:id="70"/>
      <w:bookmarkStart w:id="71" w:name="_Toc182726221"/>
      <w:bookmarkEnd w:id="71"/>
      <w:bookmarkStart w:id="72" w:name="_Toc182711998"/>
      <w:bookmarkEnd w:id="72"/>
      <w:bookmarkStart w:id="73" w:name="_Toc182712010"/>
      <w:bookmarkEnd w:id="73"/>
      <w:bookmarkStart w:id="74" w:name="_Toc182649179"/>
      <w:bookmarkEnd w:id="74"/>
      <w:bookmarkStart w:id="75" w:name="_Toc182648590"/>
      <w:bookmarkEnd w:id="75"/>
      <w:bookmarkStart w:id="76" w:name="_Toc182649854"/>
      <w:bookmarkEnd w:id="76"/>
      <w:bookmarkStart w:id="77" w:name="_Toc182649851"/>
      <w:bookmarkEnd w:id="77"/>
      <w:bookmarkStart w:id="78" w:name="_Toc182711696"/>
      <w:bookmarkEnd w:id="78"/>
      <w:bookmarkStart w:id="79" w:name="_Toc182649373"/>
      <w:bookmarkEnd w:id="79"/>
      <w:bookmarkStart w:id="80" w:name="_Toc182648594"/>
      <w:bookmarkEnd w:id="80"/>
      <w:bookmarkStart w:id="81" w:name="_Toc182648589"/>
      <w:bookmarkEnd w:id="81"/>
      <w:bookmarkStart w:id="82" w:name="_Toc182649182"/>
      <w:bookmarkEnd w:id="82"/>
      <w:bookmarkStart w:id="83" w:name="_Toc182044588"/>
      <w:bookmarkEnd w:id="83"/>
      <w:bookmarkStart w:id="84" w:name="_Toc182275991"/>
      <w:bookmarkEnd w:id="84"/>
      <w:bookmarkStart w:id="85" w:name="_Toc182712000"/>
      <w:bookmarkEnd w:id="85"/>
      <w:bookmarkStart w:id="86" w:name="_Toc182649856"/>
      <w:bookmarkEnd w:id="86"/>
      <w:bookmarkStart w:id="87" w:name="_Toc182649184"/>
      <w:bookmarkEnd w:id="87"/>
      <w:bookmarkStart w:id="88" w:name="_Toc182712009"/>
      <w:bookmarkEnd w:id="88"/>
      <w:bookmarkStart w:id="89" w:name="_Toc182044583"/>
      <w:bookmarkEnd w:id="89"/>
      <w:bookmarkStart w:id="90" w:name="_Toc182276000"/>
      <w:bookmarkEnd w:id="90"/>
      <w:bookmarkStart w:id="91" w:name="_Toc182042700"/>
      <w:bookmarkEnd w:id="91"/>
      <w:bookmarkStart w:id="92" w:name="_Toc182044582"/>
      <w:bookmarkEnd w:id="92"/>
      <w:bookmarkStart w:id="93" w:name="_Toc182275989"/>
      <w:bookmarkEnd w:id="93"/>
      <w:bookmarkStart w:id="94" w:name="_Toc182042690"/>
      <w:bookmarkEnd w:id="94"/>
      <w:bookmarkStart w:id="95" w:name="_Toc182042560"/>
      <w:bookmarkEnd w:id="95"/>
      <w:bookmarkStart w:id="96" w:name="_Toc182726212"/>
      <w:bookmarkEnd w:id="96"/>
      <w:bookmarkStart w:id="97" w:name="_Toc182649172"/>
      <w:bookmarkEnd w:id="97"/>
      <w:bookmarkStart w:id="98" w:name="_Toc182649844"/>
      <w:bookmarkEnd w:id="98"/>
      <w:bookmarkStart w:id="99" w:name="_Toc182649173"/>
      <w:bookmarkEnd w:id="99"/>
      <w:bookmarkStart w:id="100" w:name="_Toc182726210"/>
      <w:bookmarkEnd w:id="100"/>
      <w:bookmarkStart w:id="101" w:name="_Toc182711690"/>
      <w:bookmarkEnd w:id="101"/>
      <w:bookmarkStart w:id="102" w:name="_Toc182649848"/>
      <w:bookmarkEnd w:id="102"/>
      <w:bookmarkStart w:id="103" w:name="_Toc182042695"/>
      <w:bookmarkEnd w:id="103"/>
      <w:bookmarkStart w:id="104" w:name="_Toc182648585"/>
      <w:bookmarkEnd w:id="104"/>
      <w:bookmarkStart w:id="105" w:name="_Toc182649845"/>
      <w:bookmarkEnd w:id="105"/>
      <w:bookmarkStart w:id="106" w:name="_Toc182711695"/>
      <w:bookmarkEnd w:id="106"/>
      <w:bookmarkStart w:id="107" w:name="_Toc182648583"/>
      <w:bookmarkEnd w:id="107"/>
      <w:bookmarkStart w:id="108" w:name="_Toc182712001"/>
      <w:bookmarkEnd w:id="108"/>
      <w:bookmarkStart w:id="109" w:name="_Toc182649364"/>
      <w:bookmarkEnd w:id="109"/>
      <w:bookmarkStart w:id="110" w:name="_Toc182649363"/>
      <w:bookmarkEnd w:id="110"/>
      <w:bookmarkStart w:id="111" w:name="_Toc182726213"/>
      <w:bookmarkEnd w:id="111"/>
      <w:bookmarkStart w:id="112" w:name="_Toc182711701"/>
      <w:bookmarkEnd w:id="112"/>
      <w:bookmarkStart w:id="113" w:name="_Toc182044581"/>
      <w:bookmarkEnd w:id="113"/>
      <w:bookmarkStart w:id="114" w:name="_Toc182042563"/>
      <w:bookmarkEnd w:id="114"/>
      <w:bookmarkStart w:id="115" w:name="_Toc182726217"/>
      <w:bookmarkEnd w:id="115"/>
      <w:bookmarkStart w:id="116" w:name="_Toc182648584"/>
      <w:bookmarkEnd w:id="116"/>
      <w:bookmarkStart w:id="117" w:name="_Toc182042562"/>
      <w:bookmarkEnd w:id="117"/>
      <w:bookmarkStart w:id="118" w:name="_Toc182726211"/>
      <w:bookmarkEnd w:id="118"/>
      <w:bookmarkStart w:id="119" w:name="_Toc182711693"/>
      <w:bookmarkEnd w:id="119"/>
      <w:bookmarkStart w:id="120" w:name="_Toc182649367"/>
      <w:bookmarkEnd w:id="120"/>
      <w:bookmarkStart w:id="121" w:name="_Toc182649847"/>
      <w:bookmarkEnd w:id="121"/>
      <w:bookmarkStart w:id="122" w:name="_Toc182044593"/>
      <w:bookmarkEnd w:id="122"/>
      <w:bookmarkStart w:id="123" w:name="_Toc182649365"/>
      <w:bookmarkEnd w:id="123"/>
      <w:bookmarkStart w:id="124" w:name="_Toc182711692"/>
      <w:bookmarkEnd w:id="124"/>
      <w:bookmarkStart w:id="125" w:name="_Toc182726214"/>
      <w:bookmarkEnd w:id="125"/>
      <w:bookmarkStart w:id="126" w:name="_Toc182711999"/>
      <w:bookmarkEnd w:id="126"/>
      <w:bookmarkStart w:id="127" w:name="_Toc182275990"/>
      <w:bookmarkEnd w:id="127"/>
      <w:bookmarkStart w:id="128" w:name="_Toc182649176"/>
      <w:bookmarkEnd w:id="128"/>
      <w:bookmarkStart w:id="129" w:name="_Toc182275994"/>
      <w:bookmarkEnd w:id="129"/>
      <w:bookmarkStart w:id="130" w:name="_Toc182044585"/>
      <w:bookmarkEnd w:id="130"/>
      <w:bookmarkStart w:id="131" w:name="_Toc182275993"/>
      <w:bookmarkEnd w:id="131"/>
      <w:bookmarkStart w:id="132" w:name="_Toc182648586"/>
      <w:bookmarkEnd w:id="132"/>
      <w:bookmarkStart w:id="133" w:name="_Toc182649846"/>
      <w:bookmarkEnd w:id="133"/>
      <w:bookmarkStart w:id="134" w:name="_Toc182649368"/>
      <w:bookmarkEnd w:id="134"/>
      <w:bookmarkStart w:id="135" w:name="_Toc182649366"/>
      <w:bookmarkEnd w:id="135"/>
      <w:bookmarkStart w:id="136" w:name="_Toc182042693"/>
      <w:bookmarkEnd w:id="136"/>
      <w:bookmarkStart w:id="137" w:name="_Toc182042692"/>
      <w:bookmarkEnd w:id="137"/>
      <w:bookmarkStart w:id="138" w:name="_Toc182042561"/>
      <w:bookmarkEnd w:id="138"/>
    </w:p>
    <w:p>
      <w:pPr>
        <w:spacing w:line="360" w:lineRule="auto"/>
        <w:ind w:firstLine="403" w:firstLineChars="192"/>
        <w:rPr>
          <w:rFonts w:ascii="宋体" w:hAnsi="宋体"/>
        </w:rPr>
      </w:pPr>
      <w:r>
        <w:rPr>
          <w:rFonts w:ascii="宋体" w:hAnsi="宋体"/>
        </w:rPr>
        <w:t>日期：年月日</w:t>
      </w: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spacing w:line="360" w:lineRule="auto"/>
        <w:ind w:firstLine="405" w:firstLineChars="192"/>
        <w:jc w:val="center"/>
        <w:rPr>
          <w:rFonts w:hAnsi="宋体"/>
          <w:b/>
        </w:rPr>
      </w:pPr>
    </w:p>
    <w:p>
      <w:pPr>
        <w:autoSpaceDE w:val="0"/>
        <w:autoSpaceDN w:val="0"/>
        <w:adjustRightInd w:val="0"/>
        <w:spacing w:line="400" w:lineRule="exact"/>
        <w:rPr>
          <w:rFonts w:ascii="宋体" w:hAnsi="Cambria" w:cs="宋体"/>
        </w:rPr>
      </w:pPr>
      <w:r>
        <w:rPr>
          <w:rFonts w:hint="eastAsia" w:ascii="宋体" w:hAnsi="宋体"/>
          <w:b/>
          <w:bCs/>
          <w:color w:val="000000" w:themeColor="text1"/>
          <w:sz w:val="24"/>
          <w:szCs w:val="24"/>
          <w14:textFill>
            <w14:solidFill>
              <w14:schemeClr w14:val="tx1"/>
            </w14:solidFill>
          </w14:textFill>
        </w:rPr>
        <w:t>附件十：</w:t>
      </w:r>
    </w:p>
    <w:p>
      <w:pPr>
        <w:spacing w:line="360" w:lineRule="auto"/>
        <w:ind w:firstLine="405" w:firstLineChars="192"/>
        <w:jc w:val="center"/>
        <w:rPr>
          <w:rFonts w:hAnsi="宋体"/>
          <w:b/>
        </w:rPr>
      </w:pPr>
    </w:p>
    <w:p>
      <w:pPr>
        <w:spacing w:line="360" w:lineRule="auto"/>
        <w:ind w:firstLine="405" w:firstLineChars="192"/>
        <w:jc w:val="center"/>
        <w:rPr>
          <w:rFonts w:hAnsi="宋体"/>
          <w:b/>
        </w:rPr>
      </w:pPr>
      <w:r>
        <w:rPr>
          <w:rFonts w:hint="eastAsia" w:hAnsi="宋体"/>
          <w:b/>
        </w:rPr>
        <w:t>供应商认为在其他方面有必要说明的事项</w:t>
      </w:r>
    </w:p>
    <w:p>
      <w:pPr>
        <w:spacing w:line="360" w:lineRule="auto"/>
        <w:ind w:firstLine="403" w:firstLineChars="192"/>
        <w:rPr>
          <w:rFonts w:ascii="宋体" w:hAnsi="宋体"/>
        </w:rPr>
      </w:pPr>
    </w:p>
    <w:p>
      <w:pPr>
        <w:spacing w:line="360" w:lineRule="auto"/>
        <w:ind w:firstLine="403" w:firstLineChars="192"/>
        <w:rPr>
          <w:rFonts w:ascii="宋体" w:hAnsi="宋体"/>
        </w:rPr>
      </w:pPr>
      <w:r>
        <w:rPr>
          <w:rFonts w:hint="eastAsia" w:ascii="宋体" w:hAnsi="宋体"/>
        </w:rPr>
        <w:t>供应商在参加本项目中根据询价通知书的要求认为需要说明的事项，但不作为评审依据。如没有说明事项，此项可忽略。（格式可自定）</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autoSpaceDE w:val="0"/>
        <w:autoSpaceDN w:val="0"/>
        <w:adjustRightInd w:val="0"/>
        <w:spacing w:line="400" w:lineRule="exact"/>
        <w:rPr>
          <w:rFonts w:ascii="宋体" w:hAnsi="Cambria" w:cs="宋体"/>
        </w:rPr>
      </w:pPr>
      <w:r>
        <w:rPr>
          <w:rFonts w:hint="eastAsia" w:ascii="宋体" w:hAnsi="宋体"/>
          <w:b/>
          <w:bCs/>
          <w:color w:val="000000" w:themeColor="text1"/>
          <w:sz w:val="24"/>
          <w:szCs w:val="24"/>
          <w14:textFill>
            <w14:solidFill>
              <w14:schemeClr w14:val="tx1"/>
            </w14:solidFill>
          </w14:textFill>
        </w:rPr>
        <w:t>附件十一：</w:t>
      </w:r>
    </w:p>
    <w:p>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安全责任承诺书</w:t>
      </w:r>
    </w:p>
    <w:p>
      <w:pPr>
        <w:jc w:val="center"/>
        <w:rPr>
          <w:rFonts w:ascii="宋体" w:hAnsi="宋体"/>
          <w:b/>
          <w:bCs/>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r>
        <w:rPr>
          <w:rFonts w:hint="eastAsia" w:ascii="宋体" w:hAnsi="宋体"/>
          <w:iCs/>
          <w:kern w:val="0"/>
          <w:sz w:val="24"/>
          <w:szCs w:val="24"/>
        </w:rPr>
        <w:t>格式自拟（须注明：出任何事故，由施工方承担全部责任）</w:t>
      </w: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pPr>
        <w:rPr>
          <w:rFonts w:ascii="宋体" w:hAnsi="宋体"/>
          <w:color w:val="000000" w:themeColor="text1"/>
          <w:sz w:val="24"/>
          <w:szCs w:val="24"/>
          <w14:textFill>
            <w14:solidFill>
              <w14:schemeClr w14:val="tx1"/>
            </w14:solidFill>
          </w14:textFill>
        </w:rPr>
      </w:pPr>
    </w:p>
    <w:p>
      <w:pPr>
        <w:pStyle w:val="3"/>
        <w:adjustRightInd w:val="0"/>
        <w:snapToGrid w:val="0"/>
        <w:spacing w:line="500" w:lineRule="exact"/>
        <w:jc w:val="center"/>
        <w:rPr>
          <w:rFonts w:ascii="Times New Roman" w:cs="Arial"/>
          <w:bCs/>
          <w:color w:val="000000" w:themeColor="text1"/>
          <w:szCs w:val="24"/>
          <w14:textFill>
            <w14:solidFill>
              <w14:schemeClr w14:val="tx1"/>
            </w14:solidFill>
          </w14:textFill>
        </w:rPr>
      </w:pPr>
      <w:bookmarkStart w:id="139" w:name="_Toc106040040"/>
      <w:bookmarkStart w:id="140" w:name="_Toc106033089"/>
      <w:r>
        <w:rPr>
          <w:rFonts w:ascii="Times New Roman" w:cs="Arial"/>
          <w:bCs/>
          <w:color w:val="000000" w:themeColor="text1"/>
          <w:szCs w:val="24"/>
          <w14:textFill>
            <w14:solidFill>
              <w14:schemeClr w14:val="tx1"/>
            </w14:solidFill>
          </w14:textFill>
        </w:rPr>
        <w:t>第</w:t>
      </w:r>
      <w:r>
        <w:rPr>
          <w:rFonts w:hint="eastAsia" w:ascii="Times New Roman" w:cs="Arial"/>
          <w:bCs/>
          <w:color w:val="000000" w:themeColor="text1"/>
          <w:szCs w:val="24"/>
          <w14:textFill>
            <w14:solidFill>
              <w14:schemeClr w14:val="tx1"/>
            </w14:solidFill>
          </w14:textFill>
        </w:rPr>
        <w:t>五部分</w:t>
      </w:r>
      <w:r>
        <w:rPr>
          <w:rFonts w:ascii="Times New Roman" w:cs="Arial"/>
          <w:bCs/>
          <w:color w:val="000000" w:themeColor="text1"/>
          <w:szCs w:val="24"/>
          <w14:textFill>
            <w14:solidFill>
              <w14:schemeClr w14:val="tx1"/>
            </w14:solidFill>
          </w14:textFill>
        </w:rPr>
        <w:t xml:space="preserve">   合同</w:t>
      </w:r>
      <w:r>
        <w:rPr>
          <w:rFonts w:hint="eastAsia" w:ascii="Times New Roman" w:cs="Arial"/>
          <w:bCs/>
          <w:color w:val="000000" w:themeColor="text1"/>
          <w:szCs w:val="24"/>
          <w14:textFill>
            <w14:solidFill>
              <w14:schemeClr w14:val="tx1"/>
            </w14:solidFill>
          </w14:textFill>
        </w:rPr>
        <w:t>范本</w:t>
      </w:r>
      <w:r>
        <w:rPr>
          <w:rFonts w:ascii="Times New Roman" w:cs="Arial"/>
          <w:bCs/>
          <w:color w:val="000000" w:themeColor="text1"/>
          <w:szCs w:val="24"/>
          <w14:textFill>
            <w14:solidFill>
              <w14:schemeClr w14:val="tx1"/>
            </w14:solidFill>
          </w14:textFill>
        </w:rPr>
        <w:t>（参考文本）</w:t>
      </w:r>
      <w:bookmarkEnd w:id="139"/>
      <w:bookmarkEnd w:id="140"/>
    </w:p>
    <w:p>
      <w:pPr>
        <w:jc w:val="center"/>
        <w:rPr>
          <w:rFonts w:ascii="Tahoma" w:hAnsi="Tahoma"/>
          <w:b/>
          <w:kern w:val="16"/>
          <w:sz w:val="48"/>
          <w:szCs w:val="48"/>
        </w:rPr>
      </w:pPr>
    </w:p>
    <w:p>
      <w:pPr>
        <w:jc w:val="center"/>
        <w:rPr>
          <w:rFonts w:ascii="Tahoma" w:hAnsi="Tahoma"/>
          <w:b/>
          <w:kern w:val="16"/>
          <w:sz w:val="48"/>
          <w:szCs w:val="48"/>
        </w:rPr>
      </w:pPr>
    </w:p>
    <w:p>
      <w:pPr>
        <w:jc w:val="center"/>
        <w:rPr>
          <w:rFonts w:ascii="Tahoma" w:hAnsi="Tahoma"/>
          <w:b/>
          <w:kern w:val="16"/>
          <w:sz w:val="48"/>
          <w:szCs w:val="48"/>
        </w:rPr>
      </w:pPr>
    </w:p>
    <w:p>
      <w:pPr>
        <w:jc w:val="center"/>
        <w:rPr>
          <w:b/>
          <w:sz w:val="56"/>
          <w:szCs w:val="56"/>
        </w:rPr>
      </w:pPr>
      <w:r>
        <w:rPr>
          <w:rFonts w:hint="eastAsia"/>
          <w:b/>
          <w:sz w:val="56"/>
          <w:szCs w:val="56"/>
        </w:rPr>
        <w:t>合</w:t>
      </w:r>
    </w:p>
    <w:p>
      <w:pPr>
        <w:jc w:val="center"/>
        <w:rPr>
          <w:b/>
          <w:sz w:val="56"/>
          <w:szCs w:val="56"/>
        </w:rPr>
      </w:pPr>
    </w:p>
    <w:p>
      <w:pPr>
        <w:jc w:val="center"/>
        <w:rPr>
          <w:b/>
          <w:sz w:val="56"/>
          <w:szCs w:val="56"/>
        </w:rPr>
      </w:pPr>
      <w:r>
        <w:rPr>
          <w:rFonts w:hint="eastAsia"/>
          <w:b/>
          <w:sz w:val="56"/>
          <w:szCs w:val="56"/>
        </w:rPr>
        <w:t>同</w:t>
      </w:r>
    </w:p>
    <w:p>
      <w:pPr>
        <w:jc w:val="center"/>
        <w:rPr>
          <w:b/>
          <w:sz w:val="56"/>
          <w:szCs w:val="56"/>
        </w:rPr>
      </w:pPr>
    </w:p>
    <w:p>
      <w:pPr>
        <w:jc w:val="center"/>
        <w:rPr>
          <w:b/>
          <w:sz w:val="48"/>
          <w:szCs w:val="48"/>
        </w:rPr>
      </w:pPr>
      <w:r>
        <w:rPr>
          <w:rFonts w:hint="eastAsia"/>
          <w:b/>
          <w:sz w:val="56"/>
          <w:szCs w:val="56"/>
        </w:rPr>
        <w:t>书</w:t>
      </w:r>
    </w:p>
    <w:p>
      <w:pPr>
        <w:rPr>
          <w:b/>
          <w:sz w:val="28"/>
        </w:rPr>
      </w:pPr>
    </w:p>
    <w:p>
      <w:pPr>
        <w:spacing w:line="480" w:lineRule="auto"/>
        <w:rPr>
          <w:b/>
          <w:sz w:val="24"/>
          <w:szCs w:val="24"/>
        </w:rPr>
      </w:pPr>
      <w:r>
        <w:rPr>
          <w:rFonts w:hint="eastAsia"/>
          <w:b/>
          <w:sz w:val="24"/>
          <w:szCs w:val="24"/>
        </w:rPr>
        <w:t>合同编号：SCIT-ZX-QH20220608</w:t>
      </w:r>
    </w:p>
    <w:p>
      <w:pPr>
        <w:spacing w:line="480" w:lineRule="auto"/>
        <w:rPr>
          <w:b/>
          <w:sz w:val="24"/>
          <w:szCs w:val="24"/>
        </w:rPr>
      </w:pPr>
      <w:r>
        <w:rPr>
          <w:rFonts w:hint="eastAsia"/>
          <w:b/>
          <w:sz w:val="24"/>
          <w:szCs w:val="24"/>
        </w:rPr>
        <w:t>项目名称：</w:t>
      </w:r>
      <w:r>
        <w:rPr>
          <w:rFonts w:hint="eastAsia"/>
          <w:b/>
          <w:sz w:val="24"/>
          <w:szCs w:val="24"/>
          <w:lang w:val="zh-CN"/>
        </w:rPr>
        <w:t>青海民族大学西昆校区红柳4号学生公寓拆除项目</w:t>
      </w:r>
    </w:p>
    <w:p>
      <w:pPr>
        <w:spacing w:line="480" w:lineRule="auto"/>
        <w:rPr>
          <w:b/>
          <w:sz w:val="24"/>
          <w:szCs w:val="24"/>
        </w:rPr>
      </w:pPr>
      <w:r>
        <w:rPr>
          <w:rFonts w:hint="eastAsia"/>
          <w:b/>
          <w:sz w:val="24"/>
          <w:szCs w:val="24"/>
        </w:rPr>
        <w:t>采购单位：</w:t>
      </w:r>
      <w:r>
        <w:rPr>
          <w:rFonts w:hint="eastAsia"/>
          <w:b/>
          <w:sz w:val="24"/>
          <w:szCs w:val="24"/>
          <w:lang w:val="zh-CN"/>
        </w:rPr>
        <w:t>青海民族大学</w:t>
      </w:r>
    </w:p>
    <w:p>
      <w:pPr>
        <w:spacing w:line="480" w:lineRule="auto"/>
        <w:rPr>
          <w:b/>
          <w:sz w:val="24"/>
          <w:szCs w:val="24"/>
        </w:rPr>
      </w:pPr>
      <w:r>
        <w:rPr>
          <w:rFonts w:hint="eastAsia"/>
          <w:b/>
          <w:sz w:val="24"/>
          <w:szCs w:val="24"/>
        </w:rPr>
        <w:t>项目编号：SCIT-ZX-QH20220608</w:t>
      </w:r>
    </w:p>
    <w:p>
      <w:pPr>
        <w:jc w:val="center"/>
        <w:rPr>
          <w:rFonts w:ascii="宋体" w:hAnsi="宋体"/>
          <w:bCs/>
          <w:sz w:val="24"/>
          <w:szCs w:val="24"/>
        </w:rPr>
      </w:pPr>
      <w:bookmarkStart w:id="141" w:name="_Hlk21787361"/>
      <w:r>
        <w:rPr>
          <w:rFonts w:hint="eastAsia" w:ascii="宋体" w:hAnsi="宋体"/>
          <w:bCs/>
          <w:sz w:val="24"/>
          <w:szCs w:val="24"/>
        </w:rPr>
        <w:t>(注：此为参考合同，增加条款须经双方协商同意)</w:t>
      </w:r>
    </w:p>
    <w:bookmarkEnd w:id="141"/>
    <w:p>
      <w:pPr>
        <w:spacing w:line="360" w:lineRule="auto"/>
        <w:rPr>
          <w:rFonts w:ascii="宋体" w:hAnsi="宋体"/>
          <w:b/>
          <w:bCs/>
          <w:iCs/>
          <w:kern w:val="0"/>
          <w:sz w:val="28"/>
        </w:rPr>
      </w:pPr>
    </w:p>
    <w:p>
      <w:pPr>
        <w:widowControl/>
        <w:jc w:val="left"/>
        <w:rPr>
          <w:rFonts w:ascii="宋体" w:hAnsi="宋体"/>
          <w:b/>
          <w:bCs/>
          <w:iCs/>
          <w:kern w:val="0"/>
          <w:sz w:val="28"/>
        </w:rPr>
      </w:pPr>
      <w:r>
        <w:rPr>
          <w:rFonts w:ascii="宋体" w:hAnsi="宋体"/>
          <w:b/>
          <w:bCs/>
          <w:iCs/>
          <w:kern w:val="0"/>
          <w:sz w:val="28"/>
        </w:rPr>
        <w:br w:type="page"/>
      </w:r>
    </w:p>
    <w:p>
      <w:pPr>
        <w:autoSpaceDE w:val="0"/>
        <w:autoSpaceDN w:val="0"/>
        <w:adjustRightInd w:val="0"/>
        <w:spacing w:line="400" w:lineRule="exact"/>
        <w:rPr>
          <w:rFonts w:cs="Calibri"/>
          <w:b/>
          <w:bCs/>
          <w:color w:val="000000"/>
          <w:sz w:val="28"/>
        </w:rPr>
      </w:pPr>
      <w:r>
        <w:rPr>
          <w:rFonts w:hint="eastAsia" w:ascii="宋体" w:cs="宋体"/>
          <w:b/>
          <w:bCs/>
          <w:color w:val="000000"/>
          <w:sz w:val="28"/>
          <w:lang w:val="zh-CN"/>
        </w:rPr>
        <w:t>采</w:t>
      </w:r>
      <w:r>
        <w:rPr>
          <w:rFonts w:cs="Calibri"/>
          <w:b/>
          <w:bCs/>
          <w:color w:val="000000"/>
          <w:sz w:val="28"/>
        </w:rPr>
        <w:t xml:space="preserve"> </w:t>
      </w:r>
      <w:r>
        <w:rPr>
          <w:rFonts w:hint="eastAsia" w:ascii="宋体" w:cs="宋体"/>
          <w:b/>
          <w:bCs/>
          <w:color w:val="000000"/>
          <w:sz w:val="28"/>
          <w:lang w:val="zh-CN"/>
        </w:rPr>
        <w:t>购</w:t>
      </w:r>
      <w:r>
        <w:rPr>
          <w:rFonts w:cs="Calibri"/>
          <w:b/>
          <w:bCs/>
          <w:color w:val="000000"/>
          <w:sz w:val="28"/>
        </w:rPr>
        <w:t xml:space="preserve"> </w:t>
      </w:r>
      <w:r>
        <w:rPr>
          <w:rFonts w:hint="eastAsia" w:cs="Calibri"/>
          <w:b/>
          <w:bCs/>
          <w:color w:val="000000"/>
          <w:sz w:val="28"/>
        </w:rPr>
        <w:t>单 位</w:t>
      </w:r>
      <w:r>
        <w:rPr>
          <w:rFonts w:hint="eastAsia" w:ascii="宋体" w:cs="宋体"/>
          <w:b/>
          <w:bCs/>
          <w:color w:val="000000"/>
          <w:sz w:val="28"/>
          <w:lang w:val="zh-CN"/>
        </w:rPr>
        <w:t>（以下简称甲方）：</w:t>
      </w:r>
    </w:p>
    <w:p>
      <w:pPr>
        <w:autoSpaceDE w:val="0"/>
        <w:autoSpaceDN w:val="0"/>
        <w:adjustRightInd w:val="0"/>
        <w:spacing w:line="400" w:lineRule="exact"/>
        <w:rPr>
          <w:rFonts w:cs="Calibri"/>
          <w:color w:val="000000"/>
          <w:sz w:val="28"/>
        </w:rPr>
      </w:pPr>
      <w:r>
        <w:rPr>
          <w:rFonts w:hint="eastAsia" w:ascii="宋体" w:cs="宋体"/>
          <w:b/>
          <w:bCs/>
          <w:color w:val="000000"/>
          <w:sz w:val="28"/>
          <w:lang w:val="zh-CN"/>
        </w:rPr>
        <w:t>供</w:t>
      </w:r>
      <w:r>
        <w:rPr>
          <w:rFonts w:cs="Calibri"/>
          <w:b/>
          <w:bCs/>
          <w:color w:val="000000"/>
          <w:sz w:val="28"/>
        </w:rPr>
        <w:t xml:space="preserve"> </w:t>
      </w:r>
      <w:r>
        <w:rPr>
          <w:rFonts w:hint="eastAsia" w:ascii="宋体" w:cs="宋体"/>
          <w:b/>
          <w:bCs/>
          <w:color w:val="000000"/>
          <w:sz w:val="28"/>
          <w:lang w:val="zh-CN"/>
        </w:rPr>
        <w:t>应</w:t>
      </w:r>
      <w:r>
        <w:rPr>
          <w:rFonts w:cs="Calibri"/>
          <w:b/>
          <w:bCs/>
          <w:color w:val="000000"/>
          <w:sz w:val="28"/>
        </w:rPr>
        <w:t xml:space="preserve"> </w:t>
      </w:r>
      <w:r>
        <w:rPr>
          <w:rFonts w:hint="eastAsia" w:ascii="宋体" w:cs="宋体"/>
          <w:b/>
          <w:bCs/>
          <w:color w:val="000000"/>
          <w:sz w:val="28"/>
          <w:lang w:val="zh-CN"/>
        </w:rPr>
        <w:t>商（以下简称乙方）：</w:t>
      </w:r>
    </w:p>
    <w:p>
      <w:pPr>
        <w:pStyle w:val="13"/>
        <w:spacing w:line="400" w:lineRule="exact"/>
        <w:ind w:firstLine="432"/>
        <w:rPr>
          <w:rFonts w:cs="宋体"/>
          <w:color w:val="000000"/>
          <w:szCs w:val="21"/>
          <w:lang w:val="zh-CN"/>
        </w:rPr>
      </w:pPr>
      <w:r>
        <w:rPr>
          <w:rFonts w:hint="eastAsia" w:cs="宋体"/>
          <w:color w:val="000000"/>
          <w:szCs w:val="21"/>
          <w:lang w:val="zh-CN"/>
        </w:rPr>
        <w:t>甲、乙双方根据</w:t>
      </w:r>
      <w:r>
        <w:rPr>
          <w:rFonts w:hint="eastAsia" w:hAnsi="宋体" w:cs="宋体"/>
          <w:color w:val="000000"/>
          <w:szCs w:val="21"/>
          <w:u w:val="single"/>
        </w:rPr>
        <w:t xml:space="preserve"> </w:t>
      </w:r>
      <w:r>
        <w:rPr>
          <w:rFonts w:hAnsi="宋体" w:cs="宋体"/>
          <w:color w:val="000000"/>
          <w:szCs w:val="21"/>
          <w:u w:val="single"/>
        </w:rPr>
        <w:t xml:space="preserve">       </w:t>
      </w:r>
      <w:r>
        <w:rPr>
          <w:rFonts w:hint="eastAsia" w:hAnsi="宋体" w:cs="宋体"/>
          <w:color w:val="000000"/>
          <w:szCs w:val="21"/>
        </w:rPr>
        <w:t>项目</w:t>
      </w:r>
      <w:r>
        <w:rPr>
          <w:rFonts w:hint="eastAsia" w:cs="宋体"/>
          <w:color w:val="000000"/>
          <w:szCs w:val="21"/>
          <w:lang w:val="zh-CN"/>
        </w:rPr>
        <w:t>（项目编号：</w:t>
      </w:r>
      <w:r>
        <w:rPr>
          <w:rFonts w:cs="宋体"/>
          <w:color w:val="000000"/>
          <w:szCs w:val="21"/>
          <w:u w:val="single"/>
          <w:lang w:val="zh-CN"/>
        </w:rPr>
        <w:t xml:space="preserve">       </w:t>
      </w:r>
      <w:r>
        <w:rPr>
          <w:rFonts w:hint="eastAsia" w:cs="宋体"/>
          <w:color w:val="000000"/>
          <w:szCs w:val="21"/>
          <w:lang w:val="zh-CN"/>
        </w:rPr>
        <w:t>）的询价通知书要求、成交人响应文件内容及承诺和采购代理机构出具的《成交通知书》，并经双方协商一致，签订本合同协议书。</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一、签订本采购合同的依据</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本采购合同所附下列文件是构成本采购合同不可分割的部分：</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1.询价通知书；</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2.询价通知书的更正、变更公告；</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3.成交人提交的响应文件；</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二、合同组成</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1.报价表；</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2.其他相关承诺；</w:t>
      </w:r>
    </w:p>
    <w:p>
      <w:pPr>
        <w:autoSpaceDE w:val="0"/>
        <w:autoSpaceDN w:val="0"/>
        <w:adjustRightInd w:val="0"/>
        <w:spacing w:line="400" w:lineRule="exact"/>
        <w:ind w:firstLine="480"/>
        <w:rPr>
          <w:rFonts w:ascii="宋体" w:cs="宋体"/>
          <w:color w:val="000000"/>
          <w:lang w:val="zh-CN"/>
        </w:rPr>
      </w:pPr>
      <w:r>
        <w:rPr>
          <w:rFonts w:ascii="宋体" w:cs="宋体"/>
          <w:color w:val="000000"/>
          <w:lang w:val="zh-CN"/>
        </w:rPr>
        <w:t>3</w:t>
      </w:r>
      <w:r>
        <w:rPr>
          <w:rFonts w:hint="eastAsia" w:ascii="宋体" w:cs="宋体"/>
          <w:color w:val="000000"/>
          <w:lang w:val="zh-CN"/>
        </w:rPr>
        <w:t>.成交通知书；</w:t>
      </w: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三、合同标的及金额                            单位：元</w:t>
      </w:r>
    </w:p>
    <w:p>
      <w:pPr>
        <w:autoSpaceDE w:val="0"/>
        <w:autoSpaceDN w:val="0"/>
        <w:adjustRightInd w:val="0"/>
        <w:spacing w:line="400" w:lineRule="exact"/>
        <w:rPr>
          <w:rFonts w:ascii="宋体" w:cs="宋体"/>
          <w:color w:val="000000"/>
          <w:u w:val="single"/>
          <w:lang w:val="zh-CN"/>
        </w:rPr>
      </w:pPr>
      <w:r>
        <w:rPr>
          <w:rFonts w:hint="eastAsia" w:ascii="宋体" w:cs="宋体"/>
          <w:color w:val="000000"/>
          <w:lang w:val="zh-CN"/>
        </w:rPr>
        <w:t>根据上述采购合同文件要求，本采购合同的总金额为人民币（大写）</w:t>
      </w:r>
      <w:r>
        <w:rPr>
          <w:rFonts w:hint="eastAsia" w:ascii="宋体" w:cs="宋体"/>
          <w:color w:val="000000"/>
          <w:u w:val="single"/>
          <w:lang w:val="zh-CN"/>
        </w:rPr>
        <w:t xml:space="preserve">                 </w:t>
      </w:r>
      <w:r>
        <w:rPr>
          <w:rFonts w:hint="eastAsia" w:ascii="宋体" w:cs="宋体"/>
          <w:color w:val="000000"/>
          <w:lang w:val="zh-CN"/>
        </w:rPr>
        <w:t>元。</w:t>
      </w:r>
    </w:p>
    <w:p>
      <w:pPr>
        <w:spacing w:line="360" w:lineRule="auto"/>
        <w:ind w:firstLine="420" w:firstLineChars="200"/>
        <w:rPr>
          <w:rFonts w:ascii="宋体" w:hAnsi="宋体"/>
          <w:color w:val="000000"/>
        </w:rPr>
      </w:pPr>
      <w:bookmarkStart w:id="142" w:name="_Toc241833903"/>
      <w:bookmarkStart w:id="143" w:name="_Toc251768862"/>
      <w:bookmarkStart w:id="144" w:name="_Toc239233914"/>
      <w:bookmarkStart w:id="145" w:name="_Toc212019594"/>
      <w:bookmarkStart w:id="146" w:name="_Toc286993786"/>
      <w:bookmarkStart w:id="147" w:name="_Toc185395249"/>
      <w:bookmarkStart w:id="148" w:name="_Toc247334841"/>
      <w:bookmarkStart w:id="149" w:name="_Toc225670751"/>
      <w:bookmarkStart w:id="150" w:name="_Toc239568418"/>
      <w:bookmarkStart w:id="151" w:name="_Toc225244852"/>
      <w:bookmarkStart w:id="152" w:name="_Toc211854449"/>
      <w:bookmarkStart w:id="153" w:name="_Toc283019214"/>
      <w:bookmarkStart w:id="154" w:name="_Toc238984975"/>
      <w:bookmarkStart w:id="155" w:name="_Toc211911348"/>
      <w:bookmarkStart w:id="156" w:name="_Toc237145406"/>
      <w:bookmarkStart w:id="157" w:name="_Toc282696226"/>
      <w:bookmarkStart w:id="158" w:name="_Toc232492928"/>
      <w:bookmarkStart w:id="159" w:name="_Toc225654644"/>
      <w:r>
        <w:rPr>
          <w:rFonts w:hint="eastAsia" w:ascii="宋体" w:hAnsi="宋体"/>
          <w:color w:val="000000"/>
        </w:rPr>
        <w:t>四、服务内容与质量标准</w:t>
      </w:r>
    </w:p>
    <w:p>
      <w:pPr>
        <w:numPr>
          <w:ilvl w:val="0"/>
          <w:numId w:val="4"/>
        </w:numPr>
        <w:spacing w:line="360" w:lineRule="auto"/>
        <w:ind w:firstLine="567"/>
        <w:rPr>
          <w:rFonts w:ascii="宋体" w:hAnsi="宋体"/>
          <w:color w:val="000000"/>
        </w:rPr>
      </w:pPr>
    </w:p>
    <w:p>
      <w:pPr>
        <w:numPr>
          <w:ilvl w:val="0"/>
          <w:numId w:val="4"/>
        </w:numPr>
        <w:spacing w:line="360" w:lineRule="auto"/>
        <w:ind w:firstLine="567"/>
        <w:rPr>
          <w:rFonts w:ascii="宋体" w:hAnsi="宋体"/>
          <w:color w:val="000000"/>
        </w:rPr>
      </w:pPr>
    </w:p>
    <w:p>
      <w:pPr>
        <w:numPr>
          <w:ilvl w:val="0"/>
          <w:numId w:val="4"/>
        </w:numPr>
        <w:spacing w:line="360" w:lineRule="auto"/>
        <w:ind w:firstLine="567"/>
        <w:rPr>
          <w:rFonts w:ascii="宋体" w:hAnsi="宋体"/>
          <w:color w:val="000000"/>
        </w:rPr>
      </w:pPr>
    </w:p>
    <w:p>
      <w:pPr>
        <w:autoSpaceDE w:val="0"/>
        <w:autoSpaceDN w:val="0"/>
        <w:adjustRightInd w:val="0"/>
        <w:spacing w:line="400" w:lineRule="exact"/>
        <w:ind w:firstLine="480"/>
        <w:rPr>
          <w:rFonts w:ascii="宋体" w:cs="宋体"/>
          <w:color w:val="000000"/>
          <w:lang w:val="zh-CN"/>
        </w:rPr>
      </w:pPr>
    </w:p>
    <w:p>
      <w:pPr>
        <w:autoSpaceDE w:val="0"/>
        <w:autoSpaceDN w:val="0"/>
        <w:adjustRightInd w:val="0"/>
        <w:spacing w:line="400" w:lineRule="exact"/>
        <w:ind w:firstLine="480"/>
        <w:rPr>
          <w:rFonts w:ascii="宋体" w:cs="宋体"/>
          <w:color w:val="000000"/>
          <w:lang w:val="zh-CN"/>
        </w:rPr>
      </w:pPr>
      <w:r>
        <w:rPr>
          <w:rFonts w:hint="eastAsia" w:ascii="宋体" w:cs="宋体"/>
          <w:color w:val="000000"/>
          <w:lang w:val="zh-CN"/>
        </w:rPr>
        <w:t>五、付款方式：乙方完成服务内容，由甲方验收合格，按合同金额向乙方支付合同价款的1</w:t>
      </w:r>
      <w:r>
        <w:rPr>
          <w:rFonts w:ascii="宋体" w:cs="宋体"/>
          <w:color w:val="000000"/>
          <w:lang w:val="zh-CN"/>
        </w:rPr>
        <w:t>00</w:t>
      </w:r>
      <w:r>
        <w:rPr>
          <w:rFonts w:hint="eastAsia" w:ascii="宋体" w:cs="宋体"/>
          <w:color w:val="000000"/>
          <w:lang w:val="zh-CN"/>
        </w:rPr>
        <w:t xml:space="preserve">％，即人民币（大写） </w:t>
      </w:r>
      <w:r>
        <w:rPr>
          <w:rFonts w:ascii="宋体" w:cs="宋体"/>
          <w:color w:val="000000"/>
          <w:lang w:val="zh-CN"/>
        </w:rPr>
        <w:t xml:space="preserve">           </w:t>
      </w:r>
      <w:r>
        <w:rPr>
          <w:rFonts w:hint="eastAsia" w:ascii="宋体" w:cs="宋体"/>
          <w:color w:val="000000"/>
          <w:lang w:val="zh-CN"/>
        </w:rPr>
        <w:t>元。</w:t>
      </w:r>
    </w:p>
    <w:p>
      <w:pPr>
        <w:spacing w:line="360" w:lineRule="auto"/>
        <w:ind w:firstLine="420" w:firstLineChars="200"/>
        <w:rPr>
          <w:rFonts w:ascii="宋体" w:cs="宋体"/>
          <w:color w:val="000000"/>
          <w:lang w:val="zh-CN"/>
        </w:rPr>
      </w:pPr>
    </w:p>
    <w:p>
      <w:pPr>
        <w:spacing w:line="360" w:lineRule="auto"/>
        <w:ind w:firstLine="420" w:firstLineChars="200"/>
        <w:rPr>
          <w:rFonts w:ascii="宋体" w:hAnsi="宋体"/>
          <w:color w:val="000000"/>
        </w:rPr>
      </w:pPr>
      <w:r>
        <w:rPr>
          <w:rFonts w:hint="eastAsia" w:ascii="宋体" w:hAnsi="宋体"/>
          <w:color w:val="000000"/>
        </w:rPr>
        <w:t>六、知识产权</w:t>
      </w:r>
    </w:p>
    <w:p>
      <w:pPr>
        <w:tabs>
          <w:tab w:val="left" w:pos="1440"/>
        </w:tabs>
        <w:spacing w:line="360" w:lineRule="auto"/>
        <w:ind w:firstLine="420" w:firstLineChars="200"/>
        <w:rPr>
          <w:rFonts w:ascii="宋体" w:hAnsi="宋体"/>
          <w:color w:val="000000"/>
        </w:rPr>
      </w:pPr>
      <w:r>
        <w:rPr>
          <w:rFonts w:hint="eastAsia" w:ascii="宋体" w:hAnsi="宋体"/>
          <w:color w:val="000000"/>
        </w:rPr>
        <w:t>乙方应保证所提供的服务或其任何一部分均不会侵犯任何第三方的专利权、商标权或著作权。</w:t>
      </w:r>
    </w:p>
    <w:p>
      <w:pPr>
        <w:spacing w:line="360" w:lineRule="auto"/>
        <w:ind w:firstLine="420" w:firstLineChars="200"/>
        <w:rPr>
          <w:rFonts w:ascii="宋体" w:hAnsi="宋体"/>
          <w:color w:val="000000"/>
        </w:rPr>
      </w:pPr>
      <w:r>
        <w:rPr>
          <w:rFonts w:hint="eastAsia" w:ascii="宋体" w:hAnsi="宋体"/>
          <w:color w:val="000000"/>
        </w:rPr>
        <w:t>七、无产权瑕疵条款</w:t>
      </w:r>
    </w:p>
    <w:p>
      <w:pPr>
        <w:tabs>
          <w:tab w:val="left" w:pos="1440"/>
        </w:tabs>
        <w:spacing w:line="360" w:lineRule="auto"/>
        <w:ind w:firstLine="420" w:firstLineChars="200"/>
        <w:rPr>
          <w:rFonts w:ascii="宋体" w:hAnsi="宋体"/>
          <w:color w:val="000000"/>
        </w:rPr>
      </w:pPr>
      <w:r>
        <w:rPr>
          <w:rFonts w:hint="eastAsia" w:ascii="宋体" w:hAnsi="宋体"/>
          <w:color w:val="000000"/>
        </w:rPr>
        <w:t>乙方保证所提供的服务的所有权完全属于乙方且无任何抵押、查封等产权瑕疵。如有产权瑕疵的，视为乙方违约。乙方应负担由此而产生的一切损失。</w:t>
      </w:r>
    </w:p>
    <w:p>
      <w:pPr>
        <w:spacing w:line="360" w:lineRule="auto"/>
        <w:ind w:firstLine="420" w:firstLineChars="200"/>
        <w:rPr>
          <w:rFonts w:ascii="宋体" w:hAnsi="宋体"/>
          <w:color w:val="000000"/>
        </w:rPr>
      </w:pPr>
      <w:r>
        <w:rPr>
          <w:rFonts w:hint="eastAsia" w:ascii="宋体" w:hAnsi="宋体"/>
          <w:color w:val="000000"/>
        </w:rPr>
        <w:t>八、履约保证金</w:t>
      </w:r>
    </w:p>
    <w:p>
      <w:pPr>
        <w:tabs>
          <w:tab w:val="left" w:pos="1440"/>
        </w:tabs>
        <w:spacing w:line="360" w:lineRule="auto"/>
        <w:ind w:firstLine="420" w:firstLineChars="200"/>
        <w:rPr>
          <w:rFonts w:ascii="宋体" w:hAnsi="宋体"/>
          <w:color w:val="000000"/>
        </w:rPr>
      </w:pPr>
      <w:r>
        <w:rPr>
          <w:rFonts w:ascii="宋体" w:hAnsi="宋体"/>
          <w:color w:val="000000"/>
        </w:rPr>
        <w:t>1.乙方交纳人民币</w:t>
      </w:r>
      <w:r>
        <w:rPr>
          <w:rFonts w:ascii="宋体" w:hAnsi="宋体"/>
          <w:color w:val="000000"/>
          <w:u w:val="single"/>
        </w:rPr>
        <w:t>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元作为本合同的履约保证金。</w:t>
      </w:r>
    </w:p>
    <w:p>
      <w:pPr>
        <w:tabs>
          <w:tab w:val="left" w:pos="1440"/>
        </w:tabs>
        <w:spacing w:line="360" w:lineRule="auto"/>
        <w:ind w:firstLine="420" w:firstLineChars="200"/>
        <w:rPr>
          <w:rFonts w:ascii="宋体" w:hAnsi="宋体"/>
          <w:color w:val="000000"/>
        </w:rPr>
      </w:pPr>
      <w:r>
        <w:rPr>
          <w:rFonts w:hint="eastAsia" w:ascii="宋体" w:hAnsi="宋体"/>
          <w:color w:val="000000"/>
        </w:rPr>
        <w:t>2</w:t>
      </w:r>
      <w:r>
        <w:rPr>
          <w:rFonts w:ascii="宋体" w:hAnsi="宋体"/>
          <w:color w:val="000000"/>
        </w:rPr>
        <w:t>.履约保证金作为违约金的一部分及用于补偿甲方因乙方不能履行合同义务而蒙受的损失。</w:t>
      </w:r>
    </w:p>
    <w:p>
      <w:pPr>
        <w:tabs>
          <w:tab w:val="left" w:pos="1440"/>
        </w:tabs>
        <w:spacing w:line="360" w:lineRule="auto"/>
        <w:ind w:firstLine="420" w:firstLineChars="200"/>
        <w:rPr>
          <w:rFonts w:ascii="宋体" w:hAnsi="宋体"/>
          <w:color w:val="000000"/>
        </w:rPr>
      </w:pPr>
      <w:r>
        <w:rPr>
          <w:rFonts w:hint="eastAsia" w:ascii="宋体" w:hAnsi="宋体"/>
          <w:color w:val="000000"/>
        </w:rPr>
        <w:t>九、甲方的权利和义务</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甲方有权对合同规定范围内乙方的服务行为进行监督和检查，拥有监管权。有权定期核对乙方提供服务所配备的人员数量。对甲方认为不合理的部分有权下达整改通知书，并要求乙方限期整改。</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甲方有权依据双方签订的考评办法对乙方提供的服务进行定期考评。当考评结果未达到标准时，有权依据考评办法约定的数额扣除履约保证金。</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负责检查监督乙方管理工作的实施及制度的执行情况。</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根据本合同规定，按时向乙方支付应付服务费用。</w:t>
      </w:r>
    </w:p>
    <w:p>
      <w:pPr>
        <w:numPr>
          <w:ilvl w:val="0"/>
          <w:numId w:val="5"/>
        </w:numPr>
        <w:tabs>
          <w:tab w:val="left" w:pos="1440"/>
        </w:tabs>
        <w:adjustRightInd w:val="0"/>
        <w:spacing w:line="360" w:lineRule="auto"/>
        <w:ind w:left="0" w:firstLine="420"/>
        <w:jc w:val="left"/>
        <w:textAlignment w:val="baseline"/>
        <w:rPr>
          <w:rFonts w:ascii="宋体" w:hAnsi="宋体"/>
          <w:bCs/>
          <w:color w:val="000000"/>
        </w:rPr>
      </w:pPr>
      <w:r>
        <w:rPr>
          <w:rFonts w:hint="eastAsia" w:ascii="宋体" w:hAnsi="宋体"/>
          <w:bCs/>
          <w:color w:val="000000"/>
        </w:rPr>
        <w:t>国家法律、法规所规定由甲方承担的其它责任。</w:t>
      </w:r>
    </w:p>
    <w:p>
      <w:pPr>
        <w:spacing w:line="360" w:lineRule="auto"/>
        <w:ind w:firstLine="420" w:firstLineChars="200"/>
        <w:rPr>
          <w:rFonts w:ascii="宋体" w:hAnsi="宋体"/>
          <w:color w:val="000000"/>
        </w:rPr>
      </w:pPr>
      <w:r>
        <w:rPr>
          <w:rFonts w:hint="eastAsia" w:ascii="宋体" w:hAnsi="宋体"/>
          <w:color w:val="000000"/>
        </w:rPr>
        <w:t>十、乙方的权利和义务</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对本合同规定的委托服务范围内的项目享有管理权及服务义务。</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根据本合同的规定向甲方收取相关服务费用，并有权在本项目管理范围内管理及合理使用。</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color w:val="000000"/>
        </w:rPr>
        <w:t>及时向甲方通告本项目服务范围内有关服务的重大事项，及时配合处理投诉。</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接受项目行业管理部门及有关部门的指导，接受甲方的监督。</w:t>
      </w:r>
    </w:p>
    <w:p>
      <w:pPr>
        <w:numPr>
          <w:ilvl w:val="0"/>
          <w:numId w:val="6"/>
        </w:numPr>
        <w:tabs>
          <w:tab w:val="clear" w:pos="1230"/>
        </w:tabs>
        <w:adjustRightInd w:val="0"/>
        <w:spacing w:line="360" w:lineRule="auto"/>
        <w:ind w:firstLine="567"/>
        <w:jc w:val="left"/>
        <w:textAlignment w:val="baseline"/>
        <w:rPr>
          <w:rFonts w:ascii="宋体" w:hAnsi="宋体"/>
          <w:bCs/>
          <w:color w:val="000000"/>
        </w:rPr>
      </w:pPr>
      <w:r>
        <w:rPr>
          <w:rFonts w:hint="eastAsia" w:ascii="宋体" w:hAnsi="宋体"/>
          <w:bCs/>
          <w:color w:val="000000"/>
        </w:rPr>
        <w:t>国家法律、法规所规定由乙方承担的其它责任。</w:t>
      </w:r>
    </w:p>
    <w:p>
      <w:pPr>
        <w:spacing w:line="360" w:lineRule="auto"/>
        <w:ind w:left="425"/>
        <w:rPr>
          <w:rFonts w:ascii="宋体" w:hAnsi="宋体"/>
          <w:color w:val="000000"/>
        </w:rPr>
      </w:pPr>
      <w:r>
        <w:rPr>
          <w:rFonts w:hint="eastAsia" w:ascii="宋体" w:hAnsi="宋体"/>
          <w:color w:val="000000"/>
        </w:rPr>
        <w:t>十一、违约责任</w:t>
      </w:r>
    </w:p>
    <w:p>
      <w:pPr>
        <w:adjustRightInd w:val="0"/>
        <w:spacing w:line="360" w:lineRule="auto"/>
        <w:ind w:firstLine="420" w:firstLineChars="200"/>
        <w:textAlignment w:val="baseline"/>
        <w:rPr>
          <w:rFonts w:ascii="宋体" w:hAnsi="宋体"/>
          <w:bCs/>
          <w:color w:val="000000"/>
        </w:rPr>
      </w:pPr>
      <w:r>
        <w:rPr>
          <w:rFonts w:hint="eastAsia" w:ascii="宋体" w:hAnsi="宋体"/>
          <w:bCs/>
          <w:color w:val="000000"/>
        </w:rPr>
        <w:t>11.1甲乙双方必须遵守本合同并执行合同中的各项规定，保证本合同的正常履行。</w:t>
      </w:r>
    </w:p>
    <w:p>
      <w:pPr>
        <w:adjustRightInd w:val="0"/>
        <w:spacing w:line="360" w:lineRule="auto"/>
        <w:ind w:firstLine="420" w:firstLineChars="200"/>
        <w:textAlignment w:val="baseline"/>
        <w:rPr>
          <w:rFonts w:ascii="宋体" w:hAnsi="宋体"/>
          <w:bCs/>
          <w:color w:val="000000"/>
        </w:rPr>
      </w:pPr>
      <w:r>
        <w:rPr>
          <w:rFonts w:hint="eastAsia" w:ascii="宋体" w:hAnsi="宋体"/>
          <w:bCs/>
          <w:color w:val="000000"/>
        </w:rPr>
        <w:t>11.2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spacing w:line="360" w:lineRule="auto"/>
        <w:ind w:firstLine="420" w:firstLineChars="200"/>
        <w:rPr>
          <w:rFonts w:ascii="宋体" w:hAnsi="宋体"/>
          <w:color w:val="000000"/>
        </w:rPr>
      </w:pPr>
      <w:r>
        <w:rPr>
          <w:rFonts w:hint="eastAsia" w:ascii="宋体" w:hAnsi="宋体"/>
          <w:color w:val="000000"/>
        </w:rPr>
        <w:t>十二、不可抗力事件处理</w:t>
      </w:r>
    </w:p>
    <w:p>
      <w:pPr>
        <w:numPr>
          <w:ilvl w:val="0"/>
          <w:numId w:val="7"/>
        </w:numPr>
        <w:tabs>
          <w:tab w:val="left" w:pos="0"/>
        </w:tabs>
        <w:spacing w:line="360" w:lineRule="auto"/>
        <w:ind w:left="0" w:firstLine="567"/>
        <w:rPr>
          <w:rFonts w:ascii="宋体" w:hAnsi="宋体"/>
          <w:color w:val="000000"/>
        </w:rPr>
      </w:pPr>
      <w:r>
        <w:rPr>
          <w:rFonts w:hint="eastAsia" w:ascii="宋体" w:hAnsi="宋体"/>
          <w:color w:val="000000"/>
        </w:rPr>
        <w:t>在合同有效期内，任何一方因不可抗力事件导致不能履行合同，则合同履行期可延长，其延长期与不可抗力影响期相同。</w:t>
      </w:r>
    </w:p>
    <w:p>
      <w:pPr>
        <w:numPr>
          <w:ilvl w:val="0"/>
          <w:numId w:val="7"/>
        </w:numPr>
        <w:tabs>
          <w:tab w:val="left" w:pos="0"/>
        </w:tabs>
        <w:spacing w:line="360" w:lineRule="auto"/>
        <w:ind w:left="0" w:firstLine="567"/>
        <w:rPr>
          <w:rFonts w:ascii="宋体" w:hAnsi="宋体"/>
          <w:color w:val="000000"/>
        </w:rPr>
      </w:pPr>
      <w:r>
        <w:rPr>
          <w:rFonts w:hint="eastAsia" w:ascii="宋体" w:hAnsi="宋体"/>
          <w:color w:val="000000"/>
        </w:rPr>
        <w:t>不可抗力事件发生后，应立即通知对方，并寄送有关权威机构出具的证明。</w:t>
      </w:r>
    </w:p>
    <w:p>
      <w:pPr>
        <w:numPr>
          <w:ilvl w:val="0"/>
          <w:numId w:val="7"/>
        </w:numPr>
        <w:tabs>
          <w:tab w:val="left" w:pos="0"/>
        </w:tabs>
        <w:spacing w:line="360" w:lineRule="auto"/>
        <w:ind w:left="0" w:firstLine="567"/>
        <w:rPr>
          <w:rFonts w:ascii="宋体" w:hAnsi="宋体"/>
          <w:color w:val="000000"/>
        </w:rPr>
      </w:pPr>
      <w:r>
        <w:rPr>
          <w:rFonts w:hint="eastAsia" w:ascii="宋体" w:hAnsi="宋体"/>
          <w:color w:val="000000"/>
        </w:rPr>
        <w:t>不可抗力事件延续120天以上，双方应通过友好协商，确定是否继续履行合同。</w:t>
      </w:r>
    </w:p>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Pr>
        <w:spacing w:line="360" w:lineRule="auto"/>
        <w:ind w:firstLine="420" w:firstLineChars="200"/>
        <w:rPr>
          <w:rFonts w:ascii="宋体" w:hAnsi="宋体"/>
          <w:color w:val="000000"/>
        </w:rPr>
      </w:pPr>
      <w:bookmarkStart w:id="160" w:name="_Toc238984980"/>
      <w:bookmarkStart w:id="161" w:name="_Toc225654649"/>
      <w:bookmarkStart w:id="162" w:name="_Toc212019599"/>
      <w:bookmarkStart w:id="163" w:name="_Toc211911353"/>
      <w:bookmarkStart w:id="164" w:name="_Toc211854454"/>
      <w:bookmarkStart w:id="165" w:name="_Toc239568423"/>
      <w:bookmarkStart w:id="166" w:name="_Toc225244857"/>
      <w:bookmarkStart w:id="167" w:name="_Toc232492933"/>
      <w:bookmarkStart w:id="168" w:name="_Toc185395254"/>
      <w:bookmarkStart w:id="169" w:name="_Toc239233919"/>
      <w:bookmarkStart w:id="170" w:name="_Toc247334846"/>
      <w:bookmarkStart w:id="171" w:name="_Toc241833908"/>
      <w:bookmarkStart w:id="172" w:name="_Toc237145411"/>
      <w:bookmarkStart w:id="173" w:name="_Toc251768867"/>
      <w:bookmarkStart w:id="174" w:name="_Toc286993792"/>
      <w:bookmarkStart w:id="175" w:name="_Toc225670756"/>
      <w:r>
        <w:rPr>
          <w:rFonts w:hint="eastAsia" w:ascii="宋体" w:hAnsi="宋体"/>
          <w:color w:val="000000"/>
        </w:rPr>
        <w:t>十三、解决合同纠纷的方式</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在执行本合同中发生的或与本合同有关的争端，双方应通过友好协商解决，经协商在60天内不能达成协议时，应提交成都仲裁委员会仲裁。</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仲裁裁决应为最终决定，并对双方具有约束力。</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 xml:space="preserve">除另有裁决外，仲裁费应由败诉方负担。 </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 xml:space="preserve">在仲裁期间，除正在进行仲裁部分外，合同其他部分继续执行。  </w:t>
      </w:r>
    </w:p>
    <w:p>
      <w:pPr>
        <w:spacing w:line="360" w:lineRule="auto"/>
        <w:ind w:firstLine="420" w:firstLineChars="200"/>
        <w:rPr>
          <w:rFonts w:ascii="宋体" w:hAnsi="宋体"/>
          <w:color w:val="000000"/>
        </w:rPr>
      </w:pPr>
      <w:bookmarkStart w:id="176" w:name="_Toc239233920"/>
      <w:bookmarkStart w:id="177" w:name="_Toc232492934"/>
      <w:bookmarkStart w:id="178" w:name="_Toc211911354"/>
      <w:bookmarkStart w:id="179" w:name="_Toc225244858"/>
      <w:bookmarkStart w:id="180" w:name="_Toc225654650"/>
      <w:bookmarkStart w:id="181" w:name="_Toc251768868"/>
      <w:bookmarkStart w:id="182" w:name="_Toc238984981"/>
      <w:bookmarkStart w:id="183" w:name="_Toc239568424"/>
      <w:bookmarkStart w:id="184" w:name="_Toc185395255"/>
      <w:bookmarkStart w:id="185" w:name="_Toc283019219"/>
      <w:bookmarkStart w:id="186" w:name="_Toc211854455"/>
      <w:bookmarkStart w:id="187" w:name="_Toc237145412"/>
      <w:bookmarkStart w:id="188" w:name="_Toc282696231"/>
      <w:bookmarkStart w:id="189" w:name="_Toc241833909"/>
      <w:bookmarkStart w:id="190" w:name="_Toc286993793"/>
      <w:bookmarkStart w:id="191" w:name="_Toc212019600"/>
      <w:bookmarkStart w:id="192" w:name="_Toc247334847"/>
      <w:bookmarkStart w:id="193" w:name="_Toc225670757"/>
      <w:r>
        <w:rPr>
          <w:rFonts w:hint="eastAsia" w:ascii="宋体" w:hAnsi="宋体"/>
          <w:color w:val="000000"/>
        </w:rPr>
        <w:t>十四、合同</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color w:val="000000"/>
        </w:rPr>
        <w:t>生效及其他</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合同经双方法定代表人或授权委托代理人签字并加盖单位公章后生效。</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合同执行中涉及采购资金和采购内容修改或补充的，须经采购监管部门审批，并签书面补充协议报采购监督管理部门备案，方可作为主合同不可分割的一部分。</w:t>
      </w:r>
    </w:p>
    <w:p>
      <w:pPr>
        <w:numPr>
          <w:ilvl w:val="0"/>
          <w:numId w:val="8"/>
        </w:numPr>
        <w:tabs>
          <w:tab w:val="left" w:pos="0"/>
        </w:tabs>
        <w:spacing w:line="360" w:lineRule="auto"/>
        <w:ind w:left="0" w:firstLine="560"/>
        <w:rPr>
          <w:rFonts w:ascii="宋体" w:hAnsi="宋体"/>
          <w:color w:val="000000"/>
        </w:rPr>
      </w:pPr>
      <w:r>
        <w:rPr>
          <w:rFonts w:hint="eastAsia" w:ascii="宋体" w:hAnsi="宋体"/>
          <w:color w:val="000000"/>
        </w:rPr>
        <w:t>本合同一式    份，自双方签章之日起起效。甲方  份，乙方  份，采购代理机构     份，同级财政部门备案  份，具有同等法律效力。</w:t>
      </w:r>
    </w:p>
    <w:p>
      <w:pPr>
        <w:autoSpaceDE w:val="0"/>
        <w:autoSpaceDN w:val="0"/>
        <w:adjustRightInd w:val="0"/>
        <w:spacing w:line="400" w:lineRule="exact"/>
        <w:rPr>
          <w:rFonts w:ascii="宋体" w:cs="宋体"/>
          <w:color w:val="000000"/>
          <w:lang w:val="zh-CN"/>
        </w:rPr>
      </w:pPr>
    </w:p>
    <w:p>
      <w:pPr>
        <w:autoSpaceDE w:val="0"/>
        <w:autoSpaceDN w:val="0"/>
        <w:adjustRightInd w:val="0"/>
        <w:spacing w:line="400" w:lineRule="exact"/>
        <w:rPr>
          <w:rFonts w:ascii="宋体" w:cs="宋体"/>
          <w:color w:val="000000"/>
          <w:lang w:val="zh-CN"/>
        </w:rPr>
      </w:pPr>
    </w:p>
    <w:p>
      <w:pPr>
        <w:autoSpaceDE w:val="0"/>
        <w:autoSpaceDN w:val="0"/>
        <w:adjustRightInd w:val="0"/>
        <w:spacing w:line="400" w:lineRule="exact"/>
        <w:rPr>
          <w:rFonts w:cs="Calibri"/>
          <w:color w:val="000000"/>
        </w:rPr>
      </w:pPr>
      <w:r>
        <w:rPr>
          <w:rFonts w:hint="eastAsia" w:ascii="宋体" w:cs="宋体"/>
          <w:color w:val="000000"/>
          <w:lang w:val="zh-CN"/>
        </w:rPr>
        <w:t>甲方（盖章）：</w:t>
      </w:r>
      <w:r>
        <w:rPr>
          <w:rFonts w:cs="Calibri"/>
          <w:color w:val="000000"/>
        </w:rPr>
        <w:t xml:space="preserve">                  </w:t>
      </w:r>
      <w:r>
        <w:rPr>
          <w:rFonts w:hint="eastAsia" w:cs="Calibri"/>
          <w:color w:val="000000"/>
        </w:rPr>
        <w:t xml:space="preserve">       </w:t>
      </w:r>
      <w:r>
        <w:rPr>
          <w:rFonts w:hint="eastAsia" w:ascii="宋体" w:cs="宋体"/>
          <w:color w:val="000000"/>
          <w:lang w:val="zh-CN"/>
        </w:rPr>
        <w:t>乙方（盖章）：</w:t>
      </w:r>
    </w:p>
    <w:p>
      <w:pPr>
        <w:autoSpaceDE w:val="0"/>
        <w:autoSpaceDN w:val="0"/>
        <w:adjustRightInd w:val="0"/>
        <w:spacing w:line="400" w:lineRule="exact"/>
        <w:rPr>
          <w:rFonts w:cs="Calibri"/>
          <w:color w:val="000000"/>
        </w:rPr>
      </w:pPr>
      <w:r>
        <w:rPr>
          <w:rFonts w:hint="eastAsia" w:ascii="宋体" w:cs="宋体"/>
          <w:color w:val="000000"/>
          <w:lang w:val="zh-CN"/>
        </w:rPr>
        <w:t>法定代表人或委托代理人</w:t>
      </w:r>
      <w:r>
        <w:rPr>
          <w:rFonts w:hint="eastAsia" w:ascii="宋体" w:cs="宋体"/>
          <w:color w:val="000000"/>
        </w:rPr>
        <w:t>：</w:t>
      </w:r>
      <w:r>
        <w:rPr>
          <w:rFonts w:cs="Calibri"/>
          <w:color w:val="000000"/>
        </w:rPr>
        <w:t xml:space="preserve">      </w:t>
      </w:r>
      <w:r>
        <w:rPr>
          <w:rFonts w:hint="eastAsia" w:cs="Calibri"/>
          <w:color w:val="000000"/>
        </w:rPr>
        <w:t xml:space="preserve">         </w:t>
      </w:r>
      <w:r>
        <w:rPr>
          <w:rFonts w:hint="eastAsia" w:ascii="宋体" w:cs="宋体"/>
          <w:color w:val="000000"/>
          <w:lang w:val="zh-CN"/>
        </w:rPr>
        <w:t>法定代表人或委托代理人</w:t>
      </w:r>
      <w:r>
        <w:rPr>
          <w:rFonts w:hint="eastAsia" w:ascii="宋体" w:cs="宋体"/>
          <w:color w:val="000000"/>
        </w:rPr>
        <w:t>：</w:t>
      </w:r>
    </w:p>
    <w:p>
      <w:pPr>
        <w:autoSpaceDE w:val="0"/>
        <w:autoSpaceDN w:val="0"/>
        <w:adjustRightInd w:val="0"/>
        <w:spacing w:line="400" w:lineRule="exact"/>
        <w:rPr>
          <w:rFonts w:cs="Calibri"/>
          <w:color w:val="000000"/>
        </w:rPr>
      </w:pPr>
      <w:r>
        <w:rPr>
          <w:rFonts w:cs="Calibri"/>
          <w:color w:val="000000"/>
        </w:rPr>
        <w:t xml:space="preserve">           </w:t>
      </w:r>
      <w:r>
        <w:rPr>
          <w:rFonts w:hint="eastAsia" w:cs="Calibri"/>
          <w:color w:val="000000"/>
        </w:rPr>
        <w:t xml:space="preserve"> </w:t>
      </w:r>
      <w:r>
        <w:rPr>
          <w:rFonts w:cs="Calibri"/>
          <w:color w:val="000000"/>
        </w:rPr>
        <w:t xml:space="preserve">  </w:t>
      </w:r>
      <w:r>
        <w:rPr>
          <w:rFonts w:hint="eastAsia" w:cs="Calibri"/>
          <w:color w:val="000000"/>
        </w:rPr>
        <w:t xml:space="preserve">                        </w:t>
      </w:r>
      <w:r>
        <w:rPr>
          <w:rFonts w:cs="Calibri"/>
          <w:color w:val="000000"/>
        </w:rPr>
        <w:t xml:space="preserve"> </w:t>
      </w:r>
      <w:r>
        <w:rPr>
          <w:rFonts w:hint="eastAsia" w:ascii="宋体" w:cs="宋体"/>
          <w:color w:val="000000"/>
          <w:lang w:val="zh-CN"/>
        </w:rPr>
        <w:t>开户银行：</w:t>
      </w:r>
      <w:r>
        <w:rPr>
          <w:rFonts w:cs="Calibri"/>
          <w:color w:val="000000"/>
        </w:rPr>
        <w:t xml:space="preserve">     </w:t>
      </w:r>
    </w:p>
    <w:p>
      <w:pPr>
        <w:autoSpaceDE w:val="0"/>
        <w:autoSpaceDN w:val="0"/>
        <w:adjustRightInd w:val="0"/>
        <w:spacing w:line="400" w:lineRule="exact"/>
        <w:rPr>
          <w:rFonts w:cs="Calibri"/>
          <w:color w:val="000000"/>
        </w:rPr>
      </w:pPr>
      <w:r>
        <w:rPr>
          <w:rFonts w:hint="eastAsia" w:ascii="宋体" w:cs="宋体"/>
          <w:color w:val="000000"/>
          <w:lang w:val="zh-CN"/>
        </w:rPr>
        <w:t>联系电话：</w:t>
      </w:r>
      <w:r>
        <w:rPr>
          <w:rFonts w:cs="Calibri"/>
          <w:color w:val="000000"/>
        </w:rPr>
        <w:t xml:space="preserve">                   </w:t>
      </w:r>
      <w:r>
        <w:rPr>
          <w:rFonts w:hint="eastAsia" w:cs="Calibri"/>
          <w:color w:val="000000"/>
        </w:rPr>
        <w:t xml:space="preserve">        </w:t>
      </w:r>
      <w:r>
        <w:rPr>
          <w:rFonts w:cs="Calibri"/>
          <w:color w:val="000000"/>
        </w:rPr>
        <w:t xml:space="preserve">  </w:t>
      </w:r>
      <w:r>
        <w:rPr>
          <w:rFonts w:hint="eastAsia" w:ascii="宋体" w:cs="宋体"/>
          <w:color w:val="000000"/>
          <w:lang w:val="zh-CN"/>
        </w:rPr>
        <w:t>账号：</w:t>
      </w:r>
    </w:p>
    <w:p>
      <w:pPr>
        <w:autoSpaceDE w:val="0"/>
        <w:autoSpaceDN w:val="0"/>
        <w:adjustRightInd w:val="0"/>
        <w:spacing w:line="400" w:lineRule="exact"/>
        <w:rPr>
          <w:rFonts w:cs="Calibri"/>
          <w:color w:val="000000"/>
        </w:rPr>
      </w:pPr>
      <w:r>
        <w:rPr>
          <w:rFonts w:cs="Calibri"/>
          <w:color w:val="000000"/>
        </w:rPr>
        <w:t xml:space="preserve">                              </w:t>
      </w:r>
      <w:r>
        <w:rPr>
          <w:rFonts w:hint="eastAsia" w:cs="Calibri"/>
          <w:color w:val="000000"/>
        </w:rPr>
        <w:t xml:space="preserve">        </w:t>
      </w:r>
      <w:r>
        <w:rPr>
          <w:rFonts w:cs="Calibri"/>
          <w:color w:val="000000"/>
        </w:rPr>
        <w:t xml:space="preserve"> </w:t>
      </w:r>
      <w:r>
        <w:rPr>
          <w:rFonts w:hint="eastAsia" w:ascii="宋体" w:cs="宋体"/>
          <w:color w:val="000000"/>
          <w:lang w:val="zh-CN"/>
        </w:rPr>
        <w:t>联系电话：</w:t>
      </w:r>
    </w:p>
    <w:p>
      <w:pPr>
        <w:autoSpaceDE w:val="0"/>
        <w:autoSpaceDN w:val="0"/>
        <w:adjustRightInd w:val="0"/>
        <w:spacing w:line="400" w:lineRule="exact"/>
        <w:ind w:firstLine="1155" w:firstLineChars="550"/>
        <w:rPr>
          <w:rFonts w:ascii="宋体" w:cs="宋体"/>
          <w:color w:val="000000"/>
          <w:lang w:val="zh-CN"/>
        </w:rPr>
      </w:pPr>
    </w:p>
    <w:p>
      <w:pPr>
        <w:autoSpaceDE w:val="0"/>
        <w:autoSpaceDN w:val="0"/>
        <w:adjustRightInd w:val="0"/>
        <w:spacing w:line="400" w:lineRule="exact"/>
        <w:ind w:firstLine="1155" w:firstLineChars="550"/>
        <w:rPr>
          <w:rFonts w:ascii="宋体" w:cs="宋体"/>
          <w:color w:val="000000"/>
          <w:lang w:val="zh-CN"/>
        </w:rPr>
      </w:pPr>
    </w:p>
    <w:p>
      <w:pPr>
        <w:autoSpaceDE w:val="0"/>
        <w:autoSpaceDN w:val="0"/>
        <w:adjustRightInd w:val="0"/>
        <w:spacing w:line="400" w:lineRule="exact"/>
        <w:ind w:firstLine="1155" w:firstLineChars="550"/>
        <w:rPr>
          <w:rFonts w:ascii="宋体" w:cs="宋体"/>
          <w:color w:val="000000"/>
          <w:lang w:val="zh-CN"/>
        </w:rPr>
      </w:pPr>
      <w:r>
        <w:rPr>
          <w:rFonts w:hint="eastAsia" w:ascii="宋体" w:cs="宋体"/>
          <w:color w:val="000000"/>
          <w:lang w:val="zh-CN"/>
        </w:rPr>
        <w:t>签约时间：</w:t>
      </w:r>
      <w:r>
        <w:rPr>
          <w:rFonts w:cs="Calibri"/>
          <w:color w:val="000000"/>
        </w:rPr>
        <w:t xml:space="preserve">  </w:t>
      </w:r>
      <w:r>
        <w:rPr>
          <w:rFonts w:hint="eastAsia" w:ascii="宋体" w:cs="宋体"/>
          <w:color w:val="000000"/>
          <w:lang w:val="zh-CN"/>
        </w:rPr>
        <w:t>年</w:t>
      </w:r>
      <w:r>
        <w:rPr>
          <w:rFonts w:cs="Calibri"/>
          <w:color w:val="000000"/>
        </w:rPr>
        <w:t xml:space="preserve">  </w:t>
      </w:r>
      <w:r>
        <w:rPr>
          <w:rFonts w:hint="eastAsia" w:ascii="宋体" w:cs="宋体"/>
          <w:color w:val="000000"/>
          <w:lang w:val="zh-CN"/>
        </w:rPr>
        <w:t>月</w:t>
      </w:r>
      <w:r>
        <w:rPr>
          <w:rFonts w:cs="Calibri"/>
          <w:color w:val="000000"/>
        </w:rPr>
        <w:t xml:space="preserve">  </w:t>
      </w:r>
      <w:r>
        <w:rPr>
          <w:rFonts w:hint="eastAsia" w:ascii="宋体" w:cs="宋体"/>
          <w:color w:val="000000"/>
          <w:lang w:val="zh-CN"/>
        </w:rPr>
        <w:t>日</w:t>
      </w:r>
    </w:p>
    <w:p>
      <w:pPr>
        <w:spacing w:line="360" w:lineRule="auto"/>
        <w:rPr>
          <w:rFonts w:ascii="宋体" w:hAnsi="宋体"/>
          <w:b/>
          <w:bCs/>
          <w:iCs/>
          <w:kern w:val="0"/>
          <w:sz w:val="28"/>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sectPr>
      <w:footerReference r:id="rId5" w:type="default"/>
      <w:pgSz w:w="11906" w:h="16838"/>
      <w:pgMar w:top="567" w:right="1797" w:bottom="851"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PAGE   \* MERGEFORMAT</w:instrText>
    </w:r>
    <w:r>
      <w:fldChar w:fldCharType="separate"/>
    </w:r>
    <w:r>
      <w:rPr>
        <w:lang w:val="zh-CN"/>
      </w:rPr>
      <w:t>10</w: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rPr>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20</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AuT9QsCgIAAAIEAAAOAAAAAAAAAAEAIAAAAB8BAABk&#10;cnMvZTJvRG9jLnhtbFBLBQYAAAAABgAGAFkBAACb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20</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tabs>
        <w:tab w:val="left" w:pos="5804"/>
        <w:tab w:val="clear" w:pos="4153"/>
      </w:tabs>
      <w:jc w:val="both"/>
    </w:pPr>
    <w:r>
      <w:drawing>
        <wp:inline distT="0" distB="0" distL="0" distR="0">
          <wp:extent cx="2171700" cy="304800"/>
          <wp:effectExtent l="0" t="0" r="0" b="0"/>
          <wp:docPr id="2" name="图片 2" descr="banne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anner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71700" cy="304800"/>
                  </a:xfrm>
                  <a:prstGeom prst="rect">
                    <a:avLst/>
                  </a:prstGeom>
                  <a:noFill/>
                  <a:ln>
                    <a:noFill/>
                  </a:ln>
                </pic:spPr>
              </pic:pic>
            </a:graphicData>
          </a:graphic>
        </wp:inline>
      </w:drawing>
    </w:r>
    <w:r>
      <w:rPr>
        <w:rFonts w:hint="eastAsia"/>
      </w:rPr>
      <w:t xml:space="preserve">                 </w:t>
    </w:r>
    <w:r>
      <w:drawing>
        <wp:inline distT="0" distB="0" distL="0" distR="0">
          <wp:extent cx="2038350" cy="152400"/>
          <wp:effectExtent l="0" t="0" r="0" b="0"/>
          <wp:docPr id="1" name="图片 1" descr="banne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anner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038350" cy="152400"/>
                  </a:xfrm>
                  <a:prstGeom prst="rect">
                    <a:avLst/>
                  </a:prstGeom>
                  <a:noFill/>
                  <a:ln>
                    <a:noFill/>
                  </a:ln>
                </pic:spPr>
              </pic:pic>
            </a:graphicData>
          </a:graphic>
        </wp:inline>
      </w:drawing>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34F88E"/>
    <w:multiLevelType w:val="singleLevel"/>
    <w:tmpl w:val="C734F88E"/>
    <w:lvl w:ilvl="0" w:tentative="0">
      <w:start w:val="3"/>
      <w:numFmt w:val="chineseCounting"/>
      <w:suff w:val="space"/>
      <w:lvlText w:val="第%1部分"/>
      <w:lvlJc w:val="left"/>
      <w:rPr>
        <w:rFonts w:hint="eastAsia"/>
      </w:rPr>
    </w:lvl>
  </w:abstractNum>
  <w:abstractNum w:abstractNumId="1">
    <w:nsid w:val="00000002"/>
    <w:multiLevelType w:val="multilevel"/>
    <w:tmpl w:val="00000002"/>
    <w:lvl w:ilvl="0" w:tentative="0">
      <w:start w:val="1"/>
      <w:numFmt w:val="decimal"/>
      <w:suff w:val="nothing"/>
      <w:lvlText w:val="%1."/>
      <w:lvlJc w:val="left"/>
      <w:pPr>
        <w:ind w:left="840" w:hanging="840"/>
      </w:pPr>
    </w:lvl>
    <w:lvl w:ilvl="1" w:tentative="0">
      <w:start w:val="1"/>
      <w:numFmt w:val="decimal"/>
      <w:lvlText w:val="%2、"/>
      <w:lvlJc w:val="left"/>
      <w:pPr>
        <w:tabs>
          <w:tab w:val="left" w:pos="1200"/>
        </w:tabs>
        <w:ind w:left="1200" w:hanging="36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3"/>
    <w:multiLevelType w:val="multilevel"/>
    <w:tmpl w:val="00000003"/>
    <w:lvl w:ilvl="0" w:tentative="0">
      <w:start w:val="1"/>
      <w:numFmt w:val="decimal"/>
      <w:suff w:val="nothing"/>
      <w:lvlText w:val="%1."/>
      <w:lvlJc w:val="left"/>
      <w:pPr>
        <w:ind w:left="846"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00000006"/>
    <w:multiLevelType w:val="multilevel"/>
    <w:tmpl w:val="00000006"/>
    <w:lvl w:ilvl="0" w:tentative="0">
      <w:start w:val="1"/>
      <w:numFmt w:val="decimal"/>
      <w:lvlText w:val="2.3.%1."/>
      <w:lvlJc w:val="left"/>
      <w:pPr>
        <w:ind w:left="618" w:hanging="420"/>
      </w:pPr>
      <w:rPr>
        <w:rFonts w:hint="eastAsia"/>
      </w:rPr>
    </w:lvl>
    <w:lvl w:ilvl="1" w:tentative="0">
      <w:start w:val="1"/>
      <w:numFmt w:val="lowerLetter"/>
      <w:lvlText w:val="%2)"/>
      <w:lvlJc w:val="left"/>
      <w:pPr>
        <w:ind w:left="1038" w:hanging="420"/>
      </w:pPr>
    </w:lvl>
    <w:lvl w:ilvl="2" w:tentative="0">
      <w:start w:val="1"/>
      <w:numFmt w:val="lowerRoman"/>
      <w:lvlText w:val="%3."/>
      <w:lvlJc w:val="right"/>
      <w:pPr>
        <w:ind w:left="1458" w:hanging="420"/>
      </w:pPr>
    </w:lvl>
    <w:lvl w:ilvl="3" w:tentative="0">
      <w:start w:val="1"/>
      <w:numFmt w:val="decimal"/>
      <w:lvlText w:val="%4."/>
      <w:lvlJc w:val="left"/>
      <w:pPr>
        <w:ind w:left="1878" w:hanging="420"/>
      </w:pPr>
    </w:lvl>
    <w:lvl w:ilvl="4" w:tentative="0">
      <w:start w:val="1"/>
      <w:numFmt w:val="lowerLetter"/>
      <w:lvlText w:val="%5)"/>
      <w:lvlJc w:val="left"/>
      <w:pPr>
        <w:ind w:left="2298" w:hanging="420"/>
      </w:pPr>
    </w:lvl>
    <w:lvl w:ilvl="5" w:tentative="0">
      <w:start w:val="1"/>
      <w:numFmt w:val="lowerRoman"/>
      <w:lvlText w:val="%6."/>
      <w:lvlJc w:val="right"/>
      <w:pPr>
        <w:ind w:left="2718" w:hanging="420"/>
      </w:pPr>
    </w:lvl>
    <w:lvl w:ilvl="6" w:tentative="0">
      <w:start w:val="1"/>
      <w:numFmt w:val="decimal"/>
      <w:lvlText w:val="%7."/>
      <w:lvlJc w:val="left"/>
      <w:pPr>
        <w:ind w:left="3138" w:hanging="420"/>
      </w:pPr>
    </w:lvl>
    <w:lvl w:ilvl="7" w:tentative="0">
      <w:start w:val="1"/>
      <w:numFmt w:val="lowerLetter"/>
      <w:lvlText w:val="%8)"/>
      <w:lvlJc w:val="left"/>
      <w:pPr>
        <w:ind w:left="3558" w:hanging="420"/>
      </w:pPr>
    </w:lvl>
    <w:lvl w:ilvl="8" w:tentative="0">
      <w:start w:val="1"/>
      <w:numFmt w:val="lowerRoman"/>
      <w:lvlText w:val="%9."/>
      <w:lvlJc w:val="right"/>
      <w:pPr>
        <w:ind w:left="3978" w:hanging="420"/>
      </w:pPr>
    </w:lvl>
  </w:abstractNum>
  <w:abstractNum w:abstractNumId="4">
    <w:nsid w:val="00000007"/>
    <w:multiLevelType w:val="multilevel"/>
    <w:tmpl w:val="00000007"/>
    <w:lvl w:ilvl="0" w:tentative="0">
      <w:start w:val="1"/>
      <w:numFmt w:val="decimal"/>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8"/>
    <w:multiLevelType w:val="singleLevel"/>
    <w:tmpl w:val="00000008"/>
    <w:lvl w:ilvl="0" w:tentative="0">
      <w:start w:val="3"/>
      <w:numFmt w:val="decimal"/>
      <w:suff w:val="nothing"/>
      <w:lvlText w:val="%1、"/>
      <w:lvlJc w:val="left"/>
    </w:lvl>
  </w:abstractNum>
  <w:abstractNum w:abstractNumId="6">
    <w:nsid w:val="19E21CCE"/>
    <w:multiLevelType w:val="singleLevel"/>
    <w:tmpl w:val="19E21CCE"/>
    <w:lvl w:ilvl="0" w:tentative="0">
      <w:start w:val="1"/>
      <w:numFmt w:val="upperLetter"/>
      <w:lvlText w:val="%1、"/>
      <w:lvlJc w:val="left"/>
      <w:pPr>
        <w:tabs>
          <w:tab w:val="left" w:pos="840"/>
        </w:tabs>
        <w:ind w:left="840" w:hanging="525"/>
      </w:pPr>
      <w:rPr>
        <w:rFonts w:ascii="Times New Roman" w:hAnsi="Times New Roman" w:eastAsia="Times New Roman" w:cs="Times New Roman"/>
      </w:rPr>
    </w:lvl>
  </w:abstractNum>
  <w:abstractNum w:abstractNumId="7">
    <w:nsid w:val="7252742D"/>
    <w:multiLevelType w:val="multilevel"/>
    <w:tmpl w:val="7252742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0"/>
  </w:num>
  <w:num w:numId="3">
    <w:abstractNumId w:val="7"/>
  </w:num>
  <w:num w:numId="4">
    <w:abstractNumId w:val="5"/>
    <w:lvlOverride w:ilvl="0">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wNTQxYzUwYTAyZDdkODhmY2JiNzgwZWEyZDU3NTAifQ=="/>
  </w:docVars>
  <w:rsids>
    <w:rsidRoot w:val="00FC6741"/>
    <w:rsid w:val="000333AA"/>
    <w:rsid w:val="00076E97"/>
    <w:rsid w:val="000923C9"/>
    <w:rsid w:val="000976E9"/>
    <w:rsid w:val="000A72A3"/>
    <w:rsid w:val="000B0E1E"/>
    <w:rsid w:val="001419DA"/>
    <w:rsid w:val="001461C0"/>
    <w:rsid w:val="00164B6C"/>
    <w:rsid w:val="001D7B22"/>
    <w:rsid w:val="00227352"/>
    <w:rsid w:val="002A0E79"/>
    <w:rsid w:val="002E0E30"/>
    <w:rsid w:val="002F1864"/>
    <w:rsid w:val="0032252D"/>
    <w:rsid w:val="00361A30"/>
    <w:rsid w:val="00394F92"/>
    <w:rsid w:val="003A10D8"/>
    <w:rsid w:val="003B40ED"/>
    <w:rsid w:val="003D2CC3"/>
    <w:rsid w:val="004C5D93"/>
    <w:rsid w:val="004D2A1A"/>
    <w:rsid w:val="004E21F5"/>
    <w:rsid w:val="004E57DC"/>
    <w:rsid w:val="00546637"/>
    <w:rsid w:val="005A35F6"/>
    <w:rsid w:val="005A3C3E"/>
    <w:rsid w:val="005B5C9D"/>
    <w:rsid w:val="006060C6"/>
    <w:rsid w:val="006340DE"/>
    <w:rsid w:val="0067516F"/>
    <w:rsid w:val="006C0684"/>
    <w:rsid w:val="0070466E"/>
    <w:rsid w:val="00755148"/>
    <w:rsid w:val="007C08F5"/>
    <w:rsid w:val="007C7741"/>
    <w:rsid w:val="007D1531"/>
    <w:rsid w:val="007D34E9"/>
    <w:rsid w:val="007F21AF"/>
    <w:rsid w:val="008842C2"/>
    <w:rsid w:val="008C52B2"/>
    <w:rsid w:val="008C68AC"/>
    <w:rsid w:val="008F0984"/>
    <w:rsid w:val="008F49EF"/>
    <w:rsid w:val="00935639"/>
    <w:rsid w:val="009359F8"/>
    <w:rsid w:val="009449F8"/>
    <w:rsid w:val="00953AA1"/>
    <w:rsid w:val="0095498B"/>
    <w:rsid w:val="0096608D"/>
    <w:rsid w:val="009855AC"/>
    <w:rsid w:val="00985613"/>
    <w:rsid w:val="00997564"/>
    <w:rsid w:val="009A1DCB"/>
    <w:rsid w:val="009E2958"/>
    <w:rsid w:val="009F09E2"/>
    <w:rsid w:val="00A2678B"/>
    <w:rsid w:val="00A37A3E"/>
    <w:rsid w:val="00A707DD"/>
    <w:rsid w:val="00A84966"/>
    <w:rsid w:val="00AB6049"/>
    <w:rsid w:val="00AF3697"/>
    <w:rsid w:val="00B45F5A"/>
    <w:rsid w:val="00B65D1C"/>
    <w:rsid w:val="00BC5EE7"/>
    <w:rsid w:val="00C12043"/>
    <w:rsid w:val="00C43501"/>
    <w:rsid w:val="00C43902"/>
    <w:rsid w:val="00C81735"/>
    <w:rsid w:val="00C85690"/>
    <w:rsid w:val="00CC6DAA"/>
    <w:rsid w:val="00CD3403"/>
    <w:rsid w:val="00CF1B26"/>
    <w:rsid w:val="00CF5061"/>
    <w:rsid w:val="00D32FD8"/>
    <w:rsid w:val="00D51232"/>
    <w:rsid w:val="00DD0333"/>
    <w:rsid w:val="00DD1C50"/>
    <w:rsid w:val="00DF6CBC"/>
    <w:rsid w:val="00E512CB"/>
    <w:rsid w:val="00E64D71"/>
    <w:rsid w:val="00EA0BE7"/>
    <w:rsid w:val="00EB0095"/>
    <w:rsid w:val="00F44855"/>
    <w:rsid w:val="00F572B9"/>
    <w:rsid w:val="00F64A4F"/>
    <w:rsid w:val="00F7759D"/>
    <w:rsid w:val="00F91433"/>
    <w:rsid w:val="00FC6741"/>
    <w:rsid w:val="17ED3C1F"/>
    <w:rsid w:val="18E75505"/>
    <w:rsid w:val="1BD744C6"/>
    <w:rsid w:val="255C71ED"/>
    <w:rsid w:val="25806C63"/>
    <w:rsid w:val="25D01BA0"/>
    <w:rsid w:val="26E641FB"/>
    <w:rsid w:val="271C1698"/>
    <w:rsid w:val="2B9566CA"/>
    <w:rsid w:val="2C79624B"/>
    <w:rsid w:val="2E5E7F66"/>
    <w:rsid w:val="461E51EB"/>
    <w:rsid w:val="476C4677"/>
    <w:rsid w:val="59F323D7"/>
    <w:rsid w:val="5C34685B"/>
    <w:rsid w:val="5D4E06D0"/>
    <w:rsid w:val="667F18FA"/>
    <w:rsid w:val="6BE14993"/>
    <w:rsid w:val="706B47DE"/>
    <w:rsid w:val="72F60AF6"/>
    <w:rsid w:val="74A7099A"/>
    <w:rsid w:val="7744462F"/>
    <w:rsid w:val="780757B8"/>
    <w:rsid w:val="7BEE671F"/>
    <w:rsid w:val="7FD34B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99"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9"/>
    <w:qFormat/>
    <w:uiPriority w:val="0"/>
    <w:pPr>
      <w:keepNext/>
      <w:keepLines/>
      <w:widowControl/>
      <w:spacing w:before="340" w:after="330" w:line="576" w:lineRule="auto"/>
      <w:outlineLvl w:val="0"/>
    </w:pPr>
    <w:rPr>
      <w:b/>
      <w:kern w:val="44"/>
      <w:sz w:val="44"/>
    </w:rPr>
  </w:style>
  <w:style w:type="paragraph" w:styleId="3">
    <w:name w:val="heading 2"/>
    <w:basedOn w:val="1"/>
    <w:next w:val="1"/>
    <w:link w:val="40"/>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41"/>
    <w:qFormat/>
    <w:uiPriority w:val="0"/>
    <w:pPr>
      <w:keepNext/>
      <w:keepLines/>
      <w:spacing w:before="260" w:after="260" w:line="416" w:lineRule="auto"/>
      <w:outlineLvl w:val="2"/>
    </w:pPr>
    <w:rPr>
      <w:b/>
      <w:bCs/>
      <w:sz w:val="32"/>
      <w:szCs w:val="32"/>
    </w:rPr>
  </w:style>
  <w:style w:type="character" w:default="1" w:styleId="33">
    <w:name w:val="Default Paragraph Font"/>
    <w:semiHidden/>
    <w:unhideWhenUsed/>
    <w:uiPriority w:val="1"/>
  </w:style>
  <w:style w:type="table" w:default="1" w:styleId="31">
    <w:name w:val="Normal Table"/>
    <w:semiHidden/>
    <w:unhideWhenUsed/>
    <w:uiPriority w:val="99"/>
    <w:tblPr>
      <w:tblCellMar>
        <w:top w:w="0" w:type="dxa"/>
        <w:left w:w="108" w:type="dxa"/>
        <w:bottom w:w="0" w:type="dxa"/>
        <w:right w:w="108" w:type="dxa"/>
      </w:tblCellMar>
    </w:tblPr>
  </w:style>
  <w:style w:type="paragraph" w:styleId="5">
    <w:name w:val="toc 7"/>
    <w:basedOn w:val="1"/>
    <w:next w:val="1"/>
    <w:qFormat/>
    <w:uiPriority w:val="0"/>
    <w:pPr>
      <w:widowControl/>
      <w:ind w:left="2520" w:leftChars="1200"/>
    </w:pPr>
  </w:style>
  <w:style w:type="paragraph" w:styleId="6">
    <w:name w:val="Normal Indent"/>
    <w:basedOn w:val="1"/>
    <w:unhideWhenUsed/>
    <w:qFormat/>
    <w:uiPriority w:val="99"/>
    <w:pPr>
      <w:ind w:firstLine="420" w:firstLineChars="200"/>
    </w:pPr>
  </w:style>
  <w:style w:type="paragraph" w:styleId="7">
    <w:name w:val="Document Map"/>
    <w:basedOn w:val="1"/>
    <w:link w:val="66"/>
    <w:unhideWhenUsed/>
    <w:qFormat/>
    <w:uiPriority w:val="99"/>
    <w:rPr>
      <w:rFonts w:ascii="宋体" w:hAnsiTheme="minorHAnsi" w:eastAsiaTheme="minorEastAsia" w:cstheme="minorBidi"/>
      <w:sz w:val="18"/>
      <w:szCs w:val="18"/>
    </w:rPr>
  </w:style>
  <w:style w:type="paragraph" w:styleId="8">
    <w:name w:val="annotation text"/>
    <w:basedOn w:val="1"/>
    <w:link w:val="43"/>
    <w:qFormat/>
    <w:uiPriority w:val="0"/>
    <w:pPr>
      <w:widowControl/>
      <w:jc w:val="left"/>
    </w:pPr>
    <w:rPr>
      <w:rFonts w:asciiTheme="minorHAnsi" w:hAnsiTheme="minorHAnsi" w:eastAsiaTheme="minorEastAsia" w:cstheme="minorBidi"/>
      <w:szCs w:val="22"/>
    </w:rPr>
  </w:style>
  <w:style w:type="paragraph" w:styleId="9">
    <w:name w:val="Body Text"/>
    <w:basedOn w:val="1"/>
    <w:next w:val="10"/>
    <w:qFormat/>
    <w:uiPriority w:val="0"/>
    <w:pPr>
      <w:spacing w:after="120"/>
    </w:pPr>
  </w:style>
  <w:style w:type="paragraph" w:customStyle="1" w:styleId="10">
    <w:name w:val="一级条标题"/>
    <w:basedOn w:val="11"/>
    <w:next w:val="12"/>
    <w:qFormat/>
    <w:uiPriority w:val="0"/>
    <w:pPr>
      <w:spacing w:line="240" w:lineRule="auto"/>
      <w:ind w:left="420"/>
      <w:outlineLvl w:val="2"/>
    </w:pPr>
  </w:style>
  <w:style w:type="paragraph" w:customStyle="1" w:styleId="11">
    <w:name w:val="章标题"/>
    <w:next w:val="1"/>
    <w:qFormat/>
    <w:uiPriority w:val="0"/>
    <w:pPr>
      <w:spacing w:line="360" w:lineRule="auto"/>
      <w:jc w:val="both"/>
      <w:outlineLvl w:val="1"/>
    </w:pPr>
    <w:rPr>
      <w:rFonts w:ascii="黑体" w:hAnsi="Calibri" w:eastAsia="黑体" w:cs="黑体"/>
      <w:sz w:val="21"/>
      <w:szCs w:val="21"/>
      <w:lang w:val="en-US" w:eastAsia="zh-CN" w:bidi="ar-SA"/>
    </w:rPr>
  </w:style>
  <w:style w:type="paragraph" w:customStyle="1" w:styleId="12">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13">
    <w:name w:val="Body Text Indent"/>
    <w:basedOn w:val="1"/>
    <w:link w:val="46"/>
    <w:qFormat/>
    <w:uiPriority w:val="0"/>
    <w:pPr>
      <w:spacing w:after="120"/>
      <w:ind w:left="420" w:leftChars="200"/>
    </w:pPr>
    <w:rPr>
      <w:rFonts w:asciiTheme="minorHAnsi" w:hAnsiTheme="minorHAnsi" w:eastAsiaTheme="minorEastAsia" w:cstheme="minorBidi"/>
      <w:szCs w:val="24"/>
    </w:rPr>
  </w:style>
  <w:style w:type="paragraph" w:styleId="14">
    <w:name w:val="toc 5"/>
    <w:basedOn w:val="1"/>
    <w:next w:val="1"/>
    <w:qFormat/>
    <w:uiPriority w:val="0"/>
    <w:pPr>
      <w:widowControl/>
      <w:ind w:left="1680" w:leftChars="800"/>
    </w:pPr>
  </w:style>
  <w:style w:type="paragraph" w:styleId="15">
    <w:name w:val="toc 3"/>
    <w:basedOn w:val="1"/>
    <w:next w:val="1"/>
    <w:qFormat/>
    <w:uiPriority w:val="39"/>
    <w:pPr>
      <w:widowControl/>
      <w:ind w:left="840" w:leftChars="400"/>
    </w:pPr>
  </w:style>
  <w:style w:type="paragraph" w:styleId="16">
    <w:name w:val="Plain Text"/>
    <w:basedOn w:val="1"/>
    <w:link w:val="64"/>
    <w:qFormat/>
    <w:uiPriority w:val="0"/>
    <w:pPr>
      <w:spacing w:line="400" w:lineRule="exact"/>
      <w:ind w:firstLine="200" w:firstLineChars="200"/>
    </w:pPr>
    <w:rPr>
      <w:rFonts w:ascii="宋体" w:hAnsi="Courier New" w:eastAsiaTheme="minorEastAsia" w:cstheme="minorBidi"/>
      <w:sz w:val="24"/>
      <w:szCs w:val="22"/>
    </w:rPr>
  </w:style>
  <w:style w:type="paragraph" w:styleId="17">
    <w:name w:val="toc 8"/>
    <w:basedOn w:val="1"/>
    <w:next w:val="1"/>
    <w:qFormat/>
    <w:uiPriority w:val="0"/>
    <w:pPr>
      <w:widowControl/>
      <w:ind w:left="2940" w:leftChars="1400"/>
    </w:pPr>
  </w:style>
  <w:style w:type="paragraph" w:styleId="18">
    <w:name w:val="Date"/>
    <w:basedOn w:val="1"/>
    <w:next w:val="1"/>
    <w:link w:val="53"/>
    <w:unhideWhenUsed/>
    <w:qFormat/>
    <w:uiPriority w:val="99"/>
    <w:pPr>
      <w:ind w:left="100" w:leftChars="2500"/>
    </w:pPr>
    <w:rPr>
      <w:rFonts w:asciiTheme="minorHAnsi" w:hAnsiTheme="minorHAnsi" w:eastAsiaTheme="minorEastAsia" w:cstheme="minorBidi"/>
      <w:szCs w:val="22"/>
    </w:rPr>
  </w:style>
  <w:style w:type="paragraph" w:styleId="19">
    <w:name w:val="Body Text Indent 2"/>
    <w:basedOn w:val="1"/>
    <w:link w:val="42"/>
    <w:qFormat/>
    <w:uiPriority w:val="0"/>
    <w:pPr>
      <w:tabs>
        <w:tab w:val="left" w:pos="105"/>
        <w:tab w:val="left" w:pos="735"/>
        <w:tab w:val="left" w:pos="945"/>
        <w:tab w:val="left" w:pos="3360"/>
      </w:tabs>
      <w:adjustRightInd w:val="0"/>
      <w:snapToGrid w:val="0"/>
      <w:ind w:firstLine="560" w:firstLineChars="200"/>
    </w:pPr>
    <w:rPr>
      <w:rFonts w:asciiTheme="minorHAnsi" w:hAnsiTheme="minorHAnsi" w:eastAsiaTheme="minorEastAsia" w:cstheme="minorBidi"/>
      <w:bCs/>
      <w:sz w:val="28"/>
      <w:szCs w:val="24"/>
    </w:rPr>
  </w:style>
  <w:style w:type="paragraph" w:styleId="20">
    <w:name w:val="Balloon Text"/>
    <w:basedOn w:val="1"/>
    <w:link w:val="65"/>
    <w:qFormat/>
    <w:uiPriority w:val="0"/>
    <w:pPr>
      <w:widowControl/>
    </w:pPr>
    <w:rPr>
      <w:sz w:val="18"/>
      <w:szCs w:val="18"/>
    </w:rPr>
  </w:style>
  <w:style w:type="paragraph" w:styleId="21">
    <w:name w:val="footer"/>
    <w:basedOn w:val="1"/>
    <w:link w:val="50"/>
    <w:qFormat/>
    <w:uiPriority w:val="0"/>
    <w:pPr>
      <w:tabs>
        <w:tab w:val="center" w:pos="4153"/>
        <w:tab w:val="right" w:pos="8306"/>
      </w:tabs>
    </w:pPr>
    <w:rPr>
      <w:rFonts w:ascii="Tahoma" w:hAnsi="Tahoma" w:eastAsiaTheme="minorEastAsia" w:cstheme="minorBidi"/>
      <w:sz w:val="18"/>
      <w:szCs w:val="18"/>
    </w:rPr>
  </w:style>
  <w:style w:type="paragraph" w:styleId="22">
    <w:name w:val="header"/>
    <w:basedOn w:val="1"/>
    <w:link w:val="45"/>
    <w:qFormat/>
    <w:uiPriority w:val="0"/>
    <w:pPr>
      <w:pBdr>
        <w:bottom w:val="single" w:color="auto" w:sz="6" w:space="1"/>
      </w:pBdr>
      <w:tabs>
        <w:tab w:val="center" w:pos="4153"/>
        <w:tab w:val="right" w:pos="8306"/>
      </w:tabs>
      <w:jc w:val="center"/>
    </w:pPr>
    <w:rPr>
      <w:rFonts w:ascii="Tahoma" w:hAnsi="Tahoma" w:eastAsiaTheme="minorEastAsia" w:cstheme="minorBidi"/>
      <w:sz w:val="18"/>
      <w:szCs w:val="18"/>
    </w:rPr>
  </w:style>
  <w:style w:type="paragraph" w:styleId="23">
    <w:name w:val="toc 1"/>
    <w:basedOn w:val="1"/>
    <w:next w:val="1"/>
    <w:qFormat/>
    <w:uiPriority w:val="39"/>
    <w:pPr>
      <w:widowControl/>
    </w:pPr>
  </w:style>
  <w:style w:type="paragraph" w:styleId="24">
    <w:name w:val="toc 4"/>
    <w:basedOn w:val="1"/>
    <w:next w:val="1"/>
    <w:qFormat/>
    <w:uiPriority w:val="0"/>
    <w:pPr>
      <w:widowControl/>
      <w:ind w:left="1260" w:leftChars="600"/>
    </w:pPr>
  </w:style>
  <w:style w:type="paragraph" w:styleId="25">
    <w:name w:val="toc 6"/>
    <w:basedOn w:val="1"/>
    <w:next w:val="1"/>
    <w:qFormat/>
    <w:uiPriority w:val="0"/>
    <w:pPr>
      <w:widowControl/>
      <w:ind w:left="2100" w:leftChars="1000"/>
    </w:pPr>
  </w:style>
  <w:style w:type="paragraph" w:styleId="26">
    <w:name w:val="toc 2"/>
    <w:basedOn w:val="1"/>
    <w:next w:val="1"/>
    <w:uiPriority w:val="39"/>
    <w:pPr>
      <w:widowControl/>
      <w:ind w:left="420" w:leftChars="200"/>
    </w:pPr>
  </w:style>
  <w:style w:type="paragraph" w:styleId="27">
    <w:name w:val="toc 9"/>
    <w:basedOn w:val="1"/>
    <w:next w:val="1"/>
    <w:qFormat/>
    <w:uiPriority w:val="0"/>
    <w:pPr>
      <w:widowControl/>
      <w:ind w:left="3360" w:leftChars="1600"/>
    </w:pPr>
  </w:style>
  <w:style w:type="paragraph" w:styleId="2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Title"/>
    <w:basedOn w:val="1"/>
    <w:next w:val="1"/>
    <w:link w:val="56"/>
    <w:qFormat/>
    <w:uiPriority w:val="0"/>
    <w:pPr>
      <w:spacing w:before="240" w:after="60"/>
      <w:jc w:val="center"/>
      <w:outlineLvl w:val="0"/>
    </w:pPr>
    <w:rPr>
      <w:rFonts w:ascii="Cambria" w:hAnsi="Cambria" w:eastAsiaTheme="minorEastAsia" w:cstheme="minorBidi"/>
      <w:b/>
      <w:bCs/>
      <w:sz w:val="36"/>
      <w:szCs w:val="32"/>
    </w:rPr>
  </w:style>
  <w:style w:type="paragraph" w:styleId="30">
    <w:name w:val="annotation subject"/>
    <w:basedOn w:val="8"/>
    <w:next w:val="8"/>
    <w:link w:val="51"/>
    <w:qFormat/>
    <w:uiPriority w:val="0"/>
    <w:pPr>
      <w:widowControl w:val="0"/>
    </w:pPr>
    <w:rPr>
      <w:b/>
      <w:bCs/>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22"/>
    <w:rPr>
      <w:b/>
      <w:bCs/>
    </w:rPr>
  </w:style>
  <w:style w:type="character" w:styleId="35">
    <w:name w:val="page number"/>
    <w:basedOn w:val="33"/>
    <w:qFormat/>
    <w:uiPriority w:val="0"/>
  </w:style>
  <w:style w:type="character" w:styleId="36">
    <w:name w:val="Emphasis"/>
    <w:qFormat/>
    <w:uiPriority w:val="20"/>
    <w:rPr>
      <w:rFonts w:ascii="Tahoma" w:hAnsi="Tahoma" w:eastAsia="宋体"/>
      <w:b/>
      <w:i/>
      <w:iCs/>
      <w:kern w:val="16"/>
      <w:sz w:val="28"/>
      <w:szCs w:val="28"/>
      <w:lang w:val="en-US" w:eastAsia="zh-CN" w:bidi="ar-SA"/>
    </w:rPr>
  </w:style>
  <w:style w:type="character" w:styleId="37">
    <w:name w:val="Hyperlink"/>
    <w:qFormat/>
    <w:uiPriority w:val="99"/>
    <w:rPr>
      <w:rFonts w:hint="default"/>
      <w:color w:val="0368A8"/>
    </w:rPr>
  </w:style>
  <w:style w:type="character" w:styleId="38">
    <w:name w:val="annotation reference"/>
    <w:qFormat/>
    <w:uiPriority w:val="0"/>
    <w:rPr>
      <w:sz w:val="21"/>
      <w:szCs w:val="21"/>
    </w:rPr>
  </w:style>
  <w:style w:type="character" w:customStyle="1" w:styleId="39">
    <w:name w:val="标题 1 字符"/>
    <w:basedOn w:val="33"/>
    <w:link w:val="2"/>
    <w:qFormat/>
    <w:uiPriority w:val="0"/>
    <w:rPr>
      <w:rFonts w:ascii="Times New Roman" w:hAnsi="Times New Roman" w:eastAsia="宋体" w:cs="Times New Roman"/>
      <w:b/>
      <w:kern w:val="44"/>
      <w:sz w:val="44"/>
      <w:szCs w:val="20"/>
    </w:rPr>
  </w:style>
  <w:style w:type="character" w:customStyle="1" w:styleId="40">
    <w:name w:val="标题 2 字符"/>
    <w:basedOn w:val="33"/>
    <w:link w:val="3"/>
    <w:qFormat/>
    <w:uiPriority w:val="0"/>
    <w:rPr>
      <w:rFonts w:ascii="Arial" w:hAnsi="Arial" w:eastAsia="黑体" w:cs="Times New Roman"/>
      <w:b/>
      <w:sz w:val="32"/>
      <w:szCs w:val="20"/>
    </w:rPr>
  </w:style>
  <w:style w:type="character" w:customStyle="1" w:styleId="41">
    <w:name w:val="标题 3 字符"/>
    <w:basedOn w:val="33"/>
    <w:link w:val="4"/>
    <w:qFormat/>
    <w:uiPriority w:val="0"/>
    <w:rPr>
      <w:rFonts w:ascii="Times New Roman" w:hAnsi="Times New Roman" w:eastAsia="宋体" w:cs="Times New Roman"/>
      <w:b/>
      <w:bCs/>
      <w:sz w:val="32"/>
      <w:szCs w:val="32"/>
    </w:rPr>
  </w:style>
  <w:style w:type="character" w:customStyle="1" w:styleId="42">
    <w:name w:val="正文文本缩进 2 字符"/>
    <w:link w:val="19"/>
    <w:qFormat/>
    <w:uiPriority w:val="0"/>
    <w:rPr>
      <w:bCs/>
      <w:sz w:val="28"/>
      <w:szCs w:val="24"/>
    </w:rPr>
  </w:style>
  <w:style w:type="character" w:customStyle="1" w:styleId="43">
    <w:name w:val="批注文字 字符"/>
    <w:link w:val="8"/>
    <w:qFormat/>
    <w:uiPriority w:val="0"/>
  </w:style>
  <w:style w:type="character" w:customStyle="1" w:styleId="44">
    <w:name w:val="apple-converted-space"/>
    <w:basedOn w:val="33"/>
    <w:qFormat/>
    <w:uiPriority w:val="0"/>
  </w:style>
  <w:style w:type="character" w:customStyle="1" w:styleId="45">
    <w:name w:val="页眉 字符"/>
    <w:link w:val="22"/>
    <w:qFormat/>
    <w:uiPriority w:val="0"/>
    <w:rPr>
      <w:rFonts w:ascii="Tahoma" w:hAnsi="Tahoma"/>
      <w:sz w:val="18"/>
      <w:szCs w:val="18"/>
    </w:rPr>
  </w:style>
  <w:style w:type="character" w:customStyle="1" w:styleId="46">
    <w:name w:val="正文文本缩进 字符"/>
    <w:link w:val="13"/>
    <w:qFormat/>
    <w:uiPriority w:val="0"/>
    <w:rPr>
      <w:szCs w:val="24"/>
    </w:rPr>
  </w:style>
  <w:style w:type="character" w:customStyle="1" w:styleId="47">
    <w:name w:val="批注主题 Char Char"/>
    <w:link w:val="48"/>
    <w:qFormat/>
    <w:uiPriority w:val="0"/>
    <w:rPr>
      <w:rFonts w:ascii="Times New Roman" w:hAnsi="Times New Roman" w:eastAsia="宋体" w:cs="Times New Roman"/>
      <w:b/>
      <w:bCs/>
      <w:szCs w:val="20"/>
    </w:rPr>
  </w:style>
  <w:style w:type="paragraph" w:customStyle="1" w:styleId="48">
    <w:name w:val="批注主题1"/>
    <w:basedOn w:val="8"/>
    <w:next w:val="8"/>
    <w:link w:val="47"/>
    <w:qFormat/>
    <w:uiPriority w:val="0"/>
    <w:rPr>
      <w:rFonts w:ascii="Times New Roman" w:hAnsi="Times New Roman" w:eastAsia="宋体" w:cs="Times New Roman"/>
      <w:b/>
      <w:bCs/>
      <w:szCs w:val="20"/>
    </w:rPr>
  </w:style>
  <w:style w:type="character" w:customStyle="1" w:styleId="49">
    <w:name w:val="纯文本 Char1"/>
    <w:qFormat/>
    <w:uiPriority w:val="0"/>
    <w:rPr>
      <w:rFonts w:ascii="宋体" w:hAnsi="Courier New" w:eastAsia="宋体" w:cs="Courier New"/>
      <w:kern w:val="2"/>
      <w:sz w:val="21"/>
      <w:szCs w:val="21"/>
    </w:rPr>
  </w:style>
  <w:style w:type="character" w:customStyle="1" w:styleId="50">
    <w:name w:val="页脚 字符"/>
    <w:link w:val="21"/>
    <w:qFormat/>
    <w:uiPriority w:val="0"/>
    <w:rPr>
      <w:rFonts w:ascii="Tahoma" w:hAnsi="Tahoma"/>
      <w:sz w:val="18"/>
      <w:szCs w:val="18"/>
    </w:rPr>
  </w:style>
  <w:style w:type="character" w:customStyle="1" w:styleId="51">
    <w:name w:val="批注主题 字符"/>
    <w:link w:val="30"/>
    <w:qFormat/>
    <w:uiPriority w:val="0"/>
    <w:rPr>
      <w:b/>
      <w:bCs/>
    </w:rPr>
  </w:style>
  <w:style w:type="character" w:customStyle="1" w:styleId="52">
    <w:name w:val="页码1"/>
    <w:basedOn w:val="33"/>
    <w:qFormat/>
    <w:uiPriority w:val="0"/>
  </w:style>
  <w:style w:type="character" w:customStyle="1" w:styleId="53">
    <w:name w:val="日期 字符"/>
    <w:link w:val="18"/>
    <w:qFormat/>
    <w:uiPriority w:val="99"/>
  </w:style>
  <w:style w:type="character" w:customStyle="1" w:styleId="54">
    <w:name w:val="正文缩进 Char"/>
    <w:link w:val="55"/>
    <w:qFormat/>
    <w:uiPriority w:val="0"/>
    <w:rPr>
      <w:rFonts w:ascii="Times New Roman" w:hAnsi="Times New Roman" w:eastAsia="宋体" w:cs="Times New Roman"/>
      <w:sz w:val="24"/>
      <w:szCs w:val="20"/>
    </w:rPr>
  </w:style>
  <w:style w:type="paragraph" w:customStyle="1" w:styleId="55">
    <w:name w:val="正文缩进1"/>
    <w:basedOn w:val="1"/>
    <w:link w:val="54"/>
    <w:qFormat/>
    <w:uiPriority w:val="0"/>
    <w:pPr>
      <w:adjustRightInd w:val="0"/>
      <w:spacing w:line="360" w:lineRule="atLeast"/>
      <w:ind w:firstLine="482"/>
      <w:textAlignment w:val="baseline"/>
    </w:pPr>
    <w:rPr>
      <w:sz w:val="24"/>
    </w:rPr>
  </w:style>
  <w:style w:type="character" w:customStyle="1" w:styleId="56">
    <w:name w:val="标题 字符1"/>
    <w:link w:val="29"/>
    <w:qFormat/>
    <w:uiPriority w:val="0"/>
    <w:rPr>
      <w:rFonts w:ascii="Cambria" w:hAnsi="Cambria"/>
      <w:b/>
      <w:bCs/>
      <w:sz w:val="36"/>
      <w:szCs w:val="32"/>
    </w:rPr>
  </w:style>
  <w:style w:type="character" w:customStyle="1" w:styleId="57">
    <w:name w:val="日期 Char Char"/>
    <w:link w:val="58"/>
    <w:qFormat/>
    <w:uiPriority w:val="0"/>
    <w:rPr>
      <w:rFonts w:ascii="Times New Roman" w:hAnsi="Times New Roman" w:eastAsia="宋体" w:cs="Times New Roman"/>
      <w:szCs w:val="20"/>
    </w:rPr>
  </w:style>
  <w:style w:type="paragraph" w:customStyle="1" w:styleId="58">
    <w:name w:val="日期1"/>
    <w:basedOn w:val="1"/>
    <w:next w:val="1"/>
    <w:link w:val="57"/>
    <w:qFormat/>
    <w:uiPriority w:val="0"/>
    <w:pPr>
      <w:ind w:left="100" w:leftChars="2500"/>
    </w:pPr>
  </w:style>
  <w:style w:type="character" w:customStyle="1" w:styleId="59">
    <w:name w:val="批注文字 Char1"/>
    <w:qFormat/>
    <w:uiPriority w:val="0"/>
    <w:rPr>
      <w:rFonts w:ascii="Times New Roman" w:hAnsi="Times New Roman" w:eastAsia="宋体" w:cs="Times New Roman"/>
      <w:kern w:val="2"/>
      <w:sz w:val="21"/>
      <w:szCs w:val="20"/>
    </w:rPr>
  </w:style>
  <w:style w:type="character" w:customStyle="1" w:styleId="60">
    <w:name w:val="标题 字符"/>
    <w:qFormat/>
    <w:uiPriority w:val="0"/>
    <w:rPr>
      <w:rFonts w:ascii="Cambria" w:hAnsi="Cambria"/>
      <w:b/>
      <w:bCs/>
      <w:kern w:val="2"/>
      <w:sz w:val="36"/>
      <w:szCs w:val="32"/>
    </w:rPr>
  </w:style>
  <w:style w:type="character" w:customStyle="1" w:styleId="61">
    <w:name w:val="页脚 Char Char"/>
    <w:qFormat/>
    <w:uiPriority w:val="0"/>
    <w:rPr>
      <w:rFonts w:ascii="Tahoma" w:hAnsi="Tahoma"/>
      <w:sz w:val="18"/>
      <w:szCs w:val="18"/>
    </w:rPr>
  </w:style>
  <w:style w:type="character" w:customStyle="1" w:styleId="62">
    <w:name w:val="纯文本 Char Char"/>
    <w:link w:val="63"/>
    <w:qFormat/>
    <w:uiPriority w:val="0"/>
    <w:rPr>
      <w:rFonts w:ascii="宋体" w:hAnsi="Courier New"/>
    </w:rPr>
  </w:style>
  <w:style w:type="paragraph" w:customStyle="1" w:styleId="63">
    <w:name w:val="纯文本1"/>
    <w:basedOn w:val="1"/>
    <w:link w:val="62"/>
    <w:qFormat/>
    <w:uiPriority w:val="0"/>
    <w:rPr>
      <w:rFonts w:ascii="宋体" w:hAnsi="Courier New" w:eastAsiaTheme="minorEastAsia" w:cstheme="minorBidi"/>
      <w:szCs w:val="22"/>
    </w:rPr>
  </w:style>
  <w:style w:type="character" w:customStyle="1" w:styleId="64">
    <w:name w:val="纯文本 字符"/>
    <w:link w:val="16"/>
    <w:qFormat/>
    <w:uiPriority w:val="0"/>
    <w:rPr>
      <w:rFonts w:ascii="宋体" w:hAnsi="Courier New"/>
      <w:sz w:val="24"/>
    </w:rPr>
  </w:style>
  <w:style w:type="character" w:customStyle="1" w:styleId="65">
    <w:name w:val="批注框文本 字符"/>
    <w:link w:val="20"/>
    <w:qFormat/>
    <w:uiPriority w:val="0"/>
    <w:rPr>
      <w:rFonts w:ascii="Times New Roman" w:hAnsi="Times New Roman" w:eastAsia="宋体" w:cs="Times New Roman"/>
      <w:sz w:val="18"/>
      <w:szCs w:val="18"/>
    </w:rPr>
  </w:style>
  <w:style w:type="character" w:customStyle="1" w:styleId="66">
    <w:name w:val="文档结构图 字符"/>
    <w:link w:val="7"/>
    <w:qFormat/>
    <w:uiPriority w:val="99"/>
    <w:rPr>
      <w:rFonts w:ascii="宋体"/>
      <w:sz w:val="18"/>
      <w:szCs w:val="18"/>
    </w:rPr>
  </w:style>
  <w:style w:type="character" w:customStyle="1" w:styleId="67">
    <w:name w:val="批注引用1"/>
    <w:qFormat/>
    <w:uiPriority w:val="0"/>
    <w:rPr>
      <w:sz w:val="21"/>
      <w:szCs w:val="21"/>
    </w:rPr>
  </w:style>
  <w:style w:type="character" w:customStyle="1" w:styleId="68">
    <w:name w:val="正文文本缩进 Char"/>
    <w:link w:val="69"/>
    <w:qFormat/>
    <w:uiPriority w:val="0"/>
    <w:rPr>
      <w:rFonts w:ascii="Times New Roman" w:hAnsi="Times New Roman" w:eastAsia="宋体" w:cs="Times New Roman"/>
      <w:szCs w:val="24"/>
    </w:rPr>
  </w:style>
  <w:style w:type="paragraph" w:customStyle="1" w:styleId="69">
    <w:name w:val="正文文本缩进1"/>
    <w:basedOn w:val="1"/>
    <w:link w:val="68"/>
    <w:qFormat/>
    <w:uiPriority w:val="0"/>
    <w:pPr>
      <w:spacing w:after="120"/>
      <w:ind w:left="420" w:leftChars="200"/>
    </w:pPr>
    <w:rPr>
      <w:szCs w:val="24"/>
    </w:rPr>
  </w:style>
  <w:style w:type="paragraph" w:customStyle="1" w:styleId="70">
    <w:name w:val="样式 表格正文 + 两端对齐"/>
    <w:basedOn w:val="1"/>
    <w:qFormat/>
    <w:uiPriority w:val="0"/>
    <w:pPr>
      <w:spacing w:line="300" w:lineRule="auto"/>
    </w:pPr>
    <w:rPr>
      <w:sz w:val="24"/>
    </w:rPr>
  </w:style>
  <w:style w:type="character" w:customStyle="1" w:styleId="71">
    <w:name w:val="标题 Char1"/>
    <w:basedOn w:val="33"/>
    <w:qFormat/>
    <w:uiPriority w:val="10"/>
    <w:rPr>
      <w:rFonts w:eastAsia="宋体" w:asciiTheme="majorHAnsi" w:hAnsiTheme="majorHAnsi" w:cstheme="majorBidi"/>
      <w:b/>
      <w:bCs/>
      <w:sz w:val="32"/>
      <w:szCs w:val="32"/>
    </w:rPr>
  </w:style>
  <w:style w:type="character" w:customStyle="1" w:styleId="72">
    <w:name w:val="批注文字 Char2"/>
    <w:basedOn w:val="33"/>
    <w:semiHidden/>
    <w:qFormat/>
    <w:uiPriority w:val="99"/>
    <w:rPr>
      <w:rFonts w:ascii="Times New Roman" w:hAnsi="Times New Roman" w:eastAsia="宋体" w:cs="Times New Roman"/>
      <w:szCs w:val="20"/>
    </w:rPr>
  </w:style>
  <w:style w:type="character" w:customStyle="1" w:styleId="73">
    <w:name w:val="文档结构图 Char1"/>
    <w:basedOn w:val="33"/>
    <w:semiHidden/>
    <w:qFormat/>
    <w:uiPriority w:val="99"/>
    <w:rPr>
      <w:rFonts w:ascii="宋体" w:hAnsi="Times New Roman" w:eastAsia="宋体" w:cs="Times New Roman"/>
      <w:sz w:val="18"/>
      <w:szCs w:val="18"/>
    </w:rPr>
  </w:style>
  <w:style w:type="paragraph" w:customStyle="1" w:styleId="74">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75">
    <w:name w:val="修订1"/>
    <w:semiHidden/>
    <w:qFormat/>
    <w:uiPriority w:val="99"/>
    <w:rPr>
      <w:rFonts w:ascii="Times New Roman" w:hAnsi="Times New Roman" w:eastAsia="宋体" w:cs="Times New Roman"/>
      <w:kern w:val="2"/>
      <w:sz w:val="21"/>
      <w:lang w:val="en-US" w:eastAsia="zh-CN" w:bidi="ar-SA"/>
    </w:rPr>
  </w:style>
  <w:style w:type="character" w:customStyle="1" w:styleId="76">
    <w:name w:val="页脚 Char1"/>
    <w:basedOn w:val="33"/>
    <w:semiHidden/>
    <w:qFormat/>
    <w:uiPriority w:val="99"/>
    <w:rPr>
      <w:rFonts w:ascii="Times New Roman" w:hAnsi="Times New Roman" w:eastAsia="宋体" w:cs="Times New Roman"/>
      <w:sz w:val="18"/>
      <w:szCs w:val="18"/>
    </w:rPr>
  </w:style>
  <w:style w:type="character" w:customStyle="1" w:styleId="77">
    <w:name w:val="日期 Char1"/>
    <w:basedOn w:val="33"/>
    <w:semiHidden/>
    <w:qFormat/>
    <w:uiPriority w:val="99"/>
    <w:rPr>
      <w:rFonts w:ascii="Times New Roman" w:hAnsi="Times New Roman" w:eastAsia="宋体" w:cs="Times New Roman"/>
      <w:szCs w:val="20"/>
    </w:rPr>
  </w:style>
  <w:style w:type="paragraph" w:customStyle="1" w:styleId="78">
    <w:name w:val="可研－正文－编号(1)"/>
    <w:basedOn w:val="79"/>
    <w:qFormat/>
    <w:uiPriority w:val="0"/>
    <w:pPr>
      <w:snapToGrid w:val="0"/>
      <w:spacing w:after="312" w:afterLines="100"/>
      <w:ind w:left="1320" w:firstLine="0" w:firstLineChars="0"/>
    </w:pPr>
    <w:rPr>
      <w:rFonts w:ascii="仿宋" w:hAnsi="仿宋" w:eastAsia="仿宋"/>
      <w:sz w:val="30"/>
      <w:szCs w:val="30"/>
    </w:rPr>
  </w:style>
  <w:style w:type="paragraph" w:styleId="79">
    <w:name w:val="List Paragraph"/>
    <w:basedOn w:val="1"/>
    <w:qFormat/>
    <w:uiPriority w:val="34"/>
    <w:pPr>
      <w:ind w:firstLine="420" w:firstLineChars="200"/>
    </w:pPr>
    <w:rPr>
      <w:szCs w:val="24"/>
    </w:rPr>
  </w:style>
  <w:style w:type="character" w:customStyle="1" w:styleId="80">
    <w:name w:val="正文文本缩进 Char2"/>
    <w:basedOn w:val="33"/>
    <w:semiHidden/>
    <w:qFormat/>
    <w:uiPriority w:val="99"/>
    <w:rPr>
      <w:rFonts w:ascii="Times New Roman" w:hAnsi="Times New Roman" w:eastAsia="宋体" w:cs="Times New Roman"/>
      <w:szCs w:val="20"/>
    </w:rPr>
  </w:style>
  <w:style w:type="character" w:customStyle="1" w:styleId="81">
    <w:name w:val="批注主题 Char1"/>
    <w:basedOn w:val="72"/>
    <w:semiHidden/>
    <w:qFormat/>
    <w:uiPriority w:val="99"/>
    <w:rPr>
      <w:rFonts w:ascii="Times New Roman" w:hAnsi="Times New Roman" w:eastAsia="宋体" w:cs="Times New Roman"/>
      <w:b/>
      <w:bCs/>
      <w:szCs w:val="20"/>
    </w:rPr>
  </w:style>
  <w:style w:type="character" w:customStyle="1" w:styleId="82">
    <w:name w:val="批注框文本 Char1"/>
    <w:basedOn w:val="33"/>
    <w:semiHidden/>
    <w:qFormat/>
    <w:uiPriority w:val="99"/>
    <w:rPr>
      <w:rFonts w:ascii="Times New Roman" w:hAnsi="Times New Roman" w:eastAsia="宋体" w:cs="Times New Roman"/>
      <w:sz w:val="18"/>
      <w:szCs w:val="18"/>
    </w:rPr>
  </w:style>
  <w:style w:type="paragraph" w:customStyle="1" w:styleId="8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4">
    <w:name w:val="正文首行缩进两字符"/>
    <w:basedOn w:val="1"/>
    <w:qFormat/>
    <w:uiPriority w:val="0"/>
    <w:pPr>
      <w:spacing w:line="360" w:lineRule="auto"/>
      <w:ind w:firstLine="200" w:firstLineChars="200"/>
    </w:pPr>
    <w:rPr>
      <w:szCs w:val="24"/>
    </w:rPr>
  </w:style>
  <w:style w:type="paragraph" w:customStyle="1" w:styleId="85">
    <w:name w:val="可研－正文"/>
    <w:basedOn w:val="1"/>
    <w:qFormat/>
    <w:uiPriority w:val="99"/>
    <w:pPr>
      <w:spacing w:line="360" w:lineRule="auto"/>
      <w:ind w:firstLine="600" w:firstLineChars="200"/>
      <w:jc w:val="left"/>
    </w:pPr>
    <w:rPr>
      <w:rFonts w:ascii="仿宋" w:hAnsi="仿宋" w:eastAsia="仿宋"/>
      <w:sz w:val="30"/>
      <w:szCs w:val="30"/>
    </w:rPr>
  </w:style>
  <w:style w:type="character" w:customStyle="1" w:styleId="86">
    <w:name w:val="纯文本 Char2"/>
    <w:basedOn w:val="33"/>
    <w:semiHidden/>
    <w:qFormat/>
    <w:uiPriority w:val="99"/>
    <w:rPr>
      <w:rFonts w:ascii="宋体" w:hAnsi="Courier New" w:eastAsia="宋体" w:cs="Courier New"/>
      <w:szCs w:val="21"/>
    </w:rPr>
  </w:style>
  <w:style w:type="paragraph" w:customStyle="1" w:styleId="87">
    <w:name w:val="无间隔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8">
    <w:name w:val="TOC 标题1"/>
    <w:basedOn w:val="2"/>
    <w:next w:val="1"/>
    <w:qFormat/>
    <w:uiPriority w:val="39"/>
    <w:pPr>
      <w:spacing w:before="480" w:after="0" w:line="276" w:lineRule="auto"/>
      <w:jc w:val="left"/>
      <w:outlineLvl w:val="9"/>
    </w:pPr>
    <w:rPr>
      <w:rFonts w:ascii="Cambria" w:hAnsi="Cambria"/>
      <w:bCs/>
      <w:color w:val="365F91"/>
      <w:kern w:val="0"/>
      <w:sz w:val="28"/>
      <w:szCs w:val="28"/>
    </w:rPr>
  </w:style>
  <w:style w:type="paragraph" w:customStyle="1" w:styleId="89">
    <w:name w:val="普通(网站)1"/>
    <w:basedOn w:val="1"/>
    <w:qFormat/>
    <w:uiPriority w:val="0"/>
    <w:pPr>
      <w:widowControl/>
      <w:spacing w:before="100" w:beforeAutospacing="1" w:after="100" w:afterAutospacing="1"/>
      <w:jc w:val="left"/>
    </w:pPr>
    <w:rPr>
      <w:rFonts w:ascii="宋体" w:hAnsi="宋体"/>
      <w:kern w:val="0"/>
      <w:sz w:val="18"/>
      <w:szCs w:val="18"/>
    </w:rPr>
  </w:style>
  <w:style w:type="character" w:customStyle="1" w:styleId="90">
    <w:name w:val="正文文本缩进 2 Char1"/>
    <w:basedOn w:val="33"/>
    <w:semiHidden/>
    <w:qFormat/>
    <w:uiPriority w:val="99"/>
    <w:rPr>
      <w:rFonts w:ascii="Times New Roman" w:hAnsi="Times New Roman" w:eastAsia="宋体" w:cs="Times New Roman"/>
      <w:szCs w:val="20"/>
    </w:rPr>
  </w:style>
  <w:style w:type="paragraph" w:customStyle="1" w:styleId="91">
    <w:name w:val="1"/>
    <w:basedOn w:val="1"/>
    <w:qFormat/>
    <w:uiPriority w:val="0"/>
    <w:rPr>
      <w:rFonts w:ascii="Tahoma" w:hAnsi="Tahoma"/>
      <w:sz w:val="24"/>
    </w:rPr>
  </w:style>
  <w:style w:type="paragraph" w:customStyle="1" w:styleId="92">
    <w:name w:val="正文 New New"/>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3">
    <w:name w:val="页眉 Char1"/>
    <w:basedOn w:val="33"/>
    <w:semiHidden/>
    <w:qFormat/>
    <w:uiPriority w:val="99"/>
    <w:rPr>
      <w:rFonts w:ascii="Times New Roman" w:hAnsi="Times New Roman" w:eastAsia="宋体" w:cs="Times New Roman"/>
      <w:sz w:val="18"/>
      <w:szCs w:val="18"/>
    </w:rPr>
  </w:style>
  <w:style w:type="paragraph" w:customStyle="1" w:styleId="94">
    <w:name w:val="列出段落1"/>
    <w:basedOn w:val="1"/>
    <w:link w:val="101"/>
    <w:qFormat/>
    <w:uiPriority w:val="34"/>
    <w:pPr>
      <w:widowControl/>
      <w:ind w:firstLine="420" w:firstLineChars="200"/>
    </w:pPr>
    <w:rPr>
      <w:szCs w:val="24"/>
    </w:rPr>
  </w:style>
  <w:style w:type="paragraph" w:customStyle="1" w:styleId="95">
    <w:name w:val="font12"/>
    <w:basedOn w:val="1"/>
    <w:qFormat/>
    <w:uiPriority w:val="0"/>
    <w:pPr>
      <w:widowControl/>
      <w:spacing w:before="100" w:beforeAutospacing="1" w:after="100" w:afterAutospacing="1"/>
      <w:jc w:val="left"/>
    </w:pPr>
    <w:rPr>
      <w:rFonts w:ascii="宋体" w:hAnsi="宋体" w:cs="宋体"/>
      <w:b/>
      <w:bCs/>
      <w:color w:val="000000"/>
      <w:kern w:val="0"/>
      <w:sz w:val="20"/>
    </w:rPr>
  </w:style>
  <w:style w:type="paragraph" w:customStyle="1" w:styleId="96">
    <w:name w:val="_Style 4"/>
    <w:basedOn w:val="1"/>
    <w:qFormat/>
    <w:uiPriority w:val="34"/>
    <w:pPr>
      <w:ind w:firstLine="420" w:firstLineChars="200"/>
    </w:pPr>
    <w:rPr>
      <w:rFonts w:ascii="Calibri" w:hAnsi="Calibri"/>
      <w:szCs w:val="22"/>
    </w:rPr>
  </w:style>
  <w:style w:type="paragraph" w:customStyle="1" w:styleId="97">
    <w:name w:val="Char2"/>
    <w:basedOn w:val="1"/>
    <w:qFormat/>
    <w:uiPriority w:val="0"/>
    <w:pPr>
      <w:adjustRightInd w:val="0"/>
      <w:spacing w:line="360" w:lineRule="auto"/>
      <w:ind w:firstLine="200" w:firstLineChars="200"/>
    </w:pPr>
    <w:rPr>
      <w:kern w:val="0"/>
      <w:sz w:val="24"/>
    </w:rPr>
  </w:style>
  <w:style w:type="paragraph" w:customStyle="1" w:styleId="98">
    <w:name w:val="列出段落2"/>
    <w:basedOn w:val="1"/>
    <w:qFormat/>
    <w:uiPriority w:val="0"/>
    <w:pPr>
      <w:ind w:left="720"/>
      <w:jc w:val="left"/>
    </w:pPr>
    <w:rPr>
      <w:rFonts w:ascii="Calibri" w:hAnsi="Calibri" w:eastAsia="PMingLiU"/>
      <w:sz w:val="24"/>
      <w:szCs w:val="22"/>
      <w:lang w:eastAsia="zh-TW"/>
    </w:rPr>
  </w:style>
  <w:style w:type="paragraph" w:customStyle="1" w:styleId="99">
    <w:name w:val="TOC 标题11"/>
    <w:basedOn w:val="2"/>
    <w:next w:val="1"/>
    <w:unhideWhenUsed/>
    <w:qFormat/>
    <w:uiPriority w:val="39"/>
    <w:pPr>
      <w:spacing w:before="240" w:after="0" w:line="259" w:lineRule="auto"/>
      <w:jc w:val="left"/>
      <w:outlineLvl w:val="9"/>
    </w:pPr>
    <w:rPr>
      <w:rFonts w:ascii="Cambria" w:hAnsi="Cambria"/>
      <w:b w:val="0"/>
      <w:color w:val="366091"/>
      <w:kern w:val="0"/>
      <w:sz w:val="32"/>
      <w:szCs w:val="32"/>
    </w:rPr>
  </w:style>
  <w:style w:type="paragraph" w:customStyle="1" w:styleId="100">
    <w:name w:val="表格"/>
    <w:basedOn w:val="1"/>
    <w:qFormat/>
    <w:uiPriority w:val="0"/>
    <w:pPr>
      <w:spacing w:line="400" w:lineRule="exact"/>
    </w:pPr>
  </w:style>
  <w:style w:type="character" w:customStyle="1" w:styleId="101">
    <w:name w:val="列出段落 Char"/>
    <w:link w:val="94"/>
    <w:uiPriority w:val="34"/>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1465AA-38BF-48D6-BC71-16AE3968E6E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26</Pages>
  <Words>7478</Words>
  <Characters>7947</Characters>
  <Lines>73</Lines>
  <Paragraphs>20</Paragraphs>
  <TotalTime>35</TotalTime>
  <ScaleCrop>false</ScaleCrop>
  <LinksUpToDate>false</LinksUpToDate>
  <CharactersWithSpaces>9104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2022-06-13T09:37:00Z</dcterms:created>
  <dc:creator>匿名</dc:creator>
  <cp:lastModifiedBy>001128</cp:lastModifiedBy>
  <cp:lastPrinted>2021-11-08T05:06:00Z</cp:lastPrinted>
  <dcterms:modified xsi:type="dcterms:W3CDTF">2022-06-15T08:07:00Z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DDF1FB23F591435F845471F1A6EF74D6</vt:lpwstr>
  </property>
</Properties>
</file>