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6"/>
        <w:gridCol w:w="1036"/>
        <w:gridCol w:w="456"/>
        <w:gridCol w:w="696"/>
        <w:gridCol w:w="783"/>
        <w:gridCol w:w="1049"/>
        <w:gridCol w:w="733"/>
        <w:gridCol w:w="456"/>
        <w:gridCol w:w="696"/>
        <w:gridCol w:w="1083"/>
        <w:gridCol w:w="622"/>
        <w:gridCol w:w="456"/>
      </w:tblGrid>
      <w:tr w:rsidR="0040703A" w:rsidRPr="00FC461B" w:rsidTr="00CB1E8C">
        <w:trPr>
          <w:trHeight w:val="630"/>
          <w:jc w:val="center"/>
        </w:trPr>
        <w:tc>
          <w:tcPr>
            <w:tcW w:w="168" w:type="pct"/>
            <w:vMerge w:val="restart"/>
            <w:shd w:val="clear" w:color="auto" w:fill="auto"/>
            <w:vAlign w:val="center"/>
          </w:tcPr>
          <w:p w:rsidR="0040703A" w:rsidRPr="00FC461B" w:rsidRDefault="0040703A" w:rsidP="00CB1E8C">
            <w:pPr>
              <w:widowControl/>
              <w:jc w:val="center"/>
              <w:rPr>
                <w:rFonts w:ascii="宋体" w:hAnsi="宋体" w:cs="宋体"/>
                <w:color w:val="000000" w:themeColor="text1"/>
                <w:kern w:val="0"/>
                <w:sz w:val="24"/>
                <w:szCs w:val="15"/>
              </w:rPr>
            </w:pPr>
            <w:r w:rsidRPr="00FC461B">
              <w:rPr>
                <w:rFonts w:ascii="宋体" w:hAnsi="宋体" w:cs="宋体" w:hint="eastAsia"/>
                <w:color w:val="000000" w:themeColor="text1"/>
                <w:kern w:val="0"/>
                <w:sz w:val="24"/>
                <w:szCs w:val="15"/>
              </w:rPr>
              <w:t>序号</w:t>
            </w:r>
          </w:p>
        </w:tc>
        <w:tc>
          <w:tcPr>
            <w:tcW w:w="713" w:type="pct"/>
            <w:vMerge w:val="restart"/>
            <w:shd w:val="clear" w:color="auto" w:fill="auto"/>
            <w:vAlign w:val="center"/>
          </w:tcPr>
          <w:p w:rsidR="0040703A" w:rsidRPr="00FC461B" w:rsidRDefault="0040703A" w:rsidP="00CB1E8C">
            <w:pPr>
              <w:widowControl/>
              <w:jc w:val="center"/>
              <w:rPr>
                <w:rFonts w:ascii="宋体" w:hAnsi="宋体" w:cs="宋体"/>
                <w:color w:val="000000" w:themeColor="text1"/>
                <w:kern w:val="0"/>
                <w:sz w:val="24"/>
                <w:szCs w:val="15"/>
              </w:rPr>
            </w:pPr>
            <w:r w:rsidRPr="00FC461B">
              <w:rPr>
                <w:rFonts w:ascii="宋体" w:hAnsi="宋体" w:cs="宋体" w:hint="eastAsia"/>
                <w:color w:val="000000" w:themeColor="text1"/>
                <w:kern w:val="0"/>
                <w:sz w:val="24"/>
                <w:szCs w:val="15"/>
              </w:rPr>
              <w:t>标段名称</w:t>
            </w:r>
          </w:p>
        </w:tc>
        <w:tc>
          <w:tcPr>
            <w:tcW w:w="356" w:type="pct"/>
            <w:vMerge w:val="restart"/>
            <w:shd w:val="clear" w:color="auto" w:fill="auto"/>
            <w:vAlign w:val="center"/>
          </w:tcPr>
          <w:p w:rsidR="0040703A" w:rsidRPr="00FC461B" w:rsidRDefault="0040703A" w:rsidP="00CB1E8C">
            <w:pPr>
              <w:widowControl/>
              <w:jc w:val="center"/>
              <w:rPr>
                <w:rFonts w:ascii="宋体" w:hAnsi="宋体" w:cs="宋体"/>
                <w:color w:val="000000" w:themeColor="text1"/>
                <w:kern w:val="0"/>
                <w:sz w:val="24"/>
                <w:szCs w:val="15"/>
              </w:rPr>
            </w:pPr>
            <w:proofErr w:type="gramStart"/>
            <w:r w:rsidRPr="00FC461B">
              <w:rPr>
                <w:rFonts w:ascii="宋体" w:hAnsi="宋体" w:cs="宋体" w:hint="eastAsia"/>
                <w:color w:val="000000" w:themeColor="text1"/>
                <w:kern w:val="0"/>
                <w:sz w:val="24"/>
                <w:szCs w:val="15"/>
              </w:rPr>
              <w:t>适用包号</w:t>
            </w:r>
            <w:proofErr w:type="gramEnd"/>
          </w:p>
        </w:tc>
        <w:tc>
          <w:tcPr>
            <w:tcW w:w="2316" w:type="pct"/>
            <w:gridSpan w:val="5"/>
            <w:shd w:val="clear" w:color="auto" w:fill="auto"/>
            <w:vAlign w:val="center"/>
          </w:tcPr>
          <w:p w:rsidR="0040703A" w:rsidRPr="00FC461B" w:rsidRDefault="0040703A" w:rsidP="00CB1E8C">
            <w:pPr>
              <w:widowControl/>
              <w:jc w:val="center"/>
              <w:rPr>
                <w:rFonts w:ascii="宋体" w:hAnsi="宋体" w:cs="宋体"/>
                <w:color w:val="000000" w:themeColor="text1"/>
                <w:kern w:val="0"/>
                <w:sz w:val="24"/>
                <w:szCs w:val="15"/>
              </w:rPr>
            </w:pPr>
            <w:r w:rsidRPr="00FC461B">
              <w:rPr>
                <w:rFonts w:ascii="宋体" w:hAnsi="宋体" w:cs="宋体" w:hint="eastAsia"/>
                <w:color w:val="000000" w:themeColor="text1"/>
                <w:kern w:val="0"/>
                <w:sz w:val="24"/>
                <w:szCs w:val="15"/>
              </w:rPr>
              <w:t>资质业绩要求</w:t>
            </w:r>
          </w:p>
        </w:tc>
        <w:tc>
          <w:tcPr>
            <w:tcW w:w="446" w:type="pct"/>
            <w:vMerge w:val="restart"/>
            <w:shd w:val="clear" w:color="auto" w:fill="auto"/>
            <w:vAlign w:val="center"/>
          </w:tcPr>
          <w:p w:rsidR="0040703A" w:rsidRPr="00FC461B" w:rsidRDefault="0040703A" w:rsidP="00CB1E8C">
            <w:pPr>
              <w:widowControl/>
              <w:jc w:val="center"/>
              <w:rPr>
                <w:rFonts w:ascii="宋体" w:hAnsi="宋体" w:cs="宋体"/>
                <w:color w:val="000000" w:themeColor="text1"/>
                <w:kern w:val="0"/>
                <w:sz w:val="24"/>
                <w:szCs w:val="15"/>
              </w:rPr>
            </w:pPr>
            <w:r w:rsidRPr="00FC461B">
              <w:rPr>
                <w:rFonts w:ascii="宋体" w:hAnsi="宋体" w:cs="宋体" w:hint="eastAsia"/>
                <w:color w:val="000000" w:themeColor="text1"/>
                <w:kern w:val="0"/>
                <w:sz w:val="24"/>
                <w:szCs w:val="15"/>
              </w:rPr>
              <w:t>试验鉴定报告、型式试验报告</w:t>
            </w:r>
          </w:p>
        </w:tc>
        <w:tc>
          <w:tcPr>
            <w:tcW w:w="445" w:type="pct"/>
            <w:vMerge w:val="restart"/>
            <w:shd w:val="clear" w:color="auto" w:fill="auto"/>
            <w:vAlign w:val="center"/>
          </w:tcPr>
          <w:p w:rsidR="0040703A" w:rsidRPr="00FC461B" w:rsidRDefault="0040703A" w:rsidP="00CB1E8C">
            <w:pPr>
              <w:widowControl/>
              <w:jc w:val="center"/>
              <w:rPr>
                <w:rFonts w:ascii="宋体" w:hAnsi="宋体" w:cs="宋体"/>
                <w:color w:val="000000" w:themeColor="text1"/>
                <w:kern w:val="0"/>
                <w:sz w:val="24"/>
                <w:szCs w:val="15"/>
              </w:rPr>
            </w:pPr>
            <w:r w:rsidRPr="00FC461B">
              <w:rPr>
                <w:rFonts w:ascii="宋体" w:hAnsi="宋体" w:cs="宋体" w:hint="eastAsia"/>
                <w:color w:val="000000" w:themeColor="text1"/>
                <w:kern w:val="0"/>
                <w:sz w:val="24"/>
                <w:szCs w:val="15"/>
              </w:rPr>
              <w:t>认证证书</w:t>
            </w:r>
          </w:p>
        </w:tc>
        <w:tc>
          <w:tcPr>
            <w:tcW w:w="356" w:type="pct"/>
            <w:vMerge w:val="restart"/>
            <w:shd w:val="clear" w:color="auto" w:fill="auto"/>
            <w:vAlign w:val="center"/>
          </w:tcPr>
          <w:p w:rsidR="0040703A" w:rsidRPr="00FC461B" w:rsidRDefault="0040703A" w:rsidP="00CB1E8C">
            <w:pPr>
              <w:widowControl/>
              <w:jc w:val="center"/>
              <w:rPr>
                <w:rFonts w:ascii="宋体" w:hAnsi="宋体" w:cs="宋体"/>
                <w:color w:val="000000" w:themeColor="text1"/>
                <w:kern w:val="0"/>
                <w:sz w:val="24"/>
                <w:szCs w:val="15"/>
              </w:rPr>
            </w:pPr>
            <w:r w:rsidRPr="00FC461B">
              <w:rPr>
                <w:rFonts w:ascii="宋体" w:hAnsi="宋体" w:cs="宋体" w:hint="eastAsia"/>
                <w:color w:val="000000" w:themeColor="text1"/>
                <w:kern w:val="0"/>
                <w:sz w:val="24"/>
                <w:szCs w:val="15"/>
              </w:rPr>
              <w:t>生产许可证或检测合格证</w:t>
            </w:r>
            <w:r w:rsidRPr="00FC461B">
              <w:rPr>
                <w:rFonts w:ascii="Calibri" w:hAnsi="Calibri" w:cs="Calibri"/>
                <w:color w:val="000000" w:themeColor="text1"/>
                <w:kern w:val="0"/>
                <w:sz w:val="24"/>
                <w:szCs w:val="15"/>
              </w:rPr>
              <w:t>(</w:t>
            </w:r>
            <w:r w:rsidRPr="00FC461B">
              <w:rPr>
                <w:rFonts w:ascii="宋体" w:hAnsi="宋体" w:cs="宋体" w:hint="eastAsia"/>
                <w:color w:val="000000" w:themeColor="text1"/>
                <w:kern w:val="0"/>
                <w:sz w:val="24"/>
                <w:szCs w:val="15"/>
              </w:rPr>
              <w:t>入网许可证</w:t>
            </w:r>
            <w:r w:rsidRPr="00FC461B">
              <w:rPr>
                <w:rFonts w:ascii="Calibri" w:hAnsi="Calibri" w:cs="Calibri"/>
                <w:color w:val="000000" w:themeColor="text1"/>
                <w:kern w:val="0"/>
                <w:sz w:val="24"/>
                <w:szCs w:val="15"/>
              </w:rPr>
              <w:t>)/</w:t>
            </w:r>
            <w:r w:rsidRPr="00FC461B">
              <w:rPr>
                <w:rFonts w:ascii="宋体" w:hAnsi="宋体" w:cs="宋体" w:hint="eastAsia"/>
                <w:color w:val="000000" w:themeColor="text1"/>
                <w:kern w:val="0"/>
                <w:sz w:val="24"/>
                <w:szCs w:val="15"/>
              </w:rPr>
              <w:t>其他资质要求</w:t>
            </w:r>
          </w:p>
        </w:tc>
        <w:tc>
          <w:tcPr>
            <w:tcW w:w="199" w:type="pct"/>
            <w:vMerge w:val="restart"/>
            <w:shd w:val="clear" w:color="auto" w:fill="auto"/>
            <w:vAlign w:val="center"/>
          </w:tcPr>
          <w:p w:rsidR="0040703A" w:rsidRPr="00FC461B" w:rsidRDefault="0040703A" w:rsidP="00CB1E8C">
            <w:pPr>
              <w:widowControl/>
              <w:jc w:val="center"/>
              <w:rPr>
                <w:rFonts w:ascii="宋体" w:hAnsi="宋体" w:cs="宋体"/>
                <w:color w:val="000000" w:themeColor="text1"/>
                <w:kern w:val="0"/>
                <w:sz w:val="24"/>
                <w:szCs w:val="15"/>
              </w:rPr>
            </w:pPr>
            <w:r w:rsidRPr="00FC461B">
              <w:rPr>
                <w:rFonts w:ascii="宋体" w:hAnsi="宋体" w:cs="宋体" w:hint="eastAsia"/>
                <w:color w:val="000000" w:themeColor="text1"/>
                <w:kern w:val="0"/>
                <w:sz w:val="24"/>
                <w:szCs w:val="15"/>
              </w:rPr>
              <w:t>其他补充要求</w:t>
            </w:r>
          </w:p>
        </w:tc>
      </w:tr>
      <w:tr w:rsidR="0040703A" w:rsidRPr="00FC461B" w:rsidTr="00CB1E8C">
        <w:trPr>
          <w:trHeight w:val="675"/>
          <w:jc w:val="center"/>
        </w:trPr>
        <w:tc>
          <w:tcPr>
            <w:tcW w:w="168" w:type="pct"/>
            <w:vMerge/>
            <w:vAlign w:val="center"/>
          </w:tcPr>
          <w:p w:rsidR="0040703A" w:rsidRPr="00FC461B" w:rsidRDefault="0040703A" w:rsidP="00CB1E8C">
            <w:pPr>
              <w:widowControl/>
              <w:jc w:val="left"/>
              <w:rPr>
                <w:rFonts w:ascii="宋体" w:hAnsi="宋体" w:cs="宋体"/>
                <w:color w:val="000000" w:themeColor="text1"/>
                <w:kern w:val="0"/>
                <w:sz w:val="24"/>
                <w:szCs w:val="15"/>
              </w:rPr>
            </w:pPr>
          </w:p>
        </w:tc>
        <w:tc>
          <w:tcPr>
            <w:tcW w:w="713" w:type="pct"/>
            <w:vMerge/>
            <w:vAlign w:val="center"/>
          </w:tcPr>
          <w:p w:rsidR="0040703A" w:rsidRPr="00FC461B" w:rsidRDefault="0040703A" w:rsidP="00CB1E8C">
            <w:pPr>
              <w:widowControl/>
              <w:jc w:val="left"/>
              <w:rPr>
                <w:rFonts w:ascii="宋体" w:hAnsi="宋体" w:cs="宋体"/>
                <w:color w:val="000000" w:themeColor="text1"/>
                <w:kern w:val="0"/>
                <w:sz w:val="24"/>
                <w:szCs w:val="15"/>
              </w:rPr>
            </w:pPr>
          </w:p>
        </w:tc>
        <w:tc>
          <w:tcPr>
            <w:tcW w:w="356" w:type="pct"/>
            <w:vMerge/>
            <w:vAlign w:val="center"/>
          </w:tcPr>
          <w:p w:rsidR="0040703A" w:rsidRPr="00FC461B" w:rsidRDefault="0040703A" w:rsidP="00CB1E8C">
            <w:pPr>
              <w:widowControl/>
              <w:jc w:val="left"/>
              <w:rPr>
                <w:rFonts w:ascii="宋体" w:hAnsi="宋体" w:cs="宋体"/>
                <w:color w:val="000000" w:themeColor="text1"/>
                <w:kern w:val="0"/>
                <w:sz w:val="24"/>
                <w:szCs w:val="15"/>
              </w:rPr>
            </w:pPr>
          </w:p>
        </w:tc>
        <w:tc>
          <w:tcPr>
            <w:tcW w:w="319" w:type="pct"/>
            <w:shd w:val="clear" w:color="auto" w:fill="auto"/>
            <w:vAlign w:val="center"/>
          </w:tcPr>
          <w:p w:rsidR="0040703A" w:rsidRPr="00FC461B" w:rsidRDefault="0040703A" w:rsidP="00CB1E8C">
            <w:pPr>
              <w:widowControl/>
              <w:jc w:val="center"/>
              <w:rPr>
                <w:rFonts w:ascii="宋体" w:hAnsi="宋体" w:cs="宋体"/>
                <w:color w:val="000000" w:themeColor="text1"/>
                <w:kern w:val="0"/>
                <w:sz w:val="24"/>
                <w:szCs w:val="15"/>
              </w:rPr>
            </w:pPr>
            <w:r w:rsidRPr="00FC461B">
              <w:rPr>
                <w:rFonts w:ascii="宋体" w:hAnsi="宋体" w:cs="宋体" w:hint="eastAsia"/>
                <w:color w:val="000000" w:themeColor="text1"/>
                <w:kern w:val="0"/>
                <w:sz w:val="24"/>
                <w:szCs w:val="15"/>
              </w:rPr>
              <w:t>制造商、代理商或是集货商</w:t>
            </w:r>
          </w:p>
        </w:tc>
        <w:tc>
          <w:tcPr>
            <w:tcW w:w="566" w:type="pct"/>
            <w:shd w:val="clear" w:color="auto" w:fill="auto"/>
            <w:vAlign w:val="center"/>
          </w:tcPr>
          <w:p w:rsidR="0040703A" w:rsidRPr="00FC461B" w:rsidRDefault="0040703A" w:rsidP="00CB1E8C">
            <w:pPr>
              <w:widowControl/>
              <w:jc w:val="center"/>
              <w:rPr>
                <w:rFonts w:ascii="宋体" w:hAnsi="宋体" w:cs="宋体"/>
                <w:color w:val="000000" w:themeColor="text1"/>
                <w:kern w:val="0"/>
                <w:sz w:val="24"/>
                <w:szCs w:val="15"/>
              </w:rPr>
            </w:pPr>
            <w:r w:rsidRPr="00FC461B">
              <w:rPr>
                <w:rFonts w:ascii="宋体" w:hAnsi="宋体" w:cs="宋体" w:hint="eastAsia"/>
                <w:color w:val="000000" w:themeColor="text1"/>
                <w:kern w:val="0"/>
                <w:sz w:val="24"/>
                <w:szCs w:val="15"/>
              </w:rPr>
              <w:t>注册资本金</w:t>
            </w:r>
            <w:r w:rsidRPr="00FC461B">
              <w:rPr>
                <w:rFonts w:ascii="宋体" w:hAnsi="宋体" w:cs="宋体" w:hint="eastAsia"/>
                <w:color w:val="000000" w:themeColor="text1"/>
                <w:kern w:val="0"/>
                <w:sz w:val="24"/>
                <w:szCs w:val="15"/>
              </w:rPr>
              <w:br/>
              <w:t>（万元）</w:t>
            </w:r>
          </w:p>
        </w:tc>
        <w:tc>
          <w:tcPr>
            <w:tcW w:w="720" w:type="pct"/>
            <w:shd w:val="clear" w:color="auto" w:fill="auto"/>
            <w:vAlign w:val="center"/>
          </w:tcPr>
          <w:p w:rsidR="0040703A" w:rsidRPr="00FC461B" w:rsidRDefault="0040703A" w:rsidP="00CB1E8C">
            <w:pPr>
              <w:widowControl/>
              <w:jc w:val="center"/>
              <w:rPr>
                <w:rFonts w:ascii="宋体" w:hAnsi="宋体" w:cs="宋体"/>
                <w:color w:val="000000" w:themeColor="text1"/>
                <w:kern w:val="0"/>
                <w:sz w:val="24"/>
                <w:szCs w:val="15"/>
              </w:rPr>
            </w:pPr>
            <w:r w:rsidRPr="00FC461B">
              <w:rPr>
                <w:rFonts w:ascii="宋体" w:hAnsi="宋体" w:cs="宋体" w:hint="eastAsia"/>
                <w:color w:val="000000" w:themeColor="text1"/>
                <w:kern w:val="0"/>
                <w:sz w:val="24"/>
                <w:szCs w:val="15"/>
              </w:rPr>
              <w:t>合同业绩</w:t>
            </w:r>
          </w:p>
        </w:tc>
        <w:tc>
          <w:tcPr>
            <w:tcW w:w="534" w:type="pct"/>
            <w:shd w:val="clear" w:color="auto" w:fill="auto"/>
            <w:vAlign w:val="center"/>
          </w:tcPr>
          <w:p w:rsidR="0040703A" w:rsidRPr="00FC461B" w:rsidRDefault="0040703A" w:rsidP="00CB1E8C">
            <w:pPr>
              <w:widowControl/>
              <w:jc w:val="center"/>
              <w:rPr>
                <w:rFonts w:ascii="宋体" w:hAnsi="宋体" w:cs="宋体"/>
                <w:color w:val="000000" w:themeColor="text1"/>
                <w:kern w:val="0"/>
                <w:sz w:val="24"/>
                <w:szCs w:val="15"/>
              </w:rPr>
            </w:pPr>
            <w:r w:rsidRPr="00FC461B">
              <w:rPr>
                <w:rFonts w:ascii="宋体" w:hAnsi="宋体" w:cs="宋体" w:hint="eastAsia"/>
                <w:color w:val="000000" w:themeColor="text1"/>
                <w:kern w:val="0"/>
                <w:sz w:val="24"/>
                <w:szCs w:val="15"/>
              </w:rPr>
              <w:t>生产设备</w:t>
            </w:r>
          </w:p>
        </w:tc>
        <w:tc>
          <w:tcPr>
            <w:tcW w:w="178" w:type="pct"/>
            <w:shd w:val="clear" w:color="auto" w:fill="auto"/>
            <w:vAlign w:val="center"/>
          </w:tcPr>
          <w:p w:rsidR="0040703A" w:rsidRPr="00FC461B" w:rsidRDefault="0040703A" w:rsidP="00CB1E8C">
            <w:pPr>
              <w:widowControl/>
              <w:jc w:val="center"/>
              <w:rPr>
                <w:rFonts w:ascii="宋体" w:hAnsi="宋体" w:cs="宋体"/>
                <w:color w:val="000000" w:themeColor="text1"/>
                <w:kern w:val="0"/>
                <w:sz w:val="24"/>
                <w:szCs w:val="15"/>
              </w:rPr>
            </w:pPr>
            <w:r w:rsidRPr="00FC461B">
              <w:rPr>
                <w:rFonts w:ascii="宋体" w:hAnsi="宋体" w:cs="宋体" w:hint="eastAsia"/>
                <w:color w:val="000000" w:themeColor="text1"/>
                <w:kern w:val="0"/>
                <w:sz w:val="24"/>
                <w:szCs w:val="15"/>
              </w:rPr>
              <w:t>生产能力</w:t>
            </w:r>
          </w:p>
        </w:tc>
        <w:tc>
          <w:tcPr>
            <w:tcW w:w="446" w:type="pct"/>
            <w:vMerge/>
            <w:vAlign w:val="center"/>
          </w:tcPr>
          <w:p w:rsidR="0040703A" w:rsidRPr="00FC461B" w:rsidRDefault="0040703A" w:rsidP="00CB1E8C">
            <w:pPr>
              <w:widowControl/>
              <w:jc w:val="left"/>
              <w:rPr>
                <w:rFonts w:ascii="宋体" w:hAnsi="宋体" w:cs="宋体"/>
                <w:color w:val="000000" w:themeColor="text1"/>
                <w:kern w:val="0"/>
                <w:sz w:val="24"/>
                <w:szCs w:val="15"/>
              </w:rPr>
            </w:pPr>
          </w:p>
        </w:tc>
        <w:tc>
          <w:tcPr>
            <w:tcW w:w="445" w:type="pct"/>
            <w:vMerge/>
            <w:vAlign w:val="center"/>
          </w:tcPr>
          <w:p w:rsidR="0040703A" w:rsidRPr="00FC461B" w:rsidRDefault="0040703A" w:rsidP="00CB1E8C">
            <w:pPr>
              <w:widowControl/>
              <w:jc w:val="left"/>
              <w:rPr>
                <w:rFonts w:ascii="宋体" w:hAnsi="宋体" w:cs="宋体"/>
                <w:color w:val="000000" w:themeColor="text1"/>
                <w:kern w:val="0"/>
                <w:sz w:val="24"/>
                <w:szCs w:val="15"/>
              </w:rPr>
            </w:pPr>
          </w:p>
        </w:tc>
        <w:tc>
          <w:tcPr>
            <w:tcW w:w="356" w:type="pct"/>
            <w:vMerge/>
            <w:vAlign w:val="center"/>
          </w:tcPr>
          <w:p w:rsidR="0040703A" w:rsidRPr="00FC461B" w:rsidRDefault="0040703A" w:rsidP="00CB1E8C">
            <w:pPr>
              <w:widowControl/>
              <w:jc w:val="left"/>
              <w:rPr>
                <w:rFonts w:ascii="宋体" w:hAnsi="宋体" w:cs="宋体"/>
                <w:color w:val="000000" w:themeColor="text1"/>
                <w:kern w:val="0"/>
                <w:sz w:val="24"/>
                <w:szCs w:val="15"/>
              </w:rPr>
            </w:pPr>
          </w:p>
        </w:tc>
        <w:tc>
          <w:tcPr>
            <w:tcW w:w="199" w:type="pct"/>
            <w:vMerge/>
            <w:vAlign w:val="center"/>
          </w:tcPr>
          <w:p w:rsidR="0040703A" w:rsidRPr="00FC461B" w:rsidRDefault="0040703A" w:rsidP="00CB1E8C">
            <w:pPr>
              <w:widowControl/>
              <w:jc w:val="left"/>
              <w:rPr>
                <w:rFonts w:ascii="宋体" w:hAnsi="宋体" w:cs="宋体"/>
                <w:color w:val="000000" w:themeColor="text1"/>
                <w:kern w:val="0"/>
                <w:sz w:val="24"/>
                <w:szCs w:val="15"/>
              </w:rPr>
            </w:pPr>
          </w:p>
        </w:tc>
      </w:tr>
      <w:tr w:rsidR="0040703A" w:rsidRPr="00FC461B" w:rsidTr="00CB1E8C">
        <w:trPr>
          <w:trHeight w:val="480"/>
          <w:jc w:val="center"/>
        </w:trPr>
        <w:tc>
          <w:tcPr>
            <w:tcW w:w="168" w:type="pct"/>
            <w:shd w:val="clear" w:color="auto" w:fill="auto"/>
            <w:vAlign w:val="center"/>
          </w:tcPr>
          <w:p w:rsidR="0040703A" w:rsidRPr="00FC461B" w:rsidRDefault="0040703A" w:rsidP="00CB1E8C">
            <w:pPr>
              <w:widowControl/>
              <w:jc w:val="center"/>
              <w:rPr>
                <w:rFonts w:ascii="宋体" w:hAnsi="宋体" w:cs="宋体"/>
                <w:color w:val="000000" w:themeColor="text1"/>
                <w:sz w:val="24"/>
                <w:szCs w:val="15"/>
              </w:rPr>
            </w:pPr>
            <w:r w:rsidRPr="00FC461B">
              <w:rPr>
                <w:rFonts w:ascii="宋体" w:hAnsi="宋体" w:cs="宋体" w:hint="eastAsia"/>
                <w:color w:val="000000" w:themeColor="text1"/>
                <w:sz w:val="24"/>
                <w:szCs w:val="15"/>
              </w:rPr>
              <w:t>1</w:t>
            </w:r>
          </w:p>
        </w:tc>
        <w:tc>
          <w:tcPr>
            <w:tcW w:w="713" w:type="pct"/>
            <w:shd w:val="clear" w:color="auto" w:fill="auto"/>
            <w:vAlign w:val="center"/>
          </w:tcPr>
          <w:p w:rsidR="0040703A" w:rsidRPr="00FC461B" w:rsidRDefault="0040703A" w:rsidP="00CB1E8C">
            <w:pPr>
              <w:widowControl/>
              <w:jc w:val="center"/>
              <w:rPr>
                <w:rFonts w:ascii="宋体" w:hAnsi="宋体" w:cs="宋体"/>
                <w:color w:val="000000" w:themeColor="text1"/>
                <w:sz w:val="24"/>
                <w:szCs w:val="15"/>
              </w:rPr>
            </w:pPr>
            <w:r w:rsidRPr="00FC461B">
              <w:rPr>
                <w:rFonts w:ascii="宋体" w:hAnsi="宋体" w:cs="宋体" w:hint="eastAsia"/>
                <w:color w:val="000000" w:themeColor="text1"/>
                <w:sz w:val="24"/>
                <w:szCs w:val="15"/>
              </w:rPr>
              <w:t>10kV变压器</w:t>
            </w:r>
          </w:p>
        </w:tc>
        <w:tc>
          <w:tcPr>
            <w:tcW w:w="356" w:type="pct"/>
            <w:shd w:val="clear" w:color="auto" w:fill="auto"/>
            <w:vAlign w:val="center"/>
          </w:tcPr>
          <w:p w:rsidR="0040703A" w:rsidRPr="00FC461B" w:rsidRDefault="0040703A" w:rsidP="00CB1E8C">
            <w:pPr>
              <w:widowControl/>
              <w:jc w:val="center"/>
              <w:rPr>
                <w:rFonts w:ascii="宋体" w:hAnsi="宋体" w:cs="宋体"/>
                <w:color w:val="000000" w:themeColor="text1"/>
                <w:sz w:val="24"/>
                <w:szCs w:val="15"/>
              </w:rPr>
            </w:pPr>
            <w:r w:rsidRPr="00FC461B">
              <w:rPr>
                <w:rFonts w:ascii="宋体" w:hAnsi="宋体" w:cs="宋体"/>
                <w:color w:val="000000" w:themeColor="text1"/>
                <w:sz w:val="24"/>
                <w:szCs w:val="15"/>
              </w:rPr>
              <w:t>包</w:t>
            </w:r>
            <w:r w:rsidRPr="00FC461B">
              <w:rPr>
                <w:rFonts w:ascii="宋体" w:hAnsi="宋体" w:cs="宋体" w:hint="eastAsia"/>
                <w:color w:val="000000" w:themeColor="text1"/>
                <w:sz w:val="24"/>
                <w:szCs w:val="15"/>
              </w:rPr>
              <w:t>1</w:t>
            </w:r>
          </w:p>
        </w:tc>
        <w:tc>
          <w:tcPr>
            <w:tcW w:w="319" w:type="pct"/>
            <w:shd w:val="clear" w:color="auto" w:fill="auto"/>
            <w:vAlign w:val="center"/>
          </w:tcPr>
          <w:p w:rsidR="0040703A" w:rsidRPr="00FC461B" w:rsidRDefault="0040703A" w:rsidP="00CB1E8C">
            <w:pPr>
              <w:widowControl/>
              <w:jc w:val="center"/>
              <w:rPr>
                <w:rFonts w:ascii="宋体" w:hAnsi="宋体" w:cs="宋体"/>
                <w:color w:val="000000" w:themeColor="text1"/>
                <w:sz w:val="24"/>
                <w:szCs w:val="15"/>
              </w:rPr>
            </w:pPr>
          </w:p>
        </w:tc>
        <w:tc>
          <w:tcPr>
            <w:tcW w:w="566" w:type="pct"/>
            <w:shd w:val="clear" w:color="auto" w:fill="auto"/>
            <w:vAlign w:val="center"/>
          </w:tcPr>
          <w:p w:rsidR="0040703A" w:rsidRPr="00FC461B" w:rsidRDefault="0040703A" w:rsidP="00CB1E8C">
            <w:pPr>
              <w:rPr>
                <w:rFonts w:ascii="宋体" w:hAnsi="宋体" w:cs="宋体"/>
                <w:color w:val="000000" w:themeColor="text1"/>
                <w:sz w:val="24"/>
                <w:szCs w:val="15"/>
              </w:rPr>
            </w:pPr>
            <w:r w:rsidRPr="00FC461B">
              <w:rPr>
                <w:rFonts w:ascii="宋体" w:hAnsi="宋体" w:cs="宋体" w:hint="eastAsia"/>
                <w:color w:val="000000" w:themeColor="text1"/>
                <w:sz w:val="24"/>
                <w:szCs w:val="15"/>
              </w:rPr>
              <w:t>1000万元</w:t>
            </w:r>
          </w:p>
        </w:tc>
        <w:tc>
          <w:tcPr>
            <w:tcW w:w="720" w:type="pct"/>
            <w:shd w:val="clear" w:color="auto" w:fill="auto"/>
            <w:vAlign w:val="center"/>
          </w:tcPr>
          <w:p w:rsidR="0040703A" w:rsidRPr="00FC461B" w:rsidRDefault="0040703A" w:rsidP="00CB1E8C">
            <w:pPr>
              <w:rPr>
                <w:rFonts w:ascii="宋体" w:hAnsi="宋体" w:cs="宋体"/>
                <w:color w:val="000000" w:themeColor="text1"/>
                <w:sz w:val="24"/>
                <w:szCs w:val="11"/>
              </w:rPr>
            </w:pPr>
            <w:r w:rsidRPr="00FC461B">
              <w:rPr>
                <w:rFonts w:hint="eastAsia"/>
                <w:color w:val="000000" w:themeColor="text1"/>
                <w:sz w:val="24"/>
                <w:szCs w:val="11"/>
              </w:rPr>
              <w:t>近三年内（以投标截止日计算）累计销售业绩不少于</w:t>
            </w:r>
            <w:r w:rsidRPr="00FC461B">
              <w:rPr>
                <w:rFonts w:hint="eastAsia"/>
                <w:color w:val="000000" w:themeColor="text1"/>
                <w:sz w:val="24"/>
                <w:szCs w:val="11"/>
              </w:rPr>
              <w:t>500</w:t>
            </w:r>
            <w:r w:rsidRPr="00FC461B">
              <w:rPr>
                <w:rFonts w:hint="eastAsia"/>
                <w:color w:val="000000" w:themeColor="text1"/>
                <w:sz w:val="24"/>
                <w:szCs w:val="11"/>
              </w:rPr>
              <w:t>台</w:t>
            </w:r>
          </w:p>
        </w:tc>
        <w:tc>
          <w:tcPr>
            <w:tcW w:w="534" w:type="pct"/>
            <w:shd w:val="clear" w:color="auto" w:fill="auto"/>
            <w:vAlign w:val="center"/>
          </w:tcPr>
          <w:p w:rsidR="0040703A" w:rsidRPr="00FC461B" w:rsidRDefault="0040703A" w:rsidP="00CB1E8C">
            <w:pPr>
              <w:rPr>
                <w:rFonts w:ascii="宋体" w:hAnsi="宋体" w:cs="宋体"/>
                <w:color w:val="000000" w:themeColor="text1"/>
                <w:sz w:val="24"/>
                <w:szCs w:val="11"/>
              </w:rPr>
            </w:pPr>
            <w:r w:rsidRPr="00FC461B">
              <w:rPr>
                <w:rFonts w:hint="eastAsia"/>
                <w:color w:val="000000" w:themeColor="text1"/>
                <w:sz w:val="24"/>
                <w:szCs w:val="11"/>
              </w:rPr>
              <w:t>具有完整的制造、工艺装备和试验设备；具有同等电压等级及以上电力变压器研发、设计、制造</w:t>
            </w:r>
            <w:r w:rsidRPr="00FC461B">
              <w:rPr>
                <w:rFonts w:hint="eastAsia"/>
                <w:color w:val="000000" w:themeColor="text1"/>
                <w:sz w:val="24"/>
                <w:szCs w:val="11"/>
              </w:rPr>
              <w:lastRenderedPageBreak/>
              <w:t>和出厂试验的能力</w:t>
            </w:r>
          </w:p>
        </w:tc>
        <w:tc>
          <w:tcPr>
            <w:tcW w:w="178" w:type="pct"/>
            <w:shd w:val="clear" w:color="auto" w:fill="auto"/>
            <w:vAlign w:val="center"/>
          </w:tcPr>
          <w:p w:rsidR="0040703A" w:rsidRPr="00FC461B" w:rsidRDefault="0040703A" w:rsidP="00CB1E8C">
            <w:pPr>
              <w:widowControl/>
              <w:jc w:val="center"/>
              <w:rPr>
                <w:rFonts w:ascii="宋体" w:hAnsi="宋体" w:cs="宋体"/>
                <w:color w:val="000000" w:themeColor="text1"/>
                <w:kern w:val="0"/>
                <w:sz w:val="24"/>
                <w:szCs w:val="15"/>
              </w:rPr>
            </w:pPr>
          </w:p>
        </w:tc>
        <w:tc>
          <w:tcPr>
            <w:tcW w:w="446" w:type="pct"/>
            <w:shd w:val="clear" w:color="auto" w:fill="auto"/>
            <w:vAlign w:val="center"/>
          </w:tcPr>
          <w:p w:rsidR="0040703A" w:rsidRPr="00FC461B" w:rsidRDefault="0040703A" w:rsidP="00CB1E8C">
            <w:pPr>
              <w:rPr>
                <w:rFonts w:ascii="宋体" w:hAnsi="宋体" w:cs="宋体"/>
                <w:color w:val="000000" w:themeColor="text1"/>
                <w:sz w:val="24"/>
                <w:szCs w:val="11"/>
              </w:rPr>
            </w:pPr>
            <w:r w:rsidRPr="00FC461B">
              <w:rPr>
                <w:rFonts w:hint="eastAsia"/>
                <w:color w:val="000000" w:themeColor="text1"/>
                <w:sz w:val="24"/>
                <w:szCs w:val="11"/>
              </w:rPr>
              <w:t>供应商应提供国家认可第三方权威检测机构的有效的型式试验报告。</w:t>
            </w:r>
          </w:p>
        </w:tc>
        <w:tc>
          <w:tcPr>
            <w:tcW w:w="445" w:type="pct"/>
            <w:shd w:val="clear" w:color="auto" w:fill="auto"/>
            <w:vAlign w:val="center"/>
          </w:tcPr>
          <w:p w:rsidR="0040703A" w:rsidRPr="00FC461B" w:rsidRDefault="0040703A" w:rsidP="00CB1E8C">
            <w:pPr>
              <w:rPr>
                <w:rFonts w:ascii="宋体" w:hAnsi="宋体" w:cs="宋体"/>
                <w:color w:val="000000" w:themeColor="text1"/>
                <w:sz w:val="24"/>
                <w:szCs w:val="11"/>
              </w:rPr>
            </w:pPr>
            <w:r w:rsidRPr="00FC461B">
              <w:rPr>
                <w:rFonts w:hint="eastAsia"/>
                <w:color w:val="000000" w:themeColor="text1"/>
                <w:sz w:val="24"/>
                <w:szCs w:val="11"/>
              </w:rPr>
              <w:t>具有</w:t>
            </w:r>
            <w:r w:rsidRPr="00FC461B">
              <w:rPr>
                <w:rFonts w:hint="eastAsia"/>
                <w:color w:val="000000" w:themeColor="text1"/>
                <w:sz w:val="24"/>
                <w:szCs w:val="11"/>
              </w:rPr>
              <w:t>ISO9000</w:t>
            </w:r>
            <w:r w:rsidRPr="00FC461B">
              <w:rPr>
                <w:rFonts w:hint="eastAsia"/>
                <w:color w:val="000000" w:themeColor="text1"/>
                <w:sz w:val="24"/>
                <w:szCs w:val="11"/>
              </w:rPr>
              <w:t>系列质量保证体系认证证书及年检记录</w:t>
            </w:r>
          </w:p>
        </w:tc>
        <w:tc>
          <w:tcPr>
            <w:tcW w:w="356" w:type="pct"/>
            <w:shd w:val="clear" w:color="auto" w:fill="auto"/>
            <w:vAlign w:val="center"/>
          </w:tcPr>
          <w:p w:rsidR="0040703A" w:rsidRPr="00FC461B" w:rsidRDefault="0040703A" w:rsidP="00CB1E8C">
            <w:pPr>
              <w:widowControl/>
              <w:jc w:val="center"/>
              <w:rPr>
                <w:rFonts w:ascii="Calibri" w:hAnsi="Calibri" w:cs="Calibri"/>
                <w:color w:val="000000" w:themeColor="text1"/>
                <w:kern w:val="0"/>
                <w:sz w:val="24"/>
                <w:szCs w:val="15"/>
              </w:rPr>
            </w:pPr>
          </w:p>
        </w:tc>
        <w:tc>
          <w:tcPr>
            <w:tcW w:w="199" w:type="pct"/>
            <w:shd w:val="clear" w:color="auto" w:fill="auto"/>
            <w:vAlign w:val="center"/>
          </w:tcPr>
          <w:p w:rsidR="0040703A" w:rsidRPr="00FC461B" w:rsidRDefault="0040703A" w:rsidP="00CB1E8C">
            <w:pPr>
              <w:widowControl/>
              <w:jc w:val="center"/>
              <w:rPr>
                <w:rFonts w:ascii="宋体" w:hAnsi="宋体" w:cs="宋体"/>
                <w:color w:val="000000" w:themeColor="text1"/>
                <w:kern w:val="0"/>
                <w:sz w:val="24"/>
                <w:szCs w:val="15"/>
              </w:rPr>
            </w:pPr>
          </w:p>
        </w:tc>
      </w:tr>
      <w:tr w:rsidR="0040703A" w:rsidRPr="00FC461B" w:rsidTr="00CB1E8C">
        <w:trPr>
          <w:trHeight w:val="285"/>
          <w:jc w:val="center"/>
        </w:trPr>
        <w:tc>
          <w:tcPr>
            <w:tcW w:w="168" w:type="pct"/>
            <w:shd w:val="clear" w:color="auto" w:fill="auto"/>
            <w:vAlign w:val="center"/>
          </w:tcPr>
          <w:p w:rsidR="0040703A" w:rsidRPr="00FC461B" w:rsidRDefault="0040703A" w:rsidP="00CB1E8C">
            <w:pPr>
              <w:widowControl/>
              <w:jc w:val="center"/>
              <w:rPr>
                <w:rFonts w:ascii="宋体" w:hAnsi="宋体" w:cs="宋体"/>
                <w:color w:val="000000" w:themeColor="text1"/>
                <w:sz w:val="24"/>
                <w:szCs w:val="15"/>
              </w:rPr>
            </w:pPr>
            <w:r w:rsidRPr="00FC461B">
              <w:rPr>
                <w:rFonts w:ascii="宋体" w:hAnsi="宋体" w:cs="宋体" w:hint="eastAsia"/>
                <w:color w:val="000000" w:themeColor="text1"/>
                <w:sz w:val="24"/>
                <w:szCs w:val="15"/>
              </w:rPr>
              <w:lastRenderedPageBreak/>
              <w:t>2</w:t>
            </w:r>
          </w:p>
        </w:tc>
        <w:tc>
          <w:tcPr>
            <w:tcW w:w="713" w:type="pct"/>
            <w:shd w:val="clear" w:color="auto" w:fill="auto"/>
            <w:vAlign w:val="center"/>
          </w:tcPr>
          <w:p w:rsidR="0040703A" w:rsidRPr="00FC461B" w:rsidRDefault="0040703A" w:rsidP="00CB1E8C">
            <w:pPr>
              <w:widowControl/>
              <w:jc w:val="center"/>
              <w:rPr>
                <w:rFonts w:ascii="宋体" w:hAnsi="宋体" w:cs="宋体"/>
                <w:color w:val="000000" w:themeColor="text1"/>
                <w:sz w:val="24"/>
                <w:szCs w:val="15"/>
              </w:rPr>
            </w:pPr>
            <w:r w:rsidRPr="00FC461B">
              <w:rPr>
                <w:rFonts w:ascii="宋体" w:hAnsi="宋体" w:cs="宋体" w:hint="eastAsia"/>
                <w:color w:val="000000" w:themeColor="text1"/>
                <w:sz w:val="24"/>
                <w:szCs w:val="15"/>
              </w:rPr>
              <w:t>蓄电池组</w:t>
            </w:r>
          </w:p>
        </w:tc>
        <w:tc>
          <w:tcPr>
            <w:tcW w:w="356" w:type="pct"/>
            <w:shd w:val="clear" w:color="auto" w:fill="auto"/>
            <w:vAlign w:val="center"/>
          </w:tcPr>
          <w:p w:rsidR="0040703A" w:rsidRPr="00FC461B" w:rsidRDefault="0040703A" w:rsidP="00CB1E8C">
            <w:pPr>
              <w:widowControl/>
              <w:jc w:val="center"/>
              <w:rPr>
                <w:rFonts w:ascii="宋体" w:hAnsi="宋体" w:cs="宋体"/>
                <w:color w:val="000000" w:themeColor="text1"/>
                <w:sz w:val="24"/>
                <w:szCs w:val="15"/>
              </w:rPr>
            </w:pPr>
            <w:r w:rsidRPr="00FC461B">
              <w:rPr>
                <w:rFonts w:ascii="宋体" w:hAnsi="宋体" w:cs="宋体"/>
                <w:color w:val="000000" w:themeColor="text1"/>
                <w:sz w:val="24"/>
                <w:szCs w:val="15"/>
              </w:rPr>
              <w:t>包</w:t>
            </w:r>
            <w:r w:rsidRPr="00FC461B">
              <w:rPr>
                <w:rFonts w:ascii="宋体" w:hAnsi="宋体" w:cs="宋体" w:hint="eastAsia"/>
                <w:color w:val="000000" w:themeColor="text1"/>
                <w:sz w:val="24"/>
                <w:szCs w:val="15"/>
              </w:rPr>
              <w:t>1</w:t>
            </w:r>
          </w:p>
        </w:tc>
        <w:tc>
          <w:tcPr>
            <w:tcW w:w="319" w:type="pct"/>
            <w:shd w:val="clear" w:color="auto" w:fill="auto"/>
            <w:vAlign w:val="center"/>
          </w:tcPr>
          <w:p w:rsidR="0040703A" w:rsidRPr="00FC461B" w:rsidRDefault="0040703A" w:rsidP="00CB1E8C">
            <w:pPr>
              <w:widowControl/>
              <w:jc w:val="center"/>
              <w:rPr>
                <w:rFonts w:ascii="宋体" w:hAnsi="宋体" w:cs="宋体"/>
                <w:color w:val="000000" w:themeColor="text1"/>
                <w:sz w:val="24"/>
                <w:szCs w:val="15"/>
              </w:rPr>
            </w:pPr>
          </w:p>
        </w:tc>
        <w:tc>
          <w:tcPr>
            <w:tcW w:w="566" w:type="pct"/>
            <w:shd w:val="clear" w:color="auto" w:fill="auto"/>
            <w:vAlign w:val="center"/>
          </w:tcPr>
          <w:p w:rsidR="0040703A" w:rsidRPr="00FC461B" w:rsidRDefault="0040703A" w:rsidP="00CB1E8C">
            <w:pPr>
              <w:jc w:val="center"/>
              <w:rPr>
                <w:rFonts w:ascii="宋体" w:hAnsi="宋体" w:cs="宋体"/>
                <w:color w:val="000000" w:themeColor="text1"/>
                <w:sz w:val="24"/>
                <w:szCs w:val="15"/>
              </w:rPr>
            </w:pPr>
            <w:r w:rsidRPr="00FC461B">
              <w:rPr>
                <w:rFonts w:ascii="宋体" w:hAnsi="宋体" w:cs="宋体" w:hint="eastAsia"/>
                <w:color w:val="000000" w:themeColor="text1"/>
                <w:sz w:val="24"/>
                <w:szCs w:val="15"/>
              </w:rPr>
              <w:t>500万元</w:t>
            </w:r>
          </w:p>
        </w:tc>
        <w:tc>
          <w:tcPr>
            <w:tcW w:w="720" w:type="pct"/>
            <w:shd w:val="clear" w:color="auto" w:fill="auto"/>
            <w:vAlign w:val="center"/>
          </w:tcPr>
          <w:p w:rsidR="0040703A" w:rsidRPr="00FC461B" w:rsidRDefault="0040703A" w:rsidP="00CB1E8C">
            <w:pPr>
              <w:jc w:val="center"/>
              <w:rPr>
                <w:rFonts w:ascii="宋体" w:hAnsi="宋体" w:cs="宋体"/>
                <w:color w:val="000000" w:themeColor="text1"/>
                <w:sz w:val="24"/>
                <w:szCs w:val="11"/>
              </w:rPr>
            </w:pPr>
            <w:r w:rsidRPr="00FC461B">
              <w:rPr>
                <w:rFonts w:hint="eastAsia"/>
                <w:color w:val="000000" w:themeColor="text1"/>
                <w:sz w:val="24"/>
                <w:szCs w:val="11"/>
              </w:rPr>
              <w:t>近三年内（以投标截止日计算）同电压等级及以上累计销售业绩</w:t>
            </w:r>
            <w:r w:rsidRPr="00FC461B">
              <w:rPr>
                <w:rFonts w:hint="eastAsia"/>
                <w:color w:val="000000" w:themeColor="text1"/>
                <w:sz w:val="24"/>
                <w:szCs w:val="11"/>
              </w:rPr>
              <w:t>100</w:t>
            </w:r>
            <w:r w:rsidRPr="00FC461B">
              <w:rPr>
                <w:rFonts w:hint="eastAsia"/>
                <w:color w:val="000000" w:themeColor="text1"/>
                <w:sz w:val="24"/>
                <w:szCs w:val="11"/>
              </w:rPr>
              <w:t>套及以上</w:t>
            </w:r>
          </w:p>
        </w:tc>
        <w:tc>
          <w:tcPr>
            <w:tcW w:w="534" w:type="pct"/>
            <w:shd w:val="clear" w:color="auto" w:fill="auto"/>
            <w:vAlign w:val="center"/>
          </w:tcPr>
          <w:p w:rsidR="0040703A" w:rsidRPr="00FC461B" w:rsidRDefault="0040703A" w:rsidP="00CB1E8C">
            <w:pPr>
              <w:jc w:val="center"/>
              <w:rPr>
                <w:rFonts w:ascii="宋体" w:hAnsi="宋体" w:cs="宋体"/>
                <w:color w:val="000000" w:themeColor="text1"/>
                <w:sz w:val="24"/>
                <w:szCs w:val="11"/>
              </w:rPr>
            </w:pPr>
            <w:r w:rsidRPr="00FC461B">
              <w:rPr>
                <w:rFonts w:hint="eastAsia"/>
                <w:color w:val="000000" w:themeColor="text1"/>
                <w:sz w:val="24"/>
                <w:szCs w:val="11"/>
              </w:rPr>
              <w:t>具有完整的制造、工艺装备和试验设备；具有同等电压等级及以上研发、设计、制造和出厂试验的能力</w:t>
            </w:r>
          </w:p>
        </w:tc>
        <w:tc>
          <w:tcPr>
            <w:tcW w:w="178" w:type="pct"/>
            <w:shd w:val="clear" w:color="auto" w:fill="auto"/>
            <w:vAlign w:val="center"/>
          </w:tcPr>
          <w:p w:rsidR="0040703A" w:rsidRPr="00FC461B" w:rsidRDefault="0040703A" w:rsidP="00CB1E8C">
            <w:pPr>
              <w:widowControl/>
              <w:jc w:val="center"/>
              <w:rPr>
                <w:rFonts w:ascii="宋体" w:hAnsi="宋体" w:cs="宋体"/>
                <w:color w:val="000000" w:themeColor="text1"/>
                <w:kern w:val="0"/>
                <w:sz w:val="24"/>
                <w:szCs w:val="15"/>
              </w:rPr>
            </w:pPr>
          </w:p>
        </w:tc>
        <w:tc>
          <w:tcPr>
            <w:tcW w:w="446" w:type="pct"/>
            <w:shd w:val="clear" w:color="auto" w:fill="auto"/>
            <w:vAlign w:val="center"/>
          </w:tcPr>
          <w:p w:rsidR="0040703A" w:rsidRPr="00FC461B" w:rsidRDefault="0040703A" w:rsidP="00CB1E8C">
            <w:pPr>
              <w:jc w:val="center"/>
              <w:rPr>
                <w:rFonts w:ascii="宋体" w:hAnsi="宋体" w:cs="宋体"/>
                <w:color w:val="000000" w:themeColor="text1"/>
                <w:sz w:val="24"/>
                <w:szCs w:val="11"/>
              </w:rPr>
            </w:pPr>
            <w:r w:rsidRPr="00FC461B">
              <w:rPr>
                <w:rFonts w:hint="eastAsia"/>
                <w:color w:val="000000" w:themeColor="text1"/>
                <w:sz w:val="24"/>
                <w:szCs w:val="11"/>
              </w:rPr>
              <w:t>供应商应提供国家认可第三方权威检测机构的有效的型式试验报告</w:t>
            </w:r>
            <w:proofErr w:type="gramStart"/>
            <w:r w:rsidRPr="00FC461B">
              <w:rPr>
                <w:rFonts w:hint="eastAsia"/>
                <w:color w:val="000000" w:themeColor="text1"/>
                <w:sz w:val="24"/>
                <w:szCs w:val="11"/>
              </w:rPr>
              <w:t>及动模试验</w:t>
            </w:r>
            <w:proofErr w:type="gramEnd"/>
            <w:r w:rsidRPr="00FC461B">
              <w:rPr>
                <w:rFonts w:hint="eastAsia"/>
                <w:color w:val="000000" w:themeColor="text1"/>
                <w:sz w:val="24"/>
                <w:szCs w:val="11"/>
              </w:rPr>
              <w:t>报告</w:t>
            </w:r>
          </w:p>
        </w:tc>
        <w:tc>
          <w:tcPr>
            <w:tcW w:w="445" w:type="pct"/>
            <w:shd w:val="clear" w:color="auto" w:fill="auto"/>
            <w:vAlign w:val="center"/>
          </w:tcPr>
          <w:p w:rsidR="0040703A" w:rsidRPr="00FC461B" w:rsidRDefault="0040703A" w:rsidP="00CB1E8C">
            <w:pPr>
              <w:jc w:val="center"/>
              <w:rPr>
                <w:rFonts w:ascii="宋体" w:hAnsi="宋体" w:cs="宋体"/>
                <w:color w:val="000000" w:themeColor="text1"/>
                <w:sz w:val="24"/>
                <w:szCs w:val="11"/>
              </w:rPr>
            </w:pPr>
            <w:r w:rsidRPr="00FC461B">
              <w:rPr>
                <w:rFonts w:hint="eastAsia"/>
                <w:color w:val="000000" w:themeColor="text1"/>
                <w:sz w:val="24"/>
                <w:szCs w:val="11"/>
              </w:rPr>
              <w:t>具有</w:t>
            </w:r>
            <w:r w:rsidRPr="00FC461B">
              <w:rPr>
                <w:rFonts w:hint="eastAsia"/>
                <w:color w:val="000000" w:themeColor="text1"/>
                <w:sz w:val="24"/>
                <w:szCs w:val="11"/>
              </w:rPr>
              <w:t>ISO9000</w:t>
            </w:r>
            <w:r w:rsidRPr="00FC461B">
              <w:rPr>
                <w:rFonts w:hint="eastAsia"/>
                <w:color w:val="000000" w:themeColor="text1"/>
                <w:sz w:val="24"/>
                <w:szCs w:val="11"/>
              </w:rPr>
              <w:t>系列质量保证体系认证证书及年检记录</w:t>
            </w:r>
          </w:p>
        </w:tc>
        <w:tc>
          <w:tcPr>
            <w:tcW w:w="356" w:type="pct"/>
            <w:shd w:val="clear" w:color="auto" w:fill="auto"/>
            <w:vAlign w:val="center"/>
          </w:tcPr>
          <w:p w:rsidR="0040703A" w:rsidRPr="00FC461B" w:rsidRDefault="0040703A" w:rsidP="00CB1E8C">
            <w:pPr>
              <w:widowControl/>
              <w:jc w:val="center"/>
              <w:rPr>
                <w:rFonts w:ascii="宋体" w:hAnsi="宋体" w:cs="宋体"/>
                <w:color w:val="000000" w:themeColor="text1"/>
                <w:kern w:val="0"/>
                <w:sz w:val="24"/>
                <w:szCs w:val="15"/>
              </w:rPr>
            </w:pPr>
          </w:p>
        </w:tc>
        <w:tc>
          <w:tcPr>
            <w:tcW w:w="199" w:type="pct"/>
            <w:shd w:val="clear" w:color="auto" w:fill="auto"/>
            <w:vAlign w:val="center"/>
          </w:tcPr>
          <w:p w:rsidR="0040703A" w:rsidRPr="00FC461B" w:rsidRDefault="0040703A" w:rsidP="00CB1E8C">
            <w:pPr>
              <w:widowControl/>
              <w:jc w:val="center"/>
              <w:rPr>
                <w:rFonts w:ascii="宋体" w:hAnsi="宋体" w:cs="宋体"/>
                <w:color w:val="000000" w:themeColor="text1"/>
                <w:kern w:val="0"/>
                <w:sz w:val="24"/>
                <w:szCs w:val="15"/>
              </w:rPr>
            </w:pPr>
          </w:p>
        </w:tc>
      </w:tr>
      <w:tr w:rsidR="0040703A" w:rsidRPr="00FC461B" w:rsidTr="00CB1E8C">
        <w:trPr>
          <w:trHeight w:val="285"/>
          <w:jc w:val="center"/>
        </w:trPr>
        <w:tc>
          <w:tcPr>
            <w:tcW w:w="168" w:type="pct"/>
            <w:shd w:val="clear" w:color="auto" w:fill="auto"/>
            <w:vAlign w:val="center"/>
          </w:tcPr>
          <w:p w:rsidR="0040703A" w:rsidRPr="00FC461B" w:rsidRDefault="0040703A" w:rsidP="00CB1E8C">
            <w:pPr>
              <w:widowControl/>
              <w:jc w:val="center"/>
              <w:rPr>
                <w:rFonts w:ascii="宋体" w:hAnsi="宋体" w:cs="宋体"/>
                <w:color w:val="000000" w:themeColor="text1"/>
                <w:sz w:val="24"/>
                <w:szCs w:val="15"/>
              </w:rPr>
            </w:pPr>
            <w:r w:rsidRPr="00FC461B">
              <w:rPr>
                <w:rFonts w:ascii="宋体" w:hAnsi="宋体" w:cs="宋体" w:hint="eastAsia"/>
                <w:color w:val="000000" w:themeColor="text1"/>
                <w:sz w:val="24"/>
                <w:szCs w:val="15"/>
              </w:rPr>
              <w:t>3</w:t>
            </w:r>
          </w:p>
        </w:tc>
        <w:tc>
          <w:tcPr>
            <w:tcW w:w="713" w:type="pct"/>
            <w:shd w:val="clear" w:color="auto" w:fill="auto"/>
            <w:vAlign w:val="center"/>
          </w:tcPr>
          <w:p w:rsidR="0040703A" w:rsidRPr="00FC461B" w:rsidRDefault="0040703A" w:rsidP="00CB1E8C">
            <w:pPr>
              <w:widowControl/>
              <w:jc w:val="center"/>
              <w:rPr>
                <w:rFonts w:ascii="宋体" w:hAnsi="宋体" w:cs="宋体"/>
                <w:color w:val="000000" w:themeColor="text1"/>
                <w:sz w:val="24"/>
                <w:szCs w:val="15"/>
              </w:rPr>
            </w:pPr>
            <w:r w:rsidRPr="00FC461B">
              <w:rPr>
                <w:rFonts w:ascii="宋体" w:hAnsi="宋体" w:cs="宋体" w:hint="eastAsia"/>
                <w:color w:val="000000" w:themeColor="text1"/>
                <w:sz w:val="24"/>
                <w:szCs w:val="15"/>
              </w:rPr>
              <w:t>一体化电源系统</w:t>
            </w:r>
          </w:p>
        </w:tc>
        <w:tc>
          <w:tcPr>
            <w:tcW w:w="356" w:type="pct"/>
            <w:shd w:val="clear" w:color="auto" w:fill="auto"/>
            <w:vAlign w:val="center"/>
          </w:tcPr>
          <w:p w:rsidR="0040703A" w:rsidRPr="00FC461B" w:rsidRDefault="0040703A" w:rsidP="00CB1E8C">
            <w:pPr>
              <w:widowControl/>
              <w:jc w:val="center"/>
              <w:rPr>
                <w:rFonts w:ascii="宋体" w:hAnsi="宋体" w:cs="宋体"/>
                <w:color w:val="000000" w:themeColor="text1"/>
                <w:sz w:val="24"/>
                <w:szCs w:val="15"/>
              </w:rPr>
            </w:pPr>
            <w:r w:rsidRPr="00FC461B">
              <w:rPr>
                <w:rFonts w:ascii="宋体" w:hAnsi="宋体" w:cs="宋体"/>
                <w:color w:val="000000" w:themeColor="text1"/>
                <w:sz w:val="24"/>
                <w:szCs w:val="15"/>
              </w:rPr>
              <w:t>包</w:t>
            </w:r>
            <w:r w:rsidRPr="00FC461B">
              <w:rPr>
                <w:rFonts w:ascii="宋体" w:hAnsi="宋体" w:cs="宋体" w:hint="eastAsia"/>
                <w:color w:val="000000" w:themeColor="text1"/>
                <w:sz w:val="24"/>
                <w:szCs w:val="15"/>
              </w:rPr>
              <w:t>1-包3</w:t>
            </w:r>
          </w:p>
        </w:tc>
        <w:tc>
          <w:tcPr>
            <w:tcW w:w="319" w:type="pct"/>
            <w:shd w:val="clear" w:color="auto" w:fill="auto"/>
            <w:vAlign w:val="center"/>
          </w:tcPr>
          <w:p w:rsidR="0040703A" w:rsidRPr="00FC461B" w:rsidRDefault="0040703A" w:rsidP="00CB1E8C">
            <w:pPr>
              <w:widowControl/>
              <w:jc w:val="center"/>
              <w:rPr>
                <w:rFonts w:ascii="宋体" w:hAnsi="宋体" w:cs="宋体"/>
                <w:color w:val="000000" w:themeColor="text1"/>
                <w:sz w:val="24"/>
                <w:szCs w:val="15"/>
              </w:rPr>
            </w:pPr>
          </w:p>
        </w:tc>
        <w:tc>
          <w:tcPr>
            <w:tcW w:w="566" w:type="pct"/>
            <w:shd w:val="clear" w:color="auto" w:fill="auto"/>
            <w:vAlign w:val="center"/>
          </w:tcPr>
          <w:p w:rsidR="0040703A" w:rsidRPr="00FC461B" w:rsidRDefault="0040703A" w:rsidP="00CB1E8C">
            <w:pPr>
              <w:jc w:val="center"/>
              <w:rPr>
                <w:rFonts w:ascii="宋体" w:hAnsi="宋体" w:cs="宋体"/>
                <w:color w:val="000000" w:themeColor="text1"/>
                <w:sz w:val="24"/>
                <w:szCs w:val="15"/>
              </w:rPr>
            </w:pPr>
            <w:r w:rsidRPr="00FC461B">
              <w:rPr>
                <w:rFonts w:ascii="宋体" w:hAnsi="宋体" w:cs="宋体" w:hint="eastAsia"/>
                <w:color w:val="000000" w:themeColor="text1"/>
                <w:sz w:val="24"/>
                <w:szCs w:val="15"/>
              </w:rPr>
              <w:t>500万元</w:t>
            </w:r>
          </w:p>
        </w:tc>
        <w:tc>
          <w:tcPr>
            <w:tcW w:w="720" w:type="pct"/>
            <w:shd w:val="clear" w:color="auto" w:fill="auto"/>
            <w:vAlign w:val="center"/>
          </w:tcPr>
          <w:p w:rsidR="0040703A" w:rsidRPr="00FC461B" w:rsidRDefault="0040703A" w:rsidP="00CB1E8C">
            <w:pPr>
              <w:jc w:val="center"/>
              <w:rPr>
                <w:rFonts w:ascii="宋体" w:hAnsi="宋体" w:cs="宋体"/>
                <w:color w:val="000000" w:themeColor="text1"/>
                <w:sz w:val="24"/>
                <w:szCs w:val="11"/>
              </w:rPr>
            </w:pPr>
            <w:r w:rsidRPr="00FC461B">
              <w:rPr>
                <w:rFonts w:hint="eastAsia"/>
                <w:color w:val="000000" w:themeColor="text1"/>
                <w:sz w:val="24"/>
                <w:szCs w:val="11"/>
              </w:rPr>
              <w:t>近三年内（以投标截止日计算）同电压等级及以上累计销售业绩</w:t>
            </w:r>
            <w:r w:rsidRPr="00FC461B">
              <w:rPr>
                <w:rFonts w:hint="eastAsia"/>
                <w:color w:val="000000" w:themeColor="text1"/>
                <w:sz w:val="24"/>
                <w:szCs w:val="11"/>
              </w:rPr>
              <w:t>10</w:t>
            </w:r>
            <w:r w:rsidRPr="00FC461B">
              <w:rPr>
                <w:rFonts w:hint="eastAsia"/>
                <w:color w:val="000000" w:themeColor="text1"/>
                <w:sz w:val="24"/>
                <w:szCs w:val="11"/>
              </w:rPr>
              <w:t>套及以上</w:t>
            </w:r>
          </w:p>
        </w:tc>
        <w:tc>
          <w:tcPr>
            <w:tcW w:w="534" w:type="pct"/>
            <w:shd w:val="clear" w:color="auto" w:fill="auto"/>
            <w:vAlign w:val="center"/>
          </w:tcPr>
          <w:p w:rsidR="0040703A" w:rsidRPr="00FC461B" w:rsidRDefault="0040703A" w:rsidP="00CB1E8C">
            <w:pPr>
              <w:jc w:val="center"/>
              <w:rPr>
                <w:rFonts w:ascii="宋体" w:hAnsi="宋体" w:cs="宋体"/>
                <w:color w:val="000000" w:themeColor="text1"/>
                <w:sz w:val="24"/>
                <w:szCs w:val="11"/>
              </w:rPr>
            </w:pPr>
            <w:r w:rsidRPr="00FC461B">
              <w:rPr>
                <w:rFonts w:hint="eastAsia"/>
                <w:color w:val="000000" w:themeColor="text1"/>
                <w:sz w:val="24"/>
                <w:szCs w:val="11"/>
              </w:rPr>
              <w:t>具有完整的制造、工艺装备和试验设备；具有同等电压等级及以上研发、设</w:t>
            </w:r>
            <w:r w:rsidRPr="00FC461B">
              <w:rPr>
                <w:rFonts w:hint="eastAsia"/>
                <w:color w:val="000000" w:themeColor="text1"/>
                <w:sz w:val="24"/>
                <w:szCs w:val="11"/>
              </w:rPr>
              <w:lastRenderedPageBreak/>
              <w:t>计、制造和出厂试验的能力</w:t>
            </w:r>
          </w:p>
        </w:tc>
        <w:tc>
          <w:tcPr>
            <w:tcW w:w="178" w:type="pct"/>
            <w:shd w:val="clear" w:color="auto" w:fill="auto"/>
            <w:vAlign w:val="center"/>
          </w:tcPr>
          <w:p w:rsidR="0040703A" w:rsidRPr="00FC461B" w:rsidRDefault="0040703A" w:rsidP="00CB1E8C">
            <w:pPr>
              <w:widowControl/>
              <w:jc w:val="center"/>
              <w:rPr>
                <w:rFonts w:ascii="宋体" w:hAnsi="宋体" w:cs="宋体"/>
                <w:color w:val="000000" w:themeColor="text1"/>
                <w:kern w:val="0"/>
                <w:sz w:val="24"/>
                <w:szCs w:val="15"/>
              </w:rPr>
            </w:pPr>
          </w:p>
        </w:tc>
        <w:tc>
          <w:tcPr>
            <w:tcW w:w="446" w:type="pct"/>
            <w:shd w:val="clear" w:color="auto" w:fill="auto"/>
            <w:vAlign w:val="center"/>
          </w:tcPr>
          <w:p w:rsidR="0040703A" w:rsidRPr="00FC461B" w:rsidRDefault="0040703A" w:rsidP="00CB1E8C">
            <w:pPr>
              <w:jc w:val="center"/>
              <w:rPr>
                <w:rFonts w:ascii="宋体" w:hAnsi="宋体" w:cs="宋体"/>
                <w:color w:val="000000" w:themeColor="text1"/>
                <w:sz w:val="24"/>
                <w:szCs w:val="11"/>
              </w:rPr>
            </w:pPr>
            <w:r w:rsidRPr="00FC461B">
              <w:rPr>
                <w:rFonts w:hint="eastAsia"/>
                <w:color w:val="000000" w:themeColor="text1"/>
                <w:sz w:val="24"/>
                <w:szCs w:val="11"/>
              </w:rPr>
              <w:t>供应商应提供国家认可第三方权威检测机构的有效的型式试验报告</w:t>
            </w:r>
            <w:proofErr w:type="gramStart"/>
            <w:r w:rsidRPr="00FC461B">
              <w:rPr>
                <w:rFonts w:hint="eastAsia"/>
                <w:color w:val="000000" w:themeColor="text1"/>
                <w:sz w:val="24"/>
                <w:szCs w:val="11"/>
              </w:rPr>
              <w:t>及动模试验</w:t>
            </w:r>
            <w:proofErr w:type="gramEnd"/>
            <w:r w:rsidRPr="00FC461B">
              <w:rPr>
                <w:rFonts w:hint="eastAsia"/>
                <w:color w:val="000000" w:themeColor="text1"/>
                <w:sz w:val="24"/>
                <w:szCs w:val="11"/>
              </w:rPr>
              <w:lastRenderedPageBreak/>
              <w:t>报告</w:t>
            </w:r>
          </w:p>
        </w:tc>
        <w:tc>
          <w:tcPr>
            <w:tcW w:w="445" w:type="pct"/>
            <w:shd w:val="clear" w:color="auto" w:fill="auto"/>
            <w:vAlign w:val="center"/>
          </w:tcPr>
          <w:p w:rsidR="0040703A" w:rsidRPr="00FC461B" w:rsidRDefault="0040703A" w:rsidP="00CB1E8C">
            <w:pPr>
              <w:jc w:val="center"/>
              <w:rPr>
                <w:rFonts w:ascii="宋体" w:hAnsi="宋体" w:cs="宋体"/>
                <w:color w:val="000000" w:themeColor="text1"/>
                <w:sz w:val="24"/>
                <w:szCs w:val="11"/>
              </w:rPr>
            </w:pPr>
            <w:r w:rsidRPr="00FC461B">
              <w:rPr>
                <w:rFonts w:hint="eastAsia"/>
                <w:color w:val="000000" w:themeColor="text1"/>
                <w:sz w:val="24"/>
                <w:szCs w:val="11"/>
              </w:rPr>
              <w:lastRenderedPageBreak/>
              <w:t>具有</w:t>
            </w:r>
            <w:r w:rsidRPr="00FC461B">
              <w:rPr>
                <w:rFonts w:hint="eastAsia"/>
                <w:color w:val="000000" w:themeColor="text1"/>
                <w:sz w:val="24"/>
                <w:szCs w:val="11"/>
              </w:rPr>
              <w:t>ISO9000</w:t>
            </w:r>
            <w:r w:rsidRPr="00FC461B">
              <w:rPr>
                <w:rFonts w:hint="eastAsia"/>
                <w:color w:val="000000" w:themeColor="text1"/>
                <w:sz w:val="24"/>
                <w:szCs w:val="11"/>
              </w:rPr>
              <w:t>系列质量保证体系认证证书及年检记录</w:t>
            </w:r>
          </w:p>
        </w:tc>
        <w:tc>
          <w:tcPr>
            <w:tcW w:w="356" w:type="pct"/>
            <w:shd w:val="clear" w:color="auto" w:fill="auto"/>
            <w:vAlign w:val="center"/>
          </w:tcPr>
          <w:p w:rsidR="0040703A" w:rsidRPr="00FC461B" w:rsidRDefault="0040703A" w:rsidP="00CB1E8C">
            <w:pPr>
              <w:widowControl/>
              <w:jc w:val="center"/>
              <w:rPr>
                <w:rFonts w:ascii="宋体" w:hAnsi="宋体" w:cs="宋体"/>
                <w:color w:val="000000" w:themeColor="text1"/>
                <w:kern w:val="0"/>
                <w:sz w:val="24"/>
                <w:szCs w:val="15"/>
              </w:rPr>
            </w:pPr>
          </w:p>
        </w:tc>
        <w:tc>
          <w:tcPr>
            <w:tcW w:w="199" w:type="pct"/>
            <w:shd w:val="clear" w:color="auto" w:fill="auto"/>
            <w:vAlign w:val="center"/>
          </w:tcPr>
          <w:p w:rsidR="0040703A" w:rsidRPr="00FC461B" w:rsidRDefault="0040703A" w:rsidP="00CB1E8C">
            <w:pPr>
              <w:widowControl/>
              <w:jc w:val="center"/>
              <w:rPr>
                <w:rFonts w:ascii="宋体" w:hAnsi="宋体" w:cs="宋体"/>
                <w:color w:val="000000" w:themeColor="text1"/>
                <w:kern w:val="0"/>
                <w:sz w:val="24"/>
                <w:szCs w:val="15"/>
              </w:rPr>
            </w:pPr>
          </w:p>
        </w:tc>
      </w:tr>
      <w:tr w:rsidR="0040703A" w:rsidRPr="00FC461B" w:rsidTr="00CB1E8C">
        <w:trPr>
          <w:trHeight w:val="285"/>
          <w:jc w:val="center"/>
        </w:trPr>
        <w:tc>
          <w:tcPr>
            <w:tcW w:w="168" w:type="pct"/>
            <w:shd w:val="clear" w:color="auto" w:fill="auto"/>
            <w:vAlign w:val="center"/>
          </w:tcPr>
          <w:p w:rsidR="0040703A" w:rsidRPr="00FC461B" w:rsidRDefault="0040703A" w:rsidP="00CB1E8C">
            <w:pPr>
              <w:widowControl/>
              <w:jc w:val="center"/>
              <w:rPr>
                <w:rFonts w:ascii="宋体" w:hAnsi="宋体" w:cs="宋体"/>
                <w:color w:val="000000" w:themeColor="text1"/>
                <w:sz w:val="24"/>
                <w:szCs w:val="15"/>
              </w:rPr>
            </w:pPr>
            <w:r w:rsidRPr="00FC461B">
              <w:rPr>
                <w:rFonts w:ascii="宋体" w:hAnsi="宋体" w:cs="宋体" w:hint="eastAsia"/>
                <w:color w:val="000000" w:themeColor="text1"/>
                <w:sz w:val="24"/>
                <w:szCs w:val="15"/>
              </w:rPr>
              <w:lastRenderedPageBreak/>
              <w:t>4</w:t>
            </w:r>
          </w:p>
        </w:tc>
        <w:tc>
          <w:tcPr>
            <w:tcW w:w="713" w:type="pct"/>
            <w:shd w:val="clear" w:color="auto" w:fill="auto"/>
            <w:vAlign w:val="center"/>
          </w:tcPr>
          <w:p w:rsidR="0040703A" w:rsidRPr="00FC461B" w:rsidRDefault="0040703A" w:rsidP="00CB1E8C">
            <w:pPr>
              <w:widowControl/>
              <w:jc w:val="center"/>
              <w:rPr>
                <w:rFonts w:ascii="宋体" w:hAnsi="宋体" w:cs="宋体"/>
                <w:color w:val="000000" w:themeColor="text1"/>
                <w:sz w:val="24"/>
                <w:szCs w:val="15"/>
              </w:rPr>
            </w:pPr>
            <w:r w:rsidRPr="00FC461B">
              <w:rPr>
                <w:rFonts w:ascii="宋体" w:hAnsi="宋体" w:cs="宋体" w:hint="eastAsia"/>
                <w:color w:val="000000" w:themeColor="text1"/>
                <w:sz w:val="24"/>
                <w:szCs w:val="15"/>
              </w:rPr>
              <w:t>直流电源系统</w:t>
            </w:r>
          </w:p>
        </w:tc>
        <w:tc>
          <w:tcPr>
            <w:tcW w:w="356" w:type="pct"/>
            <w:shd w:val="clear" w:color="auto" w:fill="auto"/>
            <w:vAlign w:val="center"/>
          </w:tcPr>
          <w:p w:rsidR="0040703A" w:rsidRPr="00FC461B" w:rsidRDefault="0040703A" w:rsidP="00CB1E8C">
            <w:pPr>
              <w:widowControl/>
              <w:jc w:val="center"/>
              <w:rPr>
                <w:rFonts w:ascii="宋体" w:hAnsi="宋体" w:cs="宋体"/>
                <w:color w:val="000000" w:themeColor="text1"/>
                <w:sz w:val="24"/>
                <w:szCs w:val="15"/>
              </w:rPr>
            </w:pPr>
            <w:r w:rsidRPr="00FC461B">
              <w:rPr>
                <w:rFonts w:ascii="宋体" w:hAnsi="宋体" w:cs="宋体"/>
                <w:color w:val="000000" w:themeColor="text1"/>
                <w:sz w:val="24"/>
                <w:szCs w:val="15"/>
              </w:rPr>
              <w:t>包</w:t>
            </w:r>
            <w:r w:rsidRPr="00FC461B">
              <w:rPr>
                <w:rFonts w:ascii="宋体" w:hAnsi="宋体" w:cs="宋体" w:hint="eastAsia"/>
                <w:color w:val="000000" w:themeColor="text1"/>
                <w:sz w:val="24"/>
                <w:szCs w:val="15"/>
              </w:rPr>
              <w:t>3</w:t>
            </w:r>
          </w:p>
        </w:tc>
        <w:tc>
          <w:tcPr>
            <w:tcW w:w="319" w:type="pct"/>
            <w:shd w:val="clear" w:color="auto" w:fill="auto"/>
            <w:vAlign w:val="center"/>
          </w:tcPr>
          <w:p w:rsidR="0040703A" w:rsidRPr="00FC461B" w:rsidRDefault="0040703A" w:rsidP="00CB1E8C">
            <w:pPr>
              <w:widowControl/>
              <w:jc w:val="center"/>
              <w:rPr>
                <w:rFonts w:ascii="宋体" w:hAnsi="宋体" w:cs="宋体"/>
                <w:color w:val="000000" w:themeColor="text1"/>
                <w:sz w:val="24"/>
                <w:szCs w:val="15"/>
              </w:rPr>
            </w:pPr>
          </w:p>
        </w:tc>
        <w:tc>
          <w:tcPr>
            <w:tcW w:w="566" w:type="pct"/>
            <w:shd w:val="clear" w:color="auto" w:fill="auto"/>
            <w:vAlign w:val="center"/>
          </w:tcPr>
          <w:p w:rsidR="0040703A" w:rsidRPr="00FC461B" w:rsidRDefault="0040703A" w:rsidP="00CB1E8C">
            <w:pPr>
              <w:jc w:val="center"/>
              <w:rPr>
                <w:rFonts w:ascii="宋体" w:hAnsi="宋体" w:cs="宋体"/>
                <w:color w:val="000000" w:themeColor="text1"/>
                <w:sz w:val="24"/>
                <w:szCs w:val="15"/>
              </w:rPr>
            </w:pPr>
            <w:r w:rsidRPr="00FC461B">
              <w:rPr>
                <w:rFonts w:ascii="宋体" w:hAnsi="宋体" w:cs="宋体" w:hint="eastAsia"/>
                <w:color w:val="000000" w:themeColor="text1"/>
                <w:sz w:val="24"/>
                <w:szCs w:val="15"/>
              </w:rPr>
              <w:t>500万元</w:t>
            </w:r>
          </w:p>
        </w:tc>
        <w:tc>
          <w:tcPr>
            <w:tcW w:w="720" w:type="pct"/>
            <w:shd w:val="clear" w:color="auto" w:fill="auto"/>
            <w:vAlign w:val="center"/>
          </w:tcPr>
          <w:p w:rsidR="0040703A" w:rsidRPr="00FC461B" w:rsidRDefault="0040703A" w:rsidP="00CB1E8C">
            <w:pPr>
              <w:jc w:val="center"/>
              <w:rPr>
                <w:rFonts w:ascii="宋体" w:hAnsi="宋体" w:cs="宋体"/>
                <w:color w:val="000000" w:themeColor="text1"/>
                <w:sz w:val="24"/>
                <w:szCs w:val="11"/>
              </w:rPr>
            </w:pPr>
            <w:r w:rsidRPr="00FC461B">
              <w:rPr>
                <w:rFonts w:hint="eastAsia"/>
                <w:color w:val="000000" w:themeColor="text1"/>
                <w:sz w:val="24"/>
                <w:szCs w:val="11"/>
              </w:rPr>
              <w:t>近三年内（以投标截止日计算）同类产品销售业绩不少于</w:t>
            </w:r>
            <w:r w:rsidRPr="00FC461B">
              <w:rPr>
                <w:rFonts w:hint="eastAsia"/>
                <w:color w:val="000000" w:themeColor="text1"/>
                <w:sz w:val="24"/>
                <w:szCs w:val="11"/>
              </w:rPr>
              <w:t xml:space="preserve"> 30</w:t>
            </w:r>
            <w:r w:rsidRPr="00FC461B">
              <w:rPr>
                <w:rFonts w:hint="eastAsia"/>
                <w:color w:val="000000" w:themeColor="text1"/>
                <w:sz w:val="24"/>
                <w:szCs w:val="11"/>
              </w:rPr>
              <w:t>套</w:t>
            </w:r>
          </w:p>
        </w:tc>
        <w:tc>
          <w:tcPr>
            <w:tcW w:w="534" w:type="pct"/>
            <w:shd w:val="clear" w:color="auto" w:fill="auto"/>
            <w:vAlign w:val="center"/>
          </w:tcPr>
          <w:p w:rsidR="0040703A" w:rsidRPr="00FC461B" w:rsidRDefault="0040703A" w:rsidP="00CB1E8C">
            <w:pPr>
              <w:jc w:val="center"/>
              <w:rPr>
                <w:rFonts w:ascii="宋体" w:hAnsi="宋体" w:cs="宋体"/>
                <w:color w:val="000000" w:themeColor="text1"/>
                <w:sz w:val="24"/>
                <w:szCs w:val="11"/>
              </w:rPr>
            </w:pPr>
            <w:r w:rsidRPr="00FC461B">
              <w:rPr>
                <w:rFonts w:hint="eastAsia"/>
                <w:color w:val="000000" w:themeColor="text1"/>
                <w:sz w:val="24"/>
                <w:szCs w:val="11"/>
              </w:rPr>
              <w:t>具有完整的制造、工艺装备和试验设备</w:t>
            </w:r>
          </w:p>
        </w:tc>
        <w:tc>
          <w:tcPr>
            <w:tcW w:w="178" w:type="pct"/>
            <w:shd w:val="clear" w:color="auto" w:fill="auto"/>
            <w:vAlign w:val="center"/>
          </w:tcPr>
          <w:p w:rsidR="0040703A" w:rsidRPr="00FC461B" w:rsidRDefault="0040703A" w:rsidP="00CB1E8C">
            <w:pPr>
              <w:widowControl/>
              <w:jc w:val="center"/>
              <w:rPr>
                <w:rFonts w:ascii="宋体" w:hAnsi="宋体" w:cs="宋体"/>
                <w:color w:val="000000" w:themeColor="text1"/>
                <w:kern w:val="0"/>
                <w:sz w:val="24"/>
                <w:szCs w:val="15"/>
              </w:rPr>
            </w:pPr>
          </w:p>
        </w:tc>
        <w:tc>
          <w:tcPr>
            <w:tcW w:w="446" w:type="pct"/>
            <w:shd w:val="clear" w:color="auto" w:fill="auto"/>
            <w:vAlign w:val="center"/>
          </w:tcPr>
          <w:p w:rsidR="0040703A" w:rsidRPr="00FC461B" w:rsidRDefault="0040703A" w:rsidP="00CB1E8C">
            <w:pPr>
              <w:jc w:val="center"/>
              <w:rPr>
                <w:rFonts w:ascii="宋体" w:hAnsi="宋体" w:cs="宋体"/>
                <w:color w:val="000000" w:themeColor="text1"/>
                <w:sz w:val="24"/>
                <w:szCs w:val="11"/>
              </w:rPr>
            </w:pPr>
            <w:r w:rsidRPr="00FC461B">
              <w:rPr>
                <w:rFonts w:hint="eastAsia"/>
                <w:color w:val="000000" w:themeColor="text1"/>
                <w:sz w:val="24"/>
                <w:szCs w:val="11"/>
              </w:rPr>
              <w:t>供应商应提供国家认可第三方权威检测机构的有效的型式试验报告</w:t>
            </w:r>
          </w:p>
        </w:tc>
        <w:tc>
          <w:tcPr>
            <w:tcW w:w="445" w:type="pct"/>
            <w:shd w:val="clear" w:color="auto" w:fill="auto"/>
            <w:vAlign w:val="center"/>
          </w:tcPr>
          <w:p w:rsidR="0040703A" w:rsidRPr="00FC461B" w:rsidRDefault="0040703A" w:rsidP="00CB1E8C">
            <w:pPr>
              <w:jc w:val="center"/>
              <w:rPr>
                <w:rFonts w:ascii="宋体" w:hAnsi="宋体" w:cs="宋体"/>
                <w:color w:val="000000" w:themeColor="text1"/>
                <w:sz w:val="24"/>
                <w:szCs w:val="11"/>
              </w:rPr>
            </w:pPr>
            <w:r w:rsidRPr="00FC461B">
              <w:rPr>
                <w:rFonts w:hint="eastAsia"/>
                <w:color w:val="000000" w:themeColor="text1"/>
                <w:sz w:val="24"/>
                <w:szCs w:val="11"/>
              </w:rPr>
              <w:t>具有</w:t>
            </w:r>
            <w:r w:rsidRPr="00FC461B">
              <w:rPr>
                <w:rFonts w:hint="eastAsia"/>
                <w:color w:val="000000" w:themeColor="text1"/>
                <w:sz w:val="24"/>
                <w:szCs w:val="11"/>
              </w:rPr>
              <w:t>ISO9000</w:t>
            </w:r>
            <w:r w:rsidRPr="00FC461B">
              <w:rPr>
                <w:rFonts w:hint="eastAsia"/>
                <w:color w:val="000000" w:themeColor="text1"/>
                <w:sz w:val="24"/>
                <w:szCs w:val="11"/>
              </w:rPr>
              <w:t>系列质量保证体系认证证书及年检记录</w:t>
            </w:r>
          </w:p>
        </w:tc>
        <w:tc>
          <w:tcPr>
            <w:tcW w:w="356" w:type="pct"/>
            <w:shd w:val="clear" w:color="auto" w:fill="auto"/>
            <w:vAlign w:val="center"/>
          </w:tcPr>
          <w:p w:rsidR="0040703A" w:rsidRPr="00FC461B" w:rsidRDefault="0040703A" w:rsidP="00CB1E8C">
            <w:pPr>
              <w:widowControl/>
              <w:jc w:val="center"/>
              <w:rPr>
                <w:rFonts w:ascii="宋体" w:hAnsi="宋体" w:cs="宋体"/>
                <w:color w:val="000000" w:themeColor="text1"/>
                <w:kern w:val="0"/>
                <w:sz w:val="24"/>
                <w:szCs w:val="15"/>
              </w:rPr>
            </w:pPr>
          </w:p>
        </w:tc>
        <w:tc>
          <w:tcPr>
            <w:tcW w:w="199" w:type="pct"/>
            <w:shd w:val="clear" w:color="auto" w:fill="auto"/>
            <w:vAlign w:val="center"/>
          </w:tcPr>
          <w:p w:rsidR="0040703A" w:rsidRPr="00FC461B" w:rsidRDefault="0040703A" w:rsidP="00CB1E8C">
            <w:pPr>
              <w:widowControl/>
              <w:jc w:val="center"/>
              <w:rPr>
                <w:rFonts w:ascii="宋体" w:hAnsi="宋体" w:cs="宋体"/>
                <w:color w:val="000000" w:themeColor="text1"/>
                <w:kern w:val="0"/>
                <w:sz w:val="24"/>
                <w:szCs w:val="15"/>
              </w:rPr>
            </w:pPr>
          </w:p>
        </w:tc>
      </w:tr>
      <w:tr w:rsidR="0040703A" w:rsidRPr="00FC461B" w:rsidTr="00CB1E8C">
        <w:trPr>
          <w:trHeight w:val="285"/>
          <w:jc w:val="center"/>
        </w:trPr>
        <w:tc>
          <w:tcPr>
            <w:tcW w:w="168" w:type="pct"/>
            <w:shd w:val="clear" w:color="auto" w:fill="auto"/>
            <w:vAlign w:val="center"/>
          </w:tcPr>
          <w:p w:rsidR="0040703A" w:rsidRPr="00FC461B" w:rsidRDefault="0040703A" w:rsidP="00CB1E8C">
            <w:pPr>
              <w:widowControl/>
              <w:jc w:val="center"/>
              <w:rPr>
                <w:rFonts w:ascii="宋体" w:hAnsi="宋体" w:cs="宋体"/>
                <w:color w:val="000000" w:themeColor="text1"/>
                <w:sz w:val="24"/>
                <w:szCs w:val="15"/>
              </w:rPr>
            </w:pPr>
            <w:r w:rsidRPr="00FC461B">
              <w:rPr>
                <w:rFonts w:ascii="宋体" w:hAnsi="宋体" w:cs="宋体" w:hint="eastAsia"/>
                <w:color w:val="000000" w:themeColor="text1"/>
                <w:sz w:val="24"/>
                <w:szCs w:val="15"/>
              </w:rPr>
              <w:t>5</w:t>
            </w:r>
          </w:p>
        </w:tc>
        <w:tc>
          <w:tcPr>
            <w:tcW w:w="713" w:type="pct"/>
            <w:shd w:val="clear" w:color="auto" w:fill="auto"/>
            <w:vAlign w:val="center"/>
          </w:tcPr>
          <w:p w:rsidR="0040703A" w:rsidRPr="00FC461B" w:rsidRDefault="0040703A" w:rsidP="00CB1E8C">
            <w:pPr>
              <w:widowControl/>
              <w:jc w:val="center"/>
              <w:rPr>
                <w:rFonts w:ascii="宋体" w:hAnsi="宋体" w:cs="宋体"/>
                <w:color w:val="000000" w:themeColor="text1"/>
                <w:sz w:val="24"/>
                <w:szCs w:val="15"/>
              </w:rPr>
            </w:pPr>
            <w:r w:rsidRPr="00FC461B">
              <w:rPr>
                <w:rFonts w:ascii="宋体" w:hAnsi="宋体" w:cs="宋体" w:hint="eastAsia"/>
                <w:color w:val="000000" w:themeColor="text1"/>
                <w:sz w:val="24"/>
                <w:szCs w:val="15"/>
              </w:rPr>
              <w:t>电能质量在线监测装置</w:t>
            </w:r>
          </w:p>
        </w:tc>
        <w:tc>
          <w:tcPr>
            <w:tcW w:w="356" w:type="pct"/>
            <w:shd w:val="clear" w:color="auto" w:fill="auto"/>
            <w:vAlign w:val="center"/>
          </w:tcPr>
          <w:p w:rsidR="0040703A" w:rsidRPr="00FC461B" w:rsidRDefault="0040703A" w:rsidP="00CB1E8C">
            <w:pPr>
              <w:widowControl/>
              <w:jc w:val="center"/>
              <w:rPr>
                <w:rFonts w:ascii="宋体" w:hAnsi="宋体" w:cs="宋体"/>
                <w:color w:val="000000" w:themeColor="text1"/>
                <w:sz w:val="24"/>
                <w:szCs w:val="15"/>
              </w:rPr>
            </w:pPr>
            <w:r w:rsidRPr="00FC461B">
              <w:rPr>
                <w:rFonts w:ascii="宋体" w:hAnsi="宋体" w:cs="宋体"/>
                <w:color w:val="000000" w:themeColor="text1"/>
                <w:sz w:val="24"/>
                <w:szCs w:val="15"/>
              </w:rPr>
              <w:t>包</w:t>
            </w:r>
            <w:r w:rsidRPr="00FC461B">
              <w:rPr>
                <w:rFonts w:ascii="宋体" w:hAnsi="宋体" w:cs="宋体" w:hint="eastAsia"/>
                <w:color w:val="000000" w:themeColor="text1"/>
                <w:sz w:val="24"/>
                <w:szCs w:val="15"/>
              </w:rPr>
              <w:t>1</w:t>
            </w:r>
          </w:p>
        </w:tc>
        <w:tc>
          <w:tcPr>
            <w:tcW w:w="319" w:type="pct"/>
            <w:shd w:val="clear" w:color="auto" w:fill="auto"/>
            <w:vAlign w:val="center"/>
          </w:tcPr>
          <w:p w:rsidR="0040703A" w:rsidRPr="00FC461B" w:rsidRDefault="0040703A" w:rsidP="00CB1E8C">
            <w:pPr>
              <w:widowControl/>
              <w:jc w:val="center"/>
              <w:rPr>
                <w:rFonts w:ascii="宋体" w:hAnsi="宋体" w:cs="宋体"/>
                <w:color w:val="000000" w:themeColor="text1"/>
                <w:sz w:val="24"/>
                <w:szCs w:val="15"/>
              </w:rPr>
            </w:pPr>
          </w:p>
        </w:tc>
        <w:tc>
          <w:tcPr>
            <w:tcW w:w="566" w:type="pct"/>
            <w:shd w:val="clear" w:color="auto" w:fill="auto"/>
            <w:vAlign w:val="center"/>
          </w:tcPr>
          <w:p w:rsidR="0040703A" w:rsidRPr="00FC461B" w:rsidRDefault="0040703A" w:rsidP="00CB1E8C">
            <w:pPr>
              <w:jc w:val="center"/>
              <w:rPr>
                <w:rFonts w:ascii="宋体" w:hAnsi="宋体" w:cs="宋体"/>
                <w:color w:val="000000" w:themeColor="text1"/>
                <w:sz w:val="24"/>
                <w:szCs w:val="15"/>
              </w:rPr>
            </w:pPr>
            <w:r w:rsidRPr="00FC461B">
              <w:rPr>
                <w:rFonts w:ascii="宋体" w:hAnsi="宋体" w:cs="宋体" w:hint="eastAsia"/>
                <w:color w:val="000000" w:themeColor="text1"/>
                <w:sz w:val="24"/>
                <w:szCs w:val="15"/>
              </w:rPr>
              <w:t>1000万元</w:t>
            </w:r>
          </w:p>
        </w:tc>
        <w:tc>
          <w:tcPr>
            <w:tcW w:w="720" w:type="pct"/>
            <w:shd w:val="clear" w:color="auto" w:fill="auto"/>
            <w:vAlign w:val="center"/>
          </w:tcPr>
          <w:p w:rsidR="0040703A" w:rsidRPr="00FC461B" w:rsidRDefault="0040703A" w:rsidP="00CB1E8C">
            <w:pPr>
              <w:jc w:val="center"/>
              <w:rPr>
                <w:rFonts w:ascii="宋体" w:hAnsi="宋体" w:cs="宋体"/>
                <w:color w:val="000000" w:themeColor="text1"/>
                <w:sz w:val="24"/>
                <w:szCs w:val="11"/>
              </w:rPr>
            </w:pPr>
            <w:r w:rsidRPr="00FC461B">
              <w:rPr>
                <w:rFonts w:hint="eastAsia"/>
                <w:color w:val="000000" w:themeColor="text1"/>
                <w:sz w:val="24"/>
                <w:szCs w:val="11"/>
              </w:rPr>
              <w:t>近三年内（以投标截止日计算）同电压等级及以上累计销售业绩</w:t>
            </w:r>
            <w:r w:rsidRPr="00FC461B">
              <w:rPr>
                <w:rFonts w:hint="eastAsia"/>
                <w:color w:val="000000" w:themeColor="text1"/>
                <w:sz w:val="24"/>
                <w:szCs w:val="11"/>
              </w:rPr>
              <w:t xml:space="preserve"> 50</w:t>
            </w:r>
            <w:r w:rsidRPr="00FC461B">
              <w:rPr>
                <w:rFonts w:hint="eastAsia"/>
                <w:color w:val="000000" w:themeColor="text1"/>
                <w:sz w:val="24"/>
                <w:szCs w:val="11"/>
              </w:rPr>
              <w:t>套及以上</w:t>
            </w:r>
          </w:p>
        </w:tc>
        <w:tc>
          <w:tcPr>
            <w:tcW w:w="534" w:type="pct"/>
            <w:shd w:val="clear" w:color="auto" w:fill="auto"/>
            <w:vAlign w:val="center"/>
          </w:tcPr>
          <w:p w:rsidR="0040703A" w:rsidRPr="00FC461B" w:rsidRDefault="0040703A" w:rsidP="00CB1E8C">
            <w:pPr>
              <w:jc w:val="center"/>
              <w:rPr>
                <w:rFonts w:ascii="宋体" w:hAnsi="宋体" w:cs="宋体"/>
                <w:color w:val="000000" w:themeColor="text1"/>
                <w:sz w:val="24"/>
                <w:szCs w:val="11"/>
              </w:rPr>
            </w:pPr>
            <w:r w:rsidRPr="00FC461B">
              <w:rPr>
                <w:rFonts w:hint="eastAsia"/>
                <w:color w:val="000000" w:themeColor="text1"/>
                <w:sz w:val="24"/>
                <w:szCs w:val="11"/>
              </w:rPr>
              <w:t>具有完整的制造、工艺装备和试验设备；具有同等电压等级及以上研发、设计、制造和出厂试验的能力</w:t>
            </w:r>
          </w:p>
        </w:tc>
        <w:tc>
          <w:tcPr>
            <w:tcW w:w="178" w:type="pct"/>
            <w:shd w:val="clear" w:color="auto" w:fill="auto"/>
            <w:vAlign w:val="center"/>
          </w:tcPr>
          <w:p w:rsidR="0040703A" w:rsidRPr="00FC461B" w:rsidRDefault="0040703A" w:rsidP="00CB1E8C">
            <w:pPr>
              <w:widowControl/>
              <w:jc w:val="center"/>
              <w:rPr>
                <w:rFonts w:ascii="宋体" w:hAnsi="宋体" w:cs="宋体"/>
                <w:color w:val="000000" w:themeColor="text1"/>
                <w:kern w:val="0"/>
                <w:sz w:val="24"/>
                <w:szCs w:val="15"/>
              </w:rPr>
            </w:pPr>
          </w:p>
        </w:tc>
        <w:tc>
          <w:tcPr>
            <w:tcW w:w="446" w:type="pct"/>
            <w:shd w:val="clear" w:color="auto" w:fill="auto"/>
            <w:vAlign w:val="center"/>
          </w:tcPr>
          <w:p w:rsidR="0040703A" w:rsidRPr="00FC461B" w:rsidRDefault="0040703A" w:rsidP="00CB1E8C">
            <w:pPr>
              <w:jc w:val="center"/>
              <w:rPr>
                <w:rFonts w:ascii="宋体" w:hAnsi="宋体" w:cs="宋体"/>
                <w:color w:val="000000" w:themeColor="text1"/>
                <w:sz w:val="24"/>
                <w:szCs w:val="11"/>
              </w:rPr>
            </w:pPr>
            <w:r w:rsidRPr="00FC461B">
              <w:rPr>
                <w:rFonts w:hint="eastAsia"/>
                <w:color w:val="000000" w:themeColor="text1"/>
                <w:sz w:val="24"/>
                <w:szCs w:val="11"/>
              </w:rPr>
              <w:t>供应商应提供国家认可第三方权威检测机构的有效的型式试验报告及准确度测试报告，应同时提供国家认</w:t>
            </w:r>
            <w:r w:rsidRPr="00FC461B">
              <w:rPr>
                <w:rFonts w:hint="eastAsia"/>
                <w:color w:val="000000" w:themeColor="text1"/>
                <w:sz w:val="24"/>
                <w:szCs w:val="11"/>
              </w:rPr>
              <w:lastRenderedPageBreak/>
              <w:t>可第三方权威检测机构的一致性测试报告</w:t>
            </w:r>
          </w:p>
        </w:tc>
        <w:tc>
          <w:tcPr>
            <w:tcW w:w="445" w:type="pct"/>
            <w:shd w:val="clear" w:color="auto" w:fill="auto"/>
            <w:vAlign w:val="center"/>
          </w:tcPr>
          <w:p w:rsidR="0040703A" w:rsidRPr="00FC461B" w:rsidRDefault="0040703A" w:rsidP="00CB1E8C">
            <w:pPr>
              <w:jc w:val="center"/>
              <w:rPr>
                <w:rFonts w:ascii="宋体" w:hAnsi="宋体" w:cs="宋体"/>
                <w:color w:val="000000" w:themeColor="text1"/>
                <w:sz w:val="24"/>
                <w:szCs w:val="11"/>
              </w:rPr>
            </w:pPr>
            <w:r w:rsidRPr="00FC461B">
              <w:rPr>
                <w:rFonts w:hint="eastAsia"/>
                <w:color w:val="000000" w:themeColor="text1"/>
                <w:sz w:val="24"/>
                <w:szCs w:val="11"/>
              </w:rPr>
              <w:lastRenderedPageBreak/>
              <w:t>具有</w:t>
            </w:r>
            <w:r w:rsidRPr="00FC461B">
              <w:rPr>
                <w:rFonts w:hint="eastAsia"/>
                <w:color w:val="000000" w:themeColor="text1"/>
                <w:sz w:val="24"/>
                <w:szCs w:val="11"/>
              </w:rPr>
              <w:t>ISO9000</w:t>
            </w:r>
            <w:r w:rsidRPr="00FC461B">
              <w:rPr>
                <w:rFonts w:hint="eastAsia"/>
                <w:color w:val="000000" w:themeColor="text1"/>
                <w:sz w:val="24"/>
                <w:szCs w:val="11"/>
              </w:rPr>
              <w:t>系列质量保证体系认证证书及年检记录</w:t>
            </w:r>
          </w:p>
        </w:tc>
        <w:tc>
          <w:tcPr>
            <w:tcW w:w="356" w:type="pct"/>
            <w:shd w:val="clear" w:color="auto" w:fill="auto"/>
            <w:vAlign w:val="center"/>
          </w:tcPr>
          <w:p w:rsidR="0040703A" w:rsidRPr="00FC461B" w:rsidRDefault="0040703A" w:rsidP="00CB1E8C">
            <w:pPr>
              <w:widowControl/>
              <w:jc w:val="center"/>
              <w:rPr>
                <w:rFonts w:ascii="宋体" w:hAnsi="宋体" w:cs="宋体"/>
                <w:color w:val="000000" w:themeColor="text1"/>
                <w:kern w:val="0"/>
                <w:sz w:val="24"/>
                <w:szCs w:val="15"/>
              </w:rPr>
            </w:pPr>
          </w:p>
        </w:tc>
        <w:tc>
          <w:tcPr>
            <w:tcW w:w="199" w:type="pct"/>
            <w:shd w:val="clear" w:color="auto" w:fill="auto"/>
            <w:vAlign w:val="center"/>
          </w:tcPr>
          <w:p w:rsidR="0040703A" w:rsidRPr="00FC461B" w:rsidRDefault="0040703A" w:rsidP="00CB1E8C">
            <w:pPr>
              <w:widowControl/>
              <w:jc w:val="center"/>
              <w:rPr>
                <w:rFonts w:ascii="宋体" w:hAnsi="宋体" w:cs="宋体"/>
                <w:color w:val="000000" w:themeColor="text1"/>
                <w:kern w:val="0"/>
                <w:sz w:val="24"/>
                <w:szCs w:val="15"/>
              </w:rPr>
            </w:pPr>
          </w:p>
        </w:tc>
      </w:tr>
      <w:tr w:rsidR="0040703A" w:rsidRPr="00FC461B" w:rsidTr="00CB1E8C">
        <w:trPr>
          <w:trHeight w:val="285"/>
          <w:jc w:val="center"/>
        </w:trPr>
        <w:tc>
          <w:tcPr>
            <w:tcW w:w="168" w:type="pct"/>
            <w:shd w:val="clear" w:color="auto" w:fill="auto"/>
            <w:vAlign w:val="center"/>
          </w:tcPr>
          <w:p w:rsidR="0040703A" w:rsidRPr="00FC461B" w:rsidRDefault="0040703A" w:rsidP="00CB1E8C">
            <w:pPr>
              <w:widowControl/>
              <w:jc w:val="center"/>
              <w:rPr>
                <w:rFonts w:ascii="宋体" w:hAnsi="宋体" w:cs="宋体"/>
                <w:color w:val="000000" w:themeColor="text1"/>
                <w:sz w:val="24"/>
                <w:szCs w:val="15"/>
              </w:rPr>
            </w:pPr>
            <w:r w:rsidRPr="00FC461B">
              <w:rPr>
                <w:rFonts w:ascii="宋体" w:hAnsi="宋体" w:cs="宋体" w:hint="eastAsia"/>
                <w:color w:val="000000" w:themeColor="text1"/>
                <w:sz w:val="24"/>
                <w:szCs w:val="15"/>
              </w:rPr>
              <w:lastRenderedPageBreak/>
              <w:t>6</w:t>
            </w:r>
          </w:p>
        </w:tc>
        <w:tc>
          <w:tcPr>
            <w:tcW w:w="713" w:type="pct"/>
            <w:shd w:val="clear" w:color="auto" w:fill="auto"/>
            <w:vAlign w:val="center"/>
          </w:tcPr>
          <w:p w:rsidR="0040703A" w:rsidRPr="00FC461B" w:rsidRDefault="0040703A" w:rsidP="00CB1E8C">
            <w:pPr>
              <w:widowControl/>
              <w:jc w:val="center"/>
              <w:rPr>
                <w:rFonts w:ascii="宋体" w:hAnsi="宋体" w:cs="宋体"/>
                <w:color w:val="000000" w:themeColor="text1"/>
                <w:sz w:val="24"/>
                <w:szCs w:val="15"/>
              </w:rPr>
            </w:pPr>
            <w:r w:rsidRPr="00FC461B">
              <w:rPr>
                <w:rFonts w:ascii="宋体" w:hAnsi="宋体" w:cs="宋体" w:hint="eastAsia"/>
                <w:color w:val="000000" w:themeColor="text1"/>
                <w:sz w:val="24"/>
                <w:szCs w:val="15"/>
              </w:rPr>
              <w:t>雷电监测系统</w:t>
            </w:r>
          </w:p>
        </w:tc>
        <w:tc>
          <w:tcPr>
            <w:tcW w:w="356" w:type="pct"/>
            <w:shd w:val="clear" w:color="auto" w:fill="auto"/>
            <w:vAlign w:val="center"/>
          </w:tcPr>
          <w:p w:rsidR="0040703A" w:rsidRPr="00FC461B" w:rsidRDefault="0040703A" w:rsidP="00CB1E8C">
            <w:pPr>
              <w:widowControl/>
              <w:jc w:val="center"/>
              <w:rPr>
                <w:rFonts w:ascii="宋体" w:hAnsi="宋体" w:cs="宋体"/>
                <w:color w:val="000000" w:themeColor="text1"/>
                <w:sz w:val="24"/>
                <w:szCs w:val="15"/>
              </w:rPr>
            </w:pPr>
            <w:r w:rsidRPr="00FC461B">
              <w:rPr>
                <w:rFonts w:ascii="宋体" w:hAnsi="宋体" w:cs="宋体"/>
                <w:color w:val="000000" w:themeColor="text1"/>
                <w:sz w:val="24"/>
                <w:szCs w:val="15"/>
              </w:rPr>
              <w:t>包</w:t>
            </w:r>
            <w:r w:rsidRPr="00FC461B">
              <w:rPr>
                <w:rFonts w:ascii="宋体" w:hAnsi="宋体" w:cs="宋体" w:hint="eastAsia"/>
                <w:color w:val="000000" w:themeColor="text1"/>
                <w:sz w:val="24"/>
                <w:szCs w:val="15"/>
              </w:rPr>
              <w:t>1</w:t>
            </w:r>
          </w:p>
        </w:tc>
        <w:tc>
          <w:tcPr>
            <w:tcW w:w="319" w:type="pct"/>
            <w:shd w:val="clear" w:color="auto" w:fill="auto"/>
            <w:vAlign w:val="center"/>
          </w:tcPr>
          <w:p w:rsidR="0040703A" w:rsidRPr="00FC461B" w:rsidRDefault="0040703A" w:rsidP="00CB1E8C">
            <w:pPr>
              <w:widowControl/>
              <w:jc w:val="center"/>
              <w:rPr>
                <w:rFonts w:ascii="宋体" w:hAnsi="宋体" w:cs="宋体"/>
                <w:color w:val="000000" w:themeColor="text1"/>
                <w:sz w:val="24"/>
                <w:szCs w:val="15"/>
              </w:rPr>
            </w:pPr>
          </w:p>
        </w:tc>
        <w:tc>
          <w:tcPr>
            <w:tcW w:w="566" w:type="pct"/>
            <w:shd w:val="clear" w:color="auto" w:fill="auto"/>
            <w:vAlign w:val="center"/>
          </w:tcPr>
          <w:p w:rsidR="0040703A" w:rsidRPr="00FC461B" w:rsidRDefault="0040703A" w:rsidP="00CB1E8C">
            <w:pPr>
              <w:jc w:val="center"/>
              <w:rPr>
                <w:rFonts w:ascii="宋体" w:hAnsi="宋体" w:cs="宋体"/>
                <w:color w:val="000000" w:themeColor="text1"/>
                <w:sz w:val="24"/>
                <w:szCs w:val="15"/>
              </w:rPr>
            </w:pPr>
            <w:r w:rsidRPr="00FC461B">
              <w:rPr>
                <w:rFonts w:ascii="宋体" w:hAnsi="宋体" w:cs="宋体" w:hint="eastAsia"/>
                <w:color w:val="000000" w:themeColor="text1"/>
                <w:sz w:val="24"/>
                <w:szCs w:val="15"/>
              </w:rPr>
              <w:t>2000万元</w:t>
            </w:r>
          </w:p>
        </w:tc>
        <w:tc>
          <w:tcPr>
            <w:tcW w:w="720" w:type="pct"/>
            <w:shd w:val="clear" w:color="auto" w:fill="auto"/>
            <w:vAlign w:val="center"/>
          </w:tcPr>
          <w:p w:rsidR="0040703A" w:rsidRPr="00FC461B" w:rsidRDefault="0040703A" w:rsidP="00CB1E8C">
            <w:pPr>
              <w:jc w:val="center"/>
              <w:rPr>
                <w:rFonts w:ascii="宋体" w:hAnsi="宋体" w:cs="宋体"/>
                <w:color w:val="000000" w:themeColor="text1"/>
                <w:sz w:val="24"/>
                <w:szCs w:val="11"/>
              </w:rPr>
            </w:pPr>
            <w:r w:rsidRPr="00FC461B">
              <w:rPr>
                <w:rFonts w:hint="eastAsia"/>
                <w:color w:val="000000" w:themeColor="text1"/>
                <w:sz w:val="24"/>
                <w:szCs w:val="11"/>
              </w:rPr>
              <w:t>近三年内（以投标截止日计算）同电压等级及以上累计销售业绩</w:t>
            </w:r>
            <w:r w:rsidRPr="00FC461B">
              <w:rPr>
                <w:rFonts w:hint="eastAsia"/>
                <w:color w:val="000000" w:themeColor="text1"/>
                <w:sz w:val="24"/>
                <w:szCs w:val="11"/>
              </w:rPr>
              <w:t xml:space="preserve"> 5</w:t>
            </w:r>
            <w:r w:rsidRPr="00FC461B">
              <w:rPr>
                <w:rFonts w:hint="eastAsia"/>
                <w:color w:val="000000" w:themeColor="text1"/>
                <w:sz w:val="24"/>
                <w:szCs w:val="11"/>
              </w:rPr>
              <w:t>套及以上</w:t>
            </w:r>
          </w:p>
        </w:tc>
        <w:tc>
          <w:tcPr>
            <w:tcW w:w="534" w:type="pct"/>
            <w:shd w:val="clear" w:color="auto" w:fill="auto"/>
            <w:vAlign w:val="center"/>
          </w:tcPr>
          <w:p w:rsidR="0040703A" w:rsidRPr="00FC461B" w:rsidRDefault="0040703A" w:rsidP="00CB1E8C">
            <w:pPr>
              <w:jc w:val="center"/>
              <w:rPr>
                <w:rFonts w:ascii="宋体" w:hAnsi="宋体" w:cs="宋体"/>
                <w:color w:val="000000" w:themeColor="text1"/>
                <w:sz w:val="24"/>
                <w:szCs w:val="11"/>
              </w:rPr>
            </w:pPr>
            <w:r w:rsidRPr="00FC461B">
              <w:rPr>
                <w:rFonts w:hint="eastAsia"/>
                <w:color w:val="000000" w:themeColor="text1"/>
                <w:sz w:val="24"/>
                <w:szCs w:val="11"/>
              </w:rPr>
              <w:t>具有完整的制造、工艺装备和试验设备；具有同等电压等级及以上研发、设计、制造和出厂试验的能力</w:t>
            </w:r>
          </w:p>
        </w:tc>
        <w:tc>
          <w:tcPr>
            <w:tcW w:w="178" w:type="pct"/>
            <w:shd w:val="clear" w:color="auto" w:fill="auto"/>
            <w:vAlign w:val="center"/>
          </w:tcPr>
          <w:p w:rsidR="0040703A" w:rsidRPr="00FC461B" w:rsidRDefault="0040703A" w:rsidP="00CB1E8C">
            <w:pPr>
              <w:widowControl/>
              <w:jc w:val="center"/>
              <w:rPr>
                <w:rFonts w:ascii="宋体" w:hAnsi="宋体" w:cs="宋体"/>
                <w:color w:val="000000" w:themeColor="text1"/>
                <w:kern w:val="0"/>
                <w:sz w:val="24"/>
                <w:szCs w:val="15"/>
              </w:rPr>
            </w:pPr>
          </w:p>
        </w:tc>
        <w:tc>
          <w:tcPr>
            <w:tcW w:w="446" w:type="pct"/>
            <w:shd w:val="clear" w:color="auto" w:fill="auto"/>
            <w:vAlign w:val="center"/>
          </w:tcPr>
          <w:p w:rsidR="0040703A" w:rsidRPr="00FC461B" w:rsidRDefault="0040703A" w:rsidP="00CB1E8C">
            <w:pPr>
              <w:jc w:val="center"/>
              <w:rPr>
                <w:rFonts w:ascii="宋体" w:hAnsi="宋体" w:cs="宋体"/>
                <w:color w:val="000000" w:themeColor="text1"/>
                <w:sz w:val="24"/>
                <w:szCs w:val="11"/>
              </w:rPr>
            </w:pPr>
            <w:r w:rsidRPr="00FC461B">
              <w:rPr>
                <w:rFonts w:hint="eastAsia"/>
                <w:color w:val="000000" w:themeColor="text1"/>
                <w:sz w:val="24"/>
                <w:szCs w:val="11"/>
              </w:rPr>
              <w:t xml:space="preserve">　</w:t>
            </w:r>
          </w:p>
        </w:tc>
        <w:tc>
          <w:tcPr>
            <w:tcW w:w="445" w:type="pct"/>
            <w:shd w:val="clear" w:color="auto" w:fill="auto"/>
            <w:vAlign w:val="center"/>
          </w:tcPr>
          <w:p w:rsidR="0040703A" w:rsidRPr="00FC461B" w:rsidRDefault="0040703A" w:rsidP="00CB1E8C">
            <w:pPr>
              <w:jc w:val="center"/>
              <w:rPr>
                <w:rFonts w:ascii="宋体" w:hAnsi="宋体" w:cs="宋体"/>
                <w:color w:val="000000" w:themeColor="text1"/>
                <w:sz w:val="24"/>
                <w:szCs w:val="11"/>
              </w:rPr>
            </w:pPr>
            <w:r w:rsidRPr="00FC461B">
              <w:rPr>
                <w:rFonts w:hint="eastAsia"/>
                <w:color w:val="000000" w:themeColor="text1"/>
                <w:sz w:val="24"/>
                <w:szCs w:val="11"/>
              </w:rPr>
              <w:t xml:space="preserve">　</w:t>
            </w:r>
          </w:p>
        </w:tc>
        <w:tc>
          <w:tcPr>
            <w:tcW w:w="356" w:type="pct"/>
            <w:shd w:val="clear" w:color="auto" w:fill="auto"/>
            <w:vAlign w:val="center"/>
          </w:tcPr>
          <w:p w:rsidR="0040703A" w:rsidRPr="00FC461B" w:rsidRDefault="0040703A" w:rsidP="00CB1E8C">
            <w:pPr>
              <w:widowControl/>
              <w:jc w:val="center"/>
              <w:rPr>
                <w:rFonts w:ascii="宋体" w:hAnsi="宋体" w:cs="宋体"/>
                <w:color w:val="000000" w:themeColor="text1"/>
                <w:kern w:val="0"/>
                <w:sz w:val="24"/>
                <w:szCs w:val="15"/>
              </w:rPr>
            </w:pPr>
          </w:p>
        </w:tc>
        <w:tc>
          <w:tcPr>
            <w:tcW w:w="199" w:type="pct"/>
            <w:shd w:val="clear" w:color="auto" w:fill="auto"/>
            <w:vAlign w:val="center"/>
          </w:tcPr>
          <w:p w:rsidR="0040703A" w:rsidRPr="00FC461B" w:rsidRDefault="0040703A" w:rsidP="00CB1E8C">
            <w:pPr>
              <w:widowControl/>
              <w:jc w:val="center"/>
              <w:rPr>
                <w:rFonts w:ascii="宋体" w:hAnsi="宋体" w:cs="宋体"/>
                <w:color w:val="000000" w:themeColor="text1"/>
                <w:kern w:val="0"/>
                <w:sz w:val="24"/>
                <w:szCs w:val="15"/>
              </w:rPr>
            </w:pPr>
          </w:p>
        </w:tc>
      </w:tr>
      <w:tr w:rsidR="0040703A" w:rsidRPr="00FC461B" w:rsidTr="00CB1E8C">
        <w:trPr>
          <w:trHeight w:val="285"/>
          <w:jc w:val="center"/>
        </w:trPr>
        <w:tc>
          <w:tcPr>
            <w:tcW w:w="168" w:type="pct"/>
            <w:shd w:val="clear" w:color="auto" w:fill="auto"/>
            <w:vAlign w:val="center"/>
          </w:tcPr>
          <w:p w:rsidR="0040703A" w:rsidRPr="00FC461B" w:rsidRDefault="0040703A" w:rsidP="00CB1E8C">
            <w:pPr>
              <w:widowControl/>
              <w:jc w:val="center"/>
              <w:rPr>
                <w:rFonts w:ascii="宋体" w:hAnsi="宋体" w:cs="宋体"/>
                <w:color w:val="000000" w:themeColor="text1"/>
                <w:sz w:val="24"/>
                <w:szCs w:val="15"/>
              </w:rPr>
            </w:pPr>
            <w:r w:rsidRPr="00FC461B">
              <w:rPr>
                <w:rFonts w:ascii="宋体" w:hAnsi="宋体" w:cs="宋体" w:hint="eastAsia"/>
                <w:color w:val="000000" w:themeColor="text1"/>
                <w:sz w:val="24"/>
                <w:szCs w:val="15"/>
              </w:rPr>
              <w:t>7</w:t>
            </w:r>
          </w:p>
        </w:tc>
        <w:tc>
          <w:tcPr>
            <w:tcW w:w="713" w:type="pct"/>
            <w:shd w:val="clear" w:color="auto" w:fill="auto"/>
            <w:vAlign w:val="center"/>
          </w:tcPr>
          <w:p w:rsidR="0040703A" w:rsidRPr="00FC461B" w:rsidRDefault="0040703A" w:rsidP="00CB1E8C">
            <w:pPr>
              <w:widowControl/>
              <w:jc w:val="center"/>
              <w:rPr>
                <w:rFonts w:ascii="宋体" w:hAnsi="宋体" w:cs="宋体"/>
                <w:color w:val="000000" w:themeColor="text1"/>
                <w:sz w:val="24"/>
                <w:szCs w:val="15"/>
              </w:rPr>
            </w:pPr>
            <w:r w:rsidRPr="00FC461B">
              <w:rPr>
                <w:rFonts w:ascii="宋体" w:hAnsi="宋体" w:cs="宋体" w:hint="eastAsia"/>
                <w:color w:val="000000" w:themeColor="text1"/>
                <w:sz w:val="24"/>
                <w:szCs w:val="15"/>
              </w:rPr>
              <w:t>智能变电站辅助系统综合监控平台</w:t>
            </w:r>
          </w:p>
        </w:tc>
        <w:tc>
          <w:tcPr>
            <w:tcW w:w="356" w:type="pct"/>
            <w:shd w:val="clear" w:color="auto" w:fill="auto"/>
            <w:vAlign w:val="center"/>
          </w:tcPr>
          <w:p w:rsidR="0040703A" w:rsidRPr="00FC461B" w:rsidRDefault="0040703A" w:rsidP="00CB1E8C">
            <w:pPr>
              <w:widowControl/>
              <w:jc w:val="center"/>
              <w:rPr>
                <w:rFonts w:ascii="宋体" w:hAnsi="宋体" w:cs="宋体"/>
                <w:color w:val="000000" w:themeColor="text1"/>
                <w:sz w:val="24"/>
                <w:szCs w:val="15"/>
              </w:rPr>
            </w:pPr>
            <w:r w:rsidRPr="00FC461B">
              <w:rPr>
                <w:rFonts w:ascii="宋体" w:hAnsi="宋体" w:cs="宋体"/>
                <w:color w:val="000000" w:themeColor="text1"/>
                <w:sz w:val="24"/>
                <w:szCs w:val="15"/>
              </w:rPr>
              <w:t>包</w:t>
            </w:r>
            <w:r w:rsidRPr="00FC461B">
              <w:rPr>
                <w:rFonts w:ascii="宋体" w:hAnsi="宋体" w:cs="宋体" w:hint="eastAsia"/>
                <w:color w:val="000000" w:themeColor="text1"/>
                <w:sz w:val="24"/>
                <w:szCs w:val="15"/>
              </w:rPr>
              <w:t>1</w:t>
            </w:r>
          </w:p>
        </w:tc>
        <w:tc>
          <w:tcPr>
            <w:tcW w:w="319" w:type="pct"/>
            <w:shd w:val="clear" w:color="auto" w:fill="auto"/>
            <w:vAlign w:val="center"/>
          </w:tcPr>
          <w:p w:rsidR="0040703A" w:rsidRPr="00FC461B" w:rsidRDefault="0040703A" w:rsidP="00CB1E8C">
            <w:pPr>
              <w:widowControl/>
              <w:jc w:val="center"/>
              <w:rPr>
                <w:rFonts w:ascii="宋体" w:hAnsi="宋体" w:cs="宋体"/>
                <w:color w:val="000000" w:themeColor="text1"/>
                <w:sz w:val="24"/>
                <w:szCs w:val="15"/>
              </w:rPr>
            </w:pPr>
          </w:p>
        </w:tc>
        <w:tc>
          <w:tcPr>
            <w:tcW w:w="566" w:type="pct"/>
            <w:shd w:val="clear" w:color="auto" w:fill="auto"/>
            <w:vAlign w:val="center"/>
          </w:tcPr>
          <w:p w:rsidR="0040703A" w:rsidRPr="00FC461B" w:rsidRDefault="0040703A" w:rsidP="00CB1E8C">
            <w:pPr>
              <w:jc w:val="center"/>
              <w:rPr>
                <w:rFonts w:ascii="宋体" w:hAnsi="宋体" w:cs="宋体"/>
                <w:color w:val="000000" w:themeColor="text1"/>
                <w:sz w:val="24"/>
                <w:szCs w:val="15"/>
              </w:rPr>
            </w:pPr>
            <w:r w:rsidRPr="00FC461B">
              <w:rPr>
                <w:rFonts w:ascii="宋体" w:hAnsi="宋体" w:cs="宋体" w:hint="eastAsia"/>
                <w:color w:val="000000" w:themeColor="text1"/>
                <w:sz w:val="24"/>
                <w:szCs w:val="15"/>
              </w:rPr>
              <w:t>1000万元</w:t>
            </w:r>
          </w:p>
        </w:tc>
        <w:tc>
          <w:tcPr>
            <w:tcW w:w="720" w:type="pct"/>
            <w:shd w:val="clear" w:color="auto" w:fill="auto"/>
            <w:vAlign w:val="center"/>
          </w:tcPr>
          <w:p w:rsidR="0040703A" w:rsidRPr="00FC461B" w:rsidRDefault="0040703A" w:rsidP="00CB1E8C">
            <w:pPr>
              <w:jc w:val="center"/>
              <w:rPr>
                <w:rFonts w:ascii="宋体" w:hAnsi="宋体" w:cs="宋体"/>
                <w:color w:val="000000" w:themeColor="text1"/>
                <w:sz w:val="24"/>
                <w:szCs w:val="11"/>
              </w:rPr>
            </w:pPr>
            <w:r w:rsidRPr="00FC461B">
              <w:rPr>
                <w:rFonts w:hint="eastAsia"/>
                <w:color w:val="000000" w:themeColor="text1"/>
                <w:sz w:val="24"/>
                <w:szCs w:val="11"/>
              </w:rPr>
              <w:t>近三年内（以投标截止日计算）同电压等级及以上累计销售业绩</w:t>
            </w:r>
            <w:r w:rsidRPr="00FC461B">
              <w:rPr>
                <w:rFonts w:hint="eastAsia"/>
                <w:color w:val="000000" w:themeColor="text1"/>
                <w:sz w:val="24"/>
                <w:szCs w:val="11"/>
              </w:rPr>
              <w:t>2</w:t>
            </w:r>
            <w:r w:rsidRPr="00FC461B">
              <w:rPr>
                <w:rFonts w:hint="eastAsia"/>
                <w:color w:val="000000" w:themeColor="text1"/>
                <w:sz w:val="24"/>
                <w:szCs w:val="11"/>
              </w:rPr>
              <w:t>套及以上</w:t>
            </w:r>
          </w:p>
        </w:tc>
        <w:tc>
          <w:tcPr>
            <w:tcW w:w="534" w:type="pct"/>
            <w:shd w:val="clear" w:color="auto" w:fill="auto"/>
            <w:vAlign w:val="center"/>
          </w:tcPr>
          <w:p w:rsidR="0040703A" w:rsidRPr="00FC461B" w:rsidRDefault="0040703A" w:rsidP="00CB1E8C">
            <w:pPr>
              <w:jc w:val="center"/>
              <w:rPr>
                <w:rFonts w:ascii="宋体" w:hAnsi="宋体" w:cs="宋体"/>
                <w:color w:val="000000" w:themeColor="text1"/>
                <w:sz w:val="24"/>
                <w:szCs w:val="11"/>
              </w:rPr>
            </w:pPr>
            <w:r w:rsidRPr="00FC461B">
              <w:rPr>
                <w:rFonts w:hint="eastAsia"/>
                <w:color w:val="000000" w:themeColor="text1"/>
                <w:sz w:val="24"/>
                <w:szCs w:val="11"/>
              </w:rPr>
              <w:t>具有完整的制造、工艺装备和试验设备；具有同等电压</w:t>
            </w:r>
            <w:r w:rsidRPr="00FC461B">
              <w:rPr>
                <w:rFonts w:hint="eastAsia"/>
                <w:color w:val="000000" w:themeColor="text1"/>
                <w:sz w:val="24"/>
                <w:szCs w:val="11"/>
              </w:rPr>
              <w:lastRenderedPageBreak/>
              <w:t>等级及以上研发、设计、制造和出厂试验的能力</w:t>
            </w:r>
          </w:p>
        </w:tc>
        <w:tc>
          <w:tcPr>
            <w:tcW w:w="178" w:type="pct"/>
            <w:shd w:val="clear" w:color="auto" w:fill="auto"/>
            <w:vAlign w:val="center"/>
          </w:tcPr>
          <w:p w:rsidR="0040703A" w:rsidRPr="00FC461B" w:rsidRDefault="0040703A" w:rsidP="00CB1E8C">
            <w:pPr>
              <w:widowControl/>
              <w:jc w:val="center"/>
              <w:rPr>
                <w:rFonts w:ascii="宋体" w:hAnsi="宋体" w:cs="宋体"/>
                <w:color w:val="000000" w:themeColor="text1"/>
                <w:kern w:val="0"/>
                <w:sz w:val="24"/>
                <w:szCs w:val="15"/>
              </w:rPr>
            </w:pPr>
          </w:p>
        </w:tc>
        <w:tc>
          <w:tcPr>
            <w:tcW w:w="446" w:type="pct"/>
            <w:shd w:val="clear" w:color="auto" w:fill="auto"/>
            <w:vAlign w:val="center"/>
          </w:tcPr>
          <w:p w:rsidR="0040703A" w:rsidRPr="00FC461B" w:rsidRDefault="0040703A" w:rsidP="00CB1E8C">
            <w:pPr>
              <w:jc w:val="center"/>
              <w:rPr>
                <w:rFonts w:ascii="宋体" w:hAnsi="宋体" w:cs="宋体"/>
                <w:color w:val="000000" w:themeColor="text1"/>
                <w:sz w:val="24"/>
                <w:szCs w:val="11"/>
              </w:rPr>
            </w:pPr>
            <w:r w:rsidRPr="00FC461B">
              <w:rPr>
                <w:rFonts w:hint="eastAsia"/>
                <w:color w:val="000000" w:themeColor="text1"/>
                <w:sz w:val="24"/>
                <w:szCs w:val="11"/>
              </w:rPr>
              <w:t>供应商应提供国家认可第三方权威检测机构的有效的型</w:t>
            </w:r>
            <w:r w:rsidRPr="00FC461B">
              <w:rPr>
                <w:rFonts w:hint="eastAsia"/>
                <w:color w:val="000000" w:themeColor="text1"/>
                <w:sz w:val="24"/>
                <w:szCs w:val="11"/>
              </w:rPr>
              <w:lastRenderedPageBreak/>
              <w:t>式试验报告。</w:t>
            </w:r>
          </w:p>
        </w:tc>
        <w:tc>
          <w:tcPr>
            <w:tcW w:w="445" w:type="pct"/>
            <w:shd w:val="clear" w:color="auto" w:fill="auto"/>
            <w:vAlign w:val="center"/>
          </w:tcPr>
          <w:p w:rsidR="0040703A" w:rsidRPr="00FC461B" w:rsidRDefault="0040703A" w:rsidP="00CB1E8C">
            <w:pPr>
              <w:jc w:val="center"/>
              <w:rPr>
                <w:rFonts w:ascii="宋体" w:hAnsi="宋体" w:cs="宋体"/>
                <w:color w:val="000000" w:themeColor="text1"/>
                <w:sz w:val="24"/>
                <w:szCs w:val="11"/>
              </w:rPr>
            </w:pPr>
            <w:r w:rsidRPr="00FC461B">
              <w:rPr>
                <w:rFonts w:hint="eastAsia"/>
                <w:color w:val="000000" w:themeColor="text1"/>
                <w:sz w:val="24"/>
                <w:szCs w:val="11"/>
              </w:rPr>
              <w:lastRenderedPageBreak/>
              <w:t>具有</w:t>
            </w:r>
            <w:r w:rsidRPr="00FC461B">
              <w:rPr>
                <w:rFonts w:hint="eastAsia"/>
                <w:color w:val="000000" w:themeColor="text1"/>
                <w:sz w:val="24"/>
                <w:szCs w:val="11"/>
              </w:rPr>
              <w:t>ISO9000</w:t>
            </w:r>
            <w:r w:rsidRPr="00FC461B">
              <w:rPr>
                <w:rFonts w:hint="eastAsia"/>
                <w:color w:val="000000" w:themeColor="text1"/>
                <w:sz w:val="24"/>
                <w:szCs w:val="11"/>
              </w:rPr>
              <w:t>系列质量保证体系认证证书及年检记录</w:t>
            </w:r>
          </w:p>
        </w:tc>
        <w:tc>
          <w:tcPr>
            <w:tcW w:w="356" w:type="pct"/>
            <w:shd w:val="clear" w:color="auto" w:fill="auto"/>
            <w:vAlign w:val="center"/>
          </w:tcPr>
          <w:p w:rsidR="0040703A" w:rsidRPr="00FC461B" w:rsidRDefault="0040703A" w:rsidP="00CB1E8C">
            <w:pPr>
              <w:widowControl/>
              <w:jc w:val="center"/>
              <w:rPr>
                <w:rFonts w:ascii="宋体" w:hAnsi="宋体" w:cs="宋体"/>
                <w:color w:val="000000" w:themeColor="text1"/>
                <w:kern w:val="0"/>
                <w:sz w:val="24"/>
                <w:szCs w:val="15"/>
              </w:rPr>
            </w:pPr>
          </w:p>
        </w:tc>
        <w:tc>
          <w:tcPr>
            <w:tcW w:w="199" w:type="pct"/>
            <w:shd w:val="clear" w:color="auto" w:fill="auto"/>
            <w:vAlign w:val="center"/>
          </w:tcPr>
          <w:p w:rsidR="0040703A" w:rsidRPr="00FC461B" w:rsidRDefault="0040703A" w:rsidP="00CB1E8C">
            <w:pPr>
              <w:widowControl/>
              <w:jc w:val="center"/>
              <w:rPr>
                <w:rFonts w:ascii="宋体" w:hAnsi="宋体" w:cs="宋体"/>
                <w:color w:val="000000" w:themeColor="text1"/>
                <w:kern w:val="0"/>
                <w:sz w:val="24"/>
                <w:szCs w:val="15"/>
              </w:rPr>
            </w:pPr>
          </w:p>
        </w:tc>
      </w:tr>
      <w:tr w:rsidR="0040703A" w:rsidRPr="00FC461B" w:rsidTr="00CB1E8C">
        <w:trPr>
          <w:trHeight w:val="285"/>
          <w:jc w:val="center"/>
        </w:trPr>
        <w:tc>
          <w:tcPr>
            <w:tcW w:w="168" w:type="pct"/>
            <w:shd w:val="clear" w:color="auto" w:fill="auto"/>
            <w:vAlign w:val="center"/>
          </w:tcPr>
          <w:p w:rsidR="0040703A" w:rsidRPr="00FC461B" w:rsidRDefault="0040703A" w:rsidP="00CB1E8C">
            <w:pPr>
              <w:widowControl/>
              <w:jc w:val="center"/>
              <w:rPr>
                <w:rFonts w:ascii="宋体" w:hAnsi="宋体" w:cs="宋体"/>
                <w:color w:val="000000" w:themeColor="text1"/>
                <w:sz w:val="24"/>
                <w:szCs w:val="15"/>
              </w:rPr>
            </w:pPr>
            <w:r w:rsidRPr="00FC461B">
              <w:rPr>
                <w:rFonts w:ascii="宋体" w:hAnsi="宋体" w:cs="宋体" w:hint="eastAsia"/>
                <w:color w:val="000000" w:themeColor="text1"/>
                <w:sz w:val="24"/>
                <w:szCs w:val="15"/>
              </w:rPr>
              <w:lastRenderedPageBreak/>
              <w:t>8</w:t>
            </w:r>
          </w:p>
        </w:tc>
        <w:tc>
          <w:tcPr>
            <w:tcW w:w="713" w:type="pct"/>
            <w:shd w:val="clear" w:color="auto" w:fill="auto"/>
            <w:vAlign w:val="center"/>
          </w:tcPr>
          <w:p w:rsidR="0040703A" w:rsidRPr="00FC461B" w:rsidRDefault="0040703A" w:rsidP="00CB1E8C">
            <w:pPr>
              <w:widowControl/>
              <w:jc w:val="center"/>
              <w:rPr>
                <w:rFonts w:ascii="宋体" w:hAnsi="宋体" w:cs="宋体"/>
                <w:color w:val="000000" w:themeColor="text1"/>
                <w:sz w:val="24"/>
                <w:szCs w:val="15"/>
              </w:rPr>
            </w:pPr>
            <w:r w:rsidRPr="00FC461B">
              <w:rPr>
                <w:rFonts w:ascii="宋体" w:hAnsi="宋体" w:cs="宋体" w:hint="eastAsia"/>
                <w:color w:val="000000" w:themeColor="text1"/>
                <w:sz w:val="24"/>
                <w:szCs w:val="15"/>
              </w:rPr>
              <w:t>火灾报警系统</w:t>
            </w:r>
          </w:p>
        </w:tc>
        <w:tc>
          <w:tcPr>
            <w:tcW w:w="356" w:type="pct"/>
            <w:shd w:val="clear" w:color="auto" w:fill="auto"/>
            <w:vAlign w:val="center"/>
          </w:tcPr>
          <w:p w:rsidR="0040703A" w:rsidRPr="00FC461B" w:rsidRDefault="0040703A" w:rsidP="00CB1E8C">
            <w:pPr>
              <w:widowControl/>
              <w:jc w:val="center"/>
              <w:rPr>
                <w:rFonts w:ascii="宋体" w:hAnsi="宋体" w:cs="宋体"/>
                <w:color w:val="000000" w:themeColor="text1"/>
                <w:sz w:val="24"/>
                <w:szCs w:val="15"/>
              </w:rPr>
            </w:pPr>
            <w:r w:rsidRPr="00FC461B">
              <w:rPr>
                <w:rFonts w:ascii="宋体" w:hAnsi="宋体" w:cs="宋体"/>
                <w:color w:val="000000" w:themeColor="text1"/>
                <w:sz w:val="24"/>
                <w:szCs w:val="15"/>
              </w:rPr>
              <w:t>包</w:t>
            </w:r>
            <w:r w:rsidRPr="00FC461B">
              <w:rPr>
                <w:rFonts w:ascii="宋体" w:hAnsi="宋体" w:cs="宋体" w:hint="eastAsia"/>
                <w:color w:val="000000" w:themeColor="text1"/>
                <w:sz w:val="24"/>
                <w:szCs w:val="15"/>
              </w:rPr>
              <w:t>1</w:t>
            </w:r>
          </w:p>
        </w:tc>
        <w:tc>
          <w:tcPr>
            <w:tcW w:w="319" w:type="pct"/>
            <w:shd w:val="clear" w:color="auto" w:fill="auto"/>
            <w:vAlign w:val="center"/>
          </w:tcPr>
          <w:p w:rsidR="0040703A" w:rsidRPr="00FC461B" w:rsidRDefault="0040703A" w:rsidP="00CB1E8C">
            <w:pPr>
              <w:widowControl/>
              <w:jc w:val="center"/>
              <w:rPr>
                <w:rFonts w:ascii="宋体" w:hAnsi="宋体" w:cs="宋体"/>
                <w:color w:val="000000" w:themeColor="text1"/>
                <w:sz w:val="24"/>
                <w:szCs w:val="15"/>
              </w:rPr>
            </w:pPr>
          </w:p>
        </w:tc>
        <w:tc>
          <w:tcPr>
            <w:tcW w:w="566" w:type="pct"/>
            <w:shd w:val="clear" w:color="auto" w:fill="auto"/>
            <w:vAlign w:val="center"/>
          </w:tcPr>
          <w:p w:rsidR="0040703A" w:rsidRPr="00FC461B" w:rsidRDefault="0040703A" w:rsidP="00CB1E8C">
            <w:pPr>
              <w:jc w:val="center"/>
              <w:rPr>
                <w:rFonts w:ascii="宋体" w:hAnsi="宋体" w:cs="宋体"/>
                <w:color w:val="000000" w:themeColor="text1"/>
                <w:sz w:val="24"/>
                <w:szCs w:val="15"/>
              </w:rPr>
            </w:pPr>
            <w:r w:rsidRPr="00FC461B">
              <w:rPr>
                <w:rFonts w:ascii="宋体" w:hAnsi="宋体" w:cs="宋体" w:hint="eastAsia"/>
                <w:color w:val="000000" w:themeColor="text1"/>
                <w:sz w:val="24"/>
                <w:szCs w:val="15"/>
              </w:rPr>
              <w:t>200万元</w:t>
            </w:r>
          </w:p>
        </w:tc>
        <w:tc>
          <w:tcPr>
            <w:tcW w:w="720" w:type="pct"/>
            <w:shd w:val="clear" w:color="auto" w:fill="auto"/>
            <w:vAlign w:val="center"/>
          </w:tcPr>
          <w:p w:rsidR="0040703A" w:rsidRPr="00FC461B" w:rsidRDefault="0040703A" w:rsidP="00CB1E8C">
            <w:pPr>
              <w:widowControl/>
              <w:jc w:val="center"/>
              <w:rPr>
                <w:rFonts w:ascii="宋体" w:hAnsi="宋体" w:cs="宋体"/>
                <w:color w:val="000000" w:themeColor="text1"/>
                <w:kern w:val="0"/>
                <w:sz w:val="24"/>
                <w:szCs w:val="15"/>
              </w:rPr>
            </w:pPr>
          </w:p>
        </w:tc>
        <w:tc>
          <w:tcPr>
            <w:tcW w:w="534" w:type="pct"/>
            <w:shd w:val="clear" w:color="auto" w:fill="auto"/>
            <w:vAlign w:val="center"/>
          </w:tcPr>
          <w:p w:rsidR="0040703A" w:rsidRPr="00FC461B" w:rsidRDefault="0040703A" w:rsidP="00CB1E8C">
            <w:pPr>
              <w:widowControl/>
              <w:jc w:val="center"/>
              <w:rPr>
                <w:rFonts w:ascii="宋体" w:hAnsi="宋体" w:cs="宋体"/>
                <w:color w:val="000000" w:themeColor="text1"/>
                <w:kern w:val="0"/>
                <w:sz w:val="24"/>
                <w:szCs w:val="15"/>
              </w:rPr>
            </w:pPr>
          </w:p>
        </w:tc>
        <w:tc>
          <w:tcPr>
            <w:tcW w:w="178" w:type="pct"/>
            <w:shd w:val="clear" w:color="auto" w:fill="auto"/>
            <w:vAlign w:val="center"/>
          </w:tcPr>
          <w:p w:rsidR="0040703A" w:rsidRPr="00FC461B" w:rsidRDefault="0040703A" w:rsidP="00CB1E8C">
            <w:pPr>
              <w:widowControl/>
              <w:jc w:val="center"/>
              <w:rPr>
                <w:rFonts w:ascii="宋体" w:hAnsi="宋体" w:cs="宋体"/>
                <w:color w:val="000000" w:themeColor="text1"/>
                <w:kern w:val="0"/>
                <w:sz w:val="24"/>
                <w:szCs w:val="15"/>
              </w:rPr>
            </w:pPr>
          </w:p>
        </w:tc>
        <w:tc>
          <w:tcPr>
            <w:tcW w:w="446" w:type="pct"/>
            <w:shd w:val="clear" w:color="auto" w:fill="auto"/>
            <w:vAlign w:val="center"/>
          </w:tcPr>
          <w:p w:rsidR="0040703A" w:rsidRPr="00FC461B" w:rsidRDefault="0040703A" w:rsidP="00CB1E8C">
            <w:pPr>
              <w:jc w:val="center"/>
              <w:rPr>
                <w:rFonts w:ascii="宋体" w:hAnsi="宋体" w:cs="宋体"/>
                <w:color w:val="000000" w:themeColor="text1"/>
                <w:sz w:val="24"/>
                <w:szCs w:val="11"/>
              </w:rPr>
            </w:pPr>
            <w:r w:rsidRPr="00FC461B">
              <w:rPr>
                <w:rFonts w:hint="eastAsia"/>
                <w:color w:val="000000" w:themeColor="text1"/>
                <w:sz w:val="24"/>
                <w:szCs w:val="11"/>
              </w:rPr>
              <w:t>供应商应提供公安消防检测机构颁发的有效的型式试验报告或鉴定合格证</w:t>
            </w:r>
          </w:p>
        </w:tc>
        <w:tc>
          <w:tcPr>
            <w:tcW w:w="445" w:type="pct"/>
            <w:shd w:val="clear" w:color="auto" w:fill="auto"/>
            <w:vAlign w:val="center"/>
          </w:tcPr>
          <w:p w:rsidR="0040703A" w:rsidRPr="00FC461B" w:rsidRDefault="0040703A" w:rsidP="00CB1E8C">
            <w:pPr>
              <w:jc w:val="center"/>
              <w:rPr>
                <w:rFonts w:ascii="宋体" w:hAnsi="宋体" w:cs="宋体"/>
                <w:color w:val="000000" w:themeColor="text1"/>
                <w:sz w:val="24"/>
                <w:szCs w:val="11"/>
              </w:rPr>
            </w:pPr>
            <w:r w:rsidRPr="00FC461B">
              <w:rPr>
                <w:rFonts w:hint="eastAsia"/>
                <w:color w:val="000000" w:themeColor="text1"/>
                <w:sz w:val="24"/>
                <w:szCs w:val="11"/>
              </w:rPr>
              <w:t>具有</w:t>
            </w:r>
            <w:r w:rsidRPr="00FC461B">
              <w:rPr>
                <w:rFonts w:hint="eastAsia"/>
                <w:color w:val="000000" w:themeColor="text1"/>
                <w:sz w:val="24"/>
                <w:szCs w:val="11"/>
              </w:rPr>
              <w:t>ISO9000</w:t>
            </w:r>
            <w:r w:rsidRPr="00FC461B">
              <w:rPr>
                <w:rFonts w:hint="eastAsia"/>
                <w:color w:val="000000" w:themeColor="text1"/>
                <w:sz w:val="24"/>
                <w:szCs w:val="11"/>
              </w:rPr>
              <w:t>系列质量管理体系认证证书及年检记录</w:t>
            </w:r>
          </w:p>
        </w:tc>
        <w:tc>
          <w:tcPr>
            <w:tcW w:w="356" w:type="pct"/>
            <w:shd w:val="clear" w:color="auto" w:fill="auto"/>
            <w:vAlign w:val="center"/>
          </w:tcPr>
          <w:p w:rsidR="0040703A" w:rsidRPr="00FC461B" w:rsidRDefault="0040703A" w:rsidP="00CB1E8C">
            <w:pPr>
              <w:widowControl/>
              <w:jc w:val="center"/>
              <w:rPr>
                <w:rFonts w:ascii="宋体" w:hAnsi="宋体" w:cs="宋体"/>
                <w:color w:val="000000" w:themeColor="text1"/>
                <w:kern w:val="0"/>
                <w:sz w:val="24"/>
                <w:szCs w:val="15"/>
              </w:rPr>
            </w:pPr>
          </w:p>
        </w:tc>
        <w:tc>
          <w:tcPr>
            <w:tcW w:w="199" w:type="pct"/>
            <w:shd w:val="clear" w:color="auto" w:fill="auto"/>
            <w:vAlign w:val="center"/>
          </w:tcPr>
          <w:p w:rsidR="0040703A" w:rsidRPr="00FC461B" w:rsidRDefault="0040703A" w:rsidP="00CB1E8C">
            <w:pPr>
              <w:widowControl/>
              <w:jc w:val="center"/>
              <w:rPr>
                <w:rFonts w:ascii="宋体" w:hAnsi="宋体" w:cs="宋体"/>
                <w:color w:val="000000" w:themeColor="text1"/>
                <w:kern w:val="0"/>
                <w:sz w:val="24"/>
                <w:szCs w:val="15"/>
              </w:rPr>
            </w:pPr>
          </w:p>
        </w:tc>
      </w:tr>
      <w:tr w:rsidR="0040703A" w:rsidRPr="00FC461B" w:rsidTr="00CB1E8C">
        <w:trPr>
          <w:trHeight w:val="300"/>
          <w:jc w:val="center"/>
        </w:trPr>
        <w:tc>
          <w:tcPr>
            <w:tcW w:w="168" w:type="pct"/>
            <w:shd w:val="clear" w:color="auto" w:fill="auto"/>
            <w:vAlign w:val="center"/>
          </w:tcPr>
          <w:p w:rsidR="0040703A" w:rsidRPr="00FC461B" w:rsidRDefault="0040703A" w:rsidP="00CB1E8C">
            <w:pPr>
              <w:widowControl/>
              <w:jc w:val="center"/>
              <w:rPr>
                <w:rFonts w:ascii="宋体" w:hAnsi="宋体" w:cs="宋体"/>
                <w:color w:val="000000" w:themeColor="text1"/>
                <w:sz w:val="24"/>
                <w:szCs w:val="15"/>
              </w:rPr>
            </w:pPr>
            <w:r w:rsidRPr="00FC461B">
              <w:rPr>
                <w:rFonts w:ascii="宋体" w:hAnsi="宋体" w:cs="宋体" w:hint="eastAsia"/>
                <w:color w:val="000000" w:themeColor="text1"/>
                <w:sz w:val="24"/>
                <w:szCs w:val="15"/>
              </w:rPr>
              <w:t>9</w:t>
            </w:r>
          </w:p>
        </w:tc>
        <w:tc>
          <w:tcPr>
            <w:tcW w:w="713" w:type="pct"/>
            <w:shd w:val="clear" w:color="auto" w:fill="auto"/>
            <w:vAlign w:val="center"/>
          </w:tcPr>
          <w:p w:rsidR="0040703A" w:rsidRPr="00FC461B" w:rsidRDefault="0040703A" w:rsidP="00CB1E8C">
            <w:pPr>
              <w:widowControl/>
              <w:jc w:val="center"/>
              <w:rPr>
                <w:rFonts w:ascii="宋体" w:hAnsi="宋体" w:cs="宋体"/>
                <w:color w:val="000000" w:themeColor="text1"/>
                <w:sz w:val="24"/>
                <w:szCs w:val="15"/>
              </w:rPr>
            </w:pPr>
            <w:r w:rsidRPr="00FC461B">
              <w:rPr>
                <w:rFonts w:ascii="宋体" w:hAnsi="宋体" w:cs="宋体" w:hint="eastAsia"/>
                <w:color w:val="000000" w:themeColor="text1"/>
                <w:sz w:val="24"/>
                <w:szCs w:val="15"/>
              </w:rPr>
              <w:t>KVM多计算机切换器</w:t>
            </w:r>
          </w:p>
        </w:tc>
        <w:tc>
          <w:tcPr>
            <w:tcW w:w="356" w:type="pct"/>
            <w:shd w:val="clear" w:color="auto" w:fill="auto"/>
            <w:vAlign w:val="center"/>
          </w:tcPr>
          <w:p w:rsidR="0040703A" w:rsidRPr="00FC461B" w:rsidRDefault="0040703A" w:rsidP="00CB1E8C">
            <w:pPr>
              <w:widowControl/>
              <w:jc w:val="center"/>
              <w:rPr>
                <w:rFonts w:ascii="宋体" w:hAnsi="宋体" w:cs="宋体"/>
                <w:color w:val="000000" w:themeColor="text1"/>
                <w:sz w:val="24"/>
                <w:szCs w:val="15"/>
              </w:rPr>
            </w:pPr>
            <w:r w:rsidRPr="00FC461B">
              <w:rPr>
                <w:rFonts w:ascii="宋体" w:hAnsi="宋体" w:cs="宋体"/>
                <w:color w:val="000000" w:themeColor="text1"/>
                <w:sz w:val="24"/>
                <w:szCs w:val="15"/>
              </w:rPr>
              <w:t>包</w:t>
            </w:r>
            <w:r w:rsidRPr="00FC461B">
              <w:rPr>
                <w:rFonts w:ascii="宋体" w:hAnsi="宋体" w:cs="宋体" w:hint="eastAsia"/>
                <w:color w:val="000000" w:themeColor="text1"/>
                <w:sz w:val="24"/>
                <w:szCs w:val="15"/>
              </w:rPr>
              <w:t>1</w:t>
            </w:r>
          </w:p>
        </w:tc>
        <w:tc>
          <w:tcPr>
            <w:tcW w:w="319" w:type="pct"/>
            <w:shd w:val="clear" w:color="auto" w:fill="auto"/>
            <w:vAlign w:val="center"/>
          </w:tcPr>
          <w:p w:rsidR="0040703A" w:rsidRPr="00FC461B" w:rsidRDefault="0040703A" w:rsidP="00CB1E8C">
            <w:pPr>
              <w:widowControl/>
              <w:jc w:val="center"/>
              <w:rPr>
                <w:rFonts w:ascii="宋体" w:hAnsi="宋体" w:cs="宋体"/>
                <w:color w:val="000000" w:themeColor="text1"/>
                <w:sz w:val="24"/>
                <w:szCs w:val="15"/>
              </w:rPr>
            </w:pPr>
          </w:p>
        </w:tc>
        <w:tc>
          <w:tcPr>
            <w:tcW w:w="566" w:type="pct"/>
            <w:shd w:val="clear" w:color="auto" w:fill="auto"/>
            <w:vAlign w:val="center"/>
          </w:tcPr>
          <w:p w:rsidR="0040703A" w:rsidRPr="00FC461B" w:rsidRDefault="0040703A" w:rsidP="00CB1E8C">
            <w:pPr>
              <w:widowControl/>
              <w:jc w:val="center"/>
              <w:rPr>
                <w:rFonts w:ascii="宋体" w:hAnsi="宋体" w:cs="宋体"/>
                <w:color w:val="000000" w:themeColor="text1"/>
                <w:kern w:val="0"/>
                <w:sz w:val="24"/>
                <w:szCs w:val="15"/>
              </w:rPr>
            </w:pPr>
          </w:p>
        </w:tc>
        <w:tc>
          <w:tcPr>
            <w:tcW w:w="720" w:type="pct"/>
            <w:shd w:val="clear" w:color="auto" w:fill="auto"/>
            <w:vAlign w:val="center"/>
          </w:tcPr>
          <w:p w:rsidR="0040703A" w:rsidRPr="00FC461B" w:rsidRDefault="0040703A" w:rsidP="00CB1E8C">
            <w:pPr>
              <w:widowControl/>
              <w:jc w:val="center"/>
              <w:rPr>
                <w:rFonts w:ascii="宋体" w:hAnsi="宋体" w:cs="宋体"/>
                <w:color w:val="000000" w:themeColor="text1"/>
                <w:kern w:val="0"/>
                <w:sz w:val="24"/>
                <w:szCs w:val="15"/>
              </w:rPr>
            </w:pPr>
          </w:p>
        </w:tc>
        <w:tc>
          <w:tcPr>
            <w:tcW w:w="534" w:type="pct"/>
            <w:shd w:val="clear" w:color="auto" w:fill="auto"/>
            <w:vAlign w:val="center"/>
          </w:tcPr>
          <w:p w:rsidR="0040703A" w:rsidRPr="00FC461B" w:rsidRDefault="0040703A" w:rsidP="00CB1E8C">
            <w:pPr>
              <w:widowControl/>
              <w:jc w:val="center"/>
              <w:rPr>
                <w:rFonts w:ascii="宋体" w:hAnsi="宋体" w:cs="宋体"/>
                <w:color w:val="000000" w:themeColor="text1"/>
                <w:kern w:val="0"/>
                <w:sz w:val="24"/>
                <w:szCs w:val="15"/>
              </w:rPr>
            </w:pPr>
          </w:p>
        </w:tc>
        <w:tc>
          <w:tcPr>
            <w:tcW w:w="178" w:type="pct"/>
            <w:shd w:val="clear" w:color="auto" w:fill="auto"/>
            <w:vAlign w:val="center"/>
          </w:tcPr>
          <w:p w:rsidR="0040703A" w:rsidRPr="00FC461B" w:rsidRDefault="0040703A" w:rsidP="00CB1E8C">
            <w:pPr>
              <w:widowControl/>
              <w:jc w:val="center"/>
              <w:rPr>
                <w:rFonts w:ascii="宋体" w:hAnsi="宋体" w:cs="宋体"/>
                <w:color w:val="000000" w:themeColor="text1"/>
                <w:kern w:val="0"/>
                <w:sz w:val="24"/>
                <w:szCs w:val="15"/>
              </w:rPr>
            </w:pPr>
          </w:p>
        </w:tc>
        <w:tc>
          <w:tcPr>
            <w:tcW w:w="446" w:type="pct"/>
            <w:shd w:val="clear" w:color="auto" w:fill="auto"/>
            <w:vAlign w:val="center"/>
          </w:tcPr>
          <w:p w:rsidR="0040703A" w:rsidRPr="00FC461B" w:rsidRDefault="0040703A" w:rsidP="00CB1E8C">
            <w:pPr>
              <w:jc w:val="center"/>
              <w:rPr>
                <w:rFonts w:ascii="宋体" w:hAnsi="宋体" w:cs="宋体"/>
                <w:color w:val="000000" w:themeColor="text1"/>
                <w:sz w:val="24"/>
                <w:szCs w:val="11"/>
              </w:rPr>
            </w:pPr>
            <w:r w:rsidRPr="00FC461B">
              <w:rPr>
                <w:rFonts w:hint="eastAsia"/>
                <w:color w:val="000000" w:themeColor="text1"/>
                <w:sz w:val="24"/>
                <w:szCs w:val="11"/>
              </w:rPr>
              <w:t>供应商应提供国家认可的第三方权威检测机构出具的有效试验报告</w:t>
            </w:r>
          </w:p>
        </w:tc>
        <w:tc>
          <w:tcPr>
            <w:tcW w:w="445" w:type="pct"/>
            <w:shd w:val="clear" w:color="auto" w:fill="auto"/>
            <w:vAlign w:val="center"/>
          </w:tcPr>
          <w:p w:rsidR="0040703A" w:rsidRPr="00FC461B" w:rsidRDefault="0040703A" w:rsidP="00CB1E8C">
            <w:pPr>
              <w:jc w:val="center"/>
              <w:rPr>
                <w:rFonts w:ascii="宋体" w:hAnsi="宋体" w:cs="宋体"/>
                <w:color w:val="000000" w:themeColor="text1"/>
                <w:sz w:val="24"/>
                <w:szCs w:val="11"/>
              </w:rPr>
            </w:pPr>
            <w:r w:rsidRPr="00FC461B">
              <w:rPr>
                <w:rFonts w:hint="eastAsia"/>
                <w:color w:val="000000" w:themeColor="text1"/>
                <w:sz w:val="24"/>
                <w:szCs w:val="11"/>
              </w:rPr>
              <w:t>具有</w:t>
            </w:r>
            <w:r w:rsidRPr="00FC461B">
              <w:rPr>
                <w:rFonts w:hint="eastAsia"/>
                <w:color w:val="000000" w:themeColor="text1"/>
                <w:sz w:val="24"/>
                <w:szCs w:val="11"/>
              </w:rPr>
              <w:t>ISO9000</w:t>
            </w:r>
            <w:r w:rsidRPr="00FC461B">
              <w:rPr>
                <w:rFonts w:hint="eastAsia"/>
                <w:color w:val="000000" w:themeColor="text1"/>
                <w:sz w:val="24"/>
                <w:szCs w:val="11"/>
              </w:rPr>
              <w:t>系列质量保证体系认证证书及年检记录</w:t>
            </w:r>
          </w:p>
        </w:tc>
        <w:tc>
          <w:tcPr>
            <w:tcW w:w="356" w:type="pct"/>
            <w:shd w:val="clear" w:color="auto" w:fill="auto"/>
            <w:vAlign w:val="center"/>
          </w:tcPr>
          <w:p w:rsidR="0040703A" w:rsidRPr="00FC461B" w:rsidRDefault="0040703A" w:rsidP="00CB1E8C">
            <w:pPr>
              <w:widowControl/>
              <w:jc w:val="center"/>
              <w:rPr>
                <w:rFonts w:ascii="宋体" w:hAnsi="宋体" w:cs="宋体"/>
                <w:color w:val="000000" w:themeColor="text1"/>
                <w:kern w:val="0"/>
                <w:sz w:val="24"/>
                <w:szCs w:val="15"/>
              </w:rPr>
            </w:pPr>
          </w:p>
        </w:tc>
        <w:tc>
          <w:tcPr>
            <w:tcW w:w="199" w:type="pct"/>
            <w:shd w:val="clear" w:color="auto" w:fill="auto"/>
            <w:vAlign w:val="center"/>
          </w:tcPr>
          <w:p w:rsidR="0040703A" w:rsidRPr="00FC461B" w:rsidRDefault="0040703A" w:rsidP="00CB1E8C">
            <w:pPr>
              <w:widowControl/>
              <w:jc w:val="center"/>
              <w:rPr>
                <w:rFonts w:ascii="宋体" w:hAnsi="宋体" w:cs="宋体"/>
                <w:color w:val="000000" w:themeColor="text1"/>
                <w:kern w:val="0"/>
                <w:sz w:val="24"/>
                <w:szCs w:val="15"/>
              </w:rPr>
            </w:pPr>
          </w:p>
        </w:tc>
      </w:tr>
    </w:tbl>
    <w:p w:rsidR="00D05A0B" w:rsidRPr="0040703A" w:rsidRDefault="00D05A0B"/>
    <w:sectPr w:rsidR="00D05A0B" w:rsidRPr="0040703A" w:rsidSect="00D05A0B">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40703A"/>
    <w:rsid w:val="0040703A"/>
    <w:rsid w:val="00D05A0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703A"/>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208</Words>
  <Characters>1190</Characters>
  <Application>Microsoft Office Word</Application>
  <DocSecurity>0</DocSecurity>
  <Lines>9</Lines>
  <Paragraphs>2</Paragraphs>
  <ScaleCrop>false</ScaleCrop>
  <Company>微软中国</Company>
  <LinksUpToDate>false</LinksUpToDate>
  <CharactersWithSpaces>1396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微软用户</cp:lastModifiedBy>
  <cp:revision>1</cp:revision>
  <dcterms:created xsi:type="dcterms:W3CDTF">2019-12-23T09:30:00Z</dcterms:created>
  <dcterms:modified xsi:type="dcterms:W3CDTF">2019-12-23T09:30:00Z</dcterms:modified>
</cp:coreProperties>
</file>