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27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60"/>
        <w:gridCol w:w="650"/>
        <w:gridCol w:w="1013"/>
        <w:gridCol w:w="4937"/>
        <w:gridCol w:w="1073"/>
      </w:tblGrid>
      <w:tr w:rsidR="00520BDF" w:rsidRPr="00F43D2C" w:rsidTr="00CB5381">
        <w:trPr>
          <w:trHeight w:val="894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760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color w:val="000000" w:themeColor="text1"/>
                <w:sz w:val="24"/>
              </w:rPr>
              <w:t>分标编号</w:t>
            </w:r>
          </w:p>
        </w:tc>
        <w:tc>
          <w:tcPr>
            <w:tcW w:w="650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</w:rPr>
            </w:pPr>
            <w:proofErr w:type="gramStart"/>
            <w:r w:rsidRPr="00F43D2C">
              <w:rPr>
                <w:rFonts w:ascii="仿宋_GB2312" w:hint="eastAsia"/>
                <w:color w:val="000000" w:themeColor="text1"/>
                <w:sz w:val="24"/>
              </w:rPr>
              <w:t>包号</w:t>
            </w:r>
            <w:proofErr w:type="gramEnd"/>
          </w:p>
        </w:tc>
        <w:tc>
          <w:tcPr>
            <w:tcW w:w="101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color w:val="000000" w:themeColor="text1"/>
                <w:sz w:val="24"/>
              </w:rPr>
              <w:t>包名称</w:t>
            </w: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color w:val="000000" w:themeColor="text1"/>
                <w:sz w:val="24"/>
              </w:rPr>
              <w:t>推荐的入围成交候选人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color w:val="000000" w:themeColor="text1"/>
                <w:sz w:val="24"/>
              </w:rPr>
              <w:t>备注</w:t>
            </w:r>
          </w:p>
        </w:tc>
      </w:tr>
      <w:tr w:rsidR="00520BDF" w:rsidRPr="00F43D2C" w:rsidTr="00CB5381">
        <w:trPr>
          <w:trHeight w:val="341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</w:t>
            </w:r>
          </w:p>
        </w:tc>
        <w:tc>
          <w:tcPr>
            <w:tcW w:w="760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001</w:t>
            </w:r>
          </w:p>
        </w:tc>
        <w:tc>
          <w:tcPr>
            <w:tcW w:w="650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包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013" w:type="dxa"/>
            <w:vMerge w:val="restart"/>
            <w:vAlign w:val="center"/>
          </w:tcPr>
          <w:p w:rsidR="00520BDF" w:rsidRPr="00F43D2C" w:rsidRDefault="00520BDF" w:rsidP="00CB5381">
            <w:pPr>
              <w:jc w:val="center"/>
              <w:rPr>
                <w:rFonts w:ascii="仿宋" w:hAnsi="仿宋" w:cs="宋体"/>
                <w:bCs/>
                <w:color w:val="000000" w:themeColor="text1"/>
                <w:sz w:val="24"/>
                <w:szCs w:val="21"/>
              </w:rPr>
            </w:pPr>
            <w:proofErr w:type="gramStart"/>
            <w:r w:rsidRPr="00F43D2C">
              <w:rPr>
                <w:rFonts w:ascii="仿宋" w:hAnsi="仿宋" w:cs="宋体" w:hint="eastAsia"/>
                <w:bCs/>
                <w:color w:val="000000" w:themeColor="text1"/>
                <w:sz w:val="24"/>
                <w:szCs w:val="21"/>
              </w:rPr>
              <w:t>国网青海省</w:t>
            </w:r>
            <w:proofErr w:type="gramEnd"/>
            <w:r w:rsidRPr="00F43D2C">
              <w:rPr>
                <w:rFonts w:ascii="仿宋" w:hAnsi="仿宋" w:cs="宋体" w:hint="eastAsia"/>
                <w:bCs/>
                <w:color w:val="000000" w:themeColor="text1"/>
                <w:sz w:val="24"/>
                <w:szCs w:val="21"/>
              </w:rPr>
              <w:t>电力公司所属集体企业</w:t>
            </w:r>
            <w:r w:rsidRPr="00F43D2C">
              <w:rPr>
                <w:rFonts w:ascii="仿宋" w:hAnsi="仿宋" w:cs="宋体" w:hint="eastAsia"/>
                <w:bCs/>
                <w:color w:val="000000" w:themeColor="text1"/>
                <w:sz w:val="24"/>
                <w:szCs w:val="21"/>
              </w:rPr>
              <w:t>2020</w:t>
            </w:r>
            <w:r w:rsidRPr="00F43D2C">
              <w:rPr>
                <w:rFonts w:ascii="仿宋" w:hAnsi="仿宋" w:cs="宋体" w:hint="eastAsia"/>
                <w:bCs/>
                <w:color w:val="000000" w:themeColor="text1"/>
                <w:sz w:val="24"/>
                <w:szCs w:val="21"/>
              </w:rPr>
              <w:t>年年度输变电（含配电）工程专业（非主体、非关键性）及劳务分包</w:t>
            </w: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青海北源建设工程有限公司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青海天华建安工程有限公司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青海恒通电力工程建设有限责任公司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青海顺浩电力工程有限公司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青海方洲安装工程有限公司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陕西秦中电力有限公司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青海圣鑫电力科技有限公司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青海水电实业有限责任公司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青海虹耀电力工程有限公司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青海华瑞电力建设有限公司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青海鸿祥建设工程有限公司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青海通力电力安装有限公司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青海兆安建设工程有限公司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青海天阳工程咨询有限公司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甘肃省安装建设集团公司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青海星致建筑工程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西宁华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程机电设备有限公司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宁夏万成电力有限公司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青海汇能电力工程有限公司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青海正盛电力工程有限责任公司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四川省岳池电力建设总公司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西宁元隆电力建设有限公司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河南浩业电力设备有限公司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青海长宁电气安装有限公司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青海奇云设备工程有限公司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青海锋洲电力工程有限公司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青海智顺电力工程有限公司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青海综合能源服务有限公司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29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西安康源电气工程有限公司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众信电力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青海飞速电力工程有限公司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青海多原机电设备安装有限公司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四川省丰达建设有限公司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青海成潞建设工程有限公司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西宁天瑞工程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宏新建设集团有限公司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中原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豫安建设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青海四建建筑工程有限责任公司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39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青海创源电气安装有限责任公司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40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河南省国能建设集团有限公司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41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青海联视工程建设有限公司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42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青海正能建设工程有限公司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43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河南金信电力集团有限公司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44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青海安纳电力安装调试有限责任公司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45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青海孜创建设工程有限公司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46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青海诺克斯电力工程有限公司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47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陕西鼎成电力工程有限公司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48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青海广源电气安装有限责任公司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49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湖南鸿昌电力工程建设有限责任公司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青海辉浩电力工程有限公司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汉唐电力建设有限公司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青海中恒盛装饰安装工程有限公司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西宁荣智电力工程有限公司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青海神创电力工程有限公司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西宁万丰工贸有限公司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正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昊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能源设备防护安装工程有限公司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河南省沿程建筑工程有限公司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青海高通电力工程有限公司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59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陕西四腾科技设备有限公司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青海中麒电力建筑安装有限公司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河北中驰电力工程有限公司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青海华峰电力安装工程有限公司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金易建设工程有限公司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湖南北山建设集团电力机电设备安装有限公司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天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特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电力集团有限公司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弘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毅建设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西宁宝盛实业有限公司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青海世珈电力工程有限公司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69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湖南锦泰电力建设有限公司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青海西宁建安有限公司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青海高源电力变压器有限公司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青海蒙汉电气技术有限公司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四川呈河建设工程有限公司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陕西恒通电气工程有限公司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青海长德电力工程有限公司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四川省大盛东华建筑工程有限责任公司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青海润电电力工程有限公司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河南裕鸿建筑工程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79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豪发建设有限公司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80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陕西和合建设工程有限公司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81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四川省广安佳霖建工集团有限公司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82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中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青建设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集团第一工程有限公司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83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青海兴旺交通能源开发有限责任公司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84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陕西隆地电力自动化有限公司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85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四川斌佳电力工程有限公司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86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青海延中建设工程有限公司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87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贵州仟亿筑城建设工程有限公司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88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青海力恒电力安装工程有限公司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89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青海凯兴水电建设工程有限公司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航天亮丽电气有限责任公司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中国能源建设集团华中电力试验研究院有限公司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西宁市水电安装工程有限公司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青海鼎晟电力建设有限公司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青海博雅建筑有限公司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山西环宇建筑工程有限公司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青海昕烨电力有限公司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青海永祥电力工程有限公司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卓郁建筑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99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河南省特种防腐有限公司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四川省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鸿川建设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青海博嘉建设工程有限公司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青海路安交通科技有限公司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西安合容机电工程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青海天创水电工程有限公司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河南恒安电力股份有限公司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青海鸿朗电力安装有限公司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青海宝睿电力实业有限责任公司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青海德隆送变电工程有限公司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109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青海鸿鑫实业有限公司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陕西飞黄建筑工程有限公司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青海智诚电力工程有限公司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四川陵江电力工程有限公司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山东省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昱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通安装有限公司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四川省华蓥市南方送变电有限公司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新洋国际电力集团有限公司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中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源建设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华瑞鼎兴电力工程有限公司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青海盛腾电力工程有限责任公司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119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青海翔若电力工程有限公司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120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保定市远东建筑安装工程有限公司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121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众森建筑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122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青海宏安安装有限公司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123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安徽钜强电力工程有限公司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124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安徽怀电能源科技有限公司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125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中旭电力有限公司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126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甘肃省西部电力建设工程有限公司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127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青海向阳电力建设工程有限公司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128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青海锐创电力工程有限公司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129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陕西秦联电力工程有限公司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130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宁夏昊轩电力工程有限公司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131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特变电工湖南工程有限公司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760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002</w:t>
            </w:r>
          </w:p>
        </w:tc>
        <w:tc>
          <w:tcPr>
            <w:tcW w:w="650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包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013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proofErr w:type="gramStart"/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国网青海省</w:t>
            </w:r>
            <w:proofErr w:type="gramEnd"/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电力公司所属集体企业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2020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年年度输变电（含配电）土建工程或房屋建筑及装修装饰工程专业（非主体、非关键性）及劳务分包</w:t>
            </w: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青海博雅建筑有限公司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青海科翔建设工程有限公司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青海万达建筑安装工程有限公司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青海富源建设工程有限公司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中国建筑技术集团有限公司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河南省国能建设集团有限公司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青海综合能源服务有限公司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青海长丰建设工程有限公司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曲阜远大集团工程有限公司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宏星建设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工程集团有限公司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世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翔建筑工程有限公司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正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昊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能源设备防护安装工程有限公司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青海建和建设工程有限公司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青海二建建筑工程有限公司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河南省沿程建筑工程有限公司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青海乾海建设有限公司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江苏江都建设集团有限公司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青海正能建设工程有限公司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西宁天瑞工程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四川同达建设有限公司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青海中恒盛装饰安装工程有限公司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青海昊翔建设工程有限公司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中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源建设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四川斌佳电力工程有限公司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青海泰丰建筑工程有限责任公司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青海天阳工程咨询有限公司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青海省土木建筑实业有限责任公司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四川宁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沣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建筑工程有限公司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青海晖程生态建设有限公司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青海顶立建筑工程有限责任公司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青海四建建筑工程有限责任公司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宏新建设集团有限公司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青海众信建筑安装有限公司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青海汉东建设工程有限公司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连寿建筑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青海明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桢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建筑工程有限公司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lastRenderedPageBreak/>
              <w:t>37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西宁宁大建筑有限公司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陕西和合建设工程有限公司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青海百聚建设工程有限公司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青海青成建设工程有限公司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新洋国际电力集团有限公司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青海鸿祥建设工程有限公司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青海华峰电力安装工程有限公司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豪发建设有限公司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青海名榜电力工程有限公司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陕西龙海工程建设有限公司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鑫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海丰建筑有限公司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河南省特种防腐有限公司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陕西天通瑞电力科技有限公司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50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青海旺佳建筑装饰工程有限公司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51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青海海亿工程建设有限公司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52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青海微著建筑装饰工程有限公司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53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宁夏万成电力有限公司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54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青海北源建设工程有限公司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55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青海广翔水利水电工程有限公司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56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青海中汇建筑装饰工程有限公司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760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003</w:t>
            </w:r>
          </w:p>
        </w:tc>
        <w:tc>
          <w:tcPr>
            <w:tcW w:w="650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包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013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proofErr w:type="gramStart"/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国网青海省</w:t>
            </w:r>
            <w:proofErr w:type="gramEnd"/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电力公司所属集体企业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2020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年年度劳务派遣及劳务业务外包服务</w:t>
            </w: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青海蜂鸟人力资源有限公司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青海雨帆人力资源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青海政轩人力资源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服务有限公司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青海信华人力资源有限公司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青海源宁物业管理有限公司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青海立人人力资源管理有限公司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青海拓成劳务分包有限公司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青海兆安建设工程有限公司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青海正能建设工程有限公司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世平建筑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劳务有限公司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西宁拓思人力资源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管理咨询有限公司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青海君源人力资源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服务有限公司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青海博维企业管理有限公司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青海硕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硕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人力资源有限公司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青海劳联人力资源管理服务有限公司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海东市乐都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区源林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电力劳务有限公司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760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004</w:t>
            </w:r>
          </w:p>
        </w:tc>
        <w:tc>
          <w:tcPr>
            <w:tcW w:w="650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包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013" w:type="dxa"/>
            <w:vMerge w:val="restart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proofErr w:type="gramStart"/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国网青海省</w:t>
            </w:r>
            <w:proofErr w:type="gramEnd"/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电力公司所属集体企业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2020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年年度造</w:t>
            </w: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lastRenderedPageBreak/>
              <w:t>价编制及审核服务</w:t>
            </w: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青海德铭工程咨询有限公司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青海省人防工程监理咨询有限公司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青海中旗工程管理咨询有限公司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青海方达工程咨询管理有限公司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中环建（北京）工程管理有限公司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湖南博才电力工程咨询有限公司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 w:themeColor="text1"/>
                <w:kern w:val="0"/>
                <w:sz w:val="24"/>
                <w:szCs w:val="20"/>
                <w:lang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青海智鑫电力监理咨询有限公司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lastRenderedPageBreak/>
              <w:t>8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青海中恒信工程咨询有限公司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lastRenderedPageBreak/>
              <w:t>9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北京中天银工程造价咨询事务所有限责任公司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西宁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程辉工程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广东中恒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信工程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造价咨询有限公司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福建安华发展有限公司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青海华翼会计师事务所有限公司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北京永达</w:t>
            </w:r>
            <w:proofErr w:type="gramStart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信工程</w:t>
            </w:r>
            <w:proofErr w:type="gramEnd"/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造价咨询有限公司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  <w:tr w:rsidR="00520BDF" w:rsidRPr="00F43D2C" w:rsidTr="00CB5381">
        <w:trPr>
          <w:trHeight w:val="90"/>
        </w:trPr>
        <w:tc>
          <w:tcPr>
            <w:tcW w:w="675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76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013" w:type="dxa"/>
            <w:vMerge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520BDF" w:rsidRPr="00F43D2C" w:rsidRDefault="00520BDF" w:rsidP="00CB5381">
            <w:pPr>
              <w:widowControl/>
              <w:jc w:val="center"/>
              <w:textAlignment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0"/>
                <w:lang/>
              </w:rPr>
              <w:t>北京中兴基业工程项目管理有限公司</w:t>
            </w:r>
          </w:p>
        </w:tc>
        <w:tc>
          <w:tcPr>
            <w:tcW w:w="1073" w:type="dxa"/>
            <w:vAlign w:val="center"/>
          </w:tcPr>
          <w:p w:rsidR="00520BDF" w:rsidRPr="00F43D2C" w:rsidRDefault="00520BDF" w:rsidP="00CB5381">
            <w:pPr>
              <w:spacing w:line="240" w:lineRule="atLeast"/>
              <w:jc w:val="center"/>
              <w:rPr>
                <w:rFonts w:ascii="仿宋_GB2312" w:hint="eastAsia"/>
                <w:bCs/>
                <w:color w:val="000000" w:themeColor="text1"/>
                <w:sz w:val="24"/>
              </w:rPr>
            </w:pPr>
            <w:r w:rsidRPr="00F43D2C">
              <w:rPr>
                <w:rFonts w:ascii="仿宋_GB2312" w:hint="eastAsia"/>
                <w:bCs/>
                <w:color w:val="000000" w:themeColor="text1"/>
                <w:sz w:val="24"/>
              </w:rPr>
              <w:t>/</w:t>
            </w:r>
          </w:p>
        </w:tc>
      </w:tr>
    </w:tbl>
    <w:p w:rsidR="00D93A22" w:rsidRDefault="00D93A22"/>
    <w:sectPr w:rsidR="00D93A22" w:rsidSect="00D93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0BDF"/>
    <w:rsid w:val="00520BDF"/>
    <w:rsid w:val="00D9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D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Char">
    <w:name w:val="样式15 Char"/>
    <w:link w:val="15"/>
    <w:rsid w:val="00520BDF"/>
    <w:rPr>
      <w:rFonts w:ascii="仿宋_GB2312" w:eastAsia="仿宋_GB2312" w:hAnsi="宋体"/>
      <w:sz w:val="32"/>
      <w:szCs w:val="32"/>
    </w:rPr>
  </w:style>
  <w:style w:type="character" w:customStyle="1" w:styleId="Char">
    <w:name w:val="批注主题 Char"/>
    <w:link w:val="a3"/>
    <w:uiPriority w:val="99"/>
    <w:rsid w:val="00520BDF"/>
    <w:rPr>
      <w:b/>
      <w:bCs/>
    </w:rPr>
  </w:style>
  <w:style w:type="character" w:customStyle="1" w:styleId="Char0">
    <w:name w:val="文档结构图 Char"/>
    <w:link w:val="a4"/>
    <w:uiPriority w:val="99"/>
    <w:rsid w:val="00520BDF"/>
    <w:rPr>
      <w:rFonts w:ascii="宋体"/>
      <w:sz w:val="18"/>
      <w:szCs w:val="18"/>
    </w:rPr>
  </w:style>
  <w:style w:type="character" w:customStyle="1" w:styleId="Char1">
    <w:name w:val="页眉 Char"/>
    <w:link w:val="a5"/>
    <w:uiPriority w:val="99"/>
    <w:rsid w:val="00520BDF"/>
    <w:rPr>
      <w:sz w:val="18"/>
      <w:szCs w:val="18"/>
    </w:rPr>
  </w:style>
  <w:style w:type="character" w:customStyle="1" w:styleId="Char2">
    <w:name w:val="批注框文本 Char"/>
    <w:link w:val="a6"/>
    <w:uiPriority w:val="99"/>
    <w:rsid w:val="00520BDF"/>
    <w:rPr>
      <w:sz w:val="18"/>
      <w:szCs w:val="18"/>
    </w:rPr>
  </w:style>
  <w:style w:type="character" w:styleId="a7">
    <w:name w:val="Hyperlink"/>
    <w:basedOn w:val="a0"/>
    <w:uiPriority w:val="99"/>
    <w:unhideWhenUsed/>
    <w:rsid w:val="00520BDF"/>
    <w:rPr>
      <w:color w:val="0000FF"/>
      <w:u w:val="single"/>
    </w:rPr>
  </w:style>
  <w:style w:type="character" w:styleId="a8">
    <w:name w:val="annotation reference"/>
    <w:uiPriority w:val="99"/>
    <w:unhideWhenUsed/>
    <w:rsid w:val="00520BDF"/>
    <w:rPr>
      <w:sz w:val="21"/>
      <w:szCs w:val="21"/>
    </w:rPr>
  </w:style>
  <w:style w:type="character" w:customStyle="1" w:styleId="Char3">
    <w:name w:val="页脚 Char"/>
    <w:link w:val="a9"/>
    <w:uiPriority w:val="99"/>
    <w:rsid w:val="00520BDF"/>
    <w:rPr>
      <w:sz w:val="18"/>
      <w:szCs w:val="18"/>
    </w:rPr>
  </w:style>
  <w:style w:type="character" w:customStyle="1" w:styleId="Char4">
    <w:name w:val="批注文字 Char"/>
    <w:link w:val="aa"/>
    <w:uiPriority w:val="99"/>
    <w:rsid w:val="00520BDF"/>
  </w:style>
  <w:style w:type="character" w:customStyle="1" w:styleId="Char5">
    <w:name w:val="日期 Char"/>
    <w:basedOn w:val="a0"/>
    <w:link w:val="ab"/>
    <w:uiPriority w:val="99"/>
    <w:rsid w:val="00520BDF"/>
  </w:style>
  <w:style w:type="paragraph" w:styleId="a4">
    <w:name w:val="Document Map"/>
    <w:basedOn w:val="a"/>
    <w:link w:val="Char0"/>
    <w:uiPriority w:val="99"/>
    <w:unhideWhenUsed/>
    <w:rsid w:val="00520BDF"/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文档结构图 Char1"/>
    <w:basedOn w:val="a0"/>
    <w:link w:val="a4"/>
    <w:uiPriority w:val="99"/>
    <w:semiHidden/>
    <w:rsid w:val="00520BDF"/>
    <w:rPr>
      <w:rFonts w:ascii="宋体" w:eastAsia="宋体" w:hAnsi="Times New Roman" w:cs="Times New Roman"/>
      <w:sz w:val="18"/>
      <w:szCs w:val="18"/>
    </w:rPr>
  </w:style>
  <w:style w:type="paragraph" w:styleId="ab">
    <w:name w:val="Date"/>
    <w:basedOn w:val="a"/>
    <w:next w:val="a"/>
    <w:link w:val="Char5"/>
    <w:uiPriority w:val="99"/>
    <w:unhideWhenUsed/>
    <w:rsid w:val="00520BDF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1">
    <w:name w:val="日期 Char1"/>
    <w:basedOn w:val="a0"/>
    <w:link w:val="ab"/>
    <w:uiPriority w:val="99"/>
    <w:semiHidden/>
    <w:rsid w:val="00520BDF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Char2"/>
    <w:uiPriority w:val="99"/>
    <w:unhideWhenUsed/>
    <w:rsid w:val="00520BD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批注框文本 Char1"/>
    <w:basedOn w:val="a0"/>
    <w:link w:val="a6"/>
    <w:uiPriority w:val="99"/>
    <w:semiHidden/>
    <w:rsid w:val="00520BD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2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眉 Char1"/>
    <w:basedOn w:val="a0"/>
    <w:link w:val="a5"/>
    <w:uiPriority w:val="99"/>
    <w:semiHidden/>
    <w:rsid w:val="00520BD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20B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4">
    <w:name w:val="页脚 Char1"/>
    <w:basedOn w:val="a0"/>
    <w:link w:val="a9"/>
    <w:uiPriority w:val="99"/>
    <w:semiHidden/>
    <w:rsid w:val="00520BDF"/>
    <w:rPr>
      <w:rFonts w:ascii="Times New Roman" w:eastAsia="宋体" w:hAnsi="Times New Roman" w:cs="Times New Roman"/>
      <w:sz w:val="18"/>
      <w:szCs w:val="18"/>
    </w:rPr>
  </w:style>
  <w:style w:type="paragraph" w:styleId="aa">
    <w:name w:val="annotation text"/>
    <w:basedOn w:val="a"/>
    <w:link w:val="Char4"/>
    <w:uiPriority w:val="99"/>
    <w:unhideWhenUsed/>
    <w:rsid w:val="00520BDF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5">
    <w:name w:val="批注文字 Char1"/>
    <w:basedOn w:val="a0"/>
    <w:link w:val="aa"/>
    <w:uiPriority w:val="99"/>
    <w:semiHidden/>
    <w:rsid w:val="00520BDF"/>
    <w:rPr>
      <w:rFonts w:ascii="Times New Roman" w:eastAsia="宋体" w:hAnsi="Times New Roman" w:cs="Times New Roman"/>
    </w:rPr>
  </w:style>
  <w:style w:type="paragraph" w:styleId="a3">
    <w:name w:val="annotation subject"/>
    <w:basedOn w:val="aa"/>
    <w:next w:val="aa"/>
    <w:link w:val="Char"/>
    <w:uiPriority w:val="99"/>
    <w:unhideWhenUsed/>
    <w:rsid w:val="00520BDF"/>
    <w:rPr>
      <w:b/>
      <w:bCs/>
    </w:rPr>
  </w:style>
  <w:style w:type="character" w:customStyle="1" w:styleId="Char16">
    <w:name w:val="批注主题 Char1"/>
    <w:basedOn w:val="Char15"/>
    <w:link w:val="a3"/>
    <w:uiPriority w:val="99"/>
    <w:semiHidden/>
    <w:rsid w:val="00520BDF"/>
    <w:rPr>
      <w:b/>
      <w:bCs/>
    </w:rPr>
  </w:style>
  <w:style w:type="paragraph" w:customStyle="1" w:styleId="15">
    <w:name w:val="样式15"/>
    <w:basedOn w:val="a"/>
    <w:link w:val="15Char"/>
    <w:qFormat/>
    <w:rsid w:val="00520BDF"/>
    <w:pPr>
      <w:spacing w:line="360" w:lineRule="auto"/>
      <w:ind w:right="-58" w:firstLineChars="200" w:firstLine="640"/>
    </w:pPr>
    <w:rPr>
      <w:rFonts w:ascii="仿宋_GB2312" w:eastAsia="仿宋_GB2312" w:hAnsi="宋体" w:cstheme="minorBidi"/>
      <w:sz w:val="32"/>
      <w:szCs w:val="32"/>
    </w:rPr>
  </w:style>
  <w:style w:type="table" w:styleId="ac">
    <w:name w:val="Table Grid"/>
    <w:basedOn w:val="a1"/>
    <w:uiPriority w:val="59"/>
    <w:rsid w:val="00520BD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766</Words>
  <Characters>4370</Characters>
  <Application>Microsoft Office Word</Application>
  <DocSecurity>0</DocSecurity>
  <Lines>36</Lines>
  <Paragraphs>10</Paragraphs>
  <ScaleCrop>false</ScaleCrop>
  <Company>微软中国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2020-01-17T03:31:00Z</dcterms:created>
  <dcterms:modified xsi:type="dcterms:W3CDTF">2020-01-17T03:31:00Z</dcterms:modified>
</cp:coreProperties>
</file>