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498"/>
        <w:gridCol w:w="926"/>
        <w:gridCol w:w="712"/>
        <w:gridCol w:w="2181"/>
        <w:gridCol w:w="3036"/>
        <w:gridCol w:w="983"/>
      </w:tblGrid>
      <w:tr w:rsidR="00B23108" w:rsidRPr="007372BD" w:rsidTr="00AC12F5">
        <w:trPr>
          <w:trHeight w:val="960"/>
        </w:trPr>
        <w:tc>
          <w:tcPr>
            <w:tcW w:w="498" w:type="dxa"/>
            <w:shd w:val="clear" w:color="auto" w:fill="auto"/>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序号</w:t>
            </w:r>
          </w:p>
        </w:tc>
        <w:tc>
          <w:tcPr>
            <w:tcW w:w="926" w:type="dxa"/>
            <w:shd w:val="clear" w:color="auto" w:fill="auto"/>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分标编号</w:t>
            </w:r>
          </w:p>
        </w:tc>
        <w:tc>
          <w:tcPr>
            <w:tcW w:w="712" w:type="dxa"/>
            <w:shd w:val="clear" w:color="auto" w:fill="auto"/>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包号</w:t>
            </w:r>
          </w:p>
        </w:tc>
        <w:tc>
          <w:tcPr>
            <w:tcW w:w="2181" w:type="dxa"/>
            <w:shd w:val="clear" w:color="auto" w:fill="auto"/>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包名称</w:t>
            </w:r>
          </w:p>
        </w:tc>
        <w:tc>
          <w:tcPr>
            <w:tcW w:w="3036" w:type="dxa"/>
            <w:shd w:val="clear" w:color="auto" w:fill="auto"/>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入围厂家名单</w:t>
            </w:r>
          </w:p>
        </w:tc>
        <w:tc>
          <w:tcPr>
            <w:tcW w:w="983" w:type="dxa"/>
            <w:shd w:val="clear" w:color="auto" w:fill="auto"/>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备注</w:t>
            </w:r>
          </w:p>
        </w:tc>
      </w:tr>
      <w:tr w:rsidR="00B23108" w:rsidRPr="007372BD" w:rsidTr="00AC12F5">
        <w:trPr>
          <w:trHeight w:val="241"/>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1</w:t>
            </w:r>
          </w:p>
        </w:tc>
        <w:tc>
          <w:tcPr>
            <w:tcW w:w="926"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011-会计审核服务</w:t>
            </w: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包1</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国网青海省电力公司2020年度电网基建工程及其他资本性项目竣工决算编制、审核服务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北京中瑞诚会计师事务所有限公司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41"/>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北京大地津泰会计师事务所有限公司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41"/>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中兴财光华会计师事务所（特殊普通合伙）</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41"/>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安永华明会计师事务所（特殊普通合伙）</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41"/>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陕西高瓴会计师事务所有限公司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41"/>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中审华会计师事务所（特殊普通合伙）</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41"/>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青海中恒信会计师事务所有限公司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41"/>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瑞华会计师事务所（特殊普通合伙）</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41"/>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北京中光华会计师事务所有限责任公司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41"/>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立信会计师事务所（特殊普通合伙）</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2</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包2</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国网青海省电力公司2020年度省公司及基层单位会计服务、审计服务、税务服务及簿记服务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中汇国瑞（青海）税务师事务所有限公司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北京中瑞诚会计师事务所有限公司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北京大地津泰会计师事务所有限公司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中兴财光华会计师事务所（特殊普通合伙）</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中审华会计师事务所（特殊普通合伙）</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安永华明会计师事务所（特殊普通合伙）</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中一会计师事务所有限责任公司青海分所</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北京中光华会计师事务所有限责任公司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青海中恒信会计师事务所有限公司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陕西高瓴会计师事务所有限公司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信永中和会计师事务所（特殊普通合伙）</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瑞华会计师事务所（特殊普通合伙）</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青海中瑞岳华税务师事务所有限公司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重庆华太会计师事务所（普通合伙）</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立信会计师事务所（特殊普通合伙）</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3</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包3</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国网青海省电力公司2020年110千伏及以上输变电工程施工图预算审核服务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北京中兴基业工程项目管理有限公司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青海德铭工程咨询有限公司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中光华建设工程造价咨询有限公司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安永中恒工程造价咨询有限公司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4</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包4</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国网青海省电力公司2020年330千伏及以上电网工程结算审核服务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北京中兴基业工程项目管理有限公司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青海德铭工程咨询有限公司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中光华建设工程造价咨询有限公司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中联国际工程管理有限公司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5</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包5</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国网青海省电力公司2020年电网生产技改大修、农网改造及检修运维类项目结算审核</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 xml:space="preserve">陕西鸿英工程造价咨询有限公司 </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青海方达工程咨询管理有限公司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北京大地津泰会计师事务所有限公司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北京中兴基业工程项目管理有限公司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青海德铭工程咨询有限公司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陕西高瓴会计师事务所有限公司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青海智鑫电力监理咨询有限公司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中光华建设工程造价咨询有限公司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6</w:t>
            </w:r>
          </w:p>
        </w:tc>
        <w:tc>
          <w:tcPr>
            <w:tcW w:w="926"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012-审</w:t>
            </w:r>
            <w:r w:rsidRPr="007372BD">
              <w:rPr>
                <w:rFonts w:ascii="宋体" w:hAnsi="宋体" w:cs="宋体" w:hint="eastAsia"/>
                <w:color w:val="000000" w:themeColor="text1"/>
                <w:kern w:val="0"/>
                <w:sz w:val="24"/>
                <w:szCs w:val="20"/>
                <w:lang/>
              </w:rPr>
              <w:lastRenderedPageBreak/>
              <w:t>计服务</w:t>
            </w: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lastRenderedPageBreak/>
              <w:t>包1</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w:t>
            </w:r>
            <w:r w:rsidRPr="007372BD">
              <w:rPr>
                <w:rFonts w:ascii="宋体" w:hAnsi="宋体" w:cs="宋体" w:hint="eastAsia"/>
                <w:color w:val="000000" w:themeColor="text1"/>
                <w:kern w:val="0"/>
                <w:sz w:val="24"/>
                <w:szCs w:val="20"/>
                <w:lang/>
              </w:rPr>
              <w:lastRenderedPageBreak/>
              <w:t>司2020年审计服务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lastRenderedPageBreak/>
              <w:t>北京中瑞诚会计师事务所有</w:t>
            </w:r>
            <w:r w:rsidRPr="007372BD">
              <w:rPr>
                <w:rFonts w:ascii="宋体" w:hAnsi="宋体" w:cs="宋体" w:hint="eastAsia"/>
                <w:color w:val="000000" w:themeColor="text1"/>
                <w:kern w:val="0"/>
                <w:sz w:val="24"/>
                <w:szCs w:val="20"/>
                <w:lang/>
              </w:rPr>
              <w:lastRenderedPageBreak/>
              <w:t>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陕西高瓴会计师事务所有限公司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北京中兴基业工程项目管理有限公司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北京大地津泰会计师事务所有限公司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北京中光华会计师事务所有限责任公司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重庆华太会计师事务所（普通合伙）</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中兴财光华会计师事务所（特殊普通合伙）</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北京中天正工程项目管理有限公司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四川川衡工程造价咨询有限公司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安永华明会计师事务所（特殊普通合伙）</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瑞华会计师事务所（特殊普通合伙）</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陕西鸿英会计师事务所有限责任公司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中汇会计师事务所（特殊普通合伙）</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青海中恒信会计师事务所有限公司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中审华会计师事务所（特殊普通合伙）</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北京恒诚信工程咨询有限公司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7</w:t>
            </w:r>
          </w:p>
        </w:tc>
        <w:tc>
          <w:tcPr>
            <w:tcW w:w="926"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013-广告印刷服务</w:t>
            </w: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包1</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国网青海省电力公司2020年财务凭证印刷、装订</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青海科嘉文化传播有限公司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青海良友印务有限公司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西宁城西印尚图文制作服务部</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8</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包2</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国网青海省电力公司2020年会标、展板、档板、办公、会议资料，画册、书刊、报纸印刷制作服务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青海沃森工贸有限公司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青海新宏铭印业有限公司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青海科嘉文化传播有限公司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海东天润实业有限责任公司物业分公司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青海源龙商贸有限公司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兰州金龙印刷有限责任公司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海南州德清印刷有限公司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青海文鼎图文广告有限公司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西宁青电文化传播有限公司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西宁城西印尚图文制作服务部</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青海百分百数码印务有限公司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西宁罗兰印务有限公司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西宁优略图文制作设计有限公司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西宁汇杰办公设备有限公司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西宁城西汇智图文设计工作室</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青海良友印务有限公司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西宁天洲图文印务有限公司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西宁精信图腾电子有限公司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青海雅丰彩色印刷有限责任公司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西宁城西鼎正设计制作中心</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西宁市城西区墨本广告设计部</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西宁利友图文设计有限公司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西宁城西利达图文设计工作室</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西安国彩印刷有限公司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平安宏鑫彩色印刷厂</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西宁市城西区王岳广告制作服务部</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青海福利印务有限责任公司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格尔木前方广告传媒有限责任公司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西宁市城西区鑫宁印务美工部</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 xml:space="preserve"> 青海图腾印刷有限公司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9</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包3</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国网青海省电力公司及基层各单位2020年档案数字化加工服务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青海科嘉文化传播有限公司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青海省电力技术开发实业公司生物园招标分公司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西宁国润高新技术有限公司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青海卓智档案技术服务有限</w:t>
            </w:r>
            <w:r w:rsidRPr="007372BD">
              <w:rPr>
                <w:rFonts w:ascii="宋体" w:hAnsi="宋体" w:cs="宋体" w:hint="eastAsia"/>
                <w:color w:val="000000" w:themeColor="text1"/>
                <w:kern w:val="0"/>
                <w:sz w:val="24"/>
                <w:szCs w:val="20"/>
                <w:lang/>
              </w:rPr>
              <w:lastRenderedPageBreak/>
              <w:t>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lastRenderedPageBreak/>
              <w:t>10</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包4</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国网青海省电力公司2020年广告宣传服务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青海沃森工贸有限公司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厦门卡森管理咨询有限公司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青海新宏铭印业有限公司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青海柏尔菲特文化传媒有限公司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青海科嘉文化传播有限公司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青海金策广告传媒有限公司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青海影悟文化传播有限公司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北京国网鹰达文化科技有限公司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青海承坤文化传媒有限公司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厦门合亦企业管理有限公司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青海源龙商贸有限公司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青海瀚聿元广告有限公司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玛沁格塘文化传媒有限公司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青海中山印务有限责任公司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青海文鼎图文广告有限公司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西宁精信图腾电子有限公司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湖南国电文化传播有限公司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西宁青电文化传播有限公司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青海黑马文化传媒有限公司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西宁城西印尚图文制作服务部</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青海百分百数码印务有限公司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西宁罗兰印务有限公司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青海深度文化传媒有限公司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青海润鹏文化传播有限公司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青海夏都新传媒文化有限公司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西宁优略图文制作设计有限公司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西宁汇杰办公设备有限公司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西宁萌玛广告有限公司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青海泰合文化传播有限公司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西宁城西鼎正设计制作中心</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西安国彩印刷有限公司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格尔木前方广告传媒有限责任公司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北京卓越得力文化发展有限公司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青海莱诗曼文化传媒有限公司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青海生物园源茂数码图文</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11</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包5</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国网青海省电力公司2020年会展服务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青海莱诗曼文化传媒有限公司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青海沃森工贸有限公司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西宁城西印尚图文制作服务部</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上海欣影国际传播有限公司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青海科嘉文化传播有限公司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青海诗缔文化传媒有限公司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青海易杰文化传媒有限公司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青海影悟文化传播有限公司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青海承坤文化传媒有限公司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上海锐明广告有限公司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玛沁格塘文化传媒有限公司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青海文鼎图文广告有限公司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青海新悦文化传媒有限责任公司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青海圣大天齐文化传媒有限公司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青海百分百数码印务有限公司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青海深度文化传媒有限公司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青海润鹏文化传播有限公司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西宁汇杰办公设备有限公司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青海良友印务有限公司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西宁精信图腾电子有限公司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西安国彩印刷有限公司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上海宣浦文化传播有限公司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西宁城西鼎正设计制作中心</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青海圣影文化传播有限公司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青海天寰影视文化有限公司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12</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包6</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国网青海省电力公司2020年视频制作服务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青海疆语影视传媒有限公司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青海云际漫步文化传播有限公司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青海诗缔文化传媒有限公司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青海易杰文化传媒有限公司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青海影悟文化传播有限公司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青海金沃影视文化有限公司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西安普天影视文化传媒有限公司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青海黑马文化传媒有限公司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青海承坤文化传媒有限公司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青海渲染文化传媒有限公司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青海光工厂文化传媒有限公司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宜昌视广传媒策划有限公司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西宁青电文化传播有限公司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青海深度文化传媒有限公司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青海润鹏文化传播有限公司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青海夏都新传媒文化有限公司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青海宗阁文化传媒有限公司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西宁萌玛广告有限公司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青海易华网络科技有限公司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青海素非素文化传媒有限公司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青海泰合文化传播有限公司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西宁城西鼎正设计制作中心</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青海天寰影视文化有限公司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青海莱诗曼文化传媒有限公司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青海奕瑞体育文化传播有限公司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青海圣大天齐文化传媒有限公司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青海秒帧文化传媒有限公司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青海圣影文化传播有限公司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青海朗迈文化传播有限公司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青海墨泽文化传媒有限公司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13</w:t>
            </w:r>
          </w:p>
        </w:tc>
        <w:tc>
          <w:tcPr>
            <w:tcW w:w="926"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014-疗养服务</w:t>
            </w: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包1</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 xml:space="preserve">国网青海省电力公司2020年职工疗养服务项目  </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安吉江南天池疗养有限公司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海南康久美疗养院有限公司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厦门利德集团有限公司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张家界武铁疗养院有限公司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三亚归谷壹号疗养院（普通合伙）</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广西壮族自治区桂林冶金疗</w:t>
            </w:r>
            <w:r w:rsidRPr="007372BD">
              <w:rPr>
                <w:rFonts w:ascii="宋体" w:hAnsi="宋体" w:cs="宋体" w:hint="eastAsia"/>
                <w:color w:val="000000" w:themeColor="text1"/>
                <w:kern w:val="0"/>
                <w:sz w:val="24"/>
                <w:szCs w:val="20"/>
                <w:lang/>
              </w:rPr>
              <w:lastRenderedPageBreak/>
              <w:t>养院</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北戴河交通疗养院</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贵州谊鑫泰健康管理有限公司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国中康健集团有限公司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湖南大通湖农场有限公司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14</w:t>
            </w:r>
          </w:p>
        </w:tc>
        <w:tc>
          <w:tcPr>
            <w:tcW w:w="926"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015-物资配送运输服务</w:t>
            </w: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包1</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国网青海电力公司2020年物资配送</w:t>
            </w:r>
            <w:r w:rsidRPr="007372BD">
              <w:rPr>
                <w:rFonts w:ascii="宋体" w:hAnsi="宋体" w:cs="宋体" w:hint="eastAsia"/>
                <w:color w:val="000000" w:themeColor="text1"/>
                <w:kern w:val="0"/>
                <w:sz w:val="24"/>
                <w:szCs w:val="20"/>
                <w:lang/>
              </w:rPr>
              <w:br/>
              <w:t>运输服务项目</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青海黄化电业实业有限公司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西宁九正电子科技有限公司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青海纵横物流有限公司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青海邦盛物流有限公司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15</w:t>
            </w:r>
          </w:p>
        </w:tc>
        <w:tc>
          <w:tcPr>
            <w:tcW w:w="926"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016-运维实施</w:t>
            </w: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包2</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国网青海省电力公司2020年电网设备材料检测服务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苏州电器科学研究院股份有限公司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沈阳变压器研究院股份有限公司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甘肃电器科学研究院</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青海电研科技有限责任公司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兰州陇能电力科技有限公司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16</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包3</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国网青海省电力公司继电保护统计分析及运行管理系统维护和技术支持服务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南京南瑞继保工程技术有限公司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中国电力科学研究院有限公司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国电南瑞南京控制系统有限公司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17</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包4</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国网青海省电力公司继电保护整定计算系统运行维护和技术支持服务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南京南瑞继保工程技术有限公司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国电南瑞南京控制系统有限公司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武汉佳华创新电气有限公司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18</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包5</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国网青海省电力公司电网故障录波装置生产改造、维修项目技术服务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深圳市双合电气股份有限公司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国电南瑞南京控制系统有限公司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青海华益建筑安装工程有限公司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武汉国电武仪电气股份有限公司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南京南瑞继保工程技术有限公司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19</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包6</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国网青海省电力公司电网继电保护及</w:t>
            </w:r>
            <w:r w:rsidRPr="007372BD">
              <w:rPr>
                <w:rFonts w:ascii="宋体" w:hAnsi="宋体" w:cs="宋体" w:hint="eastAsia"/>
                <w:color w:val="000000" w:themeColor="text1"/>
                <w:kern w:val="0"/>
                <w:sz w:val="24"/>
                <w:szCs w:val="20"/>
                <w:lang/>
              </w:rPr>
              <w:lastRenderedPageBreak/>
              <w:t>安全自动装置生产改造、维修项目技术服务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lastRenderedPageBreak/>
              <w:t>国电南瑞南京控制系统有限公司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山东科汇电力自动化股份有限公司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南京国电南思科技发展股份有限公司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西宁九正电子科技有限公司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北京四方继保工程技术有限公司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青海华益建筑安装工程有限公司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长园深瑞继保自动化有限公司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南京南瑞继保工程技术有限公司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20</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包7</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 xml:space="preserve">国网青海省电力公司2020年电网运维服务35kV及以上输电线路巡检等部分 业务外委技术服务   </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西宁电力实业有限公司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青海宏海电力科技有限公司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青海恒通电力工程建设有限责任公司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格尔木海电实业有限责任公司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青海省海北宏达电力有限责任公司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海东天润实业有限责任公司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青海黄化电业实业有限公司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青海综合能源服务有限公司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青海三新农电有限责任公司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青海华益建筑安装工程有限公司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21</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包8</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国网青海省电力公司2020年电网运维服务无人机维修技术服务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深圳市科比特航空科技有限公司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青海华益建筑安装工程有限公司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青海易华网络科技有限公司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成都蓉汇安歌科技有限公司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青海三新农电有限责任公司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41"/>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22</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包9</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 xml:space="preserve">国网青海省电力公司2020年电网运维服务输变配电设备地理信息系统（GIS）数据更新采集    </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天津市普迅电力信息技术有限公司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41"/>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厦门亿力吉奥信息科技有限公司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41"/>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西宁九正电子科技有限公司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41"/>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青海三新农电有限责任公司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23</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包10</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w:t>
            </w:r>
            <w:r w:rsidRPr="007372BD">
              <w:rPr>
                <w:rFonts w:ascii="宋体" w:hAnsi="宋体" w:cs="宋体" w:hint="eastAsia"/>
                <w:color w:val="000000" w:themeColor="text1"/>
                <w:kern w:val="0"/>
                <w:sz w:val="24"/>
                <w:szCs w:val="20"/>
                <w:lang/>
              </w:rPr>
              <w:lastRenderedPageBreak/>
              <w:t xml:space="preserve">司2020年电网运维服务输电线路在线监测维护  </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lastRenderedPageBreak/>
              <w:t>深圳金三立视频科技股份有</w:t>
            </w:r>
            <w:r w:rsidRPr="007372BD">
              <w:rPr>
                <w:rFonts w:ascii="宋体" w:hAnsi="宋体" w:cs="宋体" w:hint="eastAsia"/>
                <w:color w:val="000000" w:themeColor="text1"/>
                <w:kern w:val="0"/>
                <w:sz w:val="24"/>
                <w:szCs w:val="20"/>
                <w:lang/>
              </w:rPr>
              <w:lastRenderedPageBreak/>
              <w:t>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青海电研科技有限责任公司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北京科东电力控制系统有限责任公司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西宁九正电子科技有限公司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智洋创新科技股份有限公司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24</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包11</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 xml:space="preserve">国网青海省电力公司2020年电网运维服务电缆设备检测试验及电缆通道环境监测技术服务     </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河南四达检测技术有限公司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武汉华威众科电力有限公司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长园共创电力安全技术股份有限公司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上海远观物联网科技有限公司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陕西佳润科技有限责任公司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南京卓实电气有限责任公司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25</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包12</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 xml:space="preserve">国网青海省电力公司2020年电网运维服务输电线路金具X光检测  </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陕西佳润科技有限责任公司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南京卓实电气有限责任公司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四川赛康智能科技股份有限公司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青海华益建筑安装工程有限公司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上海远观物联网科技有限公司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41"/>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26</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包13</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国网青海省电力公司2020年电网运维服务无人机巡检、检测技术服务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青海宏海电力科技有限公司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41"/>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青海三新农电有限责任公司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41"/>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北京洛斯达数字遥感技术有限公司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41"/>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青海华益建筑安装工程有限公司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41"/>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陕西鸿鹄航空科技有限公司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41"/>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武汉傲睿尔科技有限公司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27</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包14</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国网青海省电力公司2020年安全工器具试验检测</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广州广电计量检测股份有限公司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西安秦能电力检测有限公司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28</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包15</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国网青海省电力公司2020年安全工器具试验设备维保检测</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宝鸡市恒森电力设备有限责任公司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陕西秦能电力科技股份有限公司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江苏南宇电力设备有限公司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29</w:t>
            </w:r>
          </w:p>
        </w:tc>
        <w:tc>
          <w:tcPr>
            <w:tcW w:w="926"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017-监造服务</w:t>
            </w: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包1</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国网青海省电力公司2020年度110（66）</w:t>
            </w:r>
            <w:r w:rsidRPr="007372BD">
              <w:rPr>
                <w:rFonts w:ascii="宋体" w:hAnsi="宋体" w:cs="宋体" w:hint="eastAsia"/>
                <w:color w:val="000000" w:themeColor="text1"/>
                <w:kern w:val="0"/>
                <w:sz w:val="24"/>
                <w:szCs w:val="20"/>
                <w:lang/>
              </w:rPr>
              <w:lastRenderedPageBreak/>
              <w:t>kV及以上输变电设备监造</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lastRenderedPageBreak/>
              <w:t>安徽电力工程监理有限公司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西安凯信设备监理有限公司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山东中实易通集团有限公司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青海电研科技有限责任公司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30</w:t>
            </w:r>
          </w:p>
        </w:tc>
        <w:tc>
          <w:tcPr>
            <w:tcW w:w="926"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018-设备维保</w:t>
            </w: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包1</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国网青海省电力公司调度自动化系统及辅助设施硬件维修及保养服务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青海瑞丰电力科技有限责任公司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国电南瑞南京控制系统有限公司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苏州市韶信系统工程有限公司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31</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包2</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国网青海信通公司2020年通信光缆抢修迁改及隐患缺陷治理服务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青海瑞丰电力科技有限责任公司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西宁九正电子科技有限公司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青海强电电力科技有限公司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青海萤火智能电子工程有限责任公司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32</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包3</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国网青海信通公司2020年交换网系统设备维保及技术支持服务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青海瑞丰电力科技有限责任公司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苏州市韶信系统工程有限公司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广州广哈通信股份有限公司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国网信通亿力科技有限责任公司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西宁九正电子科技有限公司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青海强电电力科技有限公司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33</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包4</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国网青海省电力公司2020年视频会议</w:t>
            </w:r>
            <w:r w:rsidRPr="007372BD">
              <w:rPr>
                <w:rFonts w:ascii="宋体" w:hAnsi="宋体" w:cs="宋体" w:hint="eastAsia"/>
                <w:color w:val="000000" w:themeColor="text1"/>
                <w:kern w:val="0"/>
                <w:sz w:val="24"/>
                <w:szCs w:val="20"/>
                <w:lang/>
              </w:rPr>
              <w:br/>
              <w:t>系统设备维保及技术支持服务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青海瑞丰电力科技有限责任公司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青海博浩创新科技有限公司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西宁九正电子科技有限公司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北京义合世通科技发展有限公司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北京中科软科技有限公司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34</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包5</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 xml:space="preserve">国网信通公司2020年通信电源及配套设备维保及技术支持服务  </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国网信通亿力科技有限责任公司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青海瑞丰电力科技有限责任公司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国电南瑞南京控制系统有限公司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青海强电电力科技有限公司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珠海特瑞德科技有限公司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35</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包6</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国网青海信通公司2020年应急通信系统设备维保及技术</w:t>
            </w:r>
            <w:r w:rsidRPr="007372BD">
              <w:rPr>
                <w:rFonts w:ascii="宋体" w:hAnsi="宋体" w:cs="宋体" w:hint="eastAsia"/>
                <w:color w:val="000000" w:themeColor="text1"/>
                <w:kern w:val="0"/>
                <w:sz w:val="24"/>
                <w:szCs w:val="20"/>
                <w:lang/>
              </w:rPr>
              <w:lastRenderedPageBreak/>
              <w:t>支持服务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lastRenderedPageBreak/>
              <w:t>北京科东电力控制系统有限责任公司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青海瑞丰电力科技有限责任</w:t>
            </w:r>
            <w:r w:rsidRPr="007372BD">
              <w:rPr>
                <w:rFonts w:ascii="宋体" w:hAnsi="宋体" w:cs="宋体" w:hint="eastAsia"/>
                <w:color w:val="000000" w:themeColor="text1"/>
                <w:kern w:val="0"/>
                <w:sz w:val="24"/>
                <w:szCs w:val="20"/>
                <w:lang/>
              </w:rPr>
              <w:lastRenderedPageBreak/>
              <w:t>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lastRenderedPageBreak/>
              <w:t>36</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包7</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国网青海信通公司2020年通信传输网系统设备维保及技术支持服务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青海瑞丰电力科技有限责任公司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北京科东电力控制系统有限责任公司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西宁九正电子科技有限公司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青海强电电力科技有限公司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国网信通亿力科技有限责任公司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37</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包8</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 xml:space="preserve">国网青海省电力公司2020年空调设备维保及技术支持服务 </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青海瑞丰电力科技有限责任公司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西宁卓泽制冷设备有限公司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西宁九正电子科技有限公司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国网信通亿力科技有限责任公司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38</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包9</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国网青海信通公司2020年仪器仪表检测、校验、维保服务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青海瑞丰电力科技有限责任公司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西安光谷防务技术股份有限公司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西安启泰通信科技有限公司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39</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包10</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国网青海信通公司2020年动环系统维保及技术支持服务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青海瑞丰电力科技有限责任公司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国网信通亿力科技有限责任公司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国电南瑞南京控制系统有限公司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40</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包11</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国网青海省电力公司2020年通信及辅助设备维修服务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青海瑞丰电力科技有限责任公司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西宁卓泽制冷设备有限公司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西宁九正电子科技有限公司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苏州市韶信系统工程有限公司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广州广哈通信股份有限公司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北京义合世通科技发展有限公司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青海高通电力工程有限公司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北京科东电力控制系统有限责任公司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珠海特瑞德科技有限公司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青海强电电力科技有限公司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41</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包12</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国网青海信通公司</w:t>
            </w:r>
            <w:r w:rsidRPr="007372BD">
              <w:rPr>
                <w:rFonts w:ascii="宋体" w:hAnsi="宋体" w:cs="宋体" w:hint="eastAsia"/>
                <w:color w:val="000000" w:themeColor="text1"/>
                <w:kern w:val="0"/>
                <w:sz w:val="24"/>
                <w:szCs w:val="20"/>
                <w:lang/>
              </w:rPr>
              <w:lastRenderedPageBreak/>
              <w:t>2020年机房基础环境维保、标准化建设及设备带电清洗服务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lastRenderedPageBreak/>
              <w:t>青海瑞丰电力科技有限责任</w:t>
            </w:r>
            <w:r w:rsidRPr="007372BD">
              <w:rPr>
                <w:rFonts w:ascii="宋体" w:hAnsi="宋体" w:cs="宋体" w:hint="eastAsia"/>
                <w:color w:val="000000" w:themeColor="text1"/>
                <w:kern w:val="0"/>
                <w:sz w:val="24"/>
                <w:szCs w:val="20"/>
                <w:lang/>
              </w:rPr>
              <w:lastRenderedPageBreak/>
              <w:t>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西宁九正电子科技有限公司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国网信通亿力科技有限责任公司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41"/>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42</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包13</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国网青海省电力公司2020年计量采集设备运输服务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青海纵横物流有限公司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41"/>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青海浩弘物流有限公司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41"/>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青海富高科技工程设备有限公司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11"/>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43</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包14</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国网青海省电力公司2020年电能计量检定装置及配套设备维修项目服务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浙江涵普电力科技有限公司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11"/>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武汉磐电科技股份有限公司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11"/>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武汉贝塞尔测控科技有限公司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11"/>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郑州三晖电气股份有限公司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44</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包15</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国网青海省电力公司2020年省级计量中心“四线一库”自动化设备运行维护及修理服务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国电南瑞南京控制系统有限公司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杭州德创能源设备有限公司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国网电力科学研究院武汉南瑞有限责任公司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沈阳新松机器人自动化股份有限公司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45</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包16</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国网青海省电力公司2020年大屏显示系统及供电营业厅视频监控设备运行维护服务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青海新康视商贸有限公司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四川中建建业工程有限责任公司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西宁海蓝电子有限公司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西宁九正电子科技有限公司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青海瀚格商贸有限公司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46</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包17</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国网青海省电力公司2020年高层建筑地下配电室无信号治理</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西宁九正电子科技有限公司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青海瑞丰电力科技有限责任公司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青岛鼎信通讯股份有限公司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47</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包18</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国网青海省电力公司2020年计量表箱维修维护</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青海飞速电力工程有限公司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青海宏海电力科技有限公司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青海三新农电有限责任公司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航天亮丽电气有限责任公司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海东天润实业有限责任公司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青海黄化电业实业有限公司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青海华瑞电力建设有限公司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西宁电力实业有限公司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48</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包19</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国网青海省电力公司2020年营业厅缴</w:t>
            </w:r>
            <w:r w:rsidRPr="007372BD">
              <w:rPr>
                <w:rFonts w:ascii="宋体" w:hAnsi="宋体" w:cs="宋体" w:hint="eastAsia"/>
                <w:color w:val="000000" w:themeColor="text1"/>
                <w:kern w:val="0"/>
                <w:sz w:val="24"/>
                <w:szCs w:val="20"/>
                <w:lang/>
              </w:rPr>
              <w:lastRenderedPageBreak/>
              <w:t>费及智能设备维护等服务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lastRenderedPageBreak/>
              <w:t>青海长丰建设工程有限公司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西宁电力实业有限公司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青海翔硕建设工程有限公司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lastRenderedPageBreak/>
              <w:t>49</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包20</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国网青海省电力公司2020年110千伏及以下电网项目特殊试验服务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西宁电力实业有限公司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青海电研科技有限责任公司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青海华益建筑安装工程有限公司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50</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包21</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国网青海省电力公司2020年基建项目通信调试项目服务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西宁九正电子科技有限公司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青海瑞丰电力科技有限责任公司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51</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包22</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 xml:space="preserve">国网青海省电力公司2020年电网运维服务直流系统、UPS电源等设备运行维护和检修技术服务   </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青海瑞丰电力科技有限责任公司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珠海泰坦科技股份有限公司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呼和浩特市奥祥电力自动化有限公司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西宁九正电子科技有限公司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青海强电电力科技有限公司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广州勤正电力科技有限公司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52</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包23</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 xml:space="preserve">国网青海省电力公司2020年电网运维服务变电、配电设备五防系统检修技术服务     </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珠海优特电力科技股份有限公司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国电南瑞南京控制系统有限公司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长园深瑞继保自动化有限公司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长园共创电力安全技术股份有限公司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南京南瑞继保工程技术有限公司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53</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包24</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 xml:space="preserve">国网青海省电力公司2020年电网运维服务变电站、配电站房技防及安防设施维修    </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西安康源电气工程有限公司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西宁九正电子科技有限公司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浙江大华系统工程有限公司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青海萤火智能电子工程有限责任公司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西宁海蓝电子有限公司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54</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包25</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国网青海省电力公司2020年电网运维服务35kV及以上变电站消防系统验收资料完善技术服务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河南盛世天河实业有限公司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苏州四方消防工程有限公司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河南长城消防监控工程有限公司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陕西铁中消防科技有限公司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41"/>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55</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包26</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国网青海省电力公司2020年电网运维服35kV及以上变电</w:t>
            </w:r>
            <w:r w:rsidRPr="007372BD">
              <w:rPr>
                <w:rFonts w:ascii="宋体" w:hAnsi="宋体" w:cs="宋体" w:hint="eastAsia"/>
                <w:color w:val="000000" w:themeColor="text1"/>
                <w:kern w:val="0"/>
                <w:sz w:val="24"/>
                <w:szCs w:val="20"/>
                <w:lang/>
              </w:rPr>
              <w:lastRenderedPageBreak/>
              <w:t>站一、二次设备外绝缘带电清洗技术服务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lastRenderedPageBreak/>
              <w:t>上海神洁环保科技股份有限公司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41"/>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南京卓实电气有限责任公司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41"/>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徐州中电电力工程有限公司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lastRenderedPageBreak/>
              <w:t>56</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包27</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国网青海省电力公司2020年电网运维服务110kV及以上变压器、电抗器灭火装置维保、维修及检测</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山东科泰电力科技有限公司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常州邦安电力装备有限公司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常州联迅电力装备有限公司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57</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包28</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国网青海省电力公司2020年电网运维服务35kV及以上变电站内组合电器、断路器、隔离开关、充气柜及相关附属设备等维修服务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北京ABB高压开关设备有限公司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西安西电高压开关有限责任公司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河南平高电气股份有限公司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新东北电气集团电力检修工程(沈阳)有限公司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青海华益建筑安装工程有限公司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天津浩源慧能科技有限公司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西宁西高电力设备有限公司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青海西秦机电设备有限公司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西安西电开关电气有限公司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特变电工衡阳变压器有限公司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58</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包29</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 xml:space="preserve">国网青海省电力公司2020年电网运维服务35kV及以上电网变压器及变压器组件技术服务  </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特变电工衡阳变压器有限公司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西宁九正电子科技有限公司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西安西变组件有限公司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陕西赛普瑞电气有限公司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特变电工股份有限公司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青海西秦机电设备有限公司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特变电工沈阳变压器集团有限公司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青海华益建筑安装工程有限公司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青海睿博变压器制造有限责任公司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ABB电网投资（中国）有限公司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59</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包30</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国网青海省电力公司2020年电网运维服务35kV及以上变</w:t>
            </w:r>
            <w:r w:rsidRPr="007372BD">
              <w:rPr>
                <w:rFonts w:ascii="宋体" w:hAnsi="宋体" w:cs="宋体" w:hint="eastAsia"/>
                <w:color w:val="000000" w:themeColor="text1"/>
                <w:kern w:val="0"/>
                <w:sz w:val="24"/>
                <w:szCs w:val="20"/>
                <w:lang/>
              </w:rPr>
              <w:lastRenderedPageBreak/>
              <w:t>电站内电抗器、四小器及相关附属设备等维修服务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lastRenderedPageBreak/>
              <w:t>特变电工股份有限公司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西安西变组件有限公司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西宁西高电力设备有限公司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特变电工沈阳变压器集团有限公司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特变电工衡阳变压器有限公司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青海华益建筑安装工程有限公司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60</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包31</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国网青海省电力公司2020年电网运维服务变电站油在线监测系统维修、维护技术服务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青海综合能源服务有限公司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青海电研科技有限责任公司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宁波理工环境能源科技股份有限公司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61</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包32</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 xml:space="preserve">国网青海省电力公司2020年电网运维服务变电站、换流站、高海拔高电压实验室特种设备维保      </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河南新起腾升起重设备有限公司西宁分公司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河南省大方重型机器有限公司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西安凯澄起重机械有限公司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新乡市巨业起重机械有限公司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62</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包33</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国网青海省电力公司2020年电网运维服务室内SF6泄漏报警系统装置检测、维修</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南京卓实电气有限责任公司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呼和浩特市奥祥电力自动化有限公司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宁波理工环境能源科技股份有限公司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63</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包34</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国网青海省电力公司2020年电网运维服务变电站变压器（电抗器）局部放电带电检测业务技术服务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青海华益建筑安装工程有限公司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青海电研科技有限责任公司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西安博源电气有限公司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国网电力科学研究院武汉南瑞有限责任公司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四川瑞霆电力科技有限公司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北京电无忧科技有限公司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北京国电辉煌科技发展有限责任公司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特变电工股份有限公司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64</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包35</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国网青海省电力公司2020年电网运维服务变电站GIS（开关柜）设备局部放电带电检测业务技术服务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青海电研科技有限责任公司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天津浩源慧能科技有限公司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北京电无忧科技有限公司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青海华益建筑安装工程有限公司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国网电力科学研究院武汉南瑞有限责任公司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北京国电迪扬电气设备有限公司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山东和兑智能科技有限公司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北京国电辉煌科技发展有限责任公司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65</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包36</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国网青海省电力公司2020年电网运维服务变电站全站电气设备红外测温、紫外检测等技术服务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北京国电迪扬电气设备有限公司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青海电研科技有限责任公司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国网电力科学研究院武汉南瑞有限责任公司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北京电无忧科技有限公司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青海华益建筑安装工程有限公司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西安博源电气有限公司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北京国电辉煌科技发展有限责任公司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66</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包37</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国网青海省电力公司2020年电网运维服务配电自动化等配网设备检测</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天津浩源慧能科技有限公司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青海电研科技有限责任公司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北京科东电力控制系统有限责任公司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67</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包38</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 xml:space="preserve">国网青海电科院2020年状态监测及其子系统运维服务 </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南京启征信息技术有限公司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上海相孚信息科技有限公司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湖北科能电力电子有限公司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68</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包39</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国网青海省电力公司2020年电网运维服务配电设备带电检测业务技术服务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北京国电迪扬电气设备有限公司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北京科东电力控制系统有限责任公司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华乘电气科技股份有限公司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天津浩源慧能科技有限公司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南京卓实电气有限责任公司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西宁九正电子科技有限公司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69</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包40</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国网青海省电力公司2020年电网运维服务城农网配电自动化终端、通信设备巡视、检修</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青海瑞丰电力科技有限责任公司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北京科东电力控制系统有限责任公司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西宁九正电子科技有限公司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科大智能科技股份有限公司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银河电气有限公司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天津浩源慧能科技有限公司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70</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包41</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w:t>
            </w:r>
            <w:r w:rsidRPr="007372BD">
              <w:rPr>
                <w:rFonts w:ascii="宋体" w:hAnsi="宋体" w:cs="宋体" w:hint="eastAsia"/>
                <w:color w:val="000000" w:themeColor="text1"/>
                <w:kern w:val="0"/>
                <w:sz w:val="24"/>
                <w:szCs w:val="20"/>
                <w:lang/>
              </w:rPr>
              <w:lastRenderedPageBreak/>
              <w:t>司2020年电网运维服务配电自动化主站技术服务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lastRenderedPageBreak/>
              <w:t>北京科东电力控制系统有限</w:t>
            </w:r>
            <w:r w:rsidRPr="007372BD">
              <w:rPr>
                <w:rFonts w:ascii="宋体" w:hAnsi="宋体" w:cs="宋体" w:hint="eastAsia"/>
                <w:color w:val="000000" w:themeColor="text1"/>
                <w:kern w:val="0"/>
                <w:sz w:val="24"/>
                <w:szCs w:val="20"/>
                <w:lang/>
              </w:rPr>
              <w:lastRenderedPageBreak/>
              <w:t>责任公司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青海瑞丰电力科技有限责任公司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许继电气股份有限公司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71</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包42</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国网青海省电力公司2020年电网运维服务配电自动化终端维修</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科大智能科技股份有限公司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青海瑞丰电力科技有限责任公司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北京科东电力控制系统有限责任公司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长园深瑞继保自动化有限公司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西宁九正电子科技有限公司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北京科锐配电自动化股份有限公司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国电南瑞南京控制系统有限公司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天津浩源慧能科技有限公司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青岛鼎信通讯股份有限公司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青海萤火智能电子工程有限责任公司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72</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包43</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国网青海省电力公司2020年电网运维服务10kV及以下配电设备运维检修</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青海宏海电力科技有限公司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青海综合能源服务有限公司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西宁电力实业有限公司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青海万立建设有限公司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青海省海北宏达电力有限责任公司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陕西恒明电力建设有限公司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格尔木海电实业有限责任公司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青海黄化电业实业有限公司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海东天润实业有限责任公司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青海三新农电有限责任公司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青海奇云设备工程有限公司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青海华益建筑安装工程有限公司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73</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包44</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国网青海省电力公司2020年电网运维服务2020年电网运维服务10kV及以下配电设备维修</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西宁电力实业有限公司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南京卓实电气有限责任公司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特变电工衡阳变压器有限公司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西宁九正电子科技有限公司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北京科锐配电自动化股份有限公司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特变电工股份有限公司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青海奇云设备工程有限公司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青海睿博变压器制造有限责任公司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青海西秦机电设备有限公司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青海华益建筑安装工程有限公司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74</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包45</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国网青海省电力公司2020年电气性能专项检测</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甘肃电器科学研究院</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苏州电器科学研究院股份有限公司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青海电研科技有限责任公司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75</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包46</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国网青海省电力公司2020年金属技术检测</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山东和兑智能科技有限公司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南京卓实电气有限责任公司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成都佳信电气工程技术公司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青海电研科技有限责任公司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76</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包47</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 xml:space="preserve">国网青海省电力公司2020年电网土建技术监督 </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中国电建集团青海省电力设计院有限公司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青海天润电力设计院有限公司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西宁方盛电力设计有限公司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77</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包48</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国网青海省电力公司2020年变电站智能巡检机器人系统维护服务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西安博源电气有限公司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国电南瑞南京控制系统有限公司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 xml:space="preserve">上海柔克智能科技有限公司 </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78</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包49</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国网青海省电力公司2020年电网运维服务35kV及以上变电站一次设备外绝缘喷涂防污闪涂料技术服务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河北硅谷化工有限公司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上海神洁环保科技股份有限公司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汉唐电力建设有限公司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79</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包50</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国网青海省电力公司2020年设备管理系统功能及数据支撑技术服务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青海电研科技有限责任公司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南京启征信息技术有限公司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北京国网富达科技发展有限责任公司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厦门亿力吉奥信息科技有限公司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国网信通亿力科技有限责任公司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北京中电普华信息技术有限</w:t>
            </w:r>
            <w:r w:rsidRPr="007372BD">
              <w:rPr>
                <w:rFonts w:ascii="宋体" w:hAnsi="宋体" w:cs="宋体" w:hint="eastAsia"/>
                <w:color w:val="000000" w:themeColor="text1"/>
                <w:kern w:val="0"/>
                <w:sz w:val="24"/>
                <w:szCs w:val="20"/>
                <w:lang/>
              </w:rPr>
              <w:lastRenderedPageBreak/>
              <w:t>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北京科东电力控制系统有限责任公司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青海瑞丰电力科技有限责任公司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湖北文曦通信技术有限公司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四川中电启明星信息技术有限公司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北京中恒博瑞数字电力科技有限公司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江西博微新技术有限公司</w:t>
            </w:r>
          </w:p>
        </w:tc>
        <w:tc>
          <w:tcPr>
            <w:tcW w:w="983" w:type="dxa"/>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80</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包51</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 xml:space="preserve">国网青海省电力公司2020年电网运维服务生产性房屋及生产场所消防设施第三方检测服务  </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青海平安睿杰消防工程检测有限责任公司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无锡市合众消防科技有限公司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青海安意消防检测有限公司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81</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包52</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国网青海省电力公司2020年电网运维服务生产性房屋及生产场所消防设施维护、保养、消缺、消防能力提升及补强措施实施技术服务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汉唐电力建设有限公司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西宁红安消防设备有限公司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苏州四方消防工程有限公司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青海康吉佑安消防科技有限公司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青海安意消防检测有限公司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82</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包53</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国网青海省电力公司公司系统卫星电话维护项目</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江苏泽佳电气设备有限公司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江苏南宇电力设备有限公司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青海瑞丰电力科技有限责任公司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83</w:t>
            </w:r>
          </w:p>
        </w:tc>
        <w:tc>
          <w:tcPr>
            <w:tcW w:w="926"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019-综合能源评估咨询服务</w:t>
            </w: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包1</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国网青海省电力公司2020年综合能源评估、咨询技术服务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青海综合能源服务有限公司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青海电研科技有限责任公司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中国电建集团青海省电力设计院有限公司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84</w:t>
            </w:r>
          </w:p>
        </w:tc>
        <w:tc>
          <w:tcPr>
            <w:tcW w:w="926"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020-工程咨询服务</w:t>
            </w: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包1</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国网青海省电力公司2020年专利、知识产权代理和维护</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西宁工道知识产权代理事务所（普通合伙）</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北京康信知识产权代理有限责任公司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85</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包2</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国网青海省电力公司2020年35千伏及以上电网项目及小型基建项目勘测定界服务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青海九0六工程勘察设计</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北京恒华伟业科技股份有限公司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中冶地集团西北岩土工程有限公司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青海省地质测绘地理信息院</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青海有色测绘勘察院</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青海晟博测绘有限责任公司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西宁市国土勘测规划研究院</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西宁仁泽测绘有限公司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青海浩纬测绘有限公司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西宁鼎图测绘有限公司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西宁捷晖测绘工程有限责任公司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86</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包3</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国网青海省电力公司2020年电网项目使用林地可行性研究服务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青海省林业工程咨询中心</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北京林丰源生态环境规划设计院有限公司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国家林业和草原局调查规划设计院</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北京林淼生态环境技术有限公司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咸宁市林业勘察设计院</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陕西绿泽林业建设工程有限公司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87</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包4</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国网青海省电力公司2020年35千伏及以上电网项目耕地占补平衡办理、不动产权证书办理服务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青海九0六工程勘察设计</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青海省地质测绘地理信息院</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青海晟博测绘有限责任公司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西宁鼎图测绘有限公司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88</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包5</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国网青海省电力公司2020年电网建设项目工程水保监测服务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中国电力工程顾问集团西北电力设计院有限公司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中国电力工程顾问集团中南电力设计院有限公司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黄河水利委员会黄河水利科学研究院</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北京北林丽景生态环境规划设计院有限公司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长江水利委员会长江科学院</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89</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包6</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国网青海省电力公司2020年电网建设项目消防备案及验收项目服务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河南三鹰实业有限公司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西宁红安消防设备有限公司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青海旭邦消防技术工程有限公司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浙江海天消防工程有限公司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苏州四方消防工程有限公司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90</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包8</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国网青海省电力公司2020年330千伏</w:t>
            </w:r>
            <w:r w:rsidRPr="007372BD">
              <w:rPr>
                <w:rFonts w:ascii="宋体" w:hAnsi="宋体" w:cs="宋体" w:hint="eastAsia"/>
                <w:color w:val="000000" w:themeColor="text1"/>
                <w:kern w:val="0"/>
                <w:sz w:val="24"/>
                <w:szCs w:val="20"/>
                <w:lang/>
              </w:rPr>
              <w:lastRenderedPageBreak/>
              <w:t>及以上输变电工程职业病危害预评价及控制效果评价服务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lastRenderedPageBreak/>
              <w:t>浙江建安检测研究院有限公司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陕西昊安职业卫生技术服务有限公司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四川铸创安全科技有限公司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91</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包9</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国网青海省电力公司2020年330千伏及以上输变电工程雷电灾害检测及评估服务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吉林省宇泰安全技术服务有限公司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贵州南源雷安工程检测有限公司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喀什新安电子工程技术有限公司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92</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包10</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国网青海省电力公司2020年330千伏及以上输变电工程航拍数字化技术服务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北京洛斯达数字遥感技术有限公司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北京恒华伟业科技股份有限公司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武汉华正空间软件技术有限公司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93</w:t>
            </w:r>
          </w:p>
        </w:tc>
        <w:tc>
          <w:tcPr>
            <w:tcW w:w="926"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021-技改大修设计</w:t>
            </w: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包1</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国网青海省电力公司2020年电网通信生产技改大修及检修运维类项目可研、勘察、设计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国核电力规划设计研究院有限公司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中国电建集团青海省电力设计院有限公司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青海科信电力设计院有限公司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陕西天行电力设计咨询有限公司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中通服咨询设计研究院有限公司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94</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包2</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国网青海省电力公司2020年检修公司电网生产技改大修及检修运维类项目可研、勘察、设计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西宁方盛电力设计有限公司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中国电建集团青海省电力设计院有限公司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南瑞电力设计有限公司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青海天润电力设计院有限公司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青海天慧电力设计咨询有限责任公司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北京恒华伟业科技股份有限公司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陕西天行电力设计咨询有限公司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杭州交联电力设计股份有限公司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95</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包3</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国网青海省电力公司2020年110kV及</w:t>
            </w:r>
            <w:r w:rsidRPr="007372BD">
              <w:rPr>
                <w:rFonts w:ascii="宋体" w:hAnsi="宋体" w:cs="宋体" w:hint="eastAsia"/>
                <w:color w:val="000000" w:themeColor="text1"/>
                <w:kern w:val="0"/>
                <w:sz w:val="24"/>
                <w:szCs w:val="20"/>
                <w:lang/>
              </w:rPr>
              <w:lastRenderedPageBreak/>
              <w:t>以下电网生产技改大修及检修运维类项目可研、勘察、设计</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lastRenderedPageBreak/>
              <w:t>海南州宏海电力勘察设计有限责任公司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西宁方盛电力设计有限公司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青海海润电力设计咨询有限公司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南瑞电力设计有限公司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西宁宁光工程咨询有限公司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青海科信电力设计院有限公司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青海天润电力设计院有限公司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青海天慧电力设计咨询有限责任公司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西宁夏光电力设计咨询有限公司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青海三新农电有限责任公司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北京恒华伟业科技股份有限公司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青海宝盈电力设计咨询有限公司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格尔木海电实业有限责任公司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青海三佳工程设计咨询有限公司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杭州交联电力设计股份有限公司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青海天阳工程咨询有限公司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陕西轩宇电力设计有限责任公司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西宁中兴电力勘察设计咨询有限公司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陕西天行电力设计咨询有限公司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青海鸿景电力设计咨询有限公司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96</w:t>
            </w:r>
          </w:p>
        </w:tc>
        <w:tc>
          <w:tcPr>
            <w:tcW w:w="926"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022-技改大修施工</w:t>
            </w: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包1</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国网青海省电力公司2020年35-110kV电网生产技改大修及检修运维类项目施工</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青海送变电工程有限公司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青海黄化电业实业有限公司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西宁电力实业有限公司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海东天润实业有限责任公司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青海宏海电力科技有限公司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格尔木海电实业有限责任公司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青海省海北宏达电力有限责</w:t>
            </w:r>
            <w:r w:rsidRPr="007372BD">
              <w:rPr>
                <w:rFonts w:ascii="宋体" w:hAnsi="宋体" w:cs="宋体" w:hint="eastAsia"/>
                <w:color w:val="000000" w:themeColor="text1"/>
                <w:kern w:val="0"/>
                <w:sz w:val="24"/>
                <w:szCs w:val="20"/>
                <w:lang/>
              </w:rPr>
              <w:lastRenderedPageBreak/>
              <w:t>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青海万立建设有限公司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青海华益建筑安装工程有限公司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四川省省送变电建设有限责任公司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青海宝睿电力实业有限责任公司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青海盛云电力工程有限公司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特变电工沈阳变压器集团有限公司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中源建设有限公司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480"/>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国网电力科学研究院武汉南瑞有限责任公司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青海易盛博电力科技有限公司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青海华峰电力安装工程有限公司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青海广源电气安装有限责任公司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陕西恒通电气工程有限公司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青海博雅建筑有限公司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青海诺克斯电力工程有限公司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汉唐电力建设有限公司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青海通力电力安装有限公司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青海蒙汉电气技术有限公司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阿坝州明珠电力建设开发有限公司</w:t>
            </w:r>
          </w:p>
        </w:tc>
        <w:tc>
          <w:tcPr>
            <w:tcW w:w="983" w:type="dxa"/>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97</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包2</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 xml:space="preserve">国网青海省电力公司2020年10kV及以下电网生产技改大修及检修运维类项目施工 </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青海黄化电业实业有限公司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西宁电力实业有限公司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海东天润实业有限责任公司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青海宏海电力科技有限公司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格尔木海电实业有限责任公司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青海三新农电有限责任公司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青海综合能源服务有限公司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青海省海北宏达电力有限责任公司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青海万立建设有限公司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青海华益建筑安装工程有限公司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青海恒通电力工程建设有限责任公司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青海中恒盛装饰安装工程有限公司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中诚建设有限公司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青海兆安建设工程有限公司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天特电力集团有限公司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青海奇云设备工程有限公司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中源建设有限公司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青海虹耀电力工程有限公司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西宁荣智电力工程有限公司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青海易盛博电力科技有限公司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青海华峰电力安装工程有限公司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青海鼎晟电力建设有限公司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陕西恒明电力建设有限公司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西宁天瑞工程有限责任公司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青海力恒电力安装工程有限公司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青海广源电气安装有限责任公司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陕西恒通电气工程有限公司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陕西秦中电力有限公司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青海北源建设工程有限公司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青海盛云电力工程有限公司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青海高通电力工程有限公司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青海延中建设工程有限公司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青海安纳电力安装调试有限责任公司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青海卓郁建筑安装工程有限公司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青海孜创建设工程有限公司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98</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包3</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国网青海省电力公司2020年330kV及以上非电气类，110kV及以下电网生产技改大修及检修</w:t>
            </w:r>
            <w:r w:rsidRPr="007372BD">
              <w:rPr>
                <w:rFonts w:ascii="宋体" w:hAnsi="宋体" w:cs="宋体" w:hint="eastAsia"/>
                <w:color w:val="000000" w:themeColor="text1"/>
                <w:kern w:val="0"/>
                <w:sz w:val="24"/>
                <w:szCs w:val="20"/>
                <w:lang/>
              </w:rPr>
              <w:lastRenderedPageBreak/>
              <w:t xml:space="preserve">运维项目施工 </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lastRenderedPageBreak/>
              <w:t>青海送变电工程有限公司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西宁电力实业有限公司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青海万立建设有限公司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青海华益建筑安装工程有限公司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青海电力集体产业管理有限公司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lastRenderedPageBreak/>
              <w:t>99</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包4</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国网青海省电力公司2020年330kV及以上电网生产技改大修及检修运维电气类项目施工</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青海送变电工程有限公司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西宁电力实业有限公司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青海万立建设有限公司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青海华益建筑安装工程有限公司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四川省省送变电建设有限责任公司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中国电建集团河南工程有限公司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100</w:t>
            </w: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包5</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国网青海省电力公司2020年电网通信生产技改大修及检修运维类项目施工</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西宁电力实业有限公司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西宁九正电子科技有限公司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北京科东电力控制系统有限责任公司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北京星华永泰科技有限公司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青海强电电力科技有限公司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青海瑞丰电力科技有限责任公司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珠海特瑞德科技有限公司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101</w:t>
            </w:r>
          </w:p>
        </w:tc>
        <w:tc>
          <w:tcPr>
            <w:tcW w:w="926"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023-技改大修监理</w:t>
            </w:r>
          </w:p>
        </w:tc>
        <w:tc>
          <w:tcPr>
            <w:tcW w:w="712"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包1</w:t>
            </w:r>
          </w:p>
        </w:tc>
        <w:tc>
          <w:tcPr>
            <w:tcW w:w="2181" w:type="dxa"/>
            <w:vMerge w:val="restart"/>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 xml:space="preserve">国网青海省电力公司2020年电网生产技改大修及检修运维类项目监理  </w:t>
            </w: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青海省迪康咨询监理有限公司</w:t>
            </w:r>
          </w:p>
        </w:tc>
        <w:tc>
          <w:tcPr>
            <w:tcW w:w="983" w:type="dxa"/>
            <w:vMerge w:val="restart"/>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郑州众诚建设监理有限公司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甘肃信诚电力工程咨询有限公司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四川公众监理咨询有限公司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青海卉和工程监理咨询有限公司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r w:rsidR="00B23108" w:rsidRPr="007372BD" w:rsidTr="00AC12F5">
        <w:trPr>
          <w:trHeight w:val="286"/>
        </w:trPr>
        <w:tc>
          <w:tcPr>
            <w:tcW w:w="498"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926"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712"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2181" w:type="dxa"/>
            <w:vMerge/>
            <w:vAlign w:val="center"/>
          </w:tcPr>
          <w:p w:rsidR="00B23108" w:rsidRPr="007372BD" w:rsidRDefault="00B23108" w:rsidP="00AC12F5">
            <w:pPr>
              <w:jc w:val="center"/>
              <w:rPr>
                <w:rFonts w:ascii="宋体" w:hAnsi="宋体" w:cs="宋体" w:hint="eastAsia"/>
                <w:color w:val="000000" w:themeColor="text1"/>
                <w:sz w:val="24"/>
                <w:szCs w:val="20"/>
              </w:rPr>
            </w:pPr>
          </w:p>
        </w:tc>
        <w:tc>
          <w:tcPr>
            <w:tcW w:w="3036" w:type="dxa"/>
            <w:vAlign w:val="center"/>
          </w:tcPr>
          <w:p w:rsidR="00B23108" w:rsidRPr="007372BD" w:rsidRDefault="00B23108" w:rsidP="00AC12F5">
            <w:pPr>
              <w:widowControl/>
              <w:jc w:val="center"/>
              <w:textAlignment w:val="center"/>
              <w:rPr>
                <w:rFonts w:ascii="宋体" w:hAnsi="宋体" w:cs="宋体" w:hint="eastAsia"/>
                <w:color w:val="000000" w:themeColor="text1"/>
                <w:sz w:val="24"/>
                <w:szCs w:val="20"/>
              </w:rPr>
            </w:pPr>
            <w:r w:rsidRPr="007372BD">
              <w:rPr>
                <w:rFonts w:ascii="宋体" w:hAnsi="宋体" w:cs="宋体" w:hint="eastAsia"/>
                <w:color w:val="000000" w:themeColor="text1"/>
                <w:kern w:val="0"/>
                <w:sz w:val="24"/>
                <w:szCs w:val="20"/>
                <w:lang/>
              </w:rPr>
              <w:t>青海省电力技术开发实业公司</w:t>
            </w:r>
          </w:p>
        </w:tc>
        <w:tc>
          <w:tcPr>
            <w:tcW w:w="983" w:type="dxa"/>
            <w:vMerge/>
            <w:vAlign w:val="center"/>
          </w:tcPr>
          <w:p w:rsidR="00B23108" w:rsidRPr="007372BD" w:rsidRDefault="00B23108" w:rsidP="00AC12F5">
            <w:pPr>
              <w:jc w:val="center"/>
              <w:rPr>
                <w:rFonts w:ascii="宋体" w:hAnsi="宋体" w:cs="宋体" w:hint="eastAsia"/>
                <w:color w:val="000000" w:themeColor="text1"/>
                <w:sz w:val="24"/>
                <w:szCs w:val="20"/>
              </w:rPr>
            </w:pPr>
          </w:p>
        </w:tc>
      </w:tr>
    </w:tbl>
    <w:p w:rsidR="003050F8" w:rsidRPr="00B23108" w:rsidRDefault="003050F8"/>
    <w:sectPr w:rsidR="003050F8" w:rsidRPr="00B23108" w:rsidSect="003050F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23108"/>
    <w:rsid w:val="003050F8"/>
    <w:rsid w:val="00B231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10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electhover">
    <w:name w:val="selecthover"/>
    <w:basedOn w:val="a0"/>
    <w:rsid w:val="00B23108"/>
    <w:rPr>
      <w:color w:val="FFFFFF"/>
      <w:shd w:val="clear" w:color="auto" w:fill="316AC5"/>
    </w:rPr>
  </w:style>
  <w:style w:type="character" w:styleId="a3">
    <w:name w:val="Hyperlink"/>
    <w:basedOn w:val="a0"/>
    <w:rsid w:val="00B23108"/>
    <w:rPr>
      <w:color w:val="666666"/>
      <w:u w:val="none"/>
    </w:rPr>
  </w:style>
  <w:style w:type="character" w:styleId="a4">
    <w:name w:val="FollowedHyperlink"/>
    <w:basedOn w:val="a0"/>
    <w:rsid w:val="00B23108"/>
    <w:rPr>
      <w:color w:val="666666"/>
      <w:u w:val="none"/>
    </w:rPr>
  </w:style>
  <w:style w:type="paragraph" w:customStyle="1" w:styleId="15">
    <w:name w:val="样式15"/>
    <w:basedOn w:val="a"/>
    <w:qFormat/>
    <w:rsid w:val="00B23108"/>
    <w:pPr>
      <w:spacing w:line="360" w:lineRule="auto"/>
      <w:ind w:right="-58" w:firstLineChars="200" w:firstLine="640"/>
    </w:pPr>
    <w:rPr>
      <w:rFonts w:ascii="仿宋_GB2312" w:eastAsia="仿宋_GB2312" w:hAnsi="宋体"/>
      <w:sz w:val="32"/>
      <w:szCs w:val="32"/>
    </w:rPr>
  </w:style>
  <w:style w:type="paragraph" w:styleId="a5">
    <w:name w:val="Normal (Web)"/>
    <w:basedOn w:val="a"/>
    <w:rsid w:val="00B23108"/>
    <w:pPr>
      <w:jc w:val="left"/>
    </w:pPr>
    <w:rPr>
      <w:kern w:val="0"/>
      <w:sz w:val="24"/>
    </w:rPr>
  </w:style>
  <w:style w:type="paragraph" w:styleId="a6">
    <w:name w:val="header"/>
    <w:basedOn w:val="a"/>
    <w:link w:val="Char"/>
    <w:rsid w:val="00B231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B23108"/>
    <w:rPr>
      <w:rFonts w:ascii="Calibri" w:eastAsia="宋体" w:hAnsi="Calibri" w:cs="Times New Roman"/>
      <w:sz w:val="18"/>
      <w:szCs w:val="18"/>
    </w:rPr>
  </w:style>
  <w:style w:type="paragraph" w:styleId="a7">
    <w:name w:val="footer"/>
    <w:basedOn w:val="a"/>
    <w:link w:val="Char0"/>
    <w:rsid w:val="00B23108"/>
    <w:pPr>
      <w:tabs>
        <w:tab w:val="center" w:pos="4153"/>
        <w:tab w:val="right" w:pos="8306"/>
      </w:tabs>
      <w:snapToGrid w:val="0"/>
      <w:jc w:val="left"/>
    </w:pPr>
    <w:rPr>
      <w:sz w:val="18"/>
      <w:szCs w:val="18"/>
    </w:rPr>
  </w:style>
  <w:style w:type="character" w:customStyle="1" w:styleId="Char0">
    <w:name w:val="页脚 Char"/>
    <w:basedOn w:val="a0"/>
    <w:link w:val="a7"/>
    <w:rsid w:val="00B23108"/>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2703</Words>
  <Characters>15410</Characters>
  <Application>Microsoft Office Word</Application>
  <DocSecurity>0</DocSecurity>
  <Lines>128</Lines>
  <Paragraphs>36</Paragraphs>
  <ScaleCrop>false</ScaleCrop>
  <Company>微软中国</Company>
  <LinksUpToDate>false</LinksUpToDate>
  <CharactersWithSpaces>18077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2020-01-19T09:44:00Z</dcterms:created>
  <dcterms:modified xsi:type="dcterms:W3CDTF">2020-01-19T09:44:00Z</dcterms:modified>
</cp:coreProperties>
</file>