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3D" w:rsidRDefault="0067703D" w:rsidP="0067703D">
      <w:pPr>
        <w:spacing w:line="240" w:lineRule="auto"/>
        <w:ind w:firstLineChars="0" w:firstLine="0"/>
        <w:jc w:val="left"/>
        <w:rPr>
          <w:b/>
          <w:bCs/>
          <w:color w:val="000000"/>
          <w:szCs w:val="21"/>
        </w:rPr>
      </w:pPr>
      <w:bookmarkStart w:id="0" w:name="_Toc4601"/>
      <w:bookmarkStart w:id="1" w:name="_Toc519159286"/>
      <w:r w:rsidRPr="00671301">
        <w:rPr>
          <w:rFonts w:hint="eastAsia"/>
          <w:b/>
          <w:bCs/>
          <w:color w:val="000000"/>
          <w:szCs w:val="21"/>
        </w:rPr>
        <w:t>原</w:t>
      </w:r>
      <w:r>
        <w:rPr>
          <w:rFonts w:hint="eastAsia"/>
          <w:b/>
          <w:bCs/>
          <w:color w:val="000000"/>
          <w:szCs w:val="21"/>
        </w:rPr>
        <w:t>招标文件内容</w:t>
      </w:r>
      <w:r w:rsidRPr="00671301">
        <w:rPr>
          <w:rFonts w:hint="eastAsia"/>
          <w:b/>
          <w:bCs/>
          <w:color w:val="000000"/>
          <w:szCs w:val="21"/>
        </w:rPr>
        <w:t>：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1</w:t>
      </w:r>
      <w:r>
        <w:rPr>
          <w:rFonts w:hint="eastAsia"/>
          <w:b/>
          <w:bCs/>
          <w:color w:val="000000"/>
          <w:szCs w:val="21"/>
        </w:rPr>
        <w:t>、评分标准</w:t>
      </w:r>
    </w:p>
    <w:tbl>
      <w:tblPr>
        <w:tblW w:w="6644" w:type="dxa"/>
        <w:jc w:val="center"/>
        <w:tblInd w:w="1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95"/>
        <w:gridCol w:w="811"/>
        <w:gridCol w:w="4738"/>
      </w:tblGrid>
      <w:tr w:rsidR="0067703D" w:rsidTr="00B70061">
        <w:trPr>
          <w:trHeight w:val="745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类别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满分分值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78" w:firstLine="2107"/>
              <w:jc w:val="center"/>
            </w:pPr>
            <w:r>
              <w:rPr>
                <w:rFonts w:hint="eastAsia"/>
              </w:rPr>
              <w:t>评分标准</w:t>
            </w:r>
          </w:p>
        </w:tc>
      </w:tr>
      <w:tr w:rsidR="0067703D" w:rsidTr="00B70061">
        <w:trPr>
          <w:trHeight w:val="890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报价分</w:t>
            </w:r>
          </w:p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在所有的有效投标报价中，以最低投标报价为基准价（码洋折扣率），其价格分为满分。其他投标人的报价分统一按下列公式计算：投标报价得分</w:t>
            </w:r>
            <w:r>
              <w:rPr>
                <w:rFonts w:hint="eastAsia"/>
              </w:rPr>
              <w:t>=(</w:t>
            </w:r>
            <w:r>
              <w:rPr>
                <w:rFonts w:hint="eastAsia"/>
              </w:rPr>
              <w:t>评标基准价／投标报价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×价格权值（</w:t>
            </w:r>
            <w:r>
              <w:rPr>
                <w:rFonts w:hint="eastAsia"/>
              </w:rPr>
              <w:t>30%</w:t>
            </w:r>
            <w:r>
              <w:rPr>
                <w:rFonts w:hint="eastAsia"/>
              </w:rPr>
              <w:t>）×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（四舍五入后保留小数点后两位）。</w:t>
            </w:r>
          </w:p>
        </w:tc>
      </w:tr>
      <w:tr w:rsidR="0067703D" w:rsidTr="00B70061">
        <w:trPr>
          <w:trHeight w:val="2764"/>
          <w:jc w:val="center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商务</w:t>
            </w:r>
          </w:p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部分</w:t>
            </w:r>
          </w:p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分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  <w:rPr>
                <w:highlight w:val="yellow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spacing w:line="360" w:lineRule="auto"/>
              <w:ind w:firstLineChars="0" w:firstLine="0"/>
              <w:jc w:val="left"/>
              <w:rPr>
                <w:rFonts w:ascii="宋体" w:hAnsi="宋体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1.投标单位提供本单位自</w:t>
            </w:r>
            <w:r>
              <w:rPr>
                <w:rFonts w:ascii="宋体" w:hAnsi="宋体"/>
                <w:szCs w:val="28"/>
              </w:rPr>
              <w:t>2015</w:t>
            </w:r>
            <w:r>
              <w:rPr>
                <w:rFonts w:ascii="宋体" w:hAnsi="宋体" w:hint="eastAsia"/>
                <w:szCs w:val="28"/>
              </w:rPr>
              <w:t>年10月份以来类似业绩</w:t>
            </w:r>
            <w:r>
              <w:rPr>
                <w:rFonts w:ascii="宋体" w:hAnsi="宋体"/>
                <w:szCs w:val="28"/>
              </w:rPr>
              <w:t>,</w:t>
            </w:r>
            <w:r>
              <w:rPr>
                <w:rFonts w:ascii="宋体" w:hAnsi="宋体" w:hint="eastAsia"/>
                <w:szCs w:val="28"/>
              </w:rPr>
              <w:t>每提供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个加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分，满分3分；</w:t>
            </w:r>
          </w:p>
          <w:p w:rsidR="0067703D" w:rsidRDefault="0067703D" w:rsidP="00B70061">
            <w:pPr>
              <w:spacing w:line="360" w:lineRule="auto"/>
              <w:ind w:firstLineChars="0" w:firstLine="0"/>
              <w:jc w:val="left"/>
              <w:rPr>
                <w:rFonts w:ascii="宋体" w:hAnsi="宋体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2.每提供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份校方合作金额确认表的加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分，满分2分。以上需要提供合同扫描</w:t>
            </w:r>
            <w:r>
              <w:rPr>
                <w:rFonts w:ascii="宋体" w:hAnsi="宋体"/>
                <w:szCs w:val="28"/>
              </w:rPr>
              <w:t>&lt;</w:t>
            </w:r>
            <w:r>
              <w:rPr>
                <w:rFonts w:ascii="宋体" w:hAnsi="宋体" w:hint="eastAsia"/>
                <w:szCs w:val="28"/>
              </w:rPr>
              <w:t>或复印</w:t>
            </w:r>
            <w:r>
              <w:rPr>
                <w:rFonts w:ascii="宋体" w:hAnsi="宋体"/>
                <w:szCs w:val="28"/>
              </w:rPr>
              <w:t>&gt;</w:t>
            </w:r>
            <w:r>
              <w:rPr>
                <w:rFonts w:ascii="宋体" w:hAnsi="宋体" w:hint="eastAsia"/>
                <w:szCs w:val="28"/>
              </w:rPr>
              <w:t>加盖投标单位公章，缺失或未提供不得分；</w:t>
            </w:r>
          </w:p>
          <w:p w:rsidR="0067703D" w:rsidRDefault="0067703D" w:rsidP="00B70061">
            <w:pPr>
              <w:ind w:firstLineChars="0" w:firstLine="0"/>
              <w:rPr>
                <w:highlight w:val="yellow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投标单位可组织地方性高校书展能力业绩每提供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满分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分。</w:t>
            </w:r>
          </w:p>
        </w:tc>
      </w:tr>
      <w:tr w:rsidR="0067703D" w:rsidTr="00B70061">
        <w:trPr>
          <w:trHeight w:val="735"/>
          <w:jc w:val="center"/>
        </w:trPr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26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投标人提供以下出版社的授权书；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、提供人民交通出版社，得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分；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提供机械工业出版社、北京大学出版社、中国人民大学出版社、科学出版社、电子工业出版社、中国建筑工业出版社、清华大学出版社、人民邮电出版社、大连理工大学出版社、高等教育出版社、西南交通大学出版社、东北财经大学出版社、上海交通大学出版社、重庆大学出版社、外语教学与研究出版社等出版社各得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分；最高的得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分。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、提供其他出版社授权书的每五份得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分，最高得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分。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注：提供</w:t>
            </w:r>
            <w:r>
              <w:rPr>
                <w:rFonts w:ascii="宋体" w:hAnsi="宋体" w:cs="宋体"/>
                <w:b/>
              </w:rPr>
              <w:t>以上出版社</w:t>
            </w:r>
            <w:r>
              <w:rPr>
                <w:rFonts w:ascii="宋体" w:hAnsi="宋体" w:cs="宋体" w:hint="eastAsia"/>
                <w:b/>
              </w:rPr>
              <w:t>出具的</w:t>
            </w:r>
            <w:r>
              <w:rPr>
                <w:rFonts w:ascii="宋体" w:hAnsi="宋体" w:cs="宋体"/>
                <w:b/>
              </w:rPr>
              <w:t>授权</w:t>
            </w:r>
            <w:r>
              <w:rPr>
                <w:rFonts w:ascii="宋体" w:hAnsi="宋体" w:cs="宋体" w:hint="eastAsia"/>
                <w:b/>
              </w:rPr>
              <w:t>委托</w:t>
            </w:r>
            <w:r>
              <w:rPr>
                <w:rFonts w:ascii="宋体" w:hAnsi="宋体" w:cs="宋体"/>
                <w:b/>
              </w:rPr>
              <w:t>书</w:t>
            </w:r>
            <w:r>
              <w:rPr>
                <w:rFonts w:ascii="宋体" w:hAnsi="宋体" w:cs="宋体" w:hint="eastAsia"/>
                <w:b/>
              </w:rPr>
              <w:t>，</w:t>
            </w:r>
            <w:r>
              <w:rPr>
                <w:rFonts w:ascii="宋体" w:hAnsi="宋体" w:hint="eastAsia"/>
                <w:b/>
              </w:rPr>
              <w:t>须现场提交原件，否则不得分。</w:t>
            </w:r>
          </w:p>
        </w:tc>
      </w:tr>
      <w:tr w:rsidR="0067703D" w:rsidTr="00B70061">
        <w:trPr>
          <w:trHeight w:val="735"/>
          <w:jc w:val="center"/>
        </w:trPr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  <w:jc w:val="center"/>
            </w:pPr>
          </w:p>
        </w:tc>
        <w:tc>
          <w:tcPr>
            <w:tcW w:w="8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  <w:rPr>
                <w:highlight w:val="yellow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spacing w:line="360" w:lineRule="auto"/>
              <w:ind w:firstLineChars="0" w:firstLine="0"/>
              <w:jc w:val="left"/>
              <w:rPr>
                <w:rFonts w:ascii="宋体" w:hAnsi="宋体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1.投标单位提供本单位自</w:t>
            </w:r>
            <w:r>
              <w:rPr>
                <w:rFonts w:ascii="宋体" w:hAnsi="宋体"/>
                <w:szCs w:val="28"/>
              </w:rPr>
              <w:t>2015</w:t>
            </w:r>
            <w:r>
              <w:rPr>
                <w:rFonts w:ascii="宋体" w:hAnsi="宋体" w:hint="eastAsia"/>
                <w:szCs w:val="28"/>
              </w:rPr>
              <w:t>年10月份以</w:t>
            </w:r>
            <w:r>
              <w:rPr>
                <w:rFonts w:ascii="宋体" w:hAnsi="宋体" w:hint="eastAsia"/>
                <w:szCs w:val="28"/>
              </w:rPr>
              <w:lastRenderedPageBreak/>
              <w:t>来类似业绩</w:t>
            </w:r>
            <w:r>
              <w:rPr>
                <w:rFonts w:ascii="宋体" w:hAnsi="宋体"/>
                <w:szCs w:val="28"/>
              </w:rPr>
              <w:t>,</w:t>
            </w:r>
            <w:r>
              <w:rPr>
                <w:rFonts w:ascii="宋体" w:hAnsi="宋体" w:hint="eastAsia"/>
                <w:szCs w:val="28"/>
              </w:rPr>
              <w:t>每提供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个加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分，满分2分；</w:t>
            </w:r>
          </w:p>
          <w:p w:rsidR="0067703D" w:rsidRDefault="0067703D" w:rsidP="00B70061">
            <w:pPr>
              <w:spacing w:line="360" w:lineRule="auto"/>
              <w:ind w:firstLineChars="0" w:firstLine="0"/>
              <w:jc w:val="left"/>
              <w:rPr>
                <w:rFonts w:ascii="宋体" w:hAnsi="宋体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2.每提供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份校方合作金额确认表的加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分，满分2分。以上需要提供合同扫描</w:t>
            </w:r>
            <w:r>
              <w:rPr>
                <w:rFonts w:ascii="宋体" w:hAnsi="宋体"/>
                <w:szCs w:val="28"/>
              </w:rPr>
              <w:t>&lt;</w:t>
            </w:r>
            <w:r>
              <w:rPr>
                <w:rFonts w:ascii="宋体" w:hAnsi="宋体" w:hint="eastAsia"/>
                <w:szCs w:val="28"/>
              </w:rPr>
              <w:t>或复印</w:t>
            </w:r>
            <w:r>
              <w:rPr>
                <w:rFonts w:ascii="宋体" w:hAnsi="宋体"/>
                <w:szCs w:val="28"/>
              </w:rPr>
              <w:t>&gt;</w:t>
            </w:r>
            <w:r>
              <w:rPr>
                <w:rFonts w:ascii="宋体" w:hAnsi="宋体" w:hint="eastAsia"/>
                <w:szCs w:val="28"/>
              </w:rPr>
              <w:t>加盖投标单位公章，缺失或未提供不得分；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  <w:rPr>
                <w:rFonts w:ascii="宋体" w:hAnsi="宋体"/>
                <w:b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投标单位可组织地方性高校书展能力业绩每提供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满分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分；</w:t>
            </w:r>
          </w:p>
        </w:tc>
      </w:tr>
      <w:tr w:rsidR="0067703D" w:rsidTr="00B70061">
        <w:trPr>
          <w:trHeight w:val="416"/>
          <w:jc w:val="center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left"/>
            </w:pPr>
            <w:r>
              <w:rPr>
                <w:rFonts w:hint="eastAsia"/>
              </w:rPr>
              <w:lastRenderedPageBreak/>
              <w:t>服务方案</w:t>
            </w:r>
          </w:p>
          <w:p w:rsidR="0067703D" w:rsidRDefault="0067703D" w:rsidP="00B70061">
            <w:pPr>
              <w:ind w:firstLineChars="0" w:firstLine="0"/>
              <w:jc w:val="left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制定教材管理服务方案须体现科学合理性、条理性、可行性、完善性、针对性；横向比较，差或没有的不得分。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、经营管</w:t>
            </w:r>
            <w:r>
              <w:rPr>
                <w:rFonts w:ascii="宋体" w:hAnsi="宋体" w:cs="宋体" w:hint="eastAsia"/>
              </w:rPr>
              <w:t>理理念（优3分，良2分，一般1分，差或没有不得分）；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2、管理服务设想及策划（优3分，良2分，一般1分，差或没有不得分）；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3、安全管理（优3分，良2分，一般1分，差或没有不得分）；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4、制度建设（优3分，良2分，一般1分，差或没有不得分）；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5、应急管理措施（优3分，良2分，一般1分，差或没有不得分）；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6、管理服务制止机构设计与人员配置（优3分，良2分，一般1分，差或没有不得分）。</w:t>
            </w:r>
          </w:p>
        </w:tc>
      </w:tr>
      <w:tr w:rsidR="0067703D" w:rsidTr="00B70061">
        <w:trPr>
          <w:trHeight w:val="831"/>
          <w:jc w:val="center"/>
        </w:trPr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6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针对本项目提供教材征订、储运、退换及结算的方案，提供详尽的配送、验收、售后服务计划、维护管理计划及相关承诺，所述内容对招标文件要求响应，优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分，良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分，一般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分，未提供或提供不全的不得分。</w:t>
            </w:r>
          </w:p>
        </w:tc>
      </w:tr>
      <w:tr w:rsidR="0067703D" w:rsidTr="00B70061">
        <w:trPr>
          <w:trHeight w:val="831"/>
          <w:jc w:val="center"/>
        </w:trPr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投标人具有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千平米以上本地库存场所，得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分（须提供库存场所租赁合同或产权证明材料复印件，加盖供应商公章，否则不得分）</w:t>
            </w:r>
          </w:p>
        </w:tc>
      </w:tr>
      <w:tr w:rsidR="0067703D" w:rsidTr="00B70061">
        <w:trPr>
          <w:trHeight w:val="77"/>
          <w:jc w:val="center"/>
        </w:trPr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  <w:bCs/>
              </w:rPr>
              <w:t>本地化服务能力</w:t>
            </w:r>
            <w:r>
              <w:rPr>
                <w:rFonts w:ascii="宋体" w:hAnsi="宋体" w:hint="eastAsia"/>
              </w:rPr>
              <w:t>：在西宁市有服务机构的，得</w:t>
            </w:r>
            <w:r>
              <w:rPr>
                <w:rFonts w:ascii="宋体" w:hAnsi="宋体" w:hint="eastAsia"/>
                <w:bCs/>
                <w:u w:val="single"/>
              </w:rPr>
              <w:t>3分</w:t>
            </w:r>
            <w:r>
              <w:rPr>
                <w:rFonts w:ascii="宋体" w:hAnsi="宋体" w:hint="eastAsia"/>
              </w:rPr>
              <w:t>；有合作性服务机构的，得</w:t>
            </w:r>
            <w:r>
              <w:rPr>
                <w:rFonts w:ascii="宋体" w:hAnsi="宋体" w:hint="eastAsia"/>
                <w:bCs/>
                <w:u w:val="single"/>
              </w:rPr>
              <w:t>1分</w:t>
            </w:r>
            <w:r>
              <w:rPr>
                <w:rFonts w:ascii="宋体" w:hAnsi="宋体" w:hint="eastAsia"/>
              </w:rPr>
              <w:t>；没有的不得分。（须提供相关证明材料）。</w:t>
            </w:r>
          </w:p>
        </w:tc>
      </w:tr>
    </w:tbl>
    <w:bookmarkEnd w:id="0"/>
    <w:bookmarkEnd w:id="1"/>
    <w:p w:rsidR="0067703D" w:rsidRDefault="0067703D" w:rsidP="0067703D">
      <w:pPr>
        <w:spacing w:line="36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lastRenderedPageBreak/>
        <w:t>2</w:t>
      </w:r>
      <w:r>
        <w:rPr>
          <w:rFonts w:hint="eastAsia"/>
          <w:b/>
          <w:color w:val="000000"/>
          <w:szCs w:val="21"/>
        </w:rPr>
        <w:t>、服务要求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  <w:lang w:val="zh-CN"/>
        </w:rPr>
      </w:pPr>
      <w:r>
        <w:rPr>
          <w:rFonts w:ascii="宋体" w:hAnsi="宋体" w:cs="宋体" w:hint="eastAsia"/>
          <w:lang w:val="zh-CN"/>
        </w:rPr>
        <w:t>三、</w:t>
      </w:r>
      <w:r>
        <w:rPr>
          <w:rFonts w:ascii="宋体" w:hAnsi="宋体" w:cs="宋体" w:hint="eastAsia"/>
          <w:bCs/>
          <w:lang w:val="zh-CN"/>
        </w:rPr>
        <w:t>中标</w:t>
      </w:r>
      <w:r>
        <w:rPr>
          <w:rFonts w:ascii="宋体" w:hAnsi="宋体" w:cs="宋体" w:hint="eastAsia"/>
          <w:lang w:val="zh-CN"/>
        </w:rPr>
        <w:t>后的服务承诺：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1．教材供应商必须严格遵守合同规定，全程负责教材采购、教材储运、教材发放、教材费用结算等工作。保证我院委托采购的教材，能按要求的到货时间、品种、数量、免费运送至招标方指定的地点并按规定发放。不得以任何理由推脱，一旦影响教学，供方应承担相应的责任，服务不到位的将停止合作关系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2．教材供应商应及时收集教材征订信息，并确定有无遗漏。一旦向教材供应商提供订购单，教材供应商应按时履行供货义务。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3．教材供应商应严格遵守“课前到书”的原则，在规定时间内应发放完所有征订任务内的教材。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4．教材供应商应做好售后服务工作，供应的教材如有印刷，装订，包装等质量问题，或教材供应商造成的教材供应与订单不符，教材供应商应负责退换和补订。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5．教材供应商负责提供免费的教师用书。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6．教材供应商负责建立样书并及时更新相关教材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7．对我院列出的教材订购清单，按统一中标折扣率报价。并无条件接收我院提供的追补教材订单（品种和数量不限），并保证10天内送达指定地点，追补教材的折率与中标价的折率一致。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8．保证不提供盗版教材，否则，经查实除应负社会、法律责任外，还须支付招标方该教材总码洋2倍的罚金。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9．供应商中标后承担部分遗留自编教材。</w:t>
      </w:r>
    </w:p>
    <w:p w:rsidR="0067703D" w:rsidRPr="00E54CCA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  <w:lang w:val="zh-CN"/>
        </w:rPr>
      </w:pPr>
      <w:r>
        <w:rPr>
          <w:rFonts w:ascii="宋体" w:hAnsi="宋体" w:cs="宋体" w:hint="eastAsia"/>
        </w:rPr>
        <w:t>10．结算方式：学生的教材费分学期根据教材实际使用情况，由教材供应商提供教材核对清单，教务部教材室按专业班级进行教材费用核准后，通知教材供应商向学生收取，同时报教务部教材室备案</w:t>
      </w:r>
      <w:r>
        <w:rPr>
          <w:rFonts w:ascii="宋体" w:hAnsi="宋体" w:cs="宋体" w:hint="eastAsia"/>
          <w:lang w:val="zh-CN"/>
        </w:rPr>
        <w:t>。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rFonts w:ascii="宋体" w:hAnsi="宋体" w:cs="宋体"/>
          <w:b/>
        </w:rPr>
      </w:pPr>
      <w:r w:rsidRPr="00F71B02">
        <w:rPr>
          <w:rFonts w:ascii="宋体" w:hAnsi="宋体" w:cs="宋体" w:hint="eastAsia"/>
          <w:b/>
        </w:rPr>
        <w:t>3、提交响应文件截止时间：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rFonts w:ascii="宋体" w:hAnsi="宋体" w:cs="宋体"/>
        </w:rPr>
      </w:pPr>
      <w:r>
        <w:rPr>
          <w:rFonts w:ascii="宋体" w:hAnsi="宋体" w:cs="宋体"/>
          <w:lang w:val="zh-CN"/>
        </w:rPr>
        <w:t>201</w:t>
      </w:r>
      <w:r>
        <w:rPr>
          <w:rFonts w:ascii="宋体" w:hAnsi="宋体" w:cs="宋体" w:hint="eastAsia"/>
          <w:lang w:val="zh-CN"/>
        </w:rPr>
        <w:t>9年5月27日上午9：</w:t>
      </w:r>
      <w:r>
        <w:rPr>
          <w:rFonts w:ascii="宋体" w:hAnsi="宋体" w:cs="宋体"/>
          <w:lang w:val="zh-CN"/>
        </w:rPr>
        <w:t>30</w:t>
      </w:r>
      <w:r>
        <w:rPr>
          <w:rFonts w:ascii="宋体" w:hAnsi="宋体" w:cs="宋体" w:hint="eastAsia"/>
          <w:lang w:val="zh-CN"/>
        </w:rPr>
        <w:t>（北京时间）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rFonts w:ascii="宋体" w:hAnsi="宋体" w:cs="宋体"/>
          <w:b/>
        </w:rPr>
      </w:pPr>
      <w:r w:rsidRPr="00F71B02">
        <w:rPr>
          <w:rFonts w:ascii="宋体" w:hAnsi="宋体" w:cs="宋体" w:hint="eastAsia"/>
          <w:b/>
        </w:rPr>
        <w:t>4、响应文件开启时间：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ascii="宋体" w:hAnsi="宋体" w:cs="宋体"/>
          <w:lang w:val="zh-CN"/>
        </w:rPr>
        <w:t>201</w:t>
      </w:r>
      <w:r>
        <w:rPr>
          <w:rFonts w:ascii="宋体" w:hAnsi="宋体" w:cs="宋体" w:hint="eastAsia"/>
          <w:lang w:val="zh-CN"/>
        </w:rPr>
        <w:t>9年5月27日上午9：</w:t>
      </w:r>
      <w:r>
        <w:rPr>
          <w:rFonts w:ascii="宋体" w:hAnsi="宋体" w:cs="宋体"/>
          <w:lang w:val="zh-CN"/>
        </w:rPr>
        <w:t>30</w:t>
      </w:r>
      <w:r>
        <w:rPr>
          <w:rFonts w:ascii="宋体" w:hAnsi="宋体" w:cs="宋体" w:hint="eastAsia"/>
          <w:lang w:val="zh-CN"/>
        </w:rPr>
        <w:t>（北京时间）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5</w:t>
      </w:r>
      <w:r>
        <w:rPr>
          <w:rFonts w:hint="eastAsia"/>
          <w:b/>
          <w:color w:val="000000"/>
          <w:szCs w:val="21"/>
        </w:rPr>
        <w:t>、</w:t>
      </w:r>
      <w:r w:rsidRPr="00F71B02">
        <w:rPr>
          <w:rFonts w:hint="eastAsia"/>
          <w:b/>
          <w:color w:val="000000"/>
          <w:szCs w:val="21"/>
        </w:rPr>
        <w:t>交纳时间：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color w:val="000000"/>
          <w:szCs w:val="21"/>
        </w:rPr>
      </w:pPr>
      <w:r w:rsidRPr="00F71B02">
        <w:rPr>
          <w:rFonts w:hint="eastAsia"/>
          <w:color w:val="000000"/>
          <w:szCs w:val="21"/>
        </w:rPr>
        <w:t>2019</w:t>
      </w:r>
      <w:r w:rsidRPr="00F71B02">
        <w:rPr>
          <w:rFonts w:hint="eastAsia"/>
          <w:color w:val="000000"/>
          <w:szCs w:val="21"/>
        </w:rPr>
        <w:t>年</w:t>
      </w:r>
      <w:r w:rsidRPr="00F71B02">
        <w:rPr>
          <w:rFonts w:hint="eastAsia"/>
          <w:color w:val="000000"/>
          <w:szCs w:val="21"/>
        </w:rPr>
        <w:t>5</w:t>
      </w:r>
      <w:r w:rsidRPr="00F71B02">
        <w:rPr>
          <w:rFonts w:hint="eastAsia"/>
          <w:color w:val="000000"/>
          <w:szCs w:val="21"/>
        </w:rPr>
        <w:t>月</w:t>
      </w:r>
      <w:r w:rsidRPr="00F71B02">
        <w:rPr>
          <w:rFonts w:hint="eastAsia"/>
          <w:color w:val="000000"/>
          <w:szCs w:val="21"/>
        </w:rPr>
        <w:t>24</w:t>
      </w:r>
      <w:r w:rsidRPr="00F71B02">
        <w:rPr>
          <w:rFonts w:hint="eastAsia"/>
          <w:color w:val="000000"/>
          <w:szCs w:val="21"/>
        </w:rPr>
        <w:t>日下午</w:t>
      </w:r>
      <w:r w:rsidRPr="00F71B02">
        <w:rPr>
          <w:rFonts w:hint="eastAsia"/>
          <w:color w:val="000000"/>
          <w:szCs w:val="21"/>
        </w:rPr>
        <w:t>17</w:t>
      </w:r>
      <w:r w:rsidRPr="00F71B02">
        <w:rPr>
          <w:rFonts w:hint="eastAsia"/>
          <w:color w:val="000000"/>
          <w:szCs w:val="21"/>
        </w:rPr>
        <w:t>时</w:t>
      </w:r>
      <w:r w:rsidRPr="00F71B02">
        <w:rPr>
          <w:rFonts w:hint="eastAsia"/>
          <w:color w:val="000000"/>
          <w:szCs w:val="21"/>
        </w:rPr>
        <w:t>00</w:t>
      </w:r>
      <w:r w:rsidRPr="00F71B02">
        <w:rPr>
          <w:rFonts w:hint="eastAsia"/>
          <w:color w:val="000000"/>
          <w:szCs w:val="21"/>
        </w:rPr>
        <w:t>分前，以银行到账时间为准。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6</w:t>
      </w:r>
      <w:r>
        <w:rPr>
          <w:rFonts w:hint="eastAsia"/>
          <w:b/>
          <w:color w:val="000000"/>
          <w:szCs w:val="21"/>
        </w:rPr>
        <w:t>、</w:t>
      </w:r>
      <w:r w:rsidRPr="00F71B02">
        <w:rPr>
          <w:rFonts w:hint="eastAsia"/>
          <w:b/>
          <w:color w:val="000000"/>
          <w:szCs w:val="21"/>
        </w:rPr>
        <w:t>响应文件密封袋用</w:t>
      </w:r>
      <w:r w:rsidRPr="00F71B02">
        <w:rPr>
          <w:rFonts w:hint="eastAsia"/>
          <w:b/>
          <w:bCs/>
          <w:color w:val="000000"/>
          <w:szCs w:val="21"/>
        </w:rPr>
        <w:t>“于</w:t>
      </w:r>
      <w:r w:rsidRPr="00F71B02">
        <w:rPr>
          <w:b/>
          <w:bCs/>
          <w:color w:val="000000"/>
          <w:szCs w:val="21"/>
        </w:rPr>
        <w:t>201</w:t>
      </w:r>
      <w:r w:rsidRPr="00F71B02">
        <w:rPr>
          <w:rFonts w:hint="eastAsia"/>
          <w:b/>
          <w:bCs/>
          <w:color w:val="000000"/>
          <w:szCs w:val="21"/>
        </w:rPr>
        <w:t>9</w:t>
      </w:r>
      <w:r w:rsidRPr="00F71B02">
        <w:rPr>
          <w:rFonts w:hint="eastAsia"/>
          <w:b/>
          <w:bCs/>
          <w:color w:val="000000"/>
          <w:szCs w:val="21"/>
        </w:rPr>
        <w:t>年</w:t>
      </w:r>
      <w:r w:rsidRPr="00F71B02">
        <w:rPr>
          <w:rFonts w:hint="eastAsia"/>
          <w:b/>
          <w:bCs/>
          <w:color w:val="000000"/>
          <w:szCs w:val="21"/>
        </w:rPr>
        <w:t>5</w:t>
      </w:r>
      <w:r w:rsidRPr="00F71B02">
        <w:rPr>
          <w:rFonts w:hint="eastAsia"/>
          <w:b/>
          <w:bCs/>
          <w:color w:val="000000"/>
          <w:szCs w:val="21"/>
        </w:rPr>
        <w:t>月</w:t>
      </w:r>
      <w:r w:rsidRPr="00F71B02">
        <w:rPr>
          <w:rFonts w:hint="eastAsia"/>
          <w:b/>
          <w:bCs/>
          <w:color w:val="000000"/>
          <w:szCs w:val="21"/>
        </w:rPr>
        <w:t>27</w:t>
      </w:r>
      <w:r w:rsidRPr="00F71B02">
        <w:rPr>
          <w:rFonts w:hint="eastAsia"/>
          <w:b/>
          <w:bCs/>
          <w:color w:val="000000"/>
          <w:szCs w:val="21"/>
        </w:rPr>
        <w:t>日上午</w:t>
      </w:r>
      <w:r w:rsidRPr="00F71B02">
        <w:rPr>
          <w:rFonts w:hint="eastAsia"/>
          <w:b/>
          <w:bCs/>
          <w:color w:val="000000"/>
          <w:szCs w:val="21"/>
        </w:rPr>
        <w:t>9</w:t>
      </w:r>
      <w:r w:rsidRPr="00F71B02">
        <w:rPr>
          <w:rFonts w:hint="eastAsia"/>
          <w:b/>
          <w:bCs/>
          <w:color w:val="000000"/>
          <w:szCs w:val="21"/>
        </w:rPr>
        <w:t>：</w:t>
      </w:r>
      <w:r w:rsidRPr="00F71B02">
        <w:rPr>
          <w:b/>
          <w:bCs/>
          <w:color w:val="000000"/>
          <w:szCs w:val="21"/>
        </w:rPr>
        <w:t>30</w:t>
      </w:r>
      <w:r w:rsidRPr="00F71B02">
        <w:rPr>
          <w:rFonts w:hint="eastAsia"/>
          <w:b/>
          <w:bCs/>
          <w:color w:val="000000"/>
          <w:szCs w:val="21"/>
        </w:rPr>
        <w:t>之前</w:t>
      </w:r>
      <w:r w:rsidRPr="00F71B02">
        <w:rPr>
          <w:rFonts w:hint="eastAsia"/>
          <w:b/>
          <w:color w:val="000000"/>
          <w:szCs w:val="21"/>
        </w:rPr>
        <w:t>不准启封”标签密封。</w:t>
      </w:r>
    </w:p>
    <w:p w:rsidR="00D87A16" w:rsidRDefault="00D87A16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</w:p>
    <w:p w:rsidR="00D87A16" w:rsidRPr="00F71B02" w:rsidRDefault="00D87A16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 w:rsidRPr="00671301">
        <w:rPr>
          <w:rFonts w:hint="eastAsia"/>
          <w:b/>
          <w:color w:val="000000"/>
          <w:szCs w:val="21"/>
        </w:rPr>
        <w:lastRenderedPageBreak/>
        <w:t>现变更为：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一、评分标准</w:t>
      </w:r>
    </w:p>
    <w:tbl>
      <w:tblPr>
        <w:tblW w:w="6618" w:type="dxa"/>
        <w:jc w:val="center"/>
        <w:tblInd w:w="1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4"/>
        <w:gridCol w:w="763"/>
        <w:gridCol w:w="5031"/>
      </w:tblGrid>
      <w:tr w:rsidR="0067703D" w:rsidTr="00B70061">
        <w:trPr>
          <w:trHeight w:val="745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类别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满分分值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78" w:firstLine="2107"/>
              <w:jc w:val="center"/>
            </w:pPr>
            <w:r>
              <w:rPr>
                <w:rFonts w:hint="eastAsia"/>
              </w:rPr>
              <w:t>评分标准</w:t>
            </w:r>
          </w:p>
        </w:tc>
      </w:tr>
      <w:tr w:rsidR="0067703D" w:rsidTr="00B70061">
        <w:trPr>
          <w:trHeight w:val="89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报价分</w:t>
            </w:r>
          </w:p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在所有的有效投标报价中，以最低投标报价为基准价（码洋折扣率），其价格分为满分。其他投标人的报价分统一按下列公式计算：投标报价得分</w:t>
            </w:r>
            <w:r>
              <w:rPr>
                <w:rFonts w:hint="eastAsia"/>
              </w:rPr>
              <w:t>=(</w:t>
            </w:r>
            <w:r>
              <w:rPr>
                <w:rFonts w:hint="eastAsia"/>
              </w:rPr>
              <w:t>评标基准价／投标报价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×价格权值（</w:t>
            </w:r>
            <w:r>
              <w:rPr>
                <w:rFonts w:hint="eastAsia"/>
              </w:rPr>
              <w:t>30%</w:t>
            </w:r>
            <w:r>
              <w:rPr>
                <w:rFonts w:hint="eastAsia"/>
              </w:rPr>
              <w:t>）×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（四舍五入后保留小数点后两位）。</w:t>
            </w:r>
          </w:p>
        </w:tc>
      </w:tr>
      <w:tr w:rsidR="0067703D" w:rsidTr="00B70061">
        <w:trPr>
          <w:trHeight w:val="2764"/>
          <w:jc w:val="center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商务</w:t>
            </w:r>
          </w:p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部分</w:t>
            </w:r>
          </w:p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分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  <w:rPr>
                <w:highlight w:val="yellow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spacing w:line="360" w:lineRule="auto"/>
              <w:ind w:firstLineChars="0" w:firstLine="0"/>
              <w:jc w:val="left"/>
              <w:rPr>
                <w:rFonts w:ascii="宋体" w:hAnsi="宋体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1.投标单位提供本单位自</w:t>
            </w:r>
            <w:r>
              <w:rPr>
                <w:rFonts w:ascii="宋体" w:hAnsi="宋体"/>
                <w:szCs w:val="28"/>
              </w:rPr>
              <w:t>2015</w:t>
            </w:r>
            <w:r>
              <w:rPr>
                <w:rFonts w:ascii="宋体" w:hAnsi="宋体" w:hint="eastAsia"/>
                <w:szCs w:val="28"/>
              </w:rPr>
              <w:t>年10月份以来类似业绩</w:t>
            </w:r>
            <w:r>
              <w:rPr>
                <w:rFonts w:ascii="宋体" w:hAnsi="宋体"/>
                <w:szCs w:val="28"/>
              </w:rPr>
              <w:t>,</w:t>
            </w:r>
            <w:r>
              <w:rPr>
                <w:rFonts w:ascii="宋体" w:hAnsi="宋体" w:hint="eastAsia"/>
                <w:szCs w:val="28"/>
              </w:rPr>
              <w:t>每提供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个加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分，满分5分；</w:t>
            </w:r>
          </w:p>
          <w:p w:rsidR="0067703D" w:rsidRDefault="0067703D" w:rsidP="00B70061">
            <w:pPr>
              <w:spacing w:line="360" w:lineRule="auto"/>
              <w:ind w:firstLineChars="0" w:firstLine="0"/>
              <w:jc w:val="left"/>
              <w:rPr>
                <w:rFonts w:ascii="宋体" w:hAnsi="宋体"/>
                <w:szCs w:val="28"/>
              </w:rPr>
            </w:pPr>
            <w:r>
              <w:rPr>
                <w:rFonts w:ascii="宋体" w:hAnsi="宋体" w:hint="eastAsia"/>
                <w:szCs w:val="28"/>
              </w:rPr>
              <w:t>2.每提供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份校方合作金额确认表的加</w:t>
            </w:r>
            <w:r>
              <w:rPr>
                <w:rFonts w:ascii="宋体" w:hAnsi="宋体"/>
                <w:szCs w:val="28"/>
              </w:rPr>
              <w:t>1</w:t>
            </w:r>
            <w:r>
              <w:rPr>
                <w:rFonts w:ascii="宋体" w:hAnsi="宋体" w:hint="eastAsia"/>
                <w:szCs w:val="28"/>
              </w:rPr>
              <w:t>分，满分4分。以上需要提供合同扫描</w:t>
            </w:r>
            <w:r>
              <w:rPr>
                <w:rFonts w:ascii="宋体" w:hAnsi="宋体"/>
                <w:szCs w:val="28"/>
              </w:rPr>
              <w:t>&lt;</w:t>
            </w:r>
            <w:r>
              <w:rPr>
                <w:rFonts w:ascii="宋体" w:hAnsi="宋体" w:hint="eastAsia"/>
                <w:szCs w:val="28"/>
              </w:rPr>
              <w:t>或复印</w:t>
            </w:r>
            <w:r>
              <w:rPr>
                <w:rFonts w:ascii="宋体" w:hAnsi="宋体"/>
                <w:szCs w:val="28"/>
              </w:rPr>
              <w:t>&gt;</w:t>
            </w:r>
            <w:r>
              <w:rPr>
                <w:rFonts w:ascii="宋体" w:hAnsi="宋体" w:hint="eastAsia"/>
                <w:szCs w:val="28"/>
              </w:rPr>
              <w:t>加盖投标单位公章，缺失或未提供不得分；</w:t>
            </w:r>
          </w:p>
          <w:p w:rsidR="0067703D" w:rsidRDefault="0067703D" w:rsidP="00B70061">
            <w:pPr>
              <w:ind w:firstLineChars="0" w:firstLine="0"/>
              <w:rPr>
                <w:highlight w:val="yellow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投标单位可组织地方性高校书展能力业绩每提供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满分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分。</w:t>
            </w:r>
          </w:p>
        </w:tc>
      </w:tr>
      <w:tr w:rsidR="0067703D" w:rsidTr="00B70061">
        <w:trPr>
          <w:trHeight w:val="735"/>
          <w:jc w:val="center"/>
        </w:trPr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  <w:jc w:val="center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26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投标人提供以下出版社的授权书；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、提供人民交通出版社，得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分；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提供机械工业出版社、北京大学出版社、中国人民大学出版社、科学出版社、电子工业出版社、中国建筑工业出版社、清华大学出版社、人民邮电出版社、大连理工大学出版社、高等教育出版社、西南交通大学出版社、东北财经大学出版社、上海交通大学出版社、重庆大学出版社、外语教学与研究出版社等出版社各得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分；最高的得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分。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、提供其他出版社授权书的每五份得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分，最高得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分。</w:t>
            </w:r>
          </w:p>
          <w:p w:rsidR="0067703D" w:rsidRDefault="0067703D" w:rsidP="00B70061">
            <w:pPr>
              <w:widowControl/>
              <w:ind w:firstLineChars="0" w:firstLine="0"/>
              <w:jc w:val="left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注：提供</w:t>
            </w:r>
            <w:r>
              <w:rPr>
                <w:rFonts w:ascii="宋体" w:hAnsi="宋体" w:cs="宋体"/>
                <w:b/>
              </w:rPr>
              <w:t>以上出版社</w:t>
            </w:r>
            <w:r>
              <w:rPr>
                <w:rFonts w:ascii="宋体" w:hAnsi="宋体" w:cs="宋体" w:hint="eastAsia"/>
                <w:b/>
              </w:rPr>
              <w:t>出具的</w:t>
            </w:r>
            <w:r>
              <w:rPr>
                <w:rFonts w:ascii="宋体" w:hAnsi="宋体" w:cs="宋体"/>
                <w:b/>
              </w:rPr>
              <w:t>授权</w:t>
            </w:r>
            <w:r>
              <w:rPr>
                <w:rFonts w:ascii="宋体" w:hAnsi="宋体" w:cs="宋体" w:hint="eastAsia"/>
                <w:b/>
              </w:rPr>
              <w:t>委托</w:t>
            </w:r>
            <w:r>
              <w:rPr>
                <w:rFonts w:ascii="宋体" w:hAnsi="宋体" w:cs="宋体"/>
                <w:b/>
              </w:rPr>
              <w:t>书</w:t>
            </w:r>
            <w:r>
              <w:rPr>
                <w:rFonts w:ascii="宋体" w:hAnsi="宋体" w:cs="宋体" w:hint="eastAsia"/>
                <w:b/>
              </w:rPr>
              <w:t>，</w:t>
            </w:r>
            <w:r>
              <w:rPr>
                <w:rFonts w:ascii="宋体" w:hAnsi="宋体" w:hint="eastAsia"/>
                <w:b/>
              </w:rPr>
              <w:t>须现场提交原件，否则不得分。</w:t>
            </w:r>
          </w:p>
        </w:tc>
      </w:tr>
      <w:tr w:rsidR="0067703D" w:rsidTr="00B70061">
        <w:trPr>
          <w:trHeight w:val="416"/>
          <w:jc w:val="center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left"/>
            </w:pPr>
            <w:r>
              <w:rPr>
                <w:rFonts w:hint="eastAsia"/>
              </w:rPr>
              <w:t>服务方案</w:t>
            </w:r>
          </w:p>
          <w:p w:rsidR="0067703D" w:rsidRDefault="0067703D" w:rsidP="00B70061">
            <w:pPr>
              <w:ind w:firstLineChars="0" w:firstLine="0"/>
              <w:jc w:val="left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制定教材管理服务方案须体现科学合理性、条理性、可行性、完善性、针对性；横向比较，差或没有的不得分。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hint="eastAsia"/>
              </w:rPr>
              <w:lastRenderedPageBreak/>
              <w:t>1</w:t>
            </w:r>
            <w:r>
              <w:rPr>
                <w:rFonts w:hint="eastAsia"/>
              </w:rPr>
              <w:t>、经营管</w:t>
            </w:r>
            <w:r>
              <w:rPr>
                <w:rFonts w:ascii="宋体" w:hAnsi="宋体" w:cs="宋体" w:hint="eastAsia"/>
              </w:rPr>
              <w:t>理理念（优3分，良2分，一般1分，差或没有不得分）；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2、管理服务设想及策划（优3分，良2分，一般1分，差或没有不得分）；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3、安全管理（优3分，良2分，一般1分，差或没有不得分）；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4、制度建设（优3分，良2分，一般1分，差或没有不得分）；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5、应急管理措施（优3分，良2分，一般1分，差或没有不得分）；</w:t>
            </w:r>
          </w:p>
          <w:p w:rsidR="0067703D" w:rsidRDefault="0067703D" w:rsidP="00B70061">
            <w:pPr>
              <w:ind w:firstLineChars="0" w:firstLine="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6、管理服务制止机构设计与人员配置（优3分，良2分，一般1分，差或没有不得分）。</w:t>
            </w:r>
          </w:p>
        </w:tc>
      </w:tr>
      <w:tr w:rsidR="0067703D" w:rsidTr="00B70061">
        <w:trPr>
          <w:trHeight w:val="831"/>
          <w:jc w:val="center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6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>
              <w:rPr>
                <w:rFonts w:hint="eastAsia"/>
              </w:rPr>
              <w:t>针对本项目提供教材征订、储运、退换及结算的方案，提供详尽的配送、验收、售后服务计划、维护管理计划及相关承诺，所述内容对招标文件要求响应，优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分，良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分，一般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分，未提供或提供不全的不得分。</w:t>
            </w:r>
          </w:p>
        </w:tc>
      </w:tr>
      <w:tr w:rsidR="0067703D" w:rsidTr="00B70061">
        <w:trPr>
          <w:trHeight w:val="831"/>
          <w:jc w:val="center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3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</w:pPr>
            <w:r w:rsidRPr="004362E5">
              <w:rPr>
                <w:rFonts w:hint="eastAsia"/>
              </w:rPr>
              <w:t>投标人具有库存场所的，得</w:t>
            </w:r>
            <w:r w:rsidRPr="004362E5">
              <w:rPr>
                <w:rFonts w:hint="eastAsia"/>
              </w:rPr>
              <w:t>3</w:t>
            </w:r>
            <w:r w:rsidRPr="004362E5">
              <w:rPr>
                <w:rFonts w:hint="eastAsia"/>
              </w:rPr>
              <w:t>分（须提供库存场所租赁合同或产权证明材料复印件，加盖供应商公章，否则不得分）</w:t>
            </w:r>
          </w:p>
        </w:tc>
      </w:tr>
      <w:tr w:rsidR="0067703D" w:rsidTr="00B70061">
        <w:trPr>
          <w:trHeight w:val="77"/>
          <w:jc w:val="center"/>
        </w:trPr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="48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83" w:firstLine="199"/>
            </w:pPr>
            <w:r>
              <w:rPr>
                <w:rFonts w:hint="eastAsia"/>
              </w:rPr>
              <w:t>3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03D" w:rsidRDefault="0067703D" w:rsidP="00B70061">
            <w:pPr>
              <w:ind w:firstLineChars="0" w:firstLine="0"/>
              <w:rPr>
                <w:rFonts w:ascii="宋体" w:hAnsi="宋体"/>
              </w:rPr>
            </w:pPr>
            <w:r>
              <w:rPr>
                <w:rFonts w:ascii="宋体" w:hAnsi="宋体" w:hint="eastAsia"/>
                <w:bCs/>
              </w:rPr>
              <w:t>本地化服务能力</w:t>
            </w:r>
            <w:r>
              <w:rPr>
                <w:rFonts w:ascii="宋体" w:hAnsi="宋体" w:hint="eastAsia"/>
              </w:rPr>
              <w:t>：在西宁市有服务机构的，得</w:t>
            </w:r>
            <w:r>
              <w:rPr>
                <w:rFonts w:ascii="宋体" w:hAnsi="宋体" w:hint="eastAsia"/>
                <w:bCs/>
                <w:u w:val="single"/>
              </w:rPr>
              <w:t>3分</w:t>
            </w:r>
            <w:r>
              <w:rPr>
                <w:rFonts w:ascii="宋体" w:hAnsi="宋体" w:hint="eastAsia"/>
              </w:rPr>
              <w:t>；有合作性服务机构的，得</w:t>
            </w:r>
            <w:r>
              <w:rPr>
                <w:rFonts w:ascii="宋体" w:hAnsi="宋体" w:hint="eastAsia"/>
                <w:bCs/>
                <w:u w:val="single"/>
              </w:rPr>
              <w:t>1分</w:t>
            </w:r>
            <w:r>
              <w:rPr>
                <w:rFonts w:ascii="宋体" w:hAnsi="宋体" w:hint="eastAsia"/>
              </w:rPr>
              <w:t>；没有的不得分。（须提供相关证明材料）。</w:t>
            </w:r>
          </w:p>
        </w:tc>
      </w:tr>
    </w:tbl>
    <w:p w:rsidR="0067703D" w:rsidRDefault="0067703D" w:rsidP="0067703D">
      <w:pPr>
        <w:spacing w:line="36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2</w:t>
      </w:r>
      <w:r>
        <w:rPr>
          <w:rFonts w:hint="eastAsia"/>
          <w:b/>
          <w:color w:val="000000"/>
          <w:szCs w:val="21"/>
        </w:rPr>
        <w:t>、服务要求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  <w:lang w:val="zh-CN"/>
        </w:rPr>
      </w:pPr>
      <w:r>
        <w:rPr>
          <w:rFonts w:ascii="宋体" w:hAnsi="宋体" w:cs="宋体" w:hint="eastAsia"/>
          <w:lang w:val="zh-CN"/>
        </w:rPr>
        <w:t>三、</w:t>
      </w:r>
      <w:r>
        <w:rPr>
          <w:rFonts w:ascii="宋体" w:hAnsi="宋体" w:cs="宋体" w:hint="eastAsia"/>
          <w:bCs/>
          <w:lang w:val="zh-CN"/>
        </w:rPr>
        <w:t>中标</w:t>
      </w:r>
      <w:r>
        <w:rPr>
          <w:rFonts w:ascii="宋体" w:hAnsi="宋体" w:cs="宋体" w:hint="eastAsia"/>
          <w:lang w:val="zh-CN"/>
        </w:rPr>
        <w:t>后的服务承诺：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1．教材供应商必须严格遵守合同规定，全程负责教材采购、教材储运、教材发放、教材费用结算等工作。保证我院委托采购的教材，能按要求的到货时间、品种、数量、免费运送至招标方指定的地点并按规定发放。不得以任何理由推脱，一旦影响教学，供方应承担相应的责任，服务不到位的将停止合作关系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2．教材供应商应及时收集教材征订信息，并确定有无遗漏。一旦向教材供应商提供订购单，教材供应商应按时履行供货义务。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3．教材供应商应严格遵守“课前到书”的原则，在规定时间内应发放完所有征订任务内的教材。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lastRenderedPageBreak/>
        <w:t>4．教材供应商应做好售后服务工作，供应的教材如有印刷，装订，包装等质量问题，或教材供应商造成的教材供应与订单不符，教材供应商应负责退换和补订。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5．教材供应商负责提供免费的教师用书。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6．教材供应商负责建立样书并及时更新相关教材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7．对我院列出的教材订购清单，按统一中标折扣率报价。并无条件接收我院提供的追补教材订单（品种和数量不限），并保证10天内送达指定地点，追补教材的折率与中标价的折率一致。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8．保证不提供盗版教材，否则，经查实除应负社会、法律责任外，还须支付招标方该教材总码洋2倍的罚金。</w:t>
      </w:r>
    </w:p>
    <w:p w:rsidR="0067703D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/>
        </w:rPr>
      </w:pPr>
      <w:r>
        <w:rPr>
          <w:rFonts w:ascii="宋体" w:hAnsi="宋体" w:cs="宋体" w:hint="eastAsia"/>
        </w:rPr>
        <w:t>9．供应商中标后承担部分遗留自编教材。</w:t>
      </w:r>
    </w:p>
    <w:p w:rsidR="00182491" w:rsidRDefault="0067703D" w:rsidP="0067703D">
      <w:pPr>
        <w:autoSpaceDE w:val="0"/>
        <w:autoSpaceDN w:val="0"/>
        <w:adjustRightInd w:val="0"/>
        <w:spacing w:line="360" w:lineRule="auto"/>
        <w:ind w:firstLineChars="0" w:firstLine="0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10．结算</w:t>
      </w:r>
      <w:r w:rsidR="00182491">
        <w:rPr>
          <w:rFonts w:ascii="宋体" w:hAnsi="宋体" w:cs="宋体" w:hint="eastAsia"/>
        </w:rPr>
        <w:t>服务</w:t>
      </w:r>
      <w:r>
        <w:rPr>
          <w:rFonts w:ascii="宋体" w:hAnsi="宋体" w:cs="宋体" w:hint="eastAsia"/>
        </w:rPr>
        <w:t>方式：</w:t>
      </w:r>
    </w:p>
    <w:p w:rsidR="0067703D" w:rsidRPr="00E54CCA" w:rsidRDefault="0067703D" w:rsidP="00182491">
      <w:pPr>
        <w:autoSpaceDE w:val="0"/>
        <w:autoSpaceDN w:val="0"/>
        <w:adjustRightInd w:val="0"/>
        <w:spacing w:line="360" w:lineRule="auto"/>
        <w:ind w:firstLineChars="150" w:firstLine="360"/>
        <w:rPr>
          <w:rFonts w:ascii="宋体" w:hAnsi="宋体" w:cs="宋体"/>
          <w:lang w:val="zh-CN"/>
        </w:rPr>
      </w:pPr>
      <w:r>
        <w:rPr>
          <w:rFonts w:ascii="宋体" w:hAnsi="宋体" w:cs="宋体" w:hint="eastAsia"/>
        </w:rPr>
        <w:t>学生的教材费分学期根据教材实际使用情况，由教材供应商提供教材核对清单，教务部教材室按专业班级进行教材费用核准后，通知教材供应商向学生收取，同时报教务部教材室备案</w:t>
      </w:r>
      <w:r>
        <w:rPr>
          <w:rFonts w:ascii="宋体" w:hAnsi="宋体" w:cs="宋体" w:hint="eastAsia"/>
          <w:lang w:val="zh-CN"/>
        </w:rPr>
        <w:t>。</w:t>
      </w:r>
    </w:p>
    <w:p w:rsidR="0067703D" w:rsidRPr="00E54CCA" w:rsidRDefault="0067703D" w:rsidP="0067703D">
      <w:pPr>
        <w:spacing w:line="360" w:lineRule="auto"/>
        <w:ind w:firstLineChars="0" w:firstLine="0"/>
        <w:jc w:val="left"/>
        <w:rPr>
          <w:rFonts w:ascii="宋体" w:cs="宋体"/>
          <w:lang w:val="zh-CN"/>
        </w:rPr>
      </w:pPr>
      <w:r>
        <w:rPr>
          <w:rFonts w:ascii="宋体" w:cs="宋体" w:hint="eastAsia"/>
          <w:lang w:val="zh-CN"/>
        </w:rPr>
        <w:t>1</w:t>
      </w:r>
      <w:r w:rsidR="00182491">
        <w:rPr>
          <w:rFonts w:ascii="宋体" w:cs="宋体" w:hint="eastAsia"/>
          <w:lang w:val="zh-CN"/>
        </w:rPr>
        <w:t>0</w:t>
      </w:r>
      <w:r>
        <w:rPr>
          <w:rFonts w:ascii="宋体" w:cs="宋体" w:hint="eastAsia"/>
          <w:lang w:val="zh-CN"/>
        </w:rPr>
        <w:t>.1.</w:t>
      </w:r>
      <w:r w:rsidRPr="00E54CCA">
        <w:rPr>
          <w:rFonts w:ascii="宋体" w:cs="宋体" w:hint="eastAsia"/>
          <w:lang w:val="zh-CN"/>
        </w:rPr>
        <w:t>所有教材的款项必须由成交供应商按学院要求与学生单独结算。结算完后报教务部教材室备案并进行公示。</w:t>
      </w:r>
    </w:p>
    <w:p w:rsidR="0067703D" w:rsidRPr="00E54CCA" w:rsidRDefault="0067703D" w:rsidP="0067703D">
      <w:pPr>
        <w:spacing w:line="360" w:lineRule="auto"/>
        <w:ind w:firstLineChars="0" w:firstLine="0"/>
        <w:jc w:val="left"/>
        <w:rPr>
          <w:rFonts w:ascii="宋体" w:cs="宋体"/>
          <w:lang w:val="zh-CN"/>
        </w:rPr>
      </w:pPr>
      <w:r>
        <w:rPr>
          <w:rFonts w:ascii="宋体" w:cs="宋体" w:hint="eastAsia"/>
          <w:lang w:val="zh-CN"/>
        </w:rPr>
        <w:t>1</w:t>
      </w:r>
      <w:r w:rsidR="00182491">
        <w:rPr>
          <w:rFonts w:ascii="宋体" w:cs="宋体" w:hint="eastAsia"/>
          <w:lang w:val="zh-CN"/>
        </w:rPr>
        <w:t>0</w:t>
      </w:r>
      <w:r>
        <w:rPr>
          <w:rFonts w:ascii="宋体" w:cs="宋体" w:hint="eastAsia"/>
          <w:lang w:val="zh-CN"/>
        </w:rPr>
        <w:t>.2.</w:t>
      </w:r>
      <w:r w:rsidRPr="00E54CCA">
        <w:rPr>
          <w:rFonts w:ascii="宋体" w:cs="宋体" w:hint="eastAsia"/>
          <w:lang w:val="zh-CN"/>
        </w:rPr>
        <w:t>成交供应商在学</w:t>
      </w:r>
      <w:r w:rsidR="00F75444">
        <w:rPr>
          <w:rFonts w:ascii="宋体" w:cs="宋体" w:hint="eastAsia"/>
          <w:lang w:val="zh-CN"/>
        </w:rPr>
        <w:t>院</w:t>
      </w:r>
      <w:r w:rsidRPr="00E54CCA">
        <w:rPr>
          <w:rFonts w:ascii="宋体" w:cs="宋体" w:hint="eastAsia"/>
          <w:lang w:val="zh-CN"/>
        </w:rPr>
        <w:t>规定发放教材日必须由驻地人员来我院按时发放教材，以使我院学生、教师按时领、换教材(并保证按时为学生补领教材)。</w:t>
      </w:r>
    </w:p>
    <w:p w:rsidR="0067703D" w:rsidRPr="00E54CCA" w:rsidRDefault="0067703D" w:rsidP="0067703D">
      <w:pPr>
        <w:spacing w:line="360" w:lineRule="auto"/>
        <w:ind w:firstLineChars="0" w:firstLine="0"/>
        <w:jc w:val="left"/>
        <w:rPr>
          <w:rFonts w:ascii="宋体" w:cs="宋体"/>
          <w:lang w:val="zh-CN"/>
        </w:rPr>
      </w:pPr>
      <w:r>
        <w:rPr>
          <w:rFonts w:ascii="宋体" w:cs="宋体" w:hint="eastAsia"/>
          <w:lang w:val="zh-CN"/>
        </w:rPr>
        <w:t>1</w:t>
      </w:r>
      <w:r w:rsidR="00182491">
        <w:rPr>
          <w:rFonts w:ascii="宋体" w:cs="宋体" w:hint="eastAsia"/>
          <w:lang w:val="zh-CN"/>
        </w:rPr>
        <w:t>0</w:t>
      </w:r>
      <w:r>
        <w:rPr>
          <w:rFonts w:ascii="宋体" w:cs="宋体" w:hint="eastAsia"/>
          <w:lang w:val="zh-CN"/>
        </w:rPr>
        <w:t>.3.</w:t>
      </w:r>
      <w:r w:rsidRPr="00E54CCA">
        <w:rPr>
          <w:rFonts w:ascii="宋体" w:cs="宋体" w:hint="eastAsia"/>
          <w:lang w:val="zh-CN"/>
        </w:rPr>
        <w:t>新生报到、发放教材时间成交供应商必须按照学</w:t>
      </w:r>
      <w:r w:rsidR="00F75444" w:rsidRPr="00F75444">
        <w:rPr>
          <w:rFonts w:ascii="宋体" w:cs="宋体" w:hint="eastAsia"/>
          <w:lang w:val="zh-CN"/>
        </w:rPr>
        <w:t>院</w:t>
      </w:r>
      <w:r w:rsidRPr="00E54CCA">
        <w:rPr>
          <w:rFonts w:ascii="宋体" w:cs="宋体" w:hint="eastAsia"/>
          <w:lang w:val="zh-CN"/>
        </w:rPr>
        <w:t>有关要求执行，安排足够人员按时到学</w:t>
      </w:r>
      <w:r w:rsidR="00F75444">
        <w:rPr>
          <w:rFonts w:ascii="宋体" w:cs="宋体" w:hint="eastAsia"/>
          <w:lang w:val="zh-CN"/>
        </w:rPr>
        <w:t>院</w:t>
      </w:r>
      <w:r w:rsidRPr="00E54CCA">
        <w:rPr>
          <w:rFonts w:ascii="宋体" w:cs="宋体" w:hint="eastAsia"/>
          <w:lang w:val="zh-CN"/>
        </w:rPr>
        <w:t>发放、收缴教材款。</w:t>
      </w:r>
    </w:p>
    <w:p w:rsidR="0067703D" w:rsidRPr="00E54CCA" w:rsidRDefault="0067703D" w:rsidP="0067703D">
      <w:pPr>
        <w:spacing w:line="360" w:lineRule="auto"/>
        <w:ind w:firstLineChars="0" w:firstLine="0"/>
        <w:jc w:val="left"/>
        <w:rPr>
          <w:rFonts w:ascii="宋体" w:cs="宋体"/>
          <w:lang w:val="zh-CN"/>
        </w:rPr>
      </w:pPr>
      <w:r>
        <w:rPr>
          <w:rFonts w:ascii="宋体" w:cs="宋体" w:hint="eastAsia"/>
          <w:lang w:val="zh-CN"/>
        </w:rPr>
        <w:t>1</w:t>
      </w:r>
      <w:r w:rsidR="00182491">
        <w:rPr>
          <w:rFonts w:ascii="宋体" w:cs="宋体" w:hint="eastAsia"/>
          <w:lang w:val="zh-CN"/>
        </w:rPr>
        <w:t>0</w:t>
      </w:r>
      <w:r>
        <w:rPr>
          <w:rFonts w:ascii="宋体" w:cs="宋体" w:hint="eastAsia"/>
          <w:lang w:val="zh-CN"/>
        </w:rPr>
        <w:t>.4.</w:t>
      </w:r>
      <w:r w:rsidRPr="00E54CCA">
        <w:rPr>
          <w:rFonts w:ascii="宋体" w:cs="宋体" w:hint="eastAsia"/>
          <w:lang w:val="zh-CN"/>
        </w:rPr>
        <w:t>成交供应商必须具有一定面积自己的仓储进行存储、周转教材，以保证学院教材的存储、周转，保证按时供货。</w:t>
      </w:r>
    </w:p>
    <w:p w:rsidR="0067703D" w:rsidRPr="00E54CCA" w:rsidRDefault="0067703D" w:rsidP="0067703D">
      <w:pPr>
        <w:spacing w:line="360" w:lineRule="auto"/>
        <w:ind w:firstLineChars="0" w:firstLine="0"/>
        <w:jc w:val="left"/>
        <w:rPr>
          <w:rFonts w:ascii="宋体" w:cs="宋体"/>
          <w:lang w:val="zh-CN"/>
        </w:rPr>
      </w:pPr>
      <w:r>
        <w:rPr>
          <w:rFonts w:ascii="宋体" w:cs="宋体" w:hint="eastAsia"/>
          <w:lang w:val="zh-CN"/>
        </w:rPr>
        <w:t>1</w:t>
      </w:r>
      <w:r w:rsidR="00182491">
        <w:rPr>
          <w:rFonts w:ascii="宋体" w:cs="宋体" w:hint="eastAsia"/>
          <w:lang w:val="zh-CN"/>
        </w:rPr>
        <w:t>1</w:t>
      </w:r>
      <w:r>
        <w:rPr>
          <w:rFonts w:ascii="宋体" w:cs="宋体" w:hint="eastAsia"/>
          <w:lang w:val="zh-CN"/>
        </w:rPr>
        <w:t>.</w:t>
      </w:r>
      <w:r w:rsidRPr="00E54CCA">
        <w:rPr>
          <w:rFonts w:ascii="宋体" w:cs="宋体" w:hint="eastAsia"/>
          <w:lang w:val="zh-CN"/>
        </w:rPr>
        <w:t>必须提供正版教材。</w:t>
      </w:r>
    </w:p>
    <w:p w:rsidR="0067703D" w:rsidRDefault="0067703D" w:rsidP="0067703D">
      <w:pPr>
        <w:spacing w:line="360" w:lineRule="auto"/>
        <w:ind w:firstLineChars="0" w:firstLine="0"/>
        <w:jc w:val="left"/>
        <w:rPr>
          <w:rFonts w:ascii="宋体" w:cs="宋体"/>
          <w:lang w:val="zh-CN"/>
        </w:rPr>
      </w:pPr>
      <w:r>
        <w:rPr>
          <w:rFonts w:ascii="宋体" w:cs="宋体" w:hint="eastAsia"/>
          <w:lang w:val="zh-CN"/>
        </w:rPr>
        <w:t>1</w:t>
      </w:r>
      <w:r w:rsidR="00182491">
        <w:rPr>
          <w:rFonts w:ascii="宋体" w:cs="宋体" w:hint="eastAsia"/>
          <w:lang w:val="zh-CN"/>
        </w:rPr>
        <w:t>2</w:t>
      </w:r>
      <w:r>
        <w:rPr>
          <w:rFonts w:ascii="宋体" w:cs="宋体" w:hint="eastAsia"/>
          <w:lang w:val="zh-CN"/>
        </w:rPr>
        <w:t>.成交供应商必须在合同期内按以上服务要求进行履约，</w:t>
      </w:r>
      <w:r w:rsidR="00F75444">
        <w:rPr>
          <w:rFonts w:ascii="宋体" w:cs="宋体" w:hint="eastAsia"/>
          <w:lang w:val="zh-CN"/>
        </w:rPr>
        <w:t>否则</w:t>
      </w:r>
      <w:r>
        <w:rPr>
          <w:rFonts w:ascii="宋体" w:cs="宋体" w:hint="eastAsia"/>
          <w:lang w:val="zh-CN"/>
        </w:rPr>
        <w:t>采购人有权终止合同。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rFonts w:ascii="宋体" w:hAnsi="宋体" w:cs="宋体"/>
          <w:b/>
        </w:rPr>
      </w:pPr>
      <w:r w:rsidRPr="00F71B02">
        <w:rPr>
          <w:rFonts w:ascii="宋体" w:hAnsi="宋体" w:cs="宋体" w:hint="eastAsia"/>
          <w:b/>
        </w:rPr>
        <w:t>3、提交响应文件截止时间：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rFonts w:ascii="宋体" w:hAnsi="宋体" w:cs="宋体"/>
        </w:rPr>
      </w:pPr>
      <w:r>
        <w:rPr>
          <w:rFonts w:ascii="宋体" w:hAnsi="宋体" w:cs="宋体"/>
          <w:lang w:val="zh-CN"/>
        </w:rPr>
        <w:t>201</w:t>
      </w:r>
      <w:r>
        <w:rPr>
          <w:rFonts w:ascii="宋体" w:hAnsi="宋体" w:cs="宋体" w:hint="eastAsia"/>
          <w:lang w:val="zh-CN"/>
        </w:rPr>
        <w:t>9年5月31日上午9：</w:t>
      </w:r>
      <w:r>
        <w:rPr>
          <w:rFonts w:ascii="宋体" w:hAnsi="宋体" w:cs="宋体"/>
          <w:lang w:val="zh-CN"/>
        </w:rPr>
        <w:t>30</w:t>
      </w:r>
      <w:r>
        <w:rPr>
          <w:rFonts w:ascii="宋体" w:hAnsi="宋体" w:cs="宋体" w:hint="eastAsia"/>
          <w:lang w:val="zh-CN"/>
        </w:rPr>
        <w:t>（北京时间）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rFonts w:ascii="宋体" w:hAnsi="宋体" w:cs="宋体"/>
          <w:b/>
        </w:rPr>
      </w:pPr>
      <w:r w:rsidRPr="00F71B02">
        <w:rPr>
          <w:rFonts w:ascii="宋体" w:hAnsi="宋体" w:cs="宋体" w:hint="eastAsia"/>
          <w:b/>
        </w:rPr>
        <w:t>4、响应文件开启时间：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ascii="宋体" w:hAnsi="宋体" w:cs="宋体"/>
          <w:lang w:val="zh-CN"/>
        </w:rPr>
        <w:t>201</w:t>
      </w:r>
      <w:r>
        <w:rPr>
          <w:rFonts w:ascii="宋体" w:hAnsi="宋体" w:cs="宋体" w:hint="eastAsia"/>
          <w:lang w:val="zh-CN"/>
        </w:rPr>
        <w:t>9年5月31日上午9：</w:t>
      </w:r>
      <w:r>
        <w:rPr>
          <w:rFonts w:ascii="宋体" w:hAnsi="宋体" w:cs="宋体"/>
          <w:lang w:val="zh-CN"/>
        </w:rPr>
        <w:t>30</w:t>
      </w:r>
      <w:r>
        <w:rPr>
          <w:rFonts w:ascii="宋体" w:hAnsi="宋体" w:cs="宋体" w:hint="eastAsia"/>
          <w:lang w:val="zh-CN"/>
        </w:rPr>
        <w:t>（北京时间）</w:t>
      </w:r>
    </w:p>
    <w:p w:rsidR="0067703D" w:rsidRDefault="0067703D" w:rsidP="0067703D">
      <w:pPr>
        <w:spacing w:line="240" w:lineRule="auto"/>
        <w:ind w:firstLineChars="0" w:firstLine="0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5</w:t>
      </w:r>
      <w:r>
        <w:rPr>
          <w:rFonts w:hint="eastAsia"/>
          <w:b/>
          <w:color w:val="000000"/>
          <w:szCs w:val="21"/>
        </w:rPr>
        <w:t>、</w:t>
      </w:r>
      <w:r w:rsidRPr="00F71B02">
        <w:rPr>
          <w:rFonts w:hint="eastAsia"/>
          <w:b/>
          <w:color w:val="000000"/>
          <w:szCs w:val="21"/>
        </w:rPr>
        <w:t>交纳时间：</w:t>
      </w:r>
    </w:p>
    <w:p w:rsidR="0067703D" w:rsidRPr="00F71B02" w:rsidRDefault="0067703D" w:rsidP="0067703D">
      <w:pPr>
        <w:spacing w:line="240" w:lineRule="auto"/>
        <w:ind w:firstLineChars="0" w:firstLine="0"/>
        <w:jc w:val="left"/>
        <w:rPr>
          <w:color w:val="000000"/>
          <w:szCs w:val="21"/>
        </w:rPr>
      </w:pPr>
      <w:r w:rsidRPr="00F71B02">
        <w:rPr>
          <w:rFonts w:hint="eastAsia"/>
          <w:color w:val="000000"/>
          <w:szCs w:val="21"/>
        </w:rPr>
        <w:t>2019</w:t>
      </w:r>
      <w:r w:rsidRPr="00F71B02">
        <w:rPr>
          <w:rFonts w:hint="eastAsia"/>
          <w:color w:val="000000"/>
          <w:szCs w:val="21"/>
        </w:rPr>
        <w:t>年</w:t>
      </w:r>
      <w:r w:rsidRPr="00F71B02">
        <w:rPr>
          <w:rFonts w:hint="eastAsia"/>
          <w:color w:val="000000"/>
          <w:szCs w:val="21"/>
        </w:rPr>
        <w:t>5</w:t>
      </w:r>
      <w:r w:rsidRPr="00F71B02">
        <w:rPr>
          <w:rFonts w:hint="eastAsia"/>
          <w:color w:val="000000"/>
          <w:szCs w:val="21"/>
        </w:rPr>
        <w:t>月</w:t>
      </w:r>
      <w:r>
        <w:rPr>
          <w:rFonts w:hint="eastAsia"/>
          <w:color w:val="000000"/>
          <w:szCs w:val="21"/>
        </w:rPr>
        <w:t>30</w:t>
      </w:r>
      <w:r w:rsidRPr="00F71B02">
        <w:rPr>
          <w:rFonts w:hint="eastAsia"/>
          <w:color w:val="000000"/>
          <w:szCs w:val="21"/>
        </w:rPr>
        <w:t>日下午</w:t>
      </w:r>
      <w:r w:rsidRPr="00F71B02">
        <w:rPr>
          <w:rFonts w:hint="eastAsia"/>
          <w:color w:val="000000"/>
          <w:szCs w:val="21"/>
        </w:rPr>
        <w:t>17</w:t>
      </w:r>
      <w:r w:rsidRPr="00F71B02">
        <w:rPr>
          <w:rFonts w:hint="eastAsia"/>
          <w:color w:val="000000"/>
          <w:szCs w:val="21"/>
        </w:rPr>
        <w:t>时</w:t>
      </w:r>
      <w:r w:rsidRPr="00F71B02">
        <w:rPr>
          <w:rFonts w:hint="eastAsia"/>
          <w:color w:val="000000"/>
          <w:szCs w:val="21"/>
        </w:rPr>
        <w:t>00</w:t>
      </w:r>
      <w:r w:rsidRPr="00F71B02">
        <w:rPr>
          <w:rFonts w:hint="eastAsia"/>
          <w:color w:val="000000"/>
          <w:szCs w:val="21"/>
        </w:rPr>
        <w:t>分前，以银行到账时间为准。</w:t>
      </w:r>
    </w:p>
    <w:p w:rsidR="0067703D" w:rsidRDefault="0067703D" w:rsidP="00E77731">
      <w:pPr>
        <w:ind w:firstLineChars="0" w:firstLine="0"/>
      </w:pPr>
      <w:r>
        <w:rPr>
          <w:rFonts w:hint="eastAsia"/>
          <w:b/>
          <w:color w:val="000000"/>
          <w:szCs w:val="21"/>
        </w:rPr>
        <w:t>6</w:t>
      </w:r>
      <w:r>
        <w:rPr>
          <w:rFonts w:hint="eastAsia"/>
          <w:b/>
          <w:color w:val="000000"/>
          <w:szCs w:val="21"/>
        </w:rPr>
        <w:t>、</w:t>
      </w:r>
      <w:r w:rsidRPr="00F71B02">
        <w:rPr>
          <w:rFonts w:hint="eastAsia"/>
          <w:b/>
          <w:color w:val="000000"/>
          <w:szCs w:val="21"/>
        </w:rPr>
        <w:t>响应文件密封袋用</w:t>
      </w:r>
      <w:r w:rsidRPr="00F71B02">
        <w:rPr>
          <w:rFonts w:hint="eastAsia"/>
          <w:b/>
          <w:bCs/>
          <w:color w:val="000000"/>
          <w:szCs w:val="21"/>
        </w:rPr>
        <w:t>“于</w:t>
      </w:r>
      <w:r w:rsidRPr="00F71B02">
        <w:rPr>
          <w:b/>
          <w:bCs/>
          <w:color w:val="000000"/>
          <w:szCs w:val="21"/>
        </w:rPr>
        <w:t>201</w:t>
      </w:r>
      <w:r w:rsidRPr="00F71B02">
        <w:rPr>
          <w:rFonts w:hint="eastAsia"/>
          <w:b/>
          <w:bCs/>
          <w:color w:val="000000"/>
          <w:szCs w:val="21"/>
        </w:rPr>
        <w:t>9</w:t>
      </w:r>
      <w:r w:rsidRPr="00F71B02">
        <w:rPr>
          <w:rFonts w:hint="eastAsia"/>
          <w:b/>
          <w:bCs/>
          <w:color w:val="000000"/>
          <w:szCs w:val="21"/>
        </w:rPr>
        <w:t>年</w:t>
      </w:r>
      <w:r w:rsidRPr="00F71B02">
        <w:rPr>
          <w:rFonts w:hint="eastAsia"/>
          <w:b/>
          <w:bCs/>
          <w:color w:val="000000"/>
          <w:szCs w:val="21"/>
        </w:rPr>
        <w:t>5</w:t>
      </w:r>
      <w:r w:rsidRPr="00F71B02">
        <w:rPr>
          <w:rFonts w:hint="eastAsia"/>
          <w:b/>
          <w:bCs/>
          <w:color w:val="000000"/>
          <w:szCs w:val="21"/>
        </w:rPr>
        <w:t>月</w:t>
      </w:r>
      <w:r>
        <w:rPr>
          <w:rFonts w:hint="eastAsia"/>
          <w:b/>
          <w:bCs/>
          <w:color w:val="000000"/>
          <w:szCs w:val="21"/>
        </w:rPr>
        <w:t>31</w:t>
      </w:r>
      <w:r w:rsidRPr="00F71B02">
        <w:rPr>
          <w:rFonts w:hint="eastAsia"/>
          <w:b/>
          <w:bCs/>
          <w:color w:val="000000"/>
          <w:szCs w:val="21"/>
        </w:rPr>
        <w:t>日上午</w:t>
      </w:r>
      <w:r w:rsidRPr="00F71B02">
        <w:rPr>
          <w:rFonts w:hint="eastAsia"/>
          <w:b/>
          <w:bCs/>
          <w:color w:val="000000"/>
          <w:szCs w:val="21"/>
        </w:rPr>
        <w:t>9</w:t>
      </w:r>
      <w:r w:rsidRPr="00F71B02">
        <w:rPr>
          <w:rFonts w:hint="eastAsia"/>
          <w:b/>
          <w:bCs/>
          <w:color w:val="000000"/>
          <w:szCs w:val="21"/>
        </w:rPr>
        <w:t>：</w:t>
      </w:r>
      <w:r w:rsidRPr="00F71B02">
        <w:rPr>
          <w:b/>
          <w:bCs/>
          <w:color w:val="000000"/>
          <w:szCs w:val="21"/>
        </w:rPr>
        <w:t>30</w:t>
      </w:r>
      <w:r w:rsidRPr="00F71B02">
        <w:rPr>
          <w:rFonts w:hint="eastAsia"/>
          <w:b/>
          <w:bCs/>
          <w:color w:val="000000"/>
          <w:szCs w:val="21"/>
        </w:rPr>
        <w:t>之前</w:t>
      </w:r>
      <w:r w:rsidRPr="00F71B02">
        <w:rPr>
          <w:rFonts w:hint="eastAsia"/>
          <w:b/>
          <w:color w:val="000000"/>
          <w:szCs w:val="21"/>
        </w:rPr>
        <w:t>不准启封”标签密封。</w:t>
      </w:r>
    </w:p>
    <w:sectPr w:rsidR="0067703D" w:rsidSect="00D46C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5F2" w:rsidRDefault="00F505F2" w:rsidP="0067703D">
      <w:pPr>
        <w:spacing w:line="240" w:lineRule="auto"/>
        <w:ind w:firstLine="480"/>
      </w:pPr>
      <w:r>
        <w:separator/>
      </w:r>
    </w:p>
  </w:endnote>
  <w:endnote w:type="continuationSeparator" w:id="0">
    <w:p w:rsidR="00F505F2" w:rsidRDefault="00F505F2" w:rsidP="0067703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1" w:rsidRDefault="0018249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1" w:rsidRDefault="00182491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1" w:rsidRDefault="0018249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5F2" w:rsidRDefault="00F505F2" w:rsidP="0067703D">
      <w:pPr>
        <w:spacing w:line="240" w:lineRule="auto"/>
        <w:ind w:firstLine="480"/>
      </w:pPr>
      <w:r>
        <w:separator/>
      </w:r>
    </w:p>
  </w:footnote>
  <w:footnote w:type="continuationSeparator" w:id="0">
    <w:p w:rsidR="00F505F2" w:rsidRDefault="00F505F2" w:rsidP="0067703D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1" w:rsidRDefault="0018249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1" w:rsidRDefault="00182491" w:rsidP="00182491">
    <w:pPr>
      <w:ind w:firstLine="48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1" w:rsidRDefault="0018249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03D"/>
    <w:rsid w:val="00000462"/>
    <w:rsid w:val="0000064F"/>
    <w:rsid w:val="0000173A"/>
    <w:rsid w:val="0000223F"/>
    <w:rsid w:val="00002F0C"/>
    <w:rsid w:val="00002F0F"/>
    <w:rsid w:val="00002F61"/>
    <w:rsid w:val="00002FC8"/>
    <w:rsid w:val="00007A31"/>
    <w:rsid w:val="00011A22"/>
    <w:rsid w:val="00012A95"/>
    <w:rsid w:val="00014DA4"/>
    <w:rsid w:val="00014E7B"/>
    <w:rsid w:val="00016365"/>
    <w:rsid w:val="00016F59"/>
    <w:rsid w:val="000203D0"/>
    <w:rsid w:val="00022E18"/>
    <w:rsid w:val="00024A05"/>
    <w:rsid w:val="00025200"/>
    <w:rsid w:val="00025284"/>
    <w:rsid w:val="00025BF8"/>
    <w:rsid w:val="0002731F"/>
    <w:rsid w:val="0002792D"/>
    <w:rsid w:val="00030BB8"/>
    <w:rsid w:val="000329B6"/>
    <w:rsid w:val="00033F39"/>
    <w:rsid w:val="000340AD"/>
    <w:rsid w:val="0003496E"/>
    <w:rsid w:val="00035313"/>
    <w:rsid w:val="0003552A"/>
    <w:rsid w:val="0003628C"/>
    <w:rsid w:val="00036CCA"/>
    <w:rsid w:val="00037E61"/>
    <w:rsid w:val="0004123A"/>
    <w:rsid w:val="000415DE"/>
    <w:rsid w:val="000419BA"/>
    <w:rsid w:val="0004225D"/>
    <w:rsid w:val="00042382"/>
    <w:rsid w:val="000445B6"/>
    <w:rsid w:val="000456B3"/>
    <w:rsid w:val="00045BA9"/>
    <w:rsid w:val="00045C2C"/>
    <w:rsid w:val="000463E7"/>
    <w:rsid w:val="00046701"/>
    <w:rsid w:val="0005620A"/>
    <w:rsid w:val="00056F52"/>
    <w:rsid w:val="00056FD2"/>
    <w:rsid w:val="00062879"/>
    <w:rsid w:val="00062912"/>
    <w:rsid w:val="00063AB7"/>
    <w:rsid w:val="000646CE"/>
    <w:rsid w:val="00067570"/>
    <w:rsid w:val="000675F2"/>
    <w:rsid w:val="000702B0"/>
    <w:rsid w:val="00070867"/>
    <w:rsid w:val="00072BC6"/>
    <w:rsid w:val="00074BEF"/>
    <w:rsid w:val="00074D23"/>
    <w:rsid w:val="0007502F"/>
    <w:rsid w:val="000765F3"/>
    <w:rsid w:val="00077811"/>
    <w:rsid w:val="00077981"/>
    <w:rsid w:val="00077F3B"/>
    <w:rsid w:val="00081007"/>
    <w:rsid w:val="00081288"/>
    <w:rsid w:val="000816F4"/>
    <w:rsid w:val="00081D3E"/>
    <w:rsid w:val="000868D7"/>
    <w:rsid w:val="00087B7F"/>
    <w:rsid w:val="0009061A"/>
    <w:rsid w:val="00091DB4"/>
    <w:rsid w:val="0009277A"/>
    <w:rsid w:val="00092A7B"/>
    <w:rsid w:val="00093577"/>
    <w:rsid w:val="00093D41"/>
    <w:rsid w:val="000A0256"/>
    <w:rsid w:val="000A2D16"/>
    <w:rsid w:val="000A6017"/>
    <w:rsid w:val="000A71D2"/>
    <w:rsid w:val="000A76C8"/>
    <w:rsid w:val="000A7936"/>
    <w:rsid w:val="000A7A19"/>
    <w:rsid w:val="000B008B"/>
    <w:rsid w:val="000B14C7"/>
    <w:rsid w:val="000B1ECA"/>
    <w:rsid w:val="000B32F1"/>
    <w:rsid w:val="000B3401"/>
    <w:rsid w:val="000B379B"/>
    <w:rsid w:val="000B3F09"/>
    <w:rsid w:val="000B47CF"/>
    <w:rsid w:val="000B5789"/>
    <w:rsid w:val="000B582E"/>
    <w:rsid w:val="000C2C48"/>
    <w:rsid w:val="000C32E2"/>
    <w:rsid w:val="000C3805"/>
    <w:rsid w:val="000C4739"/>
    <w:rsid w:val="000C4B74"/>
    <w:rsid w:val="000C4BB4"/>
    <w:rsid w:val="000C6509"/>
    <w:rsid w:val="000C75D9"/>
    <w:rsid w:val="000D0B9B"/>
    <w:rsid w:val="000D14C2"/>
    <w:rsid w:val="000D15CF"/>
    <w:rsid w:val="000D1BFB"/>
    <w:rsid w:val="000D22D7"/>
    <w:rsid w:val="000D346B"/>
    <w:rsid w:val="000D3C13"/>
    <w:rsid w:val="000D4EA2"/>
    <w:rsid w:val="000D5326"/>
    <w:rsid w:val="000D671B"/>
    <w:rsid w:val="000D7C40"/>
    <w:rsid w:val="000E0429"/>
    <w:rsid w:val="000E2975"/>
    <w:rsid w:val="000E2F7A"/>
    <w:rsid w:val="000E4459"/>
    <w:rsid w:val="000E470A"/>
    <w:rsid w:val="000E47E6"/>
    <w:rsid w:val="000E509A"/>
    <w:rsid w:val="000E5955"/>
    <w:rsid w:val="000E6168"/>
    <w:rsid w:val="000E6B44"/>
    <w:rsid w:val="000E7AC7"/>
    <w:rsid w:val="000F2A2A"/>
    <w:rsid w:val="000F31A8"/>
    <w:rsid w:val="000F51BE"/>
    <w:rsid w:val="000F6393"/>
    <w:rsid w:val="000F7E76"/>
    <w:rsid w:val="00101EB2"/>
    <w:rsid w:val="00103988"/>
    <w:rsid w:val="001047A3"/>
    <w:rsid w:val="001049D1"/>
    <w:rsid w:val="00104BC4"/>
    <w:rsid w:val="001070A7"/>
    <w:rsid w:val="0011067D"/>
    <w:rsid w:val="00110D26"/>
    <w:rsid w:val="00111C83"/>
    <w:rsid w:val="00112136"/>
    <w:rsid w:val="00113DC8"/>
    <w:rsid w:val="00113E37"/>
    <w:rsid w:val="00117D9F"/>
    <w:rsid w:val="0012042D"/>
    <w:rsid w:val="00120DC3"/>
    <w:rsid w:val="00121A75"/>
    <w:rsid w:val="001227AE"/>
    <w:rsid w:val="00123C6F"/>
    <w:rsid w:val="00123D0C"/>
    <w:rsid w:val="0012483C"/>
    <w:rsid w:val="00124ABA"/>
    <w:rsid w:val="00124EE3"/>
    <w:rsid w:val="001251E1"/>
    <w:rsid w:val="00125949"/>
    <w:rsid w:val="00125E5F"/>
    <w:rsid w:val="00126714"/>
    <w:rsid w:val="0012728E"/>
    <w:rsid w:val="001272F9"/>
    <w:rsid w:val="0013098B"/>
    <w:rsid w:val="00130AF0"/>
    <w:rsid w:val="00131C87"/>
    <w:rsid w:val="00132AEE"/>
    <w:rsid w:val="00132FDB"/>
    <w:rsid w:val="00133A1B"/>
    <w:rsid w:val="00133A50"/>
    <w:rsid w:val="00133B04"/>
    <w:rsid w:val="00134826"/>
    <w:rsid w:val="00140383"/>
    <w:rsid w:val="001427FA"/>
    <w:rsid w:val="00143352"/>
    <w:rsid w:val="00143442"/>
    <w:rsid w:val="00144F8C"/>
    <w:rsid w:val="00145100"/>
    <w:rsid w:val="00146073"/>
    <w:rsid w:val="00150268"/>
    <w:rsid w:val="00150A59"/>
    <w:rsid w:val="001517F7"/>
    <w:rsid w:val="00151E36"/>
    <w:rsid w:val="00152481"/>
    <w:rsid w:val="00152FB1"/>
    <w:rsid w:val="00153139"/>
    <w:rsid w:val="001545DD"/>
    <w:rsid w:val="00154B0E"/>
    <w:rsid w:val="00154D89"/>
    <w:rsid w:val="00155273"/>
    <w:rsid w:val="00155812"/>
    <w:rsid w:val="00155E43"/>
    <w:rsid w:val="00156032"/>
    <w:rsid w:val="00156938"/>
    <w:rsid w:val="00161C0B"/>
    <w:rsid w:val="001623C6"/>
    <w:rsid w:val="0016540B"/>
    <w:rsid w:val="001654F7"/>
    <w:rsid w:val="00165825"/>
    <w:rsid w:val="001678AC"/>
    <w:rsid w:val="00167E3B"/>
    <w:rsid w:val="001718B1"/>
    <w:rsid w:val="00171B33"/>
    <w:rsid w:val="00172426"/>
    <w:rsid w:val="00172C47"/>
    <w:rsid w:val="00172D74"/>
    <w:rsid w:val="00173368"/>
    <w:rsid w:val="00173E4F"/>
    <w:rsid w:val="00177C81"/>
    <w:rsid w:val="00180E9E"/>
    <w:rsid w:val="0018134C"/>
    <w:rsid w:val="001817C9"/>
    <w:rsid w:val="00182491"/>
    <w:rsid w:val="001831FE"/>
    <w:rsid w:val="00183508"/>
    <w:rsid w:val="00186A3A"/>
    <w:rsid w:val="00190099"/>
    <w:rsid w:val="0019289B"/>
    <w:rsid w:val="001972F9"/>
    <w:rsid w:val="00197612"/>
    <w:rsid w:val="001A01D2"/>
    <w:rsid w:val="001A06EF"/>
    <w:rsid w:val="001A0997"/>
    <w:rsid w:val="001A09DA"/>
    <w:rsid w:val="001A0E67"/>
    <w:rsid w:val="001A1E06"/>
    <w:rsid w:val="001A3536"/>
    <w:rsid w:val="001A37E3"/>
    <w:rsid w:val="001A407E"/>
    <w:rsid w:val="001A58BA"/>
    <w:rsid w:val="001A6F5A"/>
    <w:rsid w:val="001A75FB"/>
    <w:rsid w:val="001A7727"/>
    <w:rsid w:val="001B0375"/>
    <w:rsid w:val="001B18F7"/>
    <w:rsid w:val="001B2678"/>
    <w:rsid w:val="001B2D3C"/>
    <w:rsid w:val="001B2FD6"/>
    <w:rsid w:val="001B46A5"/>
    <w:rsid w:val="001B4D6A"/>
    <w:rsid w:val="001B5F68"/>
    <w:rsid w:val="001B69F3"/>
    <w:rsid w:val="001B6BD5"/>
    <w:rsid w:val="001B7EE2"/>
    <w:rsid w:val="001C05D3"/>
    <w:rsid w:val="001C091C"/>
    <w:rsid w:val="001C100F"/>
    <w:rsid w:val="001C263F"/>
    <w:rsid w:val="001C2A2E"/>
    <w:rsid w:val="001C37B1"/>
    <w:rsid w:val="001C3984"/>
    <w:rsid w:val="001C3E4A"/>
    <w:rsid w:val="001C3E99"/>
    <w:rsid w:val="001C46E3"/>
    <w:rsid w:val="001C51B6"/>
    <w:rsid w:val="001C5463"/>
    <w:rsid w:val="001C5C10"/>
    <w:rsid w:val="001C5F3F"/>
    <w:rsid w:val="001C6EE1"/>
    <w:rsid w:val="001C733A"/>
    <w:rsid w:val="001D079B"/>
    <w:rsid w:val="001D07B6"/>
    <w:rsid w:val="001D0DED"/>
    <w:rsid w:val="001D2E30"/>
    <w:rsid w:val="001D2FC6"/>
    <w:rsid w:val="001D5FE1"/>
    <w:rsid w:val="001D756E"/>
    <w:rsid w:val="001D766C"/>
    <w:rsid w:val="001E1D0D"/>
    <w:rsid w:val="001E2016"/>
    <w:rsid w:val="001E39B6"/>
    <w:rsid w:val="001E4CA5"/>
    <w:rsid w:val="001E4EF4"/>
    <w:rsid w:val="001E663C"/>
    <w:rsid w:val="001E7F53"/>
    <w:rsid w:val="001F08C5"/>
    <w:rsid w:val="001F24BD"/>
    <w:rsid w:val="001F61E5"/>
    <w:rsid w:val="001F67F4"/>
    <w:rsid w:val="001F6898"/>
    <w:rsid w:val="001F780B"/>
    <w:rsid w:val="0020056F"/>
    <w:rsid w:val="00200C19"/>
    <w:rsid w:val="00200C4A"/>
    <w:rsid w:val="0020127A"/>
    <w:rsid w:val="0020143B"/>
    <w:rsid w:val="0020169E"/>
    <w:rsid w:val="0020191F"/>
    <w:rsid w:val="00201E90"/>
    <w:rsid w:val="00205181"/>
    <w:rsid w:val="002118D9"/>
    <w:rsid w:val="002119F0"/>
    <w:rsid w:val="00211CBA"/>
    <w:rsid w:val="00212392"/>
    <w:rsid w:val="002139C1"/>
    <w:rsid w:val="00214021"/>
    <w:rsid w:val="00215E36"/>
    <w:rsid w:val="002174A1"/>
    <w:rsid w:val="00217508"/>
    <w:rsid w:val="00217592"/>
    <w:rsid w:val="00217C00"/>
    <w:rsid w:val="00217C6B"/>
    <w:rsid w:val="00221062"/>
    <w:rsid w:val="002215AB"/>
    <w:rsid w:val="00223068"/>
    <w:rsid w:val="00224499"/>
    <w:rsid w:val="00224B85"/>
    <w:rsid w:val="00224F96"/>
    <w:rsid w:val="00225130"/>
    <w:rsid w:val="0022536F"/>
    <w:rsid w:val="00225D92"/>
    <w:rsid w:val="00226015"/>
    <w:rsid w:val="00226366"/>
    <w:rsid w:val="00226367"/>
    <w:rsid w:val="00226D24"/>
    <w:rsid w:val="002336A2"/>
    <w:rsid w:val="00234059"/>
    <w:rsid w:val="002341C8"/>
    <w:rsid w:val="00234AB7"/>
    <w:rsid w:val="0024264F"/>
    <w:rsid w:val="00243D31"/>
    <w:rsid w:val="00244422"/>
    <w:rsid w:val="00245794"/>
    <w:rsid w:val="00246AFD"/>
    <w:rsid w:val="0024728E"/>
    <w:rsid w:val="002474D2"/>
    <w:rsid w:val="00247AA9"/>
    <w:rsid w:val="00250145"/>
    <w:rsid w:val="00250502"/>
    <w:rsid w:val="00251E22"/>
    <w:rsid w:val="00251F02"/>
    <w:rsid w:val="00252192"/>
    <w:rsid w:val="00252A69"/>
    <w:rsid w:val="00253CEB"/>
    <w:rsid w:val="002546F8"/>
    <w:rsid w:val="00255DCF"/>
    <w:rsid w:val="002561B3"/>
    <w:rsid w:val="00257B62"/>
    <w:rsid w:val="00260E6E"/>
    <w:rsid w:val="002620A4"/>
    <w:rsid w:val="0026258D"/>
    <w:rsid w:val="00263F77"/>
    <w:rsid w:val="002646F6"/>
    <w:rsid w:val="0026557C"/>
    <w:rsid w:val="00265F2B"/>
    <w:rsid w:val="002676B5"/>
    <w:rsid w:val="0027031B"/>
    <w:rsid w:val="002713B3"/>
    <w:rsid w:val="002718CE"/>
    <w:rsid w:val="00271939"/>
    <w:rsid w:val="00272032"/>
    <w:rsid w:val="00277521"/>
    <w:rsid w:val="00280085"/>
    <w:rsid w:val="002812F8"/>
    <w:rsid w:val="00281781"/>
    <w:rsid w:val="00283494"/>
    <w:rsid w:val="0028638D"/>
    <w:rsid w:val="002873A4"/>
    <w:rsid w:val="00287767"/>
    <w:rsid w:val="00291189"/>
    <w:rsid w:val="0029476F"/>
    <w:rsid w:val="00294DB4"/>
    <w:rsid w:val="0029656F"/>
    <w:rsid w:val="00297290"/>
    <w:rsid w:val="002A00A3"/>
    <w:rsid w:val="002A155E"/>
    <w:rsid w:val="002A36C8"/>
    <w:rsid w:val="002A39F1"/>
    <w:rsid w:val="002B0201"/>
    <w:rsid w:val="002B19DA"/>
    <w:rsid w:val="002B254A"/>
    <w:rsid w:val="002B3E30"/>
    <w:rsid w:val="002B411E"/>
    <w:rsid w:val="002B60B2"/>
    <w:rsid w:val="002C00DD"/>
    <w:rsid w:val="002C1F9F"/>
    <w:rsid w:val="002C2AF9"/>
    <w:rsid w:val="002C5935"/>
    <w:rsid w:val="002D03A7"/>
    <w:rsid w:val="002D19BA"/>
    <w:rsid w:val="002D2E37"/>
    <w:rsid w:val="002D3029"/>
    <w:rsid w:val="002D3F47"/>
    <w:rsid w:val="002D4D00"/>
    <w:rsid w:val="002D4DB5"/>
    <w:rsid w:val="002D592B"/>
    <w:rsid w:val="002D607D"/>
    <w:rsid w:val="002D6534"/>
    <w:rsid w:val="002D6621"/>
    <w:rsid w:val="002D795C"/>
    <w:rsid w:val="002E000C"/>
    <w:rsid w:val="002E0F7E"/>
    <w:rsid w:val="002E1232"/>
    <w:rsid w:val="002E208D"/>
    <w:rsid w:val="002E2A8E"/>
    <w:rsid w:val="002E5BCD"/>
    <w:rsid w:val="002E737F"/>
    <w:rsid w:val="002E7E95"/>
    <w:rsid w:val="002F0270"/>
    <w:rsid w:val="002F0964"/>
    <w:rsid w:val="002F0E36"/>
    <w:rsid w:val="002F1062"/>
    <w:rsid w:val="002F1415"/>
    <w:rsid w:val="002F28D0"/>
    <w:rsid w:val="002F2D2E"/>
    <w:rsid w:val="00302259"/>
    <w:rsid w:val="003025AC"/>
    <w:rsid w:val="003035F0"/>
    <w:rsid w:val="00305C20"/>
    <w:rsid w:val="003067D6"/>
    <w:rsid w:val="00306DF7"/>
    <w:rsid w:val="00307694"/>
    <w:rsid w:val="00307E54"/>
    <w:rsid w:val="00307FD9"/>
    <w:rsid w:val="003123D5"/>
    <w:rsid w:val="003134B6"/>
    <w:rsid w:val="00313BE5"/>
    <w:rsid w:val="00316C98"/>
    <w:rsid w:val="00317641"/>
    <w:rsid w:val="0032188F"/>
    <w:rsid w:val="003225FE"/>
    <w:rsid w:val="00322A98"/>
    <w:rsid w:val="00323B66"/>
    <w:rsid w:val="00324D56"/>
    <w:rsid w:val="00325819"/>
    <w:rsid w:val="00325C22"/>
    <w:rsid w:val="00326D28"/>
    <w:rsid w:val="00327378"/>
    <w:rsid w:val="00327A7D"/>
    <w:rsid w:val="00332E8D"/>
    <w:rsid w:val="00335651"/>
    <w:rsid w:val="00335B46"/>
    <w:rsid w:val="00335DD5"/>
    <w:rsid w:val="00336C07"/>
    <w:rsid w:val="00337268"/>
    <w:rsid w:val="00337665"/>
    <w:rsid w:val="00340505"/>
    <w:rsid w:val="00340D4D"/>
    <w:rsid w:val="00340E8F"/>
    <w:rsid w:val="0034130C"/>
    <w:rsid w:val="0034243B"/>
    <w:rsid w:val="00343262"/>
    <w:rsid w:val="003456E4"/>
    <w:rsid w:val="003471D2"/>
    <w:rsid w:val="00347C11"/>
    <w:rsid w:val="00347C3A"/>
    <w:rsid w:val="0035244E"/>
    <w:rsid w:val="00353292"/>
    <w:rsid w:val="003533D5"/>
    <w:rsid w:val="003536F7"/>
    <w:rsid w:val="00353EBD"/>
    <w:rsid w:val="003543D5"/>
    <w:rsid w:val="00355390"/>
    <w:rsid w:val="00355BA9"/>
    <w:rsid w:val="0035621A"/>
    <w:rsid w:val="0035644F"/>
    <w:rsid w:val="0035732E"/>
    <w:rsid w:val="00361458"/>
    <w:rsid w:val="00361BEA"/>
    <w:rsid w:val="00362315"/>
    <w:rsid w:val="003623A8"/>
    <w:rsid w:val="00363378"/>
    <w:rsid w:val="003637CC"/>
    <w:rsid w:val="0036497F"/>
    <w:rsid w:val="00365380"/>
    <w:rsid w:val="00365934"/>
    <w:rsid w:val="0036647A"/>
    <w:rsid w:val="003669E2"/>
    <w:rsid w:val="00366B2B"/>
    <w:rsid w:val="00366EF5"/>
    <w:rsid w:val="003677A3"/>
    <w:rsid w:val="00370E89"/>
    <w:rsid w:val="0037187F"/>
    <w:rsid w:val="003735C3"/>
    <w:rsid w:val="0037563B"/>
    <w:rsid w:val="0037681F"/>
    <w:rsid w:val="00376931"/>
    <w:rsid w:val="003773F3"/>
    <w:rsid w:val="0038060F"/>
    <w:rsid w:val="00380AF6"/>
    <w:rsid w:val="00381D88"/>
    <w:rsid w:val="00381D8B"/>
    <w:rsid w:val="00382A47"/>
    <w:rsid w:val="003831A6"/>
    <w:rsid w:val="00383549"/>
    <w:rsid w:val="003844D3"/>
    <w:rsid w:val="00385450"/>
    <w:rsid w:val="00386404"/>
    <w:rsid w:val="00386E88"/>
    <w:rsid w:val="0038714D"/>
    <w:rsid w:val="003874F5"/>
    <w:rsid w:val="00390203"/>
    <w:rsid w:val="00394029"/>
    <w:rsid w:val="003947E1"/>
    <w:rsid w:val="00394A17"/>
    <w:rsid w:val="00395871"/>
    <w:rsid w:val="0039588F"/>
    <w:rsid w:val="003963D9"/>
    <w:rsid w:val="00396873"/>
    <w:rsid w:val="00396A37"/>
    <w:rsid w:val="003A0D50"/>
    <w:rsid w:val="003A1E92"/>
    <w:rsid w:val="003A20C8"/>
    <w:rsid w:val="003A2240"/>
    <w:rsid w:val="003A2EFB"/>
    <w:rsid w:val="003A4746"/>
    <w:rsid w:val="003A5F69"/>
    <w:rsid w:val="003A7732"/>
    <w:rsid w:val="003B0944"/>
    <w:rsid w:val="003B0D4C"/>
    <w:rsid w:val="003B0F22"/>
    <w:rsid w:val="003B21FA"/>
    <w:rsid w:val="003B240B"/>
    <w:rsid w:val="003B259A"/>
    <w:rsid w:val="003B55E2"/>
    <w:rsid w:val="003B6310"/>
    <w:rsid w:val="003B65FA"/>
    <w:rsid w:val="003B7E5E"/>
    <w:rsid w:val="003C0042"/>
    <w:rsid w:val="003C19FC"/>
    <w:rsid w:val="003C28A0"/>
    <w:rsid w:val="003C39A8"/>
    <w:rsid w:val="003C463B"/>
    <w:rsid w:val="003C4F6D"/>
    <w:rsid w:val="003C54B9"/>
    <w:rsid w:val="003C6AC0"/>
    <w:rsid w:val="003C71B8"/>
    <w:rsid w:val="003C7D27"/>
    <w:rsid w:val="003D040E"/>
    <w:rsid w:val="003D09C8"/>
    <w:rsid w:val="003D11C0"/>
    <w:rsid w:val="003D152A"/>
    <w:rsid w:val="003D2642"/>
    <w:rsid w:val="003D3559"/>
    <w:rsid w:val="003D5A04"/>
    <w:rsid w:val="003D7534"/>
    <w:rsid w:val="003D7F7D"/>
    <w:rsid w:val="003E0278"/>
    <w:rsid w:val="003E07C5"/>
    <w:rsid w:val="003E08DE"/>
    <w:rsid w:val="003E4D1C"/>
    <w:rsid w:val="003E4F12"/>
    <w:rsid w:val="003E52FA"/>
    <w:rsid w:val="003E54D2"/>
    <w:rsid w:val="003E56F9"/>
    <w:rsid w:val="003E5DA3"/>
    <w:rsid w:val="003E62F0"/>
    <w:rsid w:val="003E7A00"/>
    <w:rsid w:val="003F072D"/>
    <w:rsid w:val="003F11AB"/>
    <w:rsid w:val="003F1AEB"/>
    <w:rsid w:val="003F2BB5"/>
    <w:rsid w:val="003F2BCE"/>
    <w:rsid w:val="003F2D89"/>
    <w:rsid w:val="003F3467"/>
    <w:rsid w:val="003F3B2E"/>
    <w:rsid w:val="003F4CEA"/>
    <w:rsid w:val="003F5B13"/>
    <w:rsid w:val="003F65F2"/>
    <w:rsid w:val="003F6870"/>
    <w:rsid w:val="003F7462"/>
    <w:rsid w:val="00401228"/>
    <w:rsid w:val="00401D83"/>
    <w:rsid w:val="00401E75"/>
    <w:rsid w:val="00404564"/>
    <w:rsid w:val="004053DA"/>
    <w:rsid w:val="00406C06"/>
    <w:rsid w:val="00411A28"/>
    <w:rsid w:val="00411E6B"/>
    <w:rsid w:val="004132E8"/>
    <w:rsid w:val="00414A6D"/>
    <w:rsid w:val="00415177"/>
    <w:rsid w:val="00416121"/>
    <w:rsid w:val="004177E0"/>
    <w:rsid w:val="00417BC6"/>
    <w:rsid w:val="00422654"/>
    <w:rsid w:val="004241F6"/>
    <w:rsid w:val="00424FC9"/>
    <w:rsid w:val="00425F71"/>
    <w:rsid w:val="00425FFE"/>
    <w:rsid w:val="00426E25"/>
    <w:rsid w:val="004277D4"/>
    <w:rsid w:val="00427D03"/>
    <w:rsid w:val="00430BC6"/>
    <w:rsid w:val="004316B8"/>
    <w:rsid w:val="00431C5D"/>
    <w:rsid w:val="00432759"/>
    <w:rsid w:val="00432C44"/>
    <w:rsid w:val="00434316"/>
    <w:rsid w:val="00435AA5"/>
    <w:rsid w:val="0043603C"/>
    <w:rsid w:val="004367A3"/>
    <w:rsid w:val="00442883"/>
    <w:rsid w:val="0044430D"/>
    <w:rsid w:val="004443C6"/>
    <w:rsid w:val="0044463E"/>
    <w:rsid w:val="00444879"/>
    <w:rsid w:val="00445DBC"/>
    <w:rsid w:val="00446CB0"/>
    <w:rsid w:val="00450060"/>
    <w:rsid w:val="0045471B"/>
    <w:rsid w:val="00455CFD"/>
    <w:rsid w:val="0045783C"/>
    <w:rsid w:val="00460ADD"/>
    <w:rsid w:val="004621E1"/>
    <w:rsid w:val="00464B6D"/>
    <w:rsid w:val="0046619A"/>
    <w:rsid w:val="00466F09"/>
    <w:rsid w:val="004672ED"/>
    <w:rsid w:val="00467C34"/>
    <w:rsid w:val="00467DE9"/>
    <w:rsid w:val="00471422"/>
    <w:rsid w:val="004718AB"/>
    <w:rsid w:val="00472561"/>
    <w:rsid w:val="004726C6"/>
    <w:rsid w:val="004729AC"/>
    <w:rsid w:val="00472A11"/>
    <w:rsid w:val="0047349F"/>
    <w:rsid w:val="00473F8D"/>
    <w:rsid w:val="0047425F"/>
    <w:rsid w:val="00475822"/>
    <w:rsid w:val="00475E0E"/>
    <w:rsid w:val="004769A2"/>
    <w:rsid w:val="004800B2"/>
    <w:rsid w:val="0048076A"/>
    <w:rsid w:val="00481120"/>
    <w:rsid w:val="00481F27"/>
    <w:rsid w:val="004835E4"/>
    <w:rsid w:val="00483B78"/>
    <w:rsid w:val="0048415A"/>
    <w:rsid w:val="00484C9B"/>
    <w:rsid w:val="004856B1"/>
    <w:rsid w:val="004861BF"/>
    <w:rsid w:val="00487C2A"/>
    <w:rsid w:val="00491D5C"/>
    <w:rsid w:val="004928DB"/>
    <w:rsid w:val="0049319C"/>
    <w:rsid w:val="0049442F"/>
    <w:rsid w:val="00495474"/>
    <w:rsid w:val="00495583"/>
    <w:rsid w:val="00495849"/>
    <w:rsid w:val="004A0F5D"/>
    <w:rsid w:val="004A1CF9"/>
    <w:rsid w:val="004A2D57"/>
    <w:rsid w:val="004A3BBE"/>
    <w:rsid w:val="004A4965"/>
    <w:rsid w:val="004A58B4"/>
    <w:rsid w:val="004A5D05"/>
    <w:rsid w:val="004A5F0A"/>
    <w:rsid w:val="004A616B"/>
    <w:rsid w:val="004A67BB"/>
    <w:rsid w:val="004B0882"/>
    <w:rsid w:val="004B094B"/>
    <w:rsid w:val="004B17B8"/>
    <w:rsid w:val="004B252A"/>
    <w:rsid w:val="004B4811"/>
    <w:rsid w:val="004B55EA"/>
    <w:rsid w:val="004B5793"/>
    <w:rsid w:val="004B58B4"/>
    <w:rsid w:val="004B6089"/>
    <w:rsid w:val="004C0B94"/>
    <w:rsid w:val="004C0D57"/>
    <w:rsid w:val="004C1339"/>
    <w:rsid w:val="004C23FB"/>
    <w:rsid w:val="004C252B"/>
    <w:rsid w:val="004C4852"/>
    <w:rsid w:val="004C4ACD"/>
    <w:rsid w:val="004C4B6F"/>
    <w:rsid w:val="004C5A3C"/>
    <w:rsid w:val="004C7130"/>
    <w:rsid w:val="004C7903"/>
    <w:rsid w:val="004D0DBC"/>
    <w:rsid w:val="004D1408"/>
    <w:rsid w:val="004D1DC4"/>
    <w:rsid w:val="004D29FD"/>
    <w:rsid w:val="004D2B7D"/>
    <w:rsid w:val="004D2BEF"/>
    <w:rsid w:val="004D3291"/>
    <w:rsid w:val="004D3BF5"/>
    <w:rsid w:val="004D400E"/>
    <w:rsid w:val="004D47DB"/>
    <w:rsid w:val="004D4BA7"/>
    <w:rsid w:val="004D6A6A"/>
    <w:rsid w:val="004E0EB3"/>
    <w:rsid w:val="004E43A4"/>
    <w:rsid w:val="004E44BA"/>
    <w:rsid w:val="004E47DA"/>
    <w:rsid w:val="004E7F53"/>
    <w:rsid w:val="004F343E"/>
    <w:rsid w:val="004F45F1"/>
    <w:rsid w:val="005001BD"/>
    <w:rsid w:val="0050025E"/>
    <w:rsid w:val="005041C0"/>
    <w:rsid w:val="00506D06"/>
    <w:rsid w:val="00507812"/>
    <w:rsid w:val="005108EF"/>
    <w:rsid w:val="00510B5A"/>
    <w:rsid w:val="00511E5D"/>
    <w:rsid w:val="0051296D"/>
    <w:rsid w:val="00512B99"/>
    <w:rsid w:val="00512C39"/>
    <w:rsid w:val="00514104"/>
    <w:rsid w:val="0051443B"/>
    <w:rsid w:val="0051444A"/>
    <w:rsid w:val="0051445C"/>
    <w:rsid w:val="00514758"/>
    <w:rsid w:val="00516501"/>
    <w:rsid w:val="0051734A"/>
    <w:rsid w:val="00520DF8"/>
    <w:rsid w:val="00521B4A"/>
    <w:rsid w:val="00522C7E"/>
    <w:rsid w:val="005238C9"/>
    <w:rsid w:val="0052444A"/>
    <w:rsid w:val="00526280"/>
    <w:rsid w:val="005302B8"/>
    <w:rsid w:val="00530C30"/>
    <w:rsid w:val="0053171A"/>
    <w:rsid w:val="00531CAE"/>
    <w:rsid w:val="00532365"/>
    <w:rsid w:val="005332A0"/>
    <w:rsid w:val="00535F6D"/>
    <w:rsid w:val="0053663D"/>
    <w:rsid w:val="00536ECB"/>
    <w:rsid w:val="00537916"/>
    <w:rsid w:val="0053797A"/>
    <w:rsid w:val="005404D0"/>
    <w:rsid w:val="00541322"/>
    <w:rsid w:val="00541A2C"/>
    <w:rsid w:val="00541E32"/>
    <w:rsid w:val="0054262D"/>
    <w:rsid w:val="00542BAC"/>
    <w:rsid w:val="0054301B"/>
    <w:rsid w:val="005435DC"/>
    <w:rsid w:val="00545E07"/>
    <w:rsid w:val="005471A9"/>
    <w:rsid w:val="0055082D"/>
    <w:rsid w:val="00550ABA"/>
    <w:rsid w:val="00552703"/>
    <w:rsid w:val="00553ED2"/>
    <w:rsid w:val="00554647"/>
    <w:rsid w:val="00554E0E"/>
    <w:rsid w:val="00555260"/>
    <w:rsid w:val="0055532E"/>
    <w:rsid w:val="00555BCF"/>
    <w:rsid w:val="00556FC1"/>
    <w:rsid w:val="00557094"/>
    <w:rsid w:val="00557DC0"/>
    <w:rsid w:val="005603B3"/>
    <w:rsid w:val="005609F0"/>
    <w:rsid w:val="00561366"/>
    <w:rsid w:val="0056331F"/>
    <w:rsid w:val="00564CA7"/>
    <w:rsid w:val="00565DDA"/>
    <w:rsid w:val="005726B4"/>
    <w:rsid w:val="005730EF"/>
    <w:rsid w:val="005763EA"/>
    <w:rsid w:val="005767CB"/>
    <w:rsid w:val="005771AB"/>
    <w:rsid w:val="005802DC"/>
    <w:rsid w:val="00581E50"/>
    <w:rsid w:val="0058404B"/>
    <w:rsid w:val="0058687A"/>
    <w:rsid w:val="005901C1"/>
    <w:rsid w:val="0059152D"/>
    <w:rsid w:val="00591689"/>
    <w:rsid w:val="00591E19"/>
    <w:rsid w:val="00593A05"/>
    <w:rsid w:val="00593B48"/>
    <w:rsid w:val="00593D16"/>
    <w:rsid w:val="00596FA8"/>
    <w:rsid w:val="005A0C9E"/>
    <w:rsid w:val="005A13DE"/>
    <w:rsid w:val="005A218A"/>
    <w:rsid w:val="005A2822"/>
    <w:rsid w:val="005A3DBB"/>
    <w:rsid w:val="005A453D"/>
    <w:rsid w:val="005A4630"/>
    <w:rsid w:val="005A49B5"/>
    <w:rsid w:val="005A590E"/>
    <w:rsid w:val="005A6149"/>
    <w:rsid w:val="005A69E3"/>
    <w:rsid w:val="005A6CD1"/>
    <w:rsid w:val="005B15D4"/>
    <w:rsid w:val="005B4720"/>
    <w:rsid w:val="005B4AB6"/>
    <w:rsid w:val="005B4D65"/>
    <w:rsid w:val="005B50CF"/>
    <w:rsid w:val="005B62D1"/>
    <w:rsid w:val="005B7281"/>
    <w:rsid w:val="005C0F5A"/>
    <w:rsid w:val="005C10CA"/>
    <w:rsid w:val="005C1E76"/>
    <w:rsid w:val="005C313A"/>
    <w:rsid w:val="005C5A94"/>
    <w:rsid w:val="005C6137"/>
    <w:rsid w:val="005C6495"/>
    <w:rsid w:val="005C6973"/>
    <w:rsid w:val="005C78B8"/>
    <w:rsid w:val="005D0ADD"/>
    <w:rsid w:val="005D4642"/>
    <w:rsid w:val="005D4CDD"/>
    <w:rsid w:val="005D4F06"/>
    <w:rsid w:val="005D5514"/>
    <w:rsid w:val="005D75D9"/>
    <w:rsid w:val="005D79B7"/>
    <w:rsid w:val="005E3E07"/>
    <w:rsid w:val="005E6D18"/>
    <w:rsid w:val="005F2617"/>
    <w:rsid w:val="005F5C95"/>
    <w:rsid w:val="005F65A8"/>
    <w:rsid w:val="005F66B2"/>
    <w:rsid w:val="005F6B99"/>
    <w:rsid w:val="005F75D4"/>
    <w:rsid w:val="00600CA6"/>
    <w:rsid w:val="006014A9"/>
    <w:rsid w:val="00602A44"/>
    <w:rsid w:val="00604DF5"/>
    <w:rsid w:val="00605247"/>
    <w:rsid w:val="00605788"/>
    <w:rsid w:val="006079CE"/>
    <w:rsid w:val="00607F69"/>
    <w:rsid w:val="006102C8"/>
    <w:rsid w:val="00610C00"/>
    <w:rsid w:val="00610D29"/>
    <w:rsid w:val="006114ED"/>
    <w:rsid w:val="00611AF2"/>
    <w:rsid w:val="006125D0"/>
    <w:rsid w:val="00615348"/>
    <w:rsid w:val="0061565D"/>
    <w:rsid w:val="006159A5"/>
    <w:rsid w:val="00616521"/>
    <w:rsid w:val="00617303"/>
    <w:rsid w:val="006209BD"/>
    <w:rsid w:val="00621779"/>
    <w:rsid w:val="0062297D"/>
    <w:rsid w:val="00622A29"/>
    <w:rsid w:val="00624D33"/>
    <w:rsid w:val="00625897"/>
    <w:rsid w:val="00631F41"/>
    <w:rsid w:val="006320EA"/>
    <w:rsid w:val="00632481"/>
    <w:rsid w:val="00632FED"/>
    <w:rsid w:val="006339C4"/>
    <w:rsid w:val="006342B1"/>
    <w:rsid w:val="00635425"/>
    <w:rsid w:val="00636074"/>
    <w:rsid w:val="00636549"/>
    <w:rsid w:val="00637097"/>
    <w:rsid w:val="00640303"/>
    <w:rsid w:val="00640639"/>
    <w:rsid w:val="006409A1"/>
    <w:rsid w:val="006409BB"/>
    <w:rsid w:val="00641425"/>
    <w:rsid w:val="00641801"/>
    <w:rsid w:val="00642858"/>
    <w:rsid w:val="00643606"/>
    <w:rsid w:val="00644C85"/>
    <w:rsid w:val="006457EB"/>
    <w:rsid w:val="00646AB2"/>
    <w:rsid w:val="00647871"/>
    <w:rsid w:val="00650EE5"/>
    <w:rsid w:val="006521EE"/>
    <w:rsid w:val="00652CA2"/>
    <w:rsid w:val="0065364C"/>
    <w:rsid w:val="006547E0"/>
    <w:rsid w:val="00655A31"/>
    <w:rsid w:val="00656B6E"/>
    <w:rsid w:val="00657494"/>
    <w:rsid w:val="00660AB8"/>
    <w:rsid w:val="00661518"/>
    <w:rsid w:val="00662420"/>
    <w:rsid w:val="00663766"/>
    <w:rsid w:val="006642C5"/>
    <w:rsid w:val="00664453"/>
    <w:rsid w:val="006651B5"/>
    <w:rsid w:val="006678BA"/>
    <w:rsid w:val="0067031B"/>
    <w:rsid w:val="0067128E"/>
    <w:rsid w:val="00671810"/>
    <w:rsid w:val="00671EE4"/>
    <w:rsid w:val="00673128"/>
    <w:rsid w:val="006735FF"/>
    <w:rsid w:val="00673E53"/>
    <w:rsid w:val="0067482D"/>
    <w:rsid w:val="006752CA"/>
    <w:rsid w:val="00675B1F"/>
    <w:rsid w:val="0067703D"/>
    <w:rsid w:val="006772F8"/>
    <w:rsid w:val="0068279A"/>
    <w:rsid w:val="00685F78"/>
    <w:rsid w:val="00691858"/>
    <w:rsid w:val="00692084"/>
    <w:rsid w:val="0069296D"/>
    <w:rsid w:val="0069440B"/>
    <w:rsid w:val="00694B7A"/>
    <w:rsid w:val="00694DDE"/>
    <w:rsid w:val="00695D55"/>
    <w:rsid w:val="00696129"/>
    <w:rsid w:val="00696D03"/>
    <w:rsid w:val="006975EC"/>
    <w:rsid w:val="006978B3"/>
    <w:rsid w:val="006A1A30"/>
    <w:rsid w:val="006A62EC"/>
    <w:rsid w:val="006A6500"/>
    <w:rsid w:val="006B02B1"/>
    <w:rsid w:val="006B0942"/>
    <w:rsid w:val="006B1337"/>
    <w:rsid w:val="006B17D4"/>
    <w:rsid w:val="006B1F4C"/>
    <w:rsid w:val="006B2FC7"/>
    <w:rsid w:val="006B557C"/>
    <w:rsid w:val="006B5C72"/>
    <w:rsid w:val="006B6785"/>
    <w:rsid w:val="006C1651"/>
    <w:rsid w:val="006C2B7F"/>
    <w:rsid w:val="006C32CA"/>
    <w:rsid w:val="006C46E2"/>
    <w:rsid w:val="006C4735"/>
    <w:rsid w:val="006C6216"/>
    <w:rsid w:val="006C67C1"/>
    <w:rsid w:val="006C7080"/>
    <w:rsid w:val="006D05C0"/>
    <w:rsid w:val="006D0E20"/>
    <w:rsid w:val="006D18DC"/>
    <w:rsid w:val="006D2F27"/>
    <w:rsid w:val="006D324B"/>
    <w:rsid w:val="006D3AB7"/>
    <w:rsid w:val="006D3E3B"/>
    <w:rsid w:val="006D5228"/>
    <w:rsid w:val="006D7420"/>
    <w:rsid w:val="006D7501"/>
    <w:rsid w:val="006E0F64"/>
    <w:rsid w:val="006E3500"/>
    <w:rsid w:val="006E6FF6"/>
    <w:rsid w:val="006E720B"/>
    <w:rsid w:val="006F0FCE"/>
    <w:rsid w:val="006F18EF"/>
    <w:rsid w:val="006F1CE4"/>
    <w:rsid w:val="006F2AE2"/>
    <w:rsid w:val="006F3259"/>
    <w:rsid w:val="006F3A7E"/>
    <w:rsid w:val="006F54D0"/>
    <w:rsid w:val="00700606"/>
    <w:rsid w:val="00701600"/>
    <w:rsid w:val="007026AE"/>
    <w:rsid w:val="00702CBA"/>
    <w:rsid w:val="00704F80"/>
    <w:rsid w:val="00705617"/>
    <w:rsid w:val="00705A8B"/>
    <w:rsid w:val="0070733E"/>
    <w:rsid w:val="007106FC"/>
    <w:rsid w:val="007137CD"/>
    <w:rsid w:val="00716499"/>
    <w:rsid w:val="007205E0"/>
    <w:rsid w:val="00720968"/>
    <w:rsid w:val="00723AD0"/>
    <w:rsid w:val="00724900"/>
    <w:rsid w:val="007255D8"/>
    <w:rsid w:val="00730E2B"/>
    <w:rsid w:val="00730FE2"/>
    <w:rsid w:val="0073197D"/>
    <w:rsid w:val="00731B0A"/>
    <w:rsid w:val="00731BA5"/>
    <w:rsid w:val="00732094"/>
    <w:rsid w:val="00732D35"/>
    <w:rsid w:val="00732D4E"/>
    <w:rsid w:val="00733257"/>
    <w:rsid w:val="0073369D"/>
    <w:rsid w:val="00734ACA"/>
    <w:rsid w:val="00735626"/>
    <w:rsid w:val="0073632C"/>
    <w:rsid w:val="0073708E"/>
    <w:rsid w:val="00740D2F"/>
    <w:rsid w:val="00742B45"/>
    <w:rsid w:val="00742C69"/>
    <w:rsid w:val="00742D36"/>
    <w:rsid w:val="0074444C"/>
    <w:rsid w:val="00744A59"/>
    <w:rsid w:val="00745AFA"/>
    <w:rsid w:val="00746228"/>
    <w:rsid w:val="00746ADF"/>
    <w:rsid w:val="0074792C"/>
    <w:rsid w:val="00747D50"/>
    <w:rsid w:val="0075030C"/>
    <w:rsid w:val="0075142F"/>
    <w:rsid w:val="00751B5D"/>
    <w:rsid w:val="0075260E"/>
    <w:rsid w:val="00753F82"/>
    <w:rsid w:val="0075456B"/>
    <w:rsid w:val="00754B42"/>
    <w:rsid w:val="00754F79"/>
    <w:rsid w:val="007554ED"/>
    <w:rsid w:val="007563C8"/>
    <w:rsid w:val="007573D6"/>
    <w:rsid w:val="0076086C"/>
    <w:rsid w:val="00761EFC"/>
    <w:rsid w:val="007620CD"/>
    <w:rsid w:val="0076395D"/>
    <w:rsid w:val="00764255"/>
    <w:rsid w:val="00766FE3"/>
    <w:rsid w:val="00767962"/>
    <w:rsid w:val="00770A68"/>
    <w:rsid w:val="007710D2"/>
    <w:rsid w:val="00771767"/>
    <w:rsid w:val="007720C1"/>
    <w:rsid w:val="00772B1C"/>
    <w:rsid w:val="00772D70"/>
    <w:rsid w:val="007744FE"/>
    <w:rsid w:val="00774BF7"/>
    <w:rsid w:val="00774F1C"/>
    <w:rsid w:val="00775D2D"/>
    <w:rsid w:val="007770F6"/>
    <w:rsid w:val="0078047E"/>
    <w:rsid w:val="00780A72"/>
    <w:rsid w:val="007814B3"/>
    <w:rsid w:val="007818A9"/>
    <w:rsid w:val="007830BC"/>
    <w:rsid w:val="00783C7F"/>
    <w:rsid w:val="0078423F"/>
    <w:rsid w:val="0078467C"/>
    <w:rsid w:val="0078628F"/>
    <w:rsid w:val="007865CE"/>
    <w:rsid w:val="00786FDE"/>
    <w:rsid w:val="007873E0"/>
    <w:rsid w:val="00787ED7"/>
    <w:rsid w:val="007905C6"/>
    <w:rsid w:val="00790C84"/>
    <w:rsid w:val="007936B1"/>
    <w:rsid w:val="0079493C"/>
    <w:rsid w:val="007965A7"/>
    <w:rsid w:val="007A0CFF"/>
    <w:rsid w:val="007A13E5"/>
    <w:rsid w:val="007A2433"/>
    <w:rsid w:val="007A3420"/>
    <w:rsid w:val="007A39D2"/>
    <w:rsid w:val="007A60FC"/>
    <w:rsid w:val="007A6498"/>
    <w:rsid w:val="007B0303"/>
    <w:rsid w:val="007B1F55"/>
    <w:rsid w:val="007B3688"/>
    <w:rsid w:val="007B3F17"/>
    <w:rsid w:val="007B4246"/>
    <w:rsid w:val="007B433E"/>
    <w:rsid w:val="007B4764"/>
    <w:rsid w:val="007B5569"/>
    <w:rsid w:val="007B58EC"/>
    <w:rsid w:val="007B7033"/>
    <w:rsid w:val="007B7402"/>
    <w:rsid w:val="007B77D9"/>
    <w:rsid w:val="007B7FA2"/>
    <w:rsid w:val="007C006D"/>
    <w:rsid w:val="007C1270"/>
    <w:rsid w:val="007C1CE1"/>
    <w:rsid w:val="007C2E5C"/>
    <w:rsid w:val="007C3830"/>
    <w:rsid w:val="007C4151"/>
    <w:rsid w:val="007C7BF5"/>
    <w:rsid w:val="007D0E7E"/>
    <w:rsid w:val="007D0E9B"/>
    <w:rsid w:val="007D1E46"/>
    <w:rsid w:val="007D21CA"/>
    <w:rsid w:val="007D27E9"/>
    <w:rsid w:val="007D2D62"/>
    <w:rsid w:val="007D4E30"/>
    <w:rsid w:val="007D52DD"/>
    <w:rsid w:val="007D5433"/>
    <w:rsid w:val="007D5D52"/>
    <w:rsid w:val="007D6287"/>
    <w:rsid w:val="007D6C3D"/>
    <w:rsid w:val="007D7ED2"/>
    <w:rsid w:val="007E0A30"/>
    <w:rsid w:val="007E0AAC"/>
    <w:rsid w:val="007E0D9A"/>
    <w:rsid w:val="007E1047"/>
    <w:rsid w:val="007E188F"/>
    <w:rsid w:val="007E1D74"/>
    <w:rsid w:val="007E2028"/>
    <w:rsid w:val="007E2AB4"/>
    <w:rsid w:val="007E2F09"/>
    <w:rsid w:val="007E3FAA"/>
    <w:rsid w:val="007E4449"/>
    <w:rsid w:val="007E46A8"/>
    <w:rsid w:val="007E483C"/>
    <w:rsid w:val="007E536F"/>
    <w:rsid w:val="007E7046"/>
    <w:rsid w:val="007E7837"/>
    <w:rsid w:val="007F0A98"/>
    <w:rsid w:val="007F1641"/>
    <w:rsid w:val="007F471A"/>
    <w:rsid w:val="007F47D7"/>
    <w:rsid w:val="007F5920"/>
    <w:rsid w:val="007F685F"/>
    <w:rsid w:val="007F7782"/>
    <w:rsid w:val="008015A9"/>
    <w:rsid w:val="008015EF"/>
    <w:rsid w:val="00802957"/>
    <w:rsid w:val="00804736"/>
    <w:rsid w:val="00804C28"/>
    <w:rsid w:val="00804C77"/>
    <w:rsid w:val="00805EAF"/>
    <w:rsid w:val="00806653"/>
    <w:rsid w:val="00807591"/>
    <w:rsid w:val="00807843"/>
    <w:rsid w:val="0081076A"/>
    <w:rsid w:val="00812B55"/>
    <w:rsid w:val="00812BA9"/>
    <w:rsid w:val="00813013"/>
    <w:rsid w:val="00813277"/>
    <w:rsid w:val="0081347D"/>
    <w:rsid w:val="008143CD"/>
    <w:rsid w:val="00817C74"/>
    <w:rsid w:val="00817FBB"/>
    <w:rsid w:val="008208EB"/>
    <w:rsid w:val="00820BEC"/>
    <w:rsid w:val="008215F0"/>
    <w:rsid w:val="00821862"/>
    <w:rsid w:val="0082213B"/>
    <w:rsid w:val="00823936"/>
    <w:rsid w:val="00824D28"/>
    <w:rsid w:val="008264DD"/>
    <w:rsid w:val="00826C87"/>
    <w:rsid w:val="008309E1"/>
    <w:rsid w:val="00831B97"/>
    <w:rsid w:val="0083267A"/>
    <w:rsid w:val="0083279E"/>
    <w:rsid w:val="0083372C"/>
    <w:rsid w:val="00833F42"/>
    <w:rsid w:val="00834368"/>
    <w:rsid w:val="008345AD"/>
    <w:rsid w:val="00840A56"/>
    <w:rsid w:val="008410ED"/>
    <w:rsid w:val="00841941"/>
    <w:rsid w:val="008436B7"/>
    <w:rsid w:val="00843FFA"/>
    <w:rsid w:val="008440BD"/>
    <w:rsid w:val="0084425A"/>
    <w:rsid w:val="00847F12"/>
    <w:rsid w:val="0085074B"/>
    <w:rsid w:val="00850AE1"/>
    <w:rsid w:val="00850D49"/>
    <w:rsid w:val="0085259D"/>
    <w:rsid w:val="00852968"/>
    <w:rsid w:val="00852C25"/>
    <w:rsid w:val="008532AF"/>
    <w:rsid w:val="00854615"/>
    <w:rsid w:val="00854F3C"/>
    <w:rsid w:val="0085517D"/>
    <w:rsid w:val="00860080"/>
    <w:rsid w:val="008604BF"/>
    <w:rsid w:val="00860A84"/>
    <w:rsid w:val="008614AB"/>
    <w:rsid w:val="00861A50"/>
    <w:rsid w:val="008645E7"/>
    <w:rsid w:val="00865522"/>
    <w:rsid w:val="008665AD"/>
    <w:rsid w:val="00867BB5"/>
    <w:rsid w:val="0087027A"/>
    <w:rsid w:val="00872CCE"/>
    <w:rsid w:val="00872EEA"/>
    <w:rsid w:val="0087405B"/>
    <w:rsid w:val="008743F9"/>
    <w:rsid w:val="0087607D"/>
    <w:rsid w:val="00876CE5"/>
    <w:rsid w:val="00877DD9"/>
    <w:rsid w:val="00877F89"/>
    <w:rsid w:val="00881C22"/>
    <w:rsid w:val="008854FD"/>
    <w:rsid w:val="00886359"/>
    <w:rsid w:val="008870A9"/>
    <w:rsid w:val="00890FC1"/>
    <w:rsid w:val="008921AB"/>
    <w:rsid w:val="008923D3"/>
    <w:rsid w:val="008929C9"/>
    <w:rsid w:val="0089317A"/>
    <w:rsid w:val="008939DD"/>
    <w:rsid w:val="00893E4B"/>
    <w:rsid w:val="0089477D"/>
    <w:rsid w:val="008955E8"/>
    <w:rsid w:val="00896614"/>
    <w:rsid w:val="00896D8E"/>
    <w:rsid w:val="008970B6"/>
    <w:rsid w:val="008A124D"/>
    <w:rsid w:val="008A180F"/>
    <w:rsid w:val="008A1BFC"/>
    <w:rsid w:val="008A1D23"/>
    <w:rsid w:val="008A1D80"/>
    <w:rsid w:val="008A1EF0"/>
    <w:rsid w:val="008A275F"/>
    <w:rsid w:val="008A301C"/>
    <w:rsid w:val="008A3DBA"/>
    <w:rsid w:val="008A4B71"/>
    <w:rsid w:val="008A51D6"/>
    <w:rsid w:val="008A5801"/>
    <w:rsid w:val="008A7960"/>
    <w:rsid w:val="008B016A"/>
    <w:rsid w:val="008B03B6"/>
    <w:rsid w:val="008B061F"/>
    <w:rsid w:val="008B096D"/>
    <w:rsid w:val="008B2824"/>
    <w:rsid w:val="008B361C"/>
    <w:rsid w:val="008B4FFB"/>
    <w:rsid w:val="008B6F31"/>
    <w:rsid w:val="008B7FEB"/>
    <w:rsid w:val="008C1764"/>
    <w:rsid w:val="008C3D7F"/>
    <w:rsid w:val="008C4E18"/>
    <w:rsid w:val="008C631E"/>
    <w:rsid w:val="008C680B"/>
    <w:rsid w:val="008D00DA"/>
    <w:rsid w:val="008D0C86"/>
    <w:rsid w:val="008D1B26"/>
    <w:rsid w:val="008D1D12"/>
    <w:rsid w:val="008D1D36"/>
    <w:rsid w:val="008D22A8"/>
    <w:rsid w:val="008D423E"/>
    <w:rsid w:val="008D42AA"/>
    <w:rsid w:val="008D5A2D"/>
    <w:rsid w:val="008D6214"/>
    <w:rsid w:val="008D6BF0"/>
    <w:rsid w:val="008D6D05"/>
    <w:rsid w:val="008D7F7F"/>
    <w:rsid w:val="008E0B3E"/>
    <w:rsid w:val="008E1242"/>
    <w:rsid w:val="008E1939"/>
    <w:rsid w:val="008E3DEE"/>
    <w:rsid w:val="008E3F36"/>
    <w:rsid w:val="008E485F"/>
    <w:rsid w:val="008E530B"/>
    <w:rsid w:val="008E69D6"/>
    <w:rsid w:val="008F07AA"/>
    <w:rsid w:val="008F0AAC"/>
    <w:rsid w:val="008F1CE6"/>
    <w:rsid w:val="008F2BF0"/>
    <w:rsid w:val="008F2FD8"/>
    <w:rsid w:val="008F3EA1"/>
    <w:rsid w:val="008F4AEA"/>
    <w:rsid w:val="008F6A97"/>
    <w:rsid w:val="008F721F"/>
    <w:rsid w:val="009004B4"/>
    <w:rsid w:val="00900D8D"/>
    <w:rsid w:val="0090134D"/>
    <w:rsid w:val="00901E03"/>
    <w:rsid w:val="0090284E"/>
    <w:rsid w:val="00902FC9"/>
    <w:rsid w:val="009041F2"/>
    <w:rsid w:val="00905C3F"/>
    <w:rsid w:val="00905DD5"/>
    <w:rsid w:val="0090604F"/>
    <w:rsid w:val="009065E4"/>
    <w:rsid w:val="009072A4"/>
    <w:rsid w:val="00910793"/>
    <w:rsid w:val="00912F7B"/>
    <w:rsid w:val="009134B0"/>
    <w:rsid w:val="00913F3D"/>
    <w:rsid w:val="00914DDF"/>
    <w:rsid w:val="0091602E"/>
    <w:rsid w:val="0091799A"/>
    <w:rsid w:val="0092001E"/>
    <w:rsid w:val="00920772"/>
    <w:rsid w:val="00921F39"/>
    <w:rsid w:val="009226E4"/>
    <w:rsid w:val="0092350D"/>
    <w:rsid w:val="00923C05"/>
    <w:rsid w:val="00923C59"/>
    <w:rsid w:val="0092626D"/>
    <w:rsid w:val="009262CB"/>
    <w:rsid w:val="00926C1A"/>
    <w:rsid w:val="009275E4"/>
    <w:rsid w:val="00933636"/>
    <w:rsid w:val="00933951"/>
    <w:rsid w:val="00933A1B"/>
    <w:rsid w:val="00934B45"/>
    <w:rsid w:val="00936C71"/>
    <w:rsid w:val="00940CF2"/>
    <w:rsid w:val="00940FCC"/>
    <w:rsid w:val="00943E09"/>
    <w:rsid w:val="009457CE"/>
    <w:rsid w:val="0095024E"/>
    <w:rsid w:val="00950B79"/>
    <w:rsid w:val="0095197C"/>
    <w:rsid w:val="00951D7E"/>
    <w:rsid w:val="00952A89"/>
    <w:rsid w:val="009540E5"/>
    <w:rsid w:val="00954408"/>
    <w:rsid w:val="009544B5"/>
    <w:rsid w:val="00954B44"/>
    <w:rsid w:val="00954FA3"/>
    <w:rsid w:val="009554CE"/>
    <w:rsid w:val="00955818"/>
    <w:rsid w:val="0095587C"/>
    <w:rsid w:val="00955A3E"/>
    <w:rsid w:val="0095609C"/>
    <w:rsid w:val="009565B9"/>
    <w:rsid w:val="00956DEC"/>
    <w:rsid w:val="00956EBE"/>
    <w:rsid w:val="00960AEC"/>
    <w:rsid w:val="009622A7"/>
    <w:rsid w:val="00962853"/>
    <w:rsid w:val="009628DA"/>
    <w:rsid w:val="00963A6C"/>
    <w:rsid w:val="00964306"/>
    <w:rsid w:val="00964A5F"/>
    <w:rsid w:val="009709A6"/>
    <w:rsid w:val="00971728"/>
    <w:rsid w:val="00973374"/>
    <w:rsid w:val="009737E0"/>
    <w:rsid w:val="00973E0A"/>
    <w:rsid w:val="009741A7"/>
    <w:rsid w:val="00974218"/>
    <w:rsid w:val="00974416"/>
    <w:rsid w:val="00974DB0"/>
    <w:rsid w:val="00976921"/>
    <w:rsid w:val="00976CE2"/>
    <w:rsid w:val="00977D92"/>
    <w:rsid w:val="00980E4F"/>
    <w:rsid w:val="009812ED"/>
    <w:rsid w:val="00982CA6"/>
    <w:rsid w:val="00984923"/>
    <w:rsid w:val="00985600"/>
    <w:rsid w:val="009902D7"/>
    <w:rsid w:val="00990519"/>
    <w:rsid w:val="00991D1D"/>
    <w:rsid w:val="00993AE6"/>
    <w:rsid w:val="00994574"/>
    <w:rsid w:val="00994943"/>
    <w:rsid w:val="00995368"/>
    <w:rsid w:val="0099545A"/>
    <w:rsid w:val="0099568E"/>
    <w:rsid w:val="00995FBE"/>
    <w:rsid w:val="009974CB"/>
    <w:rsid w:val="0099755D"/>
    <w:rsid w:val="009A0F9A"/>
    <w:rsid w:val="009A66D7"/>
    <w:rsid w:val="009B35BF"/>
    <w:rsid w:val="009B3F6F"/>
    <w:rsid w:val="009B49B1"/>
    <w:rsid w:val="009B51A3"/>
    <w:rsid w:val="009B5948"/>
    <w:rsid w:val="009B5D58"/>
    <w:rsid w:val="009B5F92"/>
    <w:rsid w:val="009B60C5"/>
    <w:rsid w:val="009B7693"/>
    <w:rsid w:val="009B7CD4"/>
    <w:rsid w:val="009C06B4"/>
    <w:rsid w:val="009C13AF"/>
    <w:rsid w:val="009C1A5D"/>
    <w:rsid w:val="009C26CD"/>
    <w:rsid w:val="009C7C2C"/>
    <w:rsid w:val="009C7E01"/>
    <w:rsid w:val="009D0666"/>
    <w:rsid w:val="009D0CAA"/>
    <w:rsid w:val="009D1E8E"/>
    <w:rsid w:val="009D2DEA"/>
    <w:rsid w:val="009D3676"/>
    <w:rsid w:val="009D3D83"/>
    <w:rsid w:val="009D4CFC"/>
    <w:rsid w:val="009D56D3"/>
    <w:rsid w:val="009D766D"/>
    <w:rsid w:val="009D7FBC"/>
    <w:rsid w:val="009E0228"/>
    <w:rsid w:val="009E0F43"/>
    <w:rsid w:val="009E119F"/>
    <w:rsid w:val="009E1891"/>
    <w:rsid w:val="009E555B"/>
    <w:rsid w:val="009E5A90"/>
    <w:rsid w:val="009E6E1B"/>
    <w:rsid w:val="009E73B3"/>
    <w:rsid w:val="009F3116"/>
    <w:rsid w:val="009F35FA"/>
    <w:rsid w:val="009F3A8E"/>
    <w:rsid w:val="009F46AC"/>
    <w:rsid w:val="009F4EED"/>
    <w:rsid w:val="009F592F"/>
    <w:rsid w:val="009F6560"/>
    <w:rsid w:val="009F6CE5"/>
    <w:rsid w:val="009F7E26"/>
    <w:rsid w:val="009F7FD7"/>
    <w:rsid w:val="00A025C7"/>
    <w:rsid w:val="00A02B38"/>
    <w:rsid w:val="00A064EC"/>
    <w:rsid w:val="00A10754"/>
    <w:rsid w:val="00A1128D"/>
    <w:rsid w:val="00A12715"/>
    <w:rsid w:val="00A12ED7"/>
    <w:rsid w:val="00A1645C"/>
    <w:rsid w:val="00A16BEC"/>
    <w:rsid w:val="00A1720F"/>
    <w:rsid w:val="00A17318"/>
    <w:rsid w:val="00A2420A"/>
    <w:rsid w:val="00A24270"/>
    <w:rsid w:val="00A24D1D"/>
    <w:rsid w:val="00A24E12"/>
    <w:rsid w:val="00A2567E"/>
    <w:rsid w:val="00A25FF5"/>
    <w:rsid w:val="00A311C9"/>
    <w:rsid w:val="00A312A2"/>
    <w:rsid w:val="00A32226"/>
    <w:rsid w:val="00A327C3"/>
    <w:rsid w:val="00A32933"/>
    <w:rsid w:val="00A331BA"/>
    <w:rsid w:val="00A34F85"/>
    <w:rsid w:val="00A357AE"/>
    <w:rsid w:val="00A36F7D"/>
    <w:rsid w:val="00A400D8"/>
    <w:rsid w:val="00A41459"/>
    <w:rsid w:val="00A418AA"/>
    <w:rsid w:val="00A4271B"/>
    <w:rsid w:val="00A43511"/>
    <w:rsid w:val="00A44BC1"/>
    <w:rsid w:val="00A45543"/>
    <w:rsid w:val="00A457A5"/>
    <w:rsid w:val="00A50BEA"/>
    <w:rsid w:val="00A51334"/>
    <w:rsid w:val="00A51D48"/>
    <w:rsid w:val="00A5246E"/>
    <w:rsid w:val="00A53A7B"/>
    <w:rsid w:val="00A53BE9"/>
    <w:rsid w:val="00A53CE5"/>
    <w:rsid w:val="00A54546"/>
    <w:rsid w:val="00A554C6"/>
    <w:rsid w:val="00A56BBB"/>
    <w:rsid w:val="00A57076"/>
    <w:rsid w:val="00A60AAB"/>
    <w:rsid w:val="00A61790"/>
    <w:rsid w:val="00A62F2C"/>
    <w:rsid w:val="00A6751C"/>
    <w:rsid w:val="00A67E3D"/>
    <w:rsid w:val="00A702D6"/>
    <w:rsid w:val="00A70DB0"/>
    <w:rsid w:val="00A73E74"/>
    <w:rsid w:val="00A743F1"/>
    <w:rsid w:val="00A74C30"/>
    <w:rsid w:val="00A75A42"/>
    <w:rsid w:val="00A77191"/>
    <w:rsid w:val="00A805CD"/>
    <w:rsid w:val="00A827C1"/>
    <w:rsid w:val="00A83583"/>
    <w:rsid w:val="00A83E27"/>
    <w:rsid w:val="00A84B16"/>
    <w:rsid w:val="00A85414"/>
    <w:rsid w:val="00A8568A"/>
    <w:rsid w:val="00A91663"/>
    <w:rsid w:val="00A91953"/>
    <w:rsid w:val="00A92D72"/>
    <w:rsid w:val="00A939AB"/>
    <w:rsid w:val="00A94141"/>
    <w:rsid w:val="00A9552D"/>
    <w:rsid w:val="00AA05EF"/>
    <w:rsid w:val="00AA07BD"/>
    <w:rsid w:val="00AA0CDC"/>
    <w:rsid w:val="00AA264E"/>
    <w:rsid w:val="00AA5C36"/>
    <w:rsid w:val="00AA5FA3"/>
    <w:rsid w:val="00AA6B08"/>
    <w:rsid w:val="00AA6F01"/>
    <w:rsid w:val="00AA7A2D"/>
    <w:rsid w:val="00AA7DFF"/>
    <w:rsid w:val="00AB4445"/>
    <w:rsid w:val="00AB5570"/>
    <w:rsid w:val="00AC071B"/>
    <w:rsid w:val="00AC075E"/>
    <w:rsid w:val="00AC0B07"/>
    <w:rsid w:val="00AC16BC"/>
    <w:rsid w:val="00AC312B"/>
    <w:rsid w:val="00AC4616"/>
    <w:rsid w:val="00AC4B4B"/>
    <w:rsid w:val="00AC5545"/>
    <w:rsid w:val="00AC57B9"/>
    <w:rsid w:val="00AC5B14"/>
    <w:rsid w:val="00AC6021"/>
    <w:rsid w:val="00AC68F6"/>
    <w:rsid w:val="00AC72FC"/>
    <w:rsid w:val="00AC77C7"/>
    <w:rsid w:val="00AC7CBF"/>
    <w:rsid w:val="00AD03E5"/>
    <w:rsid w:val="00AD23D1"/>
    <w:rsid w:val="00AD6A7A"/>
    <w:rsid w:val="00AD6E7F"/>
    <w:rsid w:val="00AE094C"/>
    <w:rsid w:val="00AE2A2D"/>
    <w:rsid w:val="00AE2B09"/>
    <w:rsid w:val="00AE2B13"/>
    <w:rsid w:val="00AE2D5A"/>
    <w:rsid w:val="00AE36AA"/>
    <w:rsid w:val="00AE4E0C"/>
    <w:rsid w:val="00AE5000"/>
    <w:rsid w:val="00AE54B3"/>
    <w:rsid w:val="00AE61A3"/>
    <w:rsid w:val="00AE6818"/>
    <w:rsid w:val="00AE7525"/>
    <w:rsid w:val="00AF17FF"/>
    <w:rsid w:val="00AF2B3F"/>
    <w:rsid w:val="00AF6127"/>
    <w:rsid w:val="00B02182"/>
    <w:rsid w:val="00B02AFF"/>
    <w:rsid w:val="00B03082"/>
    <w:rsid w:val="00B0376B"/>
    <w:rsid w:val="00B037F9"/>
    <w:rsid w:val="00B03CF5"/>
    <w:rsid w:val="00B04110"/>
    <w:rsid w:val="00B04B1F"/>
    <w:rsid w:val="00B04DBC"/>
    <w:rsid w:val="00B04FC6"/>
    <w:rsid w:val="00B06256"/>
    <w:rsid w:val="00B10008"/>
    <w:rsid w:val="00B107D9"/>
    <w:rsid w:val="00B1145A"/>
    <w:rsid w:val="00B11D95"/>
    <w:rsid w:val="00B12164"/>
    <w:rsid w:val="00B12802"/>
    <w:rsid w:val="00B13C33"/>
    <w:rsid w:val="00B14412"/>
    <w:rsid w:val="00B1494A"/>
    <w:rsid w:val="00B15FA7"/>
    <w:rsid w:val="00B1665C"/>
    <w:rsid w:val="00B167EF"/>
    <w:rsid w:val="00B20B73"/>
    <w:rsid w:val="00B25416"/>
    <w:rsid w:val="00B254FF"/>
    <w:rsid w:val="00B25E45"/>
    <w:rsid w:val="00B264D5"/>
    <w:rsid w:val="00B267AD"/>
    <w:rsid w:val="00B27065"/>
    <w:rsid w:val="00B30366"/>
    <w:rsid w:val="00B30FA1"/>
    <w:rsid w:val="00B333B1"/>
    <w:rsid w:val="00B33619"/>
    <w:rsid w:val="00B33A0B"/>
    <w:rsid w:val="00B347C9"/>
    <w:rsid w:val="00B3714A"/>
    <w:rsid w:val="00B37868"/>
    <w:rsid w:val="00B41EC7"/>
    <w:rsid w:val="00B4516E"/>
    <w:rsid w:val="00B474D0"/>
    <w:rsid w:val="00B476E9"/>
    <w:rsid w:val="00B47A58"/>
    <w:rsid w:val="00B50756"/>
    <w:rsid w:val="00B5105F"/>
    <w:rsid w:val="00B515D3"/>
    <w:rsid w:val="00B5161D"/>
    <w:rsid w:val="00B53A50"/>
    <w:rsid w:val="00B53E11"/>
    <w:rsid w:val="00B57A71"/>
    <w:rsid w:val="00B606EE"/>
    <w:rsid w:val="00B609F5"/>
    <w:rsid w:val="00B61DCC"/>
    <w:rsid w:val="00B625EE"/>
    <w:rsid w:val="00B6260F"/>
    <w:rsid w:val="00B64520"/>
    <w:rsid w:val="00B65730"/>
    <w:rsid w:val="00B717B9"/>
    <w:rsid w:val="00B71994"/>
    <w:rsid w:val="00B71FC7"/>
    <w:rsid w:val="00B72EF3"/>
    <w:rsid w:val="00B731BD"/>
    <w:rsid w:val="00B7564B"/>
    <w:rsid w:val="00B75ACA"/>
    <w:rsid w:val="00B77919"/>
    <w:rsid w:val="00B807FC"/>
    <w:rsid w:val="00B8277A"/>
    <w:rsid w:val="00B83210"/>
    <w:rsid w:val="00B83807"/>
    <w:rsid w:val="00B84808"/>
    <w:rsid w:val="00B8582C"/>
    <w:rsid w:val="00B8604F"/>
    <w:rsid w:val="00B864DD"/>
    <w:rsid w:val="00B9015B"/>
    <w:rsid w:val="00B90500"/>
    <w:rsid w:val="00B90A7C"/>
    <w:rsid w:val="00B90BAF"/>
    <w:rsid w:val="00B90EA9"/>
    <w:rsid w:val="00B91116"/>
    <w:rsid w:val="00B92E9C"/>
    <w:rsid w:val="00B94696"/>
    <w:rsid w:val="00B97A56"/>
    <w:rsid w:val="00BA36DD"/>
    <w:rsid w:val="00BA38C1"/>
    <w:rsid w:val="00BA3D65"/>
    <w:rsid w:val="00BA4754"/>
    <w:rsid w:val="00BB06A0"/>
    <w:rsid w:val="00BB0D48"/>
    <w:rsid w:val="00BB16B5"/>
    <w:rsid w:val="00BB1843"/>
    <w:rsid w:val="00BB40FF"/>
    <w:rsid w:val="00BB4705"/>
    <w:rsid w:val="00BB4FA9"/>
    <w:rsid w:val="00BB5755"/>
    <w:rsid w:val="00BB6045"/>
    <w:rsid w:val="00BB6605"/>
    <w:rsid w:val="00BB6C13"/>
    <w:rsid w:val="00BB7113"/>
    <w:rsid w:val="00BB7603"/>
    <w:rsid w:val="00BC0299"/>
    <w:rsid w:val="00BC02FE"/>
    <w:rsid w:val="00BC08E2"/>
    <w:rsid w:val="00BC12C3"/>
    <w:rsid w:val="00BC1B31"/>
    <w:rsid w:val="00BC21CB"/>
    <w:rsid w:val="00BC2AC4"/>
    <w:rsid w:val="00BC2E69"/>
    <w:rsid w:val="00BC406E"/>
    <w:rsid w:val="00BC49B6"/>
    <w:rsid w:val="00BC5D99"/>
    <w:rsid w:val="00BC5FA1"/>
    <w:rsid w:val="00BD005B"/>
    <w:rsid w:val="00BD13B3"/>
    <w:rsid w:val="00BD164D"/>
    <w:rsid w:val="00BD1760"/>
    <w:rsid w:val="00BD344A"/>
    <w:rsid w:val="00BD37A7"/>
    <w:rsid w:val="00BD45E7"/>
    <w:rsid w:val="00BD472B"/>
    <w:rsid w:val="00BD55AC"/>
    <w:rsid w:val="00BD6FFA"/>
    <w:rsid w:val="00BD7FF8"/>
    <w:rsid w:val="00BE0AB2"/>
    <w:rsid w:val="00BE0C43"/>
    <w:rsid w:val="00BE1F41"/>
    <w:rsid w:val="00BE29F0"/>
    <w:rsid w:val="00BE2F05"/>
    <w:rsid w:val="00BE3228"/>
    <w:rsid w:val="00BE40F0"/>
    <w:rsid w:val="00BE4142"/>
    <w:rsid w:val="00BE4778"/>
    <w:rsid w:val="00BE4E54"/>
    <w:rsid w:val="00BE570A"/>
    <w:rsid w:val="00BE63BB"/>
    <w:rsid w:val="00BE7476"/>
    <w:rsid w:val="00BE7581"/>
    <w:rsid w:val="00BF1634"/>
    <w:rsid w:val="00BF262B"/>
    <w:rsid w:val="00BF4CE7"/>
    <w:rsid w:val="00BF4E2B"/>
    <w:rsid w:val="00BF5719"/>
    <w:rsid w:val="00BF5B1F"/>
    <w:rsid w:val="00C01156"/>
    <w:rsid w:val="00C0233F"/>
    <w:rsid w:val="00C023D6"/>
    <w:rsid w:val="00C0297A"/>
    <w:rsid w:val="00C02CCE"/>
    <w:rsid w:val="00C030B6"/>
    <w:rsid w:val="00C03296"/>
    <w:rsid w:val="00C03E23"/>
    <w:rsid w:val="00C03EC0"/>
    <w:rsid w:val="00C05351"/>
    <w:rsid w:val="00C06673"/>
    <w:rsid w:val="00C075AC"/>
    <w:rsid w:val="00C1075F"/>
    <w:rsid w:val="00C10796"/>
    <w:rsid w:val="00C12619"/>
    <w:rsid w:val="00C13533"/>
    <w:rsid w:val="00C13A4F"/>
    <w:rsid w:val="00C13B41"/>
    <w:rsid w:val="00C16B4B"/>
    <w:rsid w:val="00C2136A"/>
    <w:rsid w:val="00C21A02"/>
    <w:rsid w:val="00C228F3"/>
    <w:rsid w:val="00C24998"/>
    <w:rsid w:val="00C24BB9"/>
    <w:rsid w:val="00C251E5"/>
    <w:rsid w:val="00C27507"/>
    <w:rsid w:val="00C27D23"/>
    <w:rsid w:val="00C30042"/>
    <w:rsid w:val="00C31007"/>
    <w:rsid w:val="00C31549"/>
    <w:rsid w:val="00C32860"/>
    <w:rsid w:val="00C32B6F"/>
    <w:rsid w:val="00C34520"/>
    <w:rsid w:val="00C3704B"/>
    <w:rsid w:val="00C37C84"/>
    <w:rsid w:val="00C4279F"/>
    <w:rsid w:val="00C43662"/>
    <w:rsid w:val="00C43A20"/>
    <w:rsid w:val="00C43BF3"/>
    <w:rsid w:val="00C514BE"/>
    <w:rsid w:val="00C518E7"/>
    <w:rsid w:val="00C51C6A"/>
    <w:rsid w:val="00C52330"/>
    <w:rsid w:val="00C53F36"/>
    <w:rsid w:val="00C54A8B"/>
    <w:rsid w:val="00C55389"/>
    <w:rsid w:val="00C56185"/>
    <w:rsid w:val="00C603B7"/>
    <w:rsid w:val="00C60E26"/>
    <w:rsid w:val="00C610A0"/>
    <w:rsid w:val="00C620BF"/>
    <w:rsid w:val="00C6262B"/>
    <w:rsid w:val="00C63034"/>
    <w:rsid w:val="00C63C02"/>
    <w:rsid w:val="00C658D6"/>
    <w:rsid w:val="00C664E8"/>
    <w:rsid w:val="00C66C1F"/>
    <w:rsid w:val="00C67201"/>
    <w:rsid w:val="00C67676"/>
    <w:rsid w:val="00C67F0C"/>
    <w:rsid w:val="00C726B6"/>
    <w:rsid w:val="00C73A29"/>
    <w:rsid w:val="00C74314"/>
    <w:rsid w:val="00C748FA"/>
    <w:rsid w:val="00C757E5"/>
    <w:rsid w:val="00C75DCA"/>
    <w:rsid w:val="00C76720"/>
    <w:rsid w:val="00C77148"/>
    <w:rsid w:val="00C80418"/>
    <w:rsid w:val="00C82713"/>
    <w:rsid w:val="00C83C8A"/>
    <w:rsid w:val="00C843BF"/>
    <w:rsid w:val="00C84A7F"/>
    <w:rsid w:val="00C85662"/>
    <w:rsid w:val="00C903AB"/>
    <w:rsid w:val="00C9113B"/>
    <w:rsid w:val="00C927E7"/>
    <w:rsid w:val="00C92EF3"/>
    <w:rsid w:val="00C93A9A"/>
    <w:rsid w:val="00C952D5"/>
    <w:rsid w:val="00C9575C"/>
    <w:rsid w:val="00C95780"/>
    <w:rsid w:val="00CA158C"/>
    <w:rsid w:val="00CA15BA"/>
    <w:rsid w:val="00CA2A7B"/>
    <w:rsid w:val="00CA459E"/>
    <w:rsid w:val="00CA512B"/>
    <w:rsid w:val="00CA6115"/>
    <w:rsid w:val="00CA69BA"/>
    <w:rsid w:val="00CB0055"/>
    <w:rsid w:val="00CB00C4"/>
    <w:rsid w:val="00CB0D13"/>
    <w:rsid w:val="00CB3030"/>
    <w:rsid w:val="00CB33B2"/>
    <w:rsid w:val="00CB3FE7"/>
    <w:rsid w:val="00CB522F"/>
    <w:rsid w:val="00CB5A00"/>
    <w:rsid w:val="00CC089B"/>
    <w:rsid w:val="00CC1C3F"/>
    <w:rsid w:val="00CC1DC1"/>
    <w:rsid w:val="00CC2406"/>
    <w:rsid w:val="00CC620E"/>
    <w:rsid w:val="00CC63B7"/>
    <w:rsid w:val="00CC7598"/>
    <w:rsid w:val="00CC7AAA"/>
    <w:rsid w:val="00CC7E71"/>
    <w:rsid w:val="00CD08CD"/>
    <w:rsid w:val="00CD170F"/>
    <w:rsid w:val="00CD1A63"/>
    <w:rsid w:val="00CD2594"/>
    <w:rsid w:val="00CD2640"/>
    <w:rsid w:val="00CD3747"/>
    <w:rsid w:val="00CD3FDA"/>
    <w:rsid w:val="00CD42C4"/>
    <w:rsid w:val="00CD55BB"/>
    <w:rsid w:val="00CD677F"/>
    <w:rsid w:val="00CD681E"/>
    <w:rsid w:val="00CD7BB4"/>
    <w:rsid w:val="00CE1BFC"/>
    <w:rsid w:val="00CE254A"/>
    <w:rsid w:val="00CE34B2"/>
    <w:rsid w:val="00CE43D5"/>
    <w:rsid w:val="00CE49C3"/>
    <w:rsid w:val="00CE6F4B"/>
    <w:rsid w:val="00CF1CD5"/>
    <w:rsid w:val="00CF1ED2"/>
    <w:rsid w:val="00CF2707"/>
    <w:rsid w:val="00CF2EAD"/>
    <w:rsid w:val="00CF307E"/>
    <w:rsid w:val="00CF408A"/>
    <w:rsid w:val="00CF4557"/>
    <w:rsid w:val="00CF6DBE"/>
    <w:rsid w:val="00D02847"/>
    <w:rsid w:val="00D029F7"/>
    <w:rsid w:val="00D033C8"/>
    <w:rsid w:val="00D04776"/>
    <w:rsid w:val="00D0493D"/>
    <w:rsid w:val="00D05624"/>
    <w:rsid w:val="00D05637"/>
    <w:rsid w:val="00D05DE7"/>
    <w:rsid w:val="00D0696D"/>
    <w:rsid w:val="00D06F18"/>
    <w:rsid w:val="00D06FEE"/>
    <w:rsid w:val="00D07DC2"/>
    <w:rsid w:val="00D108B4"/>
    <w:rsid w:val="00D108C6"/>
    <w:rsid w:val="00D11976"/>
    <w:rsid w:val="00D11A61"/>
    <w:rsid w:val="00D120AA"/>
    <w:rsid w:val="00D136AE"/>
    <w:rsid w:val="00D136C2"/>
    <w:rsid w:val="00D14008"/>
    <w:rsid w:val="00D143B5"/>
    <w:rsid w:val="00D15FE1"/>
    <w:rsid w:val="00D21B99"/>
    <w:rsid w:val="00D22E00"/>
    <w:rsid w:val="00D22E2E"/>
    <w:rsid w:val="00D2771B"/>
    <w:rsid w:val="00D2787E"/>
    <w:rsid w:val="00D27FEC"/>
    <w:rsid w:val="00D30A04"/>
    <w:rsid w:val="00D30BA4"/>
    <w:rsid w:val="00D31268"/>
    <w:rsid w:val="00D3127C"/>
    <w:rsid w:val="00D318D5"/>
    <w:rsid w:val="00D3214E"/>
    <w:rsid w:val="00D33A93"/>
    <w:rsid w:val="00D41B87"/>
    <w:rsid w:val="00D422A6"/>
    <w:rsid w:val="00D423B7"/>
    <w:rsid w:val="00D425CD"/>
    <w:rsid w:val="00D42ECA"/>
    <w:rsid w:val="00D42F60"/>
    <w:rsid w:val="00D4369B"/>
    <w:rsid w:val="00D43903"/>
    <w:rsid w:val="00D4482B"/>
    <w:rsid w:val="00D44D3A"/>
    <w:rsid w:val="00D450F5"/>
    <w:rsid w:val="00D464BE"/>
    <w:rsid w:val="00D46C49"/>
    <w:rsid w:val="00D47D92"/>
    <w:rsid w:val="00D5292C"/>
    <w:rsid w:val="00D52A82"/>
    <w:rsid w:val="00D54022"/>
    <w:rsid w:val="00D542B4"/>
    <w:rsid w:val="00D54AFB"/>
    <w:rsid w:val="00D5630F"/>
    <w:rsid w:val="00D60761"/>
    <w:rsid w:val="00D63E6E"/>
    <w:rsid w:val="00D649B1"/>
    <w:rsid w:val="00D65430"/>
    <w:rsid w:val="00D66A12"/>
    <w:rsid w:val="00D66BE0"/>
    <w:rsid w:val="00D67525"/>
    <w:rsid w:val="00D70681"/>
    <w:rsid w:val="00D706E5"/>
    <w:rsid w:val="00D713EB"/>
    <w:rsid w:val="00D72317"/>
    <w:rsid w:val="00D7385F"/>
    <w:rsid w:val="00D74203"/>
    <w:rsid w:val="00D743BE"/>
    <w:rsid w:val="00D7488D"/>
    <w:rsid w:val="00D751CB"/>
    <w:rsid w:val="00D752ED"/>
    <w:rsid w:val="00D8414E"/>
    <w:rsid w:val="00D85F6A"/>
    <w:rsid w:val="00D878E6"/>
    <w:rsid w:val="00D879D9"/>
    <w:rsid w:val="00D87A16"/>
    <w:rsid w:val="00D87AEF"/>
    <w:rsid w:val="00D914F1"/>
    <w:rsid w:val="00D938A0"/>
    <w:rsid w:val="00D95287"/>
    <w:rsid w:val="00D96B63"/>
    <w:rsid w:val="00D97D62"/>
    <w:rsid w:val="00DA1752"/>
    <w:rsid w:val="00DA317C"/>
    <w:rsid w:val="00DA3F15"/>
    <w:rsid w:val="00DA5DFE"/>
    <w:rsid w:val="00DA63E9"/>
    <w:rsid w:val="00DA6B89"/>
    <w:rsid w:val="00DA7E19"/>
    <w:rsid w:val="00DB07D5"/>
    <w:rsid w:val="00DB07FF"/>
    <w:rsid w:val="00DB083A"/>
    <w:rsid w:val="00DB27DC"/>
    <w:rsid w:val="00DB2D17"/>
    <w:rsid w:val="00DB4157"/>
    <w:rsid w:val="00DB4218"/>
    <w:rsid w:val="00DB74CD"/>
    <w:rsid w:val="00DC1C1E"/>
    <w:rsid w:val="00DC3CCB"/>
    <w:rsid w:val="00DC5182"/>
    <w:rsid w:val="00DC759F"/>
    <w:rsid w:val="00DD01B2"/>
    <w:rsid w:val="00DD0359"/>
    <w:rsid w:val="00DD413F"/>
    <w:rsid w:val="00DD41A0"/>
    <w:rsid w:val="00DD50F2"/>
    <w:rsid w:val="00DD62C1"/>
    <w:rsid w:val="00DE0197"/>
    <w:rsid w:val="00DE0227"/>
    <w:rsid w:val="00DE02E3"/>
    <w:rsid w:val="00DE0C4B"/>
    <w:rsid w:val="00DE0E0D"/>
    <w:rsid w:val="00DE27D9"/>
    <w:rsid w:val="00DE2981"/>
    <w:rsid w:val="00DE2C85"/>
    <w:rsid w:val="00DE5826"/>
    <w:rsid w:val="00DE7E70"/>
    <w:rsid w:val="00DF2169"/>
    <w:rsid w:val="00DF2197"/>
    <w:rsid w:val="00DF2881"/>
    <w:rsid w:val="00DF3C5E"/>
    <w:rsid w:val="00DF446E"/>
    <w:rsid w:val="00DF44B1"/>
    <w:rsid w:val="00DF4B79"/>
    <w:rsid w:val="00DF509F"/>
    <w:rsid w:val="00DF570A"/>
    <w:rsid w:val="00DF584B"/>
    <w:rsid w:val="00E00C35"/>
    <w:rsid w:val="00E01E1D"/>
    <w:rsid w:val="00E03709"/>
    <w:rsid w:val="00E0496F"/>
    <w:rsid w:val="00E05707"/>
    <w:rsid w:val="00E05820"/>
    <w:rsid w:val="00E05E61"/>
    <w:rsid w:val="00E0621C"/>
    <w:rsid w:val="00E064AD"/>
    <w:rsid w:val="00E07636"/>
    <w:rsid w:val="00E07644"/>
    <w:rsid w:val="00E11B14"/>
    <w:rsid w:val="00E148EC"/>
    <w:rsid w:val="00E14DC3"/>
    <w:rsid w:val="00E206BE"/>
    <w:rsid w:val="00E20996"/>
    <w:rsid w:val="00E20E72"/>
    <w:rsid w:val="00E20F4E"/>
    <w:rsid w:val="00E214CE"/>
    <w:rsid w:val="00E21BA1"/>
    <w:rsid w:val="00E229EC"/>
    <w:rsid w:val="00E23824"/>
    <w:rsid w:val="00E244FE"/>
    <w:rsid w:val="00E25289"/>
    <w:rsid w:val="00E25624"/>
    <w:rsid w:val="00E259F9"/>
    <w:rsid w:val="00E25E13"/>
    <w:rsid w:val="00E2658B"/>
    <w:rsid w:val="00E26ACE"/>
    <w:rsid w:val="00E31AFC"/>
    <w:rsid w:val="00E32461"/>
    <w:rsid w:val="00E32845"/>
    <w:rsid w:val="00E32AAF"/>
    <w:rsid w:val="00E34BF4"/>
    <w:rsid w:val="00E34CAF"/>
    <w:rsid w:val="00E35743"/>
    <w:rsid w:val="00E358BD"/>
    <w:rsid w:val="00E37009"/>
    <w:rsid w:val="00E37549"/>
    <w:rsid w:val="00E410C0"/>
    <w:rsid w:val="00E4340A"/>
    <w:rsid w:val="00E43BFC"/>
    <w:rsid w:val="00E447C6"/>
    <w:rsid w:val="00E448E0"/>
    <w:rsid w:val="00E45092"/>
    <w:rsid w:val="00E466E9"/>
    <w:rsid w:val="00E46C44"/>
    <w:rsid w:val="00E46EFF"/>
    <w:rsid w:val="00E50525"/>
    <w:rsid w:val="00E5078B"/>
    <w:rsid w:val="00E51D97"/>
    <w:rsid w:val="00E5210F"/>
    <w:rsid w:val="00E5279E"/>
    <w:rsid w:val="00E536C8"/>
    <w:rsid w:val="00E55E7A"/>
    <w:rsid w:val="00E56EC3"/>
    <w:rsid w:val="00E57CB1"/>
    <w:rsid w:val="00E614AD"/>
    <w:rsid w:val="00E63A04"/>
    <w:rsid w:val="00E64A69"/>
    <w:rsid w:val="00E6739D"/>
    <w:rsid w:val="00E6790F"/>
    <w:rsid w:val="00E70821"/>
    <w:rsid w:val="00E721E9"/>
    <w:rsid w:val="00E729E4"/>
    <w:rsid w:val="00E7363F"/>
    <w:rsid w:val="00E74457"/>
    <w:rsid w:val="00E74D3F"/>
    <w:rsid w:val="00E77731"/>
    <w:rsid w:val="00E7786A"/>
    <w:rsid w:val="00E77EA1"/>
    <w:rsid w:val="00E82199"/>
    <w:rsid w:val="00E82705"/>
    <w:rsid w:val="00E82CCF"/>
    <w:rsid w:val="00E832AC"/>
    <w:rsid w:val="00E84715"/>
    <w:rsid w:val="00E86382"/>
    <w:rsid w:val="00E86535"/>
    <w:rsid w:val="00E8767E"/>
    <w:rsid w:val="00E90184"/>
    <w:rsid w:val="00E90E45"/>
    <w:rsid w:val="00E91213"/>
    <w:rsid w:val="00E91B9E"/>
    <w:rsid w:val="00E9229F"/>
    <w:rsid w:val="00E93121"/>
    <w:rsid w:val="00E94C6E"/>
    <w:rsid w:val="00E94EA9"/>
    <w:rsid w:val="00E95038"/>
    <w:rsid w:val="00E95610"/>
    <w:rsid w:val="00E95DF8"/>
    <w:rsid w:val="00E968BB"/>
    <w:rsid w:val="00E97B13"/>
    <w:rsid w:val="00EA2714"/>
    <w:rsid w:val="00EA2838"/>
    <w:rsid w:val="00EA47FF"/>
    <w:rsid w:val="00EA513D"/>
    <w:rsid w:val="00EA6AE6"/>
    <w:rsid w:val="00EA7324"/>
    <w:rsid w:val="00EA792B"/>
    <w:rsid w:val="00EB1059"/>
    <w:rsid w:val="00EB1AA5"/>
    <w:rsid w:val="00EB21E4"/>
    <w:rsid w:val="00EB36A8"/>
    <w:rsid w:val="00EB4878"/>
    <w:rsid w:val="00EB5463"/>
    <w:rsid w:val="00EB791E"/>
    <w:rsid w:val="00EB7DD7"/>
    <w:rsid w:val="00EC0DF2"/>
    <w:rsid w:val="00EC129A"/>
    <w:rsid w:val="00EC1924"/>
    <w:rsid w:val="00EC20CF"/>
    <w:rsid w:val="00EC2334"/>
    <w:rsid w:val="00EC3BF0"/>
    <w:rsid w:val="00EC5776"/>
    <w:rsid w:val="00EC6356"/>
    <w:rsid w:val="00EC63CC"/>
    <w:rsid w:val="00EC75C0"/>
    <w:rsid w:val="00EC7FF6"/>
    <w:rsid w:val="00ED05A7"/>
    <w:rsid w:val="00ED082D"/>
    <w:rsid w:val="00ED2A7F"/>
    <w:rsid w:val="00ED3087"/>
    <w:rsid w:val="00ED30A5"/>
    <w:rsid w:val="00ED3AB2"/>
    <w:rsid w:val="00ED3FCC"/>
    <w:rsid w:val="00ED47ED"/>
    <w:rsid w:val="00ED4D68"/>
    <w:rsid w:val="00ED5559"/>
    <w:rsid w:val="00EE0028"/>
    <w:rsid w:val="00EE1411"/>
    <w:rsid w:val="00EE1B3E"/>
    <w:rsid w:val="00EE3FE7"/>
    <w:rsid w:val="00EE424E"/>
    <w:rsid w:val="00EE4774"/>
    <w:rsid w:val="00EE4EAC"/>
    <w:rsid w:val="00EE4FA5"/>
    <w:rsid w:val="00EF42D7"/>
    <w:rsid w:val="00EF53AB"/>
    <w:rsid w:val="00EF66F1"/>
    <w:rsid w:val="00EF6F06"/>
    <w:rsid w:val="00EF7086"/>
    <w:rsid w:val="00F00A23"/>
    <w:rsid w:val="00F016FD"/>
    <w:rsid w:val="00F01C7A"/>
    <w:rsid w:val="00F03DA2"/>
    <w:rsid w:val="00F0561E"/>
    <w:rsid w:val="00F057C3"/>
    <w:rsid w:val="00F068AE"/>
    <w:rsid w:val="00F0692C"/>
    <w:rsid w:val="00F112DD"/>
    <w:rsid w:val="00F11C31"/>
    <w:rsid w:val="00F12550"/>
    <w:rsid w:val="00F12DA4"/>
    <w:rsid w:val="00F132EC"/>
    <w:rsid w:val="00F1364D"/>
    <w:rsid w:val="00F14EBC"/>
    <w:rsid w:val="00F16534"/>
    <w:rsid w:val="00F17804"/>
    <w:rsid w:val="00F17982"/>
    <w:rsid w:val="00F21508"/>
    <w:rsid w:val="00F21919"/>
    <w:rsid w:val="00F22B00"/>
    <w:rsid w:val="00F27E16"/>
    <w:rsid w:val="00F308AA"/>
    <w:rsid w:val="00F315C7"/>
    <w:rsid w:val="00F31670"/>
    <w:rsid w:val="00F31BC5"/>
    <w:rsid w:val="00F3461B"/>
    <w:rsid w:val="00F34F18"/>
    <w:rsid w:val="00F35855"/>
    <w:rsid w:val="00F35DC2"/>
    <w:rsid w:val="00F421F3"/>
    <w:rsid w:val="00F428E9"/>
    <w:rsid w:val="00F42BDB"/>
    <w:rsid w:val="00F42FEC"/>
    <w:rsid w:val="00F4305B"/>
    <w:rsid w:val="00F43C12"/>
    <w:rsid w:val="00F44245"/>
    <w:rsid w:val="00F44E90"/>
    <w:rsid w:val="00F45340"/>
    <w:rsid w:val="00F4536C"/>
    <w:rsid w:val="00F453BB"/>
    <w:rsid w:val="00F454E7"/>
    <w:rsid w:val="00F4678F"/>
    <w:rsid w:val="00F46D8C"/>
    <w:rsid w:val="00F470F9"/>
    <w:rsid w:val="00F47F3B"/>
    <w:rsid w:val="00F50529"/>
    <w:rsid w:val="00F505F2"/>
    <w:rsid w:val="00F50715"/>
    <w:rsid w:val="00F50B53"/>
    <w:rsid w:val="00F50D73"/>
    <w:rsid w:val="00F511BF"/>
    <w:rsid w:val="00F52127"/>
    <w:rsid w:val="00F528BB"/>
    <w:rsid w:val="00F533F0"/>
    <w:rsid w:val="00F5344B"/>
    <w:rsid w:val="00F54887"/>
    <w:rsid w:val="00F55912"/>
    <w:rsid w:val="00F5601F"/>
    <w:rsid w:val="00F565A1"/>
    <w:rsid w:val="00F57B2A"/>
    <w:rsid w:val="00F6102E"/>
    <w:rsid w:val="00F62E7B"/>
    <w:rsid w:val="00F6305B"/>
    <w:rsid w:val="00F63C5C"/>
    <w:rsid w:val="00F67AA3"/>
    <w:rsid w:val="00F705D0"/>
    <w:rsid w:val="00F73072"/>
    <w:rsid w:val="00F73AF5"/>
    <w:rsid w:val="00F748C4"/>
    <w:rsid w:val="00F75444"/>
    <w:rsid w:val="00F755C0"/>
    <w:rsid w:val="00F7573A"/>
    <w:rsid w:val="00F758E9"/>
    <w:rsid w:val="00F80D63"/>
    <w:rsid w:val="00F81097"/>
    <w:rsid w:val="00F8199A"/>
    <w:rsid w:val="00F82003"/>
    <w:rsid w:val="00F85CA1"/>
    <w:rsid w:val="00F86583"/>
    <w:rsid w:val="00F90877"/>
    <w:rsid w:val="00F9219A"/>
    <w:rsid w:val="00F927CF"/>
    <w:rsid w:val="00F93862"/>
    <w:rsid w:val="00F93D44"/>
    <w:rsid w:val="00F94305"/>
    <w:rsid w:val="00F96AAD"/>
    <w:rsid w:val="00F97FBB"/>
    <w:rsid w:val="00FA0ED1"/>
    <w:rsid w:val="00FA1D22"/>
    <w:rsid w:val="00FA1FD2"/>
    <w:rsid w:val="00FA2A18"/>
    <w:rsid w:val="00FA678A"/>
    <w:rsid w:val="00FA7413"/>
    <w:rsid w:val="00FA773A"/>
    <w:rsid w:val="00FB2114"/>
    <w:rsid w:val="00FB2D9B"/>
    <w:rsid w:val="00FB3D98"/>
    <w:rsid w:val="00FB4801"/>
    <w:rsid w:val="00FB56F0"/>
    <w:rsid w:val="00FB6CD7"/>
    <w:rsid w:val="00FB6DD1"/>
    <w:rsid w:val="00FB6F37"/>
    <w:rsid w:val="00FB7D82"/>
    <w:rsid w:val="00FB7DB1"/>
    <w:rsid w:val="00FC06A3"/>
    <w:rsid w:val="00FC098D"/>
    <w:rsid w:val="00FC193D"/>
    <w:rsid w:val="00FC1E99"/>
    <w:rsid w:val="00FC2338"/>
    <w:rsid w:val="00FC4DF4"/>
    <w:rsid w:val="00FC5F21"/>
    <w:rsid w:val="00FC65A1"/>
    <w:rsid w:val="00FC7DE4"/>
    <w:rsid w:val="00FD017F"/>
    <w:rsid w:val="00FD0963"/>
    <w:rsid w:val="00FD17F8"/>
    <w:rsid w:val="00FD404B"/>
    <w:rsid w:val="00FD409B"/>
    <w:rsid w:val="00FD4359"/>
    <w:rsid w:val="00FD58C0"/>
    <w:rsid w:val="00FD77EB"/>
    <w:rsid w:val="00FD7B38"/>
    <w:rsid w:val="00FE1EC5"/>
    <w:rsid w:val="00FE2590"/>
    <w:rsid w:val="00FE2E46"/>
    <w:rsid w:val="00FE35BA"/>
    <w:rsid w:val="00FE35D7"/>
    <w:rsid w:val="00FE43C3"/>
    <w:rsid w:val="00FE58AC"/>
    <w:rsid w:val="00FE65F7"/>
    <w:rsid w:val="00FF2054"/>
    <w:rsid w:val="00FF2224"/>
    <w:rsid w:val="00FF3A95"/>
    <w:rsid w:val="00FF5439"/>
    <w:rsid w:val="00FF5501"/>
    <w:rsid w:val="00FF61E9"/>
    <w:rsid w:val="00FF6443"/>
    <w:rsid w:val="00FF65B2"/>
    <w:rsid w:val="00FF6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3D"/>
    <w:pPr>
      <w:widowControl w:val="0"/>
      <w:spacing w:line="400" w:lineRule="exact"/>
      <w:ind w:firstLineChars="200" w:firstLine="20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70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703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703D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70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603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2019-05-24T03:17:00Z</cp:lastPrinted>
  <dcterms:created xsi:type="dcterms:W3CDTF">2019-05-24T03:15:00Z</dcterms:created>
  <dcterms:modified xsi:type="dcterms:W3CDTF">2019-05-24T03:22:00Z</dcterms:modified>
</cp:coreProperties>
</file>