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15"/>
        <w:gridCol w:w="1740"/>
        <w:gridCol w:w="3030"/>
        <w:gridCol w:w="1440"/>
        <w:gridCol w:w="2655"/>
      </w:tblGrid>
      <w:tr w:rsidR="009F5DE2" w:rsidTr="0008244E">
        <w:trPr>
          <w:trHeight w:val="270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18"/>
                <w:szCs w:val="18"/>
                <w:lang w:eastAsia="zh-CN"/>
              </w:rPr>
              <w:t>分标名称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18"/>
                <w:szCs w:val="18"/>
                <w:lang w:eastAsia="zh-CN"/>
              </w:rPr>
              <w:t>供货业绩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18"/>
                <w:szCs w:val="18"/>
                <w:lang w:eastAsia="zh-CN"/>
              </w:rPr>
              <w:t>生产试验设备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18"/>
                <w:szCs w:val="18"/>
                <w:lang w:eastAsia="zh-CN"/>
              </w:rPr>
              <w:t>认证证书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18"/>
                <w:szCs w:val="18"/>
                <w:lang w:eastAsia="zh-CN"/>
              </w:rPr>
              <w:t>产品型式试验报告或检测报告或鉴定报告</w:t>
            </w:r>
          </w:p>
        </w:tc>
      </w:tr>
      <w:tr w:rsidR="009F5DE2" w:rsidTr="0008244E">
        <w:trPr>
          <w:trHeight w:val="675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低压开关柜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近三年累计销售业绩不少于500台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具有完整的制造、工艺装备和试验设备；具有同等电压等级及以上开关柜研发、设计、制造和出厂试验的能力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  <w:tr w:rsidR="009F5DE2" w:rsidTr="0008244E">
        <w:trPr>
          <w:trHeight w:val="900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组合互感器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近三年累计销售业绩不少于1000台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具有同类型完整的制造、工艺装备和试验设备（需提供制造、工艺装备和试验设备清单）；具有同类型产品的研发、设计、制造和出厂检测能力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  <w:tr w:rsidR="009F5DE2" w:rsidTr="0008244E">
        <w:trPr>
          <w:trHeight w:val="900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配电终端(TTU)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近三年累计销售业绩不少于1000套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附件2：配电自动化设备招标技术参数的差异及要求</w:t>
            </w:r>
          </w:p>
        </w:tc>
      </w:tr>
      <w:tr w:rsidR="009F5DE2" w:rsidTr="0008244E">
        <w:trPr>
          <w:trHeight w:val="900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故障录波装置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及时间同步装置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近三年累计销售业绩各不少于50套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具有同类型完整的制造、工艺装备和试验设备（需提供制造、工艺装备和试验设备清单）；具有同类型产品的研发、设计、制造和出厂检测能力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  <w:tr w:rsidR="009F5DE2" w:rsidTr="0008244E">
        <w:trPr>
          <w:trHeight w:val="900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复合绝缘横担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具有同类型完整的制造、工艺装备和试验设备（需提供制造、工艺装备和试验设备清单）；具有同类型产品的研发、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lastRenderedPageBreak/>
              <w:t>设计、制造和出厂检测能力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lastRenderedPageBreak/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  <w:tr w:rsidR="009F5DE2" w:rsidTr="0008244E">
        <w:trPr>
          <w:trHeight w:val="675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lastRenderedPageBreak/>
              <w:t>接地铁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近三年累计销售业绩不少于100付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  <w:tr w:rsidR="009F5DE2" w:rsidTr="0008244E">
        <w:trPr>
          <w:trHeight w:val="675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放电间隙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近三年累计销售业绩不少于100套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  <w:tr w:rsidR="009F5DE2" w:rsidTr="0008244E">
        <w:trPr>
          <w:trHeight w:val="675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复合材料杆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  <w:tr w:rsidR="009F5DE2" w:rsidTr="0008244E">
        <w:trPr>
          <w:trHeight w:val="900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水泥制品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具有同类型完整的制造、工艺装备和试验设备（需提供制造、工艺装备和试验设备清单）；具有同类型产品的研发、设计、制造和出厂检测能力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  <w:tr w:rsidR="009F5DE2" w:rsidTr="0008244E">
        <w:trPr>
          <w:trHeight w:val="900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拉紧绝缘子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近三年累计销售业绩不少于200000只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具有同类型完整的制造、工艺装备和试验设备（需提供制造、工艺装备和试验设备清单）；具有同类型产品的研发、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lastRenderedPageBreak/>
              <w:t>设计、制造和出厂检测能力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lastRenderedPageBreak/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  <w:tr w:rsidR="009F5DE2" w:rsidTr="0008244E">
        <w:trPr>
          <w:trHeight w:val="900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lastRenderedPageBreak/>
              <w:t>防鸟设备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近三年累计销售业绩不少于10000台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具有完整的制造、工艺装备和试验设备（需提供制造、工艺装备和试验设备清单）；具有同类型产品研发、设计、制造和出厂检测的能力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ISO9000系列质量管理体系认证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F5DE2" w:rsidRDefault="009F5DE2" w:rsidP="0008244E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 w:eastAsia="zh-CN"/>
              </w:rPr>
              <w:t>提供国家认可第三方权威检测机构的有效的型式试验报告（检测报告或鉴定报告）</w:t>
            </w:r>
          </w:p>
        </w:tc>
      </w:tr>
    </w:tbl>
    <w:p w:rsidR="00E13A55" w:rsidRDefault="00E13A55" w:rsidP="009F5DE2">
      <w:pPr>
        <w:ind w:firstLine="640"/>
        <w:rPr>
          <w:lang w:eastAsia="zh-CN"/>
        </w:rPr>
      </w:pPr>
    </w:p>
    <w:sectPr w:rsidR="00E13A55" w:rsidSect="009F5DE2">
      <w:pgSz w:w="16838" w:h="11906" w:orient="landscape"/>
      <w:pgMar w:top="1800" w:right="1440" w:bottom="1800" w:left="1440" w:header="851" w:footer="992" w:gutter="0"/>
      <w:cols w:space="425"/>
      <w:docGrid w:type="lines"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5DE2"/>
    <w:rsid w:val="00414EA1"/>
    <w:rsid w:val="00433549"/>
    <w:rsid w:val="009F5DE2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DE2"/>
    <w:pPr>
      <w:widowControl w:val="0"/>
      <w:spacing w:after="0" w:line="240" w:lineRule="auto"/>
      <w:ind w:firstLineChars="200" w:firstLine="400"/>
    </w:pPr>
    <w:rPr>
      <w:rFonts w:ascii="方正仿宋_GBK" w:eastAsia="方正仿宋_GBK" w:hAnsi="方正仿宋_GBK"/>
      <w:sz w:val="32"/>
      <w:lang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ind w:firstLineChars="0" w:firstLine="0"/>
      <w:outlineLvl w:val="0"/>
    </w:pPr>
    <w:rPr>
      <w:rFonts w:asciiTheme="majorHAnsi" w:eastAsiaTheme="majorEastAsia" w:hAnsiTheme="majorHAnsi"/>
      <w:b/>
      <w:bCs/>
      <w:kern w:val="32"/>
      <w:szCs w:val="32"/>
      <w:lang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outlineLvl w:val="3"/>
    </w:pPr>
    <w:rPr>
      <w:rFonts w:asciiTheme="minorHAnsi" w:eastAsiaTheme="minorEastAsia" w:hAnsiTheme="minorHAnsi"/>
      <w:b/>
      <w:bCs/>
      <w:sz w:val="28"/>
      <w:szCs w:val="28"/>
      <w:lang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ind w:firstLineChars="0" w:firstLine="0"/>
      <w:outlineLvl w:val="4"/>
    </w:pPr>
    <w:rPr>
      <w:rFonts w:asciiTheme="minorHAnsi" w:eastAsiaTheme="minorEastAsia" w:hAnsiTheme="minorHAnsi"/>
      <w:b/>
      <w:bCs/>
      <w:i/>
      <w:iCs/>
      <w:sz w:val="26"/>
      <w:szCs w:val="26"/>
      <w:lang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ind w:firstLineChars="0" w:firstLine="0"/>
      <w:outlineLvl w:val="5"/>
    </w:pPr>
    <w:rPr>
      <w:rFonts w:asciiTheme="minorHAnsi" w:eastAsiaTheme="minorEastAsia" w:hAnsiTheme="minorHAnsi"/>
      <w:b/>
      <w:bCs/>
      <w:sz w:val="22"/>
      <w:lang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ind w:firstLineChars="0" w:firstLine="0"/>
      <w:outlineLvl w:val="6"/>
    </w:pPr>
    <w:rPr>
      <w:rFonts w:asciiTheme="minorHAnsi" w:eastAsiaTheme="minorEastAsia" w:hAnsiTheme="minorHAnsi"/>
      <w:sz w:val="24"/>
      <w:szCs w:val="24"/>
      <w:lang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ind w:firstLineChars="0" w:firstLine="0"/>
      <w:outlineLvl w:val="7"/>
    </w:pPr>
    <w:rPr>
      <w:rFonts w:asciiTheme="minorHAnsi" w:eastAsiaTheme="minorEastAsia" w:hAnsiTheme="minorHAnsi"/>
      <w:i/>
      <w:iCs/>
      <w:sz w:val="24"/>
      <w:szCs w:val="24"/>
      <w:lang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ind w:firstLineChars="0" w:firstLine="0"/>
      <w:outlineLvl w:val="8"/>
    </w:pPr>
    <w:rPr>
      <w:rFonts w:asciiTheme="majorHAnsi" w:eastAsiaTheme="majorEastAsia" w:hAnsiTheme="majorHAnsi"/>
      <w:sz w:val="22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ind w:firstLineChars="0" w:firstLine="0"/>
      <w:jc w:val="center"/>
      <w:outlineLvl w:val="0"/>
    </w:pPr>
    <w:rPr>
      <w:rFonts w:asciiTheme="majorHAnsi" w:eastAsiaTheme="majorEastAsia" w:hAnsiTheme="majorHAnsi"/>
      <w:b/>
      <w:bCs/>
      <w:kern w:val="28"/>
      <w:szCs w:val="32"/>
      <w:lang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ind w:firstLineChars="0" w:firstLine="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ind w:firstLineChars="0" w:firstLine="0"/>
    </w:pPr>
    <w:rPr>
      <w:rFonts w:asciiTheme="minorHAnsi" w:eastAsiaTheme="minorEastAsia" w:hAnsiTheme="minorHAnsi"/>
      <w:sz w:val="24"/>
      <w:szCs w:val="32"/>
      <w:lang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 w:firstLineChars="0" w:firstLine="0"/>
      <w:contextualSpacing/>
    </w:pPr>
    <w:rPr>
      <w:rFonts w:asciiTheme="minorHAnsi" w:eastAsiaTheme="minorEastAsia" w:hAnsiTheme="minorHAnsi"/>
      <w:sz w:val="24"/>
      <w:szCs w:val="24"/>
      <w:lang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ind w:firstLineChars="0" w:firstLine="0"/>
    </w:pPr>
    <w:rPr>
      <w:rFonts w:asciiTheme="minorHAnsi" w:eastAsiaTheme="minorEastAsia" w:hAnsiTheme="minorHAnsi"/>
      <w:i/>
      <w:sz w:val="24"/>
      <w:szCs w:val="24"/>
      <w:lang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 w:firstLineChars="0" w:firstLine="0"/>
    </w:pPr>
    <w:rPr>
      <w:rFonts w:asciiTheme="minorHAnsi" w:eastAsiaTheme="minorEastAsia" w:hAnsiTheme="minorHAnsi"/>
      <w:b/>
      <w:i/>
      <w:sz w:val="24"/>
      <w:lang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f0">
    <w:name w:val="Body Text"/>
    <w:basedOn w:val="a"/>
    <w:link w:val="Char3"/>
    <w:uiPriority w:val="99"/>
    <w:semiHidden/>
    <w:unhideWhenUsed/>
    <w:rsid w:val="009F5DE2"/>
    <w:pPr>
      <w:spacing w:after="120"/>
    </w:pPr>
  </w:style>
  <w:style w:type="character" w:customStyle="1" w:styleId="Char3">
    <w:name w:val="正文文本 Char"/>
    <w:basedOn w:val="a0"/>
    <w:link w:val="af0"/>
    <w:uiPriority w:val="99"/>
    <w:semiHidden/>
    <w:rsid w:val="009F5DE2"/>
    <w:rPr>
      <w:rFonts w:ascii="方正仿宋_GBK" w:eastAsia="方正仿宋_GBK" w:hAnsi="方正仿宋_GBK"/>
      <w:sz w:val="3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1099</Characters>
  <Application>Microsoft Office Word</Application>
  <DocSecurity>0</DocSecurity>
  <Lines>9</Lines>
  <Paragraphs>2</Paragraphs>
  <ScaleCrop>false</ScaleCrop>
  <Company>微软中国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2022-03-22T03:12:00Z</dcterms:created>
  <dcterms:modified xsi:type="dcterms:W3CDTF">2022-03-22T03:12:00Z</dcterms:modified>
</cp:coreProperties>
</file>