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napToGrid w:val="0"/>
        <w:spacing w:before="0" w:beforeAutospacing="0" w:after="0" w:afterAutospacing="0" w:line="240" w:lineRule="auto"/>
        <w:ind w:right="-59"/>
        <w:textAlignment w:val="baseline"/>
        <w:rPr>
          <w:b w:val="0"/>
          <w:i w:val="0"/>
          <w:caps w:val="0"/>
          <w:spacing w:val="0"/>
          <w:w w:val="100"/>
          <w:sz w:val="20"/>
        </w:rPr>
      </w:pPr>
      <w:bookmarkStart w:id="6" w:name="_GoBack"/>
      <w:bookmarkEnd w:id="6"/>
    </w:p>
    <w:p>
      <w:pPr>
        <w:pStyle w:val="6"/>
        <w:snapToGrid w:val="0"/>
        <w:spacing w:before="0" w:beforeAutospacing="0" w:after="0" w:afterAutospacing="0" w:line="240" w:lineRule="auto"/>
        <w:ind w:right="-59"/>
        <w:textAlignment w:val="baseline"/>
        <w:rPr>
          <w:b w:val="0"/>
          <w:i w:val="0"/>
          <w:caps w:val="0"/>
          <w:spacing w:val="0"/>
          <w:w w:val="100"/>
          <w:sz w:val="20"/>
        </w:rPr>
      </w:pPr>
    </w:p>
    <w:p>
      <w:pPr>
        <w:pStyle w:val="3"/>
        <w:numPr>
          <w:ilvl w:val="0"/>
          <w:numId w:val="1"/>
        </w:numPr>
        <w:snapToGrid w:val="0"/>
        <w:spacing w:before="44" w:beforeAutospacing="0" w:after="0" w:afterAutospacing="0" w:line="240" w:lineRule="auto"/>
        <w:ind w:left="2820" w:right="-59"/>
        <w:textAlignment w:val="baseline"/>
        <w:rPr>
          <w:b/>
          <w:i w:val="0"/>
          <w:caps w:val="0"/>
          <w:spacing w:val="0"/>
          <w:w w:val="100"/>
          <w:sz w:val="43"/>
        </w:rPr>
      </w:pPr>
      <w:bookmarkStart w:id="0" w:name="_Toc12286"/>
      <w:bookmarkStart w:id="1" w:name="_Toc27825"/>
      <w:r>
        <w:rPr>
          <w:rFonts w:hint="eastAsia"/>
          <w:b/>
          <w:i w:val="0"/>
          <w:caps w:val="0"/>
          <w:spacing w:val="0"/>
          <w:w w:val="100"/>
          <w:sz w:val="43"/>
        </w:rPr>
        <w:t>供应商须知</w:t>
      </w:r>
      <w:bookmarkEnd w:id="0"/>
      <w:bookmarkEnd w:id="1"/>
    </w:p>
    <w:p>
      <w:pPr>
        <w:snapToGrid w:val="0"/>
        <w:spacing w:before="0" w:beforeAutospacing="0" w:after="0" w:afterAutospacing="0" w:line="240" w:lineRule="auto"/>
        <w:ind w:right="-59"/>
        <w:textAlignment w:val="baseline"/>
        <w:rPr>
          <w:b w:val="0"/>
          <w:i w:val="0"/>
          <w:caps w:val="0"/>
          <w:spacing w:val="0"/>
          <w:w w:val="100"/>
          <w:sz w:val="20"/>
        </w:rPr>
      </w:pPr>
    </w:p>
    <w:p>
      <w:pPr>
        <w:pStyle w:val="2"/>
        <w:snapToGrid w:val="0"/>
        <w:spacing w:before="0" w:beforeAutospacing="0" w:after="0" w:afterAutospacing="0" w:line="240" w:lineRule="auto"/>
        <w:ind w:left="806" w:right="-59" w:hanging="405"/>
        <w:jc w:val="both"/>
        <w:textAlignment w:val="baseline"/>
        <w:rPr>
          <w:b/>
          <w:i w:val="0"/>
          <w:caps w:val="0"/>
          <w:spacing w:val="0"/>
          <w:w w:val="100"/>
          <w:sz w:val="24"/>
        </w:rPr>
      </w:pPr>
      <w:bookmarkStart w:id="2" w:name="投标人须知前附表"/>
      <w:bookmarkEnd w:id="2"/>
      <w:bookmarkStart w:id="3" w:name="_bookmark2"/>
      <w:bookmarkEnd w:id="3"/>
      <w:r>
        <w:rPr>
          <w:rFonts w:hint="eastAsia"/>
          <w:b/>
          <w:i w:val="0"/>
          <w:caps w:val="0"/>
          <w:spacing w:val="0"/>
          <w:w w:val="100"/>
          <w:sz w:val="31"/>
          <w:lang w:val="en-US"/>
        </w:rPr>
        <w:t xml:space="preserve">                    </w:t>
      </w:r>
      <w:bookmarkStart w:id="4" w:name="_Toc9554"/>
      <w:bookmarkStart w:id="5" w:name="_Toc29549"/>
      <w:r>
        <w:rPr>
          <w:rFonts w:hint="eastAsia"/>
          <w:b/>
          <w:i w:val="0"/>
          <w:caps w:val="0"/>
          <w:spacing w:val="0"/>
          <w:w w:val="100"/>
          <w:sz w:val="31"/>
        </w:rPr>
        <w:t>供应商须知前附表</w:t>
      </w:r>
      <w:bookmarkEnd w:id="4"/>
      <w:bookmarkEnd w:id="5"/>
    </w:p>
    <w:tbl>
      <w:tblPr>
        <w:tblStyle w:val="10"/>
        <w:tblpPr w:leftFromText="180" w:rightFromText="180" w:vertAnchor="text" w:horzAnchor="page" w:tblpX="1420" w:tblpY="406"/>
        <w:tblOverlap w:val="never"/>
        <w:tblW w:w="984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65"/>
        <w:gridCol w:w="2726"/>
        <w:gridCol w:w="59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1165" w:type="dxa"/>
          </w:tcPr>
          <w:p>
            <w:pPr>
              <w:pStyle w:val="17"/>
              <w:snapToGrid w:val="0"/>
              <w:spacing w:before="135" w:beforeAutospacing="0" w:after="0" w:afterAutospacing="0" w:line="240" w:lineRule="auto"/>
              <w:ind w:left="249" w:right="-59"/>
              <w:jc w:val="center"/>
              <w:textAlignment w:val="baseline"/>
              <w:rPr>
                <w:b/>
                <w:i w:val="0"/>
                <w:caps w:val="0"/>
                <w:spacing w:val="0"/>
                <w:w w:val="100"/>
                <w:sz w:val="21"/>
              </w:rPr>
            </w:pPr>
            <w:r>
              <w:rPr>
                <w:rFonts w:hint="eastAsia"/>
                <w:b/>
                <w:i w:val="0"/>
                <w:caps w:val="0"/>
                <w:spacing w:val="0"/>
                <w:w w:val="100"/>
                <w:sz w:val="21"/>
              </w:rPr>
              <w:t>条款号</w:t>
            </w:r>
          </w:p>
        </w:tc>
        <w:tc>
          <w:tcPr>
            <w:tcW w:w="2726" w:type="dxa"/>
          </w:tcPr>
          <w:p>
            <w:pPr>
              <w:pStyle w:val="17"/>
              <w:snapToGrid w:val="0"/>
              <w:spacing w:before="135" w:beforeAutospacing="0" w:after="0" w:afterAutospacing="0" w:line="240" w:lineRule="auto"/>
              <w:ind w:left="168" w:right="-59"/>
              <w:jc w:val="center"/>
              <w:textAlignment w:val="baseline"/>
              <w:rPr>
                <w:b/>
                <w:i w:val="0"/>
                <w:caps w:val="0"/>
                <w:spacing w:val="0"/>
                <w:w w:val="100"/>
                <w:sz w:val="21"/>
              </w:rPr>
            </w:pPr>
            <w:r>
              <w:rPr>
                <w:rFonts w:hint="eastAsia"/>
                <w:b/>
                <w:i w:val="0"/>
                <w:caps w:val="0"/>
                <w:spacing w:val="0"/>
                <w:w w:val="100"/>
                <w:sz w:val="21"/>
              </w:rPr>
              <w:t>条款名称</w:t>
            </w:r>
          </w:p>
        </w:tc>
        <w:tc>
          <w:tcPr>
            <w:tcW w:w="5955" w:type="dxa"/>
          </w:tcPr>
          <w:p>
            <w:pPr>
              <w:pStyle w:val="17"/>
              <w:snapToGrid w:val="0"/>
              <w:spacing w:before="135" w:beforeAutospacing="0" w:after="0" w:afterAutospacing="0" w:line="240" w:lineRule="auto"/>
              <w:ind w:left="74" w:right="-59"/>
              <w:jc w:val="center"/>
              <w:textAlignment w:val="baseline"/>
              <w:rPr>
                <w:b/>
                <w:i w:val="0"/>
                <w:caps w:val="0"/>
                <w:spacing w:val="0"/>
                <w:w w:val="100"/>
                <w:sz w:val="21"/>
              </w:rPr>
            </w:pPr>
            <w:r>
              <w:rPr>
                <w:rFonts w:hint="eastAsia"/>
                <w:b/>
                <w:i w:val="0"/>
                <w:caps w:val="0"/>
                <w:spacing w:val="0"/>
                <w:w w:val="100"/>
                <w:sz w:val="21"/>
              </w:rPr>
              <w:t>编列内容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trPr>
        <w:tc>
          <w:tcPr>
            <w:tcW w:w="1165" w:type="dxa"/>
            <w:vAlign w:val="center"/>
          </w:tcPr>
          <w:p>
            <w:pPr>
              <w:pStyle w:val="17"/>
              <w:snapToGrid w:val="0"/>
              <w:spacing w:before="18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1.1.2</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eastAsia="zh-CN"/>
              </w:rPr>
              <w:t>招标</w:t>
            </w:r>
            <w:r>
              <w:rPr>
                <w:rFonts w:hint="eastAsia"/>
                <w:b w:val="0"/>
                <w:i w:val="0"/>
                <w:caps w:val="0"/>
                <w:spacing w:val="0"/>
                <w:w w:val="100"/>
                <w:sz w:val="21"/>
              </w:rPr>
              <w:t>人</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rFonts w:hint="default" w:eastAsia="宋体"/>
                <w:b w:val="0"/>
                <w:i w:val="0"/>
                <w:caps w:val="0"/>
                <w:spacing w:val="0"/>
                <w:w w:val="100"/>
                <w:sz w:val="21"/>
                <w:lang w:val="en-US" w:eastAsia="zh-CN"/>
              </w:rPr>
            </w:pPr>
            <w:r>
              <w:rPr>
                <w:rFonts w:hint="eastAsia"/>
                <w:b w:val="0"/>
                <w:i w:val="0"/>
                <w:caps w:val="0"/>
                <w:spacing w:val="0"/>
                <w:w w:val="100"/>
                <w:sz w:val="21"/>
                <w:lang w:val="en-US" w:eastAsia="zh-CN"/>
              </w:rPr>
              <w:t>招标</w:t>
            </w:r>
            <w:r>
              <w:rPr>
                <w:rFonts w:hint="eastAsia"/>
                <w:b w:val="0"/>
                <w:i w:val="0"/>
                <w:caps w:val="0"/>
                <w:spacing w:val="0"/>
                <w:w w:val="100"/>
                <w:sz w:val="21"/>
                <w:lang w:val="en-US"/>
              </w:rPr>
              <w:t>人：</w:t>
            </w:r>
            <w:r>
              <w:rPr>
                <w:rFonts w:hint="eastAsia"/>
                <w:b w:val="0"/>
                <w:i w:val="0"/>
                <w:caps w:val="0"/>
                <w:spacing w:val="0"/>
                <w:w w:val="100"/>
                <w:sz w:val="21"/>
                <w:lang w:val="en-US" w:eastAsia="zh-CN"/>
              </w:rPr>
              <w:t>西城区行委</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地  址：</w:t>
            </w:r>
            <w:r>
              <w:rPr>
                <w:rFonts w:hint="eastAsia"/>
                <w:spacing w:val="-4"/>
                <w:sz w:val="24"/>
                <w:szCs w:val="24"/>
                <w:lang w:eastAsia="zh-CN"/>
              </w:rPr>
              <w:t>格尔木市众信巷</w:t>
            </w:r>
            <w:r>
              <w:rPr>
                <w:rFonts w:hint="eastAsia"/>
                <w:spacing w:val="-4"/>
                <w:sz w:val="24"/>
                <w:szCs w:val="24"/>
                <w:lang w:val="en-US" w:eastAsia="zh-CN"/>
              </w:rPr>
              <w:t>2号</w:t>
            </w:r>
          </w:p>
          <w:p>
            <w:pPr>
              <w:pStyle w:val="17"/>
              <w:snapToGrid w:val="0"/>
              <w:spacing w:before="0" w:beforeAutospacing="0" w:after="0" w:afterAutospacing="0" w:line="400" w:lineRule="exact"/>
              <w:ind w:right="-59" w:firstLine="96" w:firstLineChars="46"/>
              <w:jc w:val="both"/>
              <w:textAlignment w:val="baseline"/>
              <w:rPr>
                <w:rFonts w:hint="eastAsia" w:eastAsia="宋体"/>
                <w:b w:val="0"/>
                <w:i w:val="0"/>
                <w:caps w:val="0"/>
                <w:spacing w:val="0"/>
                <w:w w:val="100"/>
                <w:sz w:val="21"/>
                <w:lang w:val="en-US" w:eastAsia="zh-CN"/>
              </w:rPr>
            </w:pPr>
            <w:r>
              <w:rPr>
                <w:rFonts w:hint="eastAsia"/>
                <w:b w:val="0"/>
                <w:i w:val="0"/>
                <w:caps w:val="0"/>
                <w:spacing w:val="0"/>
                <w:w w:val="100"/>
                <w:sz w:val="21"/>
                <w:lang w:val="en-US"/>
              </w:rPr>
              <w:t>联系人：</w:t>
            </w:r>
            <w:r>
              <w:rPr>
                <w:rFonts w:hint="eastAsia"/>
                <w:b w:val="0"/>
                <w:i w:val="0"/>
                <w:caps w:val="0"/>
                <w:spacing w:val="0"/>
                <w:w w:val="100"/>
                <w:sz w:val="21"/>
                <w:lang w:val="en-US" w:eastAsia="zh-CN"/>
              </w:rPr>
              <w:t>郑工</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电  话：</w:t>
            </w:r>
            <w:r>
              <w:rPr>
                <w:rFonts w:hint="eastAsia"/>
                <w:sz w:val="24"/>
                <w:szCs w:val="24"/>
                <w:lang w:val="en-US" w:eastAsia="zh-CN"/>
              </w:rPr>
              <w:t>0979-8418448</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电子邮件：/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1.1.3</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招标代理机构</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代理机构：青海硕胜项目管理有限责任公司</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地址： 青海省格尔木市发改委向西100米左右处</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联系人：王女士</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联系电话：</w:t>
            </w:r>
            <w:r>
              <w:rPr>
                <w:rFonts w:hint="eastAsia"/>
                <w:b w:val="0"/>
                <w:i w:val="0"/>
                <w:caps w:val="0"/>
                <w:spacing w:val="0"/>
                <w:w w:val="100"/>
                <w:sz w:val="21"/>
                <w:lang w:val="en-US" w:eastAsia="zh-CN"/>
              </w:rPr>
              <w:t>0979-8493180（转招标部）、13389776164</w:t>
            </w:r>
            <w:r>
              <w:rPr>
                <w:rFonts w:hint="eastAsia"/>
                <w:b w:val="0"/>
                <w:i w:val="0"/>
                <w:caps w:val="0"/>
                <w:spacing w:val="0"/>
                <w:w w:val="100"/>
                <w:sz w:val="21"/>
                <w:lang w:val="en-US"/>
              </w:rPr>
              <w:t xml:space="preserve">   </w:t>
            </w:r>
          </w:p>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邮箱：630741975@qq.com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1.1.4</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询比项目名称</w:t>
            </w:r>
          </w:p>
        </w:tc>
        <w:tc>
          <w:tcPr>
            <w:tcW w:w="5955" w:type="dxa"/>
            <w:vAlign w:val="center"/>
          </w:tcPr>
          <w:p>
            <w:pPr>
              <w:pStyle w:val="17"/>
              <w:snapToGrid w:val="0"/>
              <w:spacing w:before="0" w:beforeAutospacing="0" w:after="0" w:afterAutospacing="0" w:line="400" w:lineRule="exact"/>
              <w:ind w:right="-59"/>
              <w:jc w:val="both"/>
              <w:textAlignment w:val="baseline"/>
              <w:rPr>
                <w:b w:val="0"/>
                <w:i w:val="0"/>
                <w:caps w:val="0"/>
                <w:spacing w:val="0"/>
                <w:w w:val="100"/>
                <w:sz w:val="21"/>
              </w:rPr>
            </w:pPr>
            <w:r>
              <w:rPr>
                <w:rFonts w:hint="eastAsia"/>
                <w:b w:val="0"/>
                <w:i w:val="0"/>
                <w:caps w:val="0"/>
                <w:spacing w:val="0"/>
                <w:w w:val="100"/>
                <w:sz w:val="21"/>
                <w:lang w:val="en-US" w:eastAsia="zh-CN"/>
              </w:rPr>
              <w:t>格尔木市冬季清洁取暖—西藏路办事处煤改电建设项目</w:t>
            </w:r>
            <w:r>
              <w:rPr>
                <w:rFonts w:hint="eastAsia"/>
                <w:b w:val="0"/>
                <w:i w:val="0"/>
                <w:caps w:val="0"/>
                <w:spacing w:val="0"/>
                <w:w w:val="100"/>
                <w:sz w:val="21"/>
                <w:lang w:val="en-US"/>
              </w:rPr>
              <w:t>监理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1.1.5</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项目建设地点</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rPr>
            </w:pPr>
            <w:r>
              <w:rPr>
                <w:rFonts w:hint="eastAsia"/>
                <w:b w:val="0"/>
                <w:i w:val="0"/>
                <w:caps w:val="0"/>
                <w:spacing w:val="0"/>
                <w:w w:val="100"/>
                <w:sz w:val="21"/>
                <w:lang w:val="en-US"/>
              </w:rPr>
              <w:t>格尔木市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1.1.6</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项目建设规模</w:t>
            </w:r>
          </w:p>
        </w:tc>
        <w:tc>
          <w:tcPr>
            <w:tcW w:w="5955" w:type="dxa"/>
            <w:vAlign w:val="center"/>
          </w:tcPr>
          <w:p>
            <w:pPr>
              <w:pStyle w:val="17"/>
              <w:snapToGrid w:val="0"/>
              <w:spacing w:before="0" w:beforeAutospacing="0" w:after="0" w:afterAutospacing="0" w:line="400" w:lineRule="exact"/>
              <w:ind w:right="-59" w:firstLine="105" w:firstLineChars="46"/>
              <w:jc w:val="both"/>
              <w:textAlignment w:val="baseline"/>
              <w:rPr>
                <w:b w:val="0"/>
                <w:i w:val="0"/>
                <w:caps w:val="0"/>
                <w:spacing w:val="0"/>
                <w:w w:val="100"/>
                <w:sz w:val="21"/>
                <w:lang w:val="en-US"/>
              </w:rPr>
            </w:pPr>
            <w:r>
              <w:rPr>
                <w:rFonts w:hint="eastAsia"/>
                <w:spacing w:val="-5"/>
                <w:sz w:val="24"/>
                <w:szCs w:val="24"/>
                <w:lang w:eastAsia="zh-CN"/>
              </w:rPr>
              <w:t>西藏路街道办事处及社区办公用房进行清洁取暖集中供暖改造</w:t>
            </w:r>
            <w:r>
              <w:rPr>
                <w:rFonts w:hint="eastAsia"/>
                <w:spacing w:val="-5"/>
                <w:sz w:val="24"/>
                <w:szCs w:val="24"/>
                <w:lang w:val="en-US" w:eastAsia="zh-CN"/>
              </w:rPr>
              <w:t>2700平方米及设备购置等</w:t>
            </w:r>
            <w:r>
              <w:rPr>
                <w:spacing w:val="-6"/>
                <w:sz w:val="24"/>
                <w:szCs w:val="24"/>
              </w:rPr>
              <w:t>。具体工程量以建设项目清单为准</w:t>
            </w:r>
            <w:r>
              <w:rPr>
                <w:rFonts w:hint="eastAsia"/>
                <w:b w:val="0"/>
                <w:i w:val="0"/>
                <w:caps w:val="0"/>
                <w:spacing w:val="0"/>
                <w:w w:val="100"/>
                <w:sz w:val="21"/>
                <w:lang w:val="en-US"/>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1.1.7</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工程项目施工预计开工日期和建设周期</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同施工工期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1.2.1</w:t>
            </w:r>
          </w:p>
        </w:tc>
        <w:tc>
          <w:tcPr>
            <w:tcW w:w="2726" w:type="dxa"/>
            <w:vAlign w:val="center"/>
          </w:tcPr>
          <w:p>
            <w:pPr>
              <w:pStyle w:val="17"/>
              <w:snapToGrid w:val="0"/>
              <w:spacing w:before="150" w:beforeAutospacing="0" w:after="0" w:afterAutospacing="0" w:line="265" w:lineRule="exact"/>
              <w:ind w:right="-59"/>
              <w:jc w:val="center"/>
              <w:textAlignment w:val="baseline"/>
              <w:rPr>
                <w:b w:val="0"/>
                <w:i w:val="0"/>
                <w:caps w:val="0"/>
                <w:spacing w:val="0"/>
                <w:w w:val="100"/>
                <w:sz w:val="21"/>
              </w:rPr>
            </w:pPr>
            <w:r>
              <w:rPr>
                <w:rFonts w:hint="eastAsia"/>
                <w:b w:val="0"/>
                <w:i w:val="0"/>
                <w:caps w:val="0"/>
                <w:spacing w:val="0"/>
                <w:w w:val="100"/>
                <w:sz w:val="21"/>
              </w:rPr>
              <w:t>资金来源及比例</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rFonts w:hint="default" w:eastAsia="宋体"/>
                <w:b w:val="0"/>
                <w:i w:val="0"/>
                <w:caps w:val="0"/>
                <w:spacing w:val="0"/>
                <w:w w:val="100"/>
                <w:sz w:val="21"/>
                <w:lang w:val="en-US" w:eastAsia="zh-CN"/>
              </w:rPr>
            </w:pPr>
            <w:r>
              <w:rPr>
                <w:rFonts w:hint="eastAsia"/>
                <w:b w:val="0"/>
                <w:i w:val="0"/>
                <w:caps w:val="0"/>
                <w:spacing w:val="0"/>
                <w:w w:val="100"/>
                <w:sz w:val="21"/>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1.2.2</w:t>
            </w:r>
          </w:p>
        </w:tc>
        <w:tc>
          <w:tcPr>
            <w:tcW w:w="2726" w:type="dxa"/>
            <w:vAlign w:val="center"/>
          </w:tcPr>
          <w:p>
            <w:pPr>
              <w:pStyle w:val="17"/>
              <w:snapToGrid w:val="0"/>
              <w:spacing w:before="150" w:beforeAutospacing="0" w:after="0" w:afterAutospacing="0" w:line="265" w:lineRule="exact"/>
              <w:ind w:right="-59"/>
              <w:jc w:val="center"/>
              <w:textAlignment w:val="baseline"/>
              <w:rPr>
                <w:b w:val="0"/>
                <w:i w:val="0"/>
                <w:caps w:val="0"/>
                <w:spacing w:val="0"/>
                <w:w w:val="100"/>
                <w:sz w:val="21"/>
              </w:rPr>
            </w:pPr>
            <w:r>
              <w:rPr>
                <w:rFonts w:hint="eastAsia"/>
                <w:b w:val="0"/>
                <w:i w:val="0"/>
                <w:caps w:val="0"/>
                <w:spacing w:val="0"/>
                <w:w w:val="100"/>
                <w:sz w:val="21"/>
              </w:rPr>
              <w:t>资金落实情况</w:t>
            </w:r>
          </w:p>
        </w:tc>
        <w:tc>
          <w:tcPr>
            <w:tcW w:w="5955" w:type="dxa"/>
            <w:vAlign w:val="center"/>
          </w:tcPr>
          <w:p>
            <w:pPr>
              <w:pStyle w:val="17"/>
              <w:snapToGrid w:val="0"/>
              <w:spacing w:before="0" w:beforeAutospacing="0" w:after="0" w:afterAutospacing="0" w:line="400" w:lineRule="exact"/>
              <w:ind w:right="-59" w:firstLine="96" w:firstLineChars="46"/>
              <w:jc w:val="both"/>
              <w:textAlignment w:val="baseline"/>
              <w:rPr>
                <w:b w:val="0"/>
                <w:i w:val="0"/>
                <w:caps w:val="0"/>
                <w:spacing w:val="0"/>
                <w:w w:val="100"/>
                <w:sz w:val="21"/>
                <w:lang w:val="en-US"/>
              </w:rPr>
            </w:pPr>
            <w:r>
              <w:rPr>
                <w:rFonts w:hint="eastAsia"/>
                <w:b w:val="0"/>
                <w:i w:val="0"/>
                <w:caps w:val="0"/>
                <w:spacing w:val="0"/>
                <w:w w:val="100"/>
                <w:sz w:val="21"/>
                <w:lang w:val="en-US"/>
              </w:rPr>
              <w:t>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1.3.1</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询比</w:t>
            </w:r>
            <w:r>
              <w:rPr>
                <w:rFonts w:hint="eastAsia"/>
                <w:b w:val="0"/>
                <w:i w:val="0"/>
                <w:caps w:val="0"/>
                <w:spacing w:val="0"/>
                <w:w w:val="100"/>
                <w:sz w:val="21"/>
              </w:rPr>
              <w:t>范围</w:t>
            </w:r>
          </w:p>
        </w:tc>
        <w:tc>
          <w:tcPr>
            <w:tcW w:w="5955" w:type="dxa"/>
            <w:vAlign w:val="center"/>
          </w:tcPr>
          <w:p>
            <w:pPr>
              <w:pStyle w:val="17"/>
              <w:snapToGrid w:val="0"/>
              <w:spacing w:before="0" w:beforeAutospacing="0" w:after="0" w:afterAutospacing="0" w:line="400" w:lineRule="exact"/>
              <w:ind w:right="-59"/>
              <w:jc w:val="both"/>
              <w:textAlignment w:val="baseline"/>
              <w:rPr>
                <w:b w:val="0"/>
                <w:i w:val="0"/>
                <w:caps w:val="0"/>
                <w:spacing w:val="0"/>
                <w:w w:val="100"/>
                <w:sz w:val="21"/>
                <w:lang w:val="en-US"/>
              </w:rPr>
            </w:pPr>
            <w:r>
              <w:rPr>
                <w:rFonts w:hint="eastAsia"/>
                <w:b w:val="0"/>
                <w:i w:val="0"/>
                <w:caps w:val="0"/>
                <w:spacing w:val="0"/>
                <w:w w:val="100"/>
                <w:sz w:val="21"/>
                <w:lang w:val="en-US" w:eastAsia="zh-CN"/>
              </w:rPr>
              <w:t>格尔木市冬季清洁取暖—西藏路办事处煤改电建设项目</w:t>
            </w:r>
            <w:r>
              <w:rPr>
                <w:rFonts w:hint="eastAsia"/>
                <w:b w:val="0"/>
                <w:i w:val="0"/>
                <w:caps w:val="0"/>
                <w:spacing w:val="0"/>
                <w:w w:val="100"/>
                <w:sz w:val="21"/>
                <w:lang w:val="en-US"/>
              </w:rPr>
              <w:t>监理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1.3.2</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监理服务期限</w:t>
            </w:r>
          </w:p>
        </w:tc>
        <w:tc>
          <w:tcPr>
            <w:tcW w:w="5955" w:type="dxa"/>
            <w:vAlign w:val="center"/>
          </w:tcPr>
          <w:p>
            <w:pPr>
              <w:pStyle w:val="17"/>
              <w:snapToGrid w:val="0"/>
              <w:spacing w:before="0" w:beforeAutospacing="0" w:after="0" w:afterAutospacing="0" w:line="400" w:lineRule="exact"/>
              <w:ind w:right="-59"/>
              <w:jc w:val="both"/>
              <w:textAlignment w:val="baseline"/>
              <w:rPr>
                <w:b w:val="0"/>
                <w:i w:val="0"/>
                <w:caps w:val="0"/>
                <w:spacing w:val="0"/>
                <w:w w:val="100"/>
                <w:sz w:val="21"/>
                <w:lang w:val="en-US"/>
              </w:rPr>
            </w:pPr>
            <w:r>
              <w:rPr>
                <w:rFonts w:hint="eastAsia"/>
                <w:b w:val="0"/>
                <w:i w:val="0"/>
                <w:caps w:val="0"/>
                <w:spacing w:val="0"/>
                <w:w w:val="100"/>
                <w:sz w:val="21"/>
                <w:lang w:val="en-US"/>
              </w:rPr>
              <w:t>同施工工期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1.3.3</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质量标准</w:t>
            </w:r>
          </w:p>
        </w:tc>
        <w:tc>
          <w:tcPr>
            <w:tcW w:w="5955" w:type="dxa"/>
            <w:vAlign w:val="center"/>
          </w:tcPr>
          <w:p>
            <w:pPr>
              <w:pStyle w:val="17"/>
              <w:snapToGrid w:val="0"/>
              <w:spacing w:before="0" w:beforeAutospacing="0" w:after="0" w:afterAutospacing="0" w:line="400" w:lineRule="exact"/>
              <w:ind w:right="-59"/>
              <w:jc w:val="both"/>
              <w:textAlignment w:val="baseline"/>
              <w:rPr>
                <w:b w:val="0"/>
                <w:i w:val="0"/>
                <w:caps w:val="0"/>
                <w:spacing w:val="0"/>
                <w:w w:val="100"/>
                <w:sz w:val="21"/>
                <w:lang w:val="en-US"/>
              </w:rPr>
            </w:pPr>
            <w:r>
              <w:rPr>
                <w:rFonts w:hint="eastAsia"/>
                <w:b w:val="0"/>
                <w:i w:val="0"/>
                <w:caps w:val="0"/>
                <w:spacing w:val="0"/>
                <w:w w:val="100"/>
                <w:sz w:val="21"/>
                <w:lang w:val="en-US"/>
              </w:rPr>
              <w:t>合格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1.4.1</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lang w:val="en-US"/>
              </w:rPr>
              <w:t>供应商</w:t>
            </w:r>
            <w:r>
              <w:rPr>
                <w:rFonts w:hint="eastAsia"/>
                <w:b w:val="0"/>
                <w:i w:val="0"/>
                <w:caps w:val="0"/>
                <w:spacing w:val="0"/>
                <w:w w:val="100"/>
                <w:sz w:val="21"/>
              </w:rPr>
              <w:t>资质条件、能力、信誉</w:t>
            </w:r>
          </w:p>
        </w:tc>
        <w:tc>
          <w:tcPr>
            <w:tcW w:w="5955" w:type="dxa"/>
          </w:tcPr>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0"/>
                <w:w w:val="100"/>
                <w:sz w:val="21"/>
              </w:rPr>
            </w:pPr>
            <w:r>
              <w:rPr>
                <w:rFonts w:hint="eastAsia"/>
                <w:b w:val="0"/>
                <w:i w:val="0"/>
                <w:caps w:val="0"/>
                <w:spacing w:val="-7"/>
                <w:w w:val="100"/>
                <w:sz w:val="21"/>
              </w:rPr>
              <w:t>（</w:t>
            </w:r>
            <w:r>
              <w:rPr>
                <w:rFonts w:hint="eastAsia"/>
                <w:b w:val="0"/>
                <w:i w:val="0"/>
                <w:caps w:val="0"/>
                <w:spacing w:val="-7"/>
                <w:w w:val="100"/>
                <w:sz w:val="21"/>
                <w:lang w:val="en-US"/>
              </w:rPr>
              <w:t>1</w:t>
            </w:r>
            <w:r>
              <w:rPr>
                <w:rFonts w:hint="eastAsia"/>
                <w:b w:val="0"/>
                <w:i w:val="0"/>
                <w:caps w:val="0"/>
                <w:spacing w:val="-7"/>
                <w:w w:val="100"/>
                <w:sz w:val="21"/>
              </w:rPr>
              <w:t>）资质要求：</w:t>
            </w:r>
            <w:r>
              <w:rPr>
                <w:rFonts w:hint="eastAsia"/>
                <w:b w:val="0"/>
                <w:i w:val="0"/>
                <w:caps w:val="0"/>
                <w:spacing w:val="-7"/>
                <w:w w:val="100"/>
                <w:sz w:val="21"/>
                <w:lang w:val="en-US"/>
              </w:rPr>
              <w:t>本次招标要求投标人须具备[专业资质机电工程监理乙级]（含）</w:t>
            </w:r>
            <w:r>
              <w:rPr>
                <w:rFonts w:hint="eastAsia"/>
                <w:b w:val="0"/>
                <w:i w:val="0"/>
                <w:caps w:val="0"/>
                <w:spacing w:val="-7"/>
                <w:w w:val="100"/>
                <w:sz w:val="21"/>
                <w:lang w:val="en-US" w:eastAsia="zh-CN"/>
              </w:rPr>
              <w:t>及</w:t>
            </w:r>
            <w:r>
              <w:rPr>
                <w:rFonts w:hint="eastAsia"/>
                <w:b w:val="0"/>
                <w:i w:val="0"/>
                <w:caps w:val="0"/>
                <w:spacing w:val="-7"/>
                <w:w w:val="100"/>
                <w:sz w:val="21"/>
                <w:lang w:val="en-US"/>
              </w:rPr>
              <w:t>以上资质，并在人员、试验检测仪器设备方面具有相应的监理能力。总监理工程师须具有</w:t>
            </w:r>
            <w:r>
              <w:rPr>
                <w:rFonts w:hint="eastAsia"/>
                <w:b w:val="0"/>
                <w:i w:val="0"/>
                <w:caps w:val="0"/>
                <w:spacing w:val="-7"/>
                <w:w w:val="100"/>
                <w:sz w:val="21"/>
                <w:lang w:val="en-US" w:eastAsia="zh-CN"/>
              </w:rPr>
              <w:t>机电安装</w:t>
            </w:r>
            <w:r>
              <w:rPr>
                <w:rFonts w:hint="eastAsia"/>
                <w:b w:val="0"/>
                <w:i w:val="0"/>
                <w:caps w:val="0"/>
                <w:spacing w:val="-7"/>
                <w:w w:val="100"/>
                <w:sz w:val="21"/>
                <w:lang w:val="en-US"/>
              </w:rPr>
              <w:t>工程专业国家注册监理工程师资格。</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0"/>
                <w:w w:val="100"/>
                <w:sz w:val="21"/>
              </w:rPr>
            </w:pPr>
            <w:r>
              <w:rPr>
                <w:rFonts w:hint="eastAsia"/>
                <w:b w:val="0"/>
                <w:i w:val="0"/>
                <w:caps w:val="0"/>
                <w:spacing w:val="-7"/>
                <w:w w:val="100"/>
                <w:sz w:val="21"/>
              </w:rPr>
              <w:t>（</w:t>
            </w:r>
            <w:r>
              <w:rPr>
                <w:rFonts w:hint="eastAsia"/>
                <w:b w:val="0"/>
                <w:i w:val="0"/>
                <w:caps w:val="0"/>
                <w:spacing w:val="-7"/>
                <w:w w:val="100"/>
                <w:sz w:val="21"/>
                <w:lang w:val="en-US"/>
              </w:rPr>
              <w:t>2</w:t>
            </w:r>
            <w:r>
              <w:rPr>
                <w:rFonts w:hint="eastAsia"/>
                <w:b w:val="0"/>
                <w:i w:val="0"/>
                <w:caps w:val="0"/>
                <w:spacing w:val="-7"/>
                <w:w w:val="100"/>
                <w:sz w:val="21"/>
              </w:rPr>
              <w:t>）财务要求：</w:t>
            </w:r>
            <w:r>
              <w:rPr>
                <w:rFonts w:hint="eastAsia"/>
                <w:b w:val="0"/>
                <w:i w:val="0"/>
                <w:caps w:val="0"/>
                <w:spacing w:val="-7"/>
                <w:w w:val="100"/>
                <w:sz w:val="21"/>
                <w:lang w:val="en-US" w:eastAsia="zh-CN"/>
              </w:rPr>
              <w:t>2020年（或2021年）</w:t>
            </w:r>
            <w:r>
              <w:rPr>
                <w:rFonts w:hint="eastAsia"/>
                <w:b w:val="0"/>
                <w:i w:val="0"/>
                <w:caps w:val="0"/>
                <w:spacing w:val="-7"/>
                <w:w w:val="100"/>
                <w:sz w:val="21"/>
                <w:lang w:val="en-US"/>
              </w:rPr>
              <w:t>度经审计的完整的财务审计报告，包括利润表，资产负债表，现金流量表及附注；</w:t>
            </w:r>
          </w:p>
          <w:p>
            <w:pPr>
              <w:pStyle w:val="17"/>
              <w:tabs>
                <w:tab w:val="left" w:pos="638"/>
              </w:tabs>
              <w:snapToGrid w:val="0"/>
              <w:spacing w:before="0" w:beforeAutospacing="0" w:after="0" w:afterAutospacing="0" w:line="360" w:lineRule="exact"/>
              <w:ind w:left="67" w:leftChars="27" w:right="22" w:hanging="8"/>
              <w:jc w:val="both"/>
              <w:textAlignment w:val="baseline"/>
              <w:rPr>
                <w:rFonts w:hint="eastAsia"/>
                <w:b w:val="0"/>
                <w:i w:val="0"/>
                <w:caps w:val="0"/>
                <w:spacing w:val="-7"/>
                <w:w w:val="100"/>
                <w:sz w:val="21"/>
                <w:lang w:val="en-US" w:eastAsia="zh-CN"/>
              </w:rPr>
            </w:pPr>
            <w:r>
              <w:rPr>
                <w:rFonts w:hint="eastAsia"/>
                <w:b w:val="0"/>
                <w:i w:val="0"/>
                <w:caps w:val="0"/>
                <w:spacing w:val="-7"/>
                <w:w w:val="100"/>
                <w:sz w:val="21"/>
              </w:rPr>
              <w:t>（</w:t>
            </w:r>
            <w:r>
              <w:rPr>
                <w:rFonts w:hint="eastAsia"/>
                <w:b w:val="0"/>
                <w:i w:val="0"/>
                <w:caps w:val="0"/>
                <w:spacing w:val="-7"/>
                <w:w w:val="100"/>
                <w:sz w:val="21"/>
                <w:lang w:val="en-US"/>
              </w:rPr>
              <w:t>3</w:t>
            </w:r>
            <w:r>
              <w:rPr>
                <w:rFonts w:hint="eastAsia"/>
                <w:b w:val="0"/>
                <w:i w:val="0"/>
                <w:caps w:val="0"/>
                <w:spacing w:val="-7"/>
                <w:w w:val="100"/>
                <w:sz w:val="21"/>
              </w:rPr>
              <w:t>）业绩要求：</w:t>
            </w:r>
            <w:r>
              <w:rPr>
                <w:rFonts w:hint="eastAsia"/>
                <w:b w:val="0"/>
                <w:i w:val="0"/>
                <w:caps w:val="0"/>
                <w:spacing w:val="-7"/>
                <w:w w:val="100"/>
                <w:sz w:val="21"/>
                <w:lang w:val="en-US" w:eastAsia="zh-CN"/>
              </w:rPr>
              <w:t>2019年1月1日至今类似项目业绩</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2"/>
                <w:w w:val="100"/>
                <w:sz w:val="21"/>
              </w:rPr>
            </w:pPr>
            <w:r>
              <w:rPr>
                <w:rFonts w:hint="eastAsia"/>
                <w:b w:val="0"/>
                <w:i w:val="0"/>
                <w:caps w:val="0"/>
                <w:spacing w:val="2"/>
                <w:w w:val="100"/>
                <w:sz w:val="21"/>
              </w:rPr>
              <w:t>（</w:t>
            </w:r>
            <w:r>
              <w:rPr>
                <w:rFonts w:hint="eastAsia"/>
                <w:b w:val="0"/>
                <w:i w:val="0"/>
                <w:caps w:val="0"/>
                <w:spacing w:val="2"/>
                <w:w w:val="100"/>
                <w:sz w:val="21"/>
                <w:lang w:val="en-US"/>
              </w:rPr>
              <w:t>4</w:t>
            </w:r>
            <w:r>
              <w:rPr>
                <w:rFonts w:hint="eastAsia"/>
                <w:b w:val="0"/>
                <w:i w:val="0"/>
                <w:caps w:val="0"/>
                <w:spacing w:val="2"/>
                <w:w w:val="100"/>
                <w:sz w:val="21"/>
              </w:rPr>
              <w:t>）信誉要求：</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lang w:val="en-US"/>
              </w:rPr>
              <w:t>1：</w:t>
            </w:r>
            <w:r>
              <w:rPr>
                <w:rFonts w:hint="eastAsia"/>
                <w:b w:val="0"/>
                <w:i w:val="0"/>
                <w:caps w:val="0"/>
                <w:spacing w:val="-7"/>
                <w:w w:val="100"/>
                <w:sz w:val="21"/>
              </w:rPr>
              <w:t>有良好的信誉，</w:t>
            </w:r>
            <w:r>
              <w:rPr>
                <w:rFonts w:hint="eastAsia"/>
                <w:b w:val="0"/>
                <w:i w:val="0"/>
                <w:caps w:val="0"/>
                <w:spacing w:val="-7"/>
                <w:w w:val="100"/>
                <w:sz w:val="21"/>
                <w:lang w:val="en-US" w:eastAsia="zh-CN"/>
              </w:rPr>
              <w:t>2019</w:t>
            </w:r>
            <w:r>
              <w:rPr>
                <w:rFonts w:hint="eastAsia"/>
                <w:b w:val="0"/>
                <w:i w:val="0"/>
                <w:caps w:val="0"/>
                <w:spacing w:val="-7"/>
                <w:w w:val="100"/>
                <w:sz w:val="21"/>
              </w:rPr>
              <w:t>年1月1日至本项目发布招标公告之日止，未因安全、质量、违法违纪问题被国家和青海省政府有关部门禁止、限制投标活动的情形， 并在资金、人员、设备、技术等方面具有相应的能力；</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lang w:val="en-US"/>
              </w:rPr>
              <w:t>2：</w:t>
            </w:r>
            <w:r>
              <w:rPr>
                <w:rFonts w:hint="eastAsia"/>
                <w:b w:val="0"/>
                <w:i w:val="0"/>
                <w:caps w:val="0"/>
                <w:spacing w:val="-7"/>
                <w:w w:val="100"/>
                <w:sz w:val="21"/>
              </w:rPr>
              <w:t>中华人民共和国最高人民法院官方网址</w:t>
            </w:r>
            <w:r>
              <w:fldChar w:fldCharType="begin"/>
            </w:r>
            <w:r>
              <w:instrText xml:space="preserve"> HYPERLINK "http://www.court.gov.cn/)" \h </w:instrText>
            </w:r>
            <w:r>
              <w:fldChar w:fldCharType="separate"/>
            </w:r>
            <w:r>
              <w:rPr>
                <w:rFonts w:hint="eastAsia"/>
                <w:b w:val="0"/>
                <w:i w:val="0"/>
                <w:caps w:val="0"/>
                <w:spacing w:val="-7"/>
                <w:w w:val="100"/>
                <w:sz w:val="21"/>
              </w:rPr>
              <w:t>(http://www.court.gov.cn/</w:t>
            </w:r>
            <w:r>
              <w:rPr>
                <w:rFonts w:hint="eastAsia"/>
                <w:b w:val="0"/>
                <w:i w:val="0"/>
                <w:caps w:val="0"/>
                <w:spacing w:val="-7"/>
                <w:w w:val="100"/>
                <w:sz w:val="21"/>
              </w:rPr>
              <w:fldChar w:fldCharType="end"/>
            </w:r>
            <w:r>
              <w:rPr>
                <w:rFonts w:hint="eastAsia"/>
                <w:b w:val="0"/>
                <w:i w:val="0"/>
                <w:caps w:val="0"/>
                <w:spacing w:val="-7"/>
                <w:w w:val="100"/>
                <w:sz w:val="21"/>
              </w:rPr>
              <w:t>)“全国法院失信被执行人名单信息公布与查询”</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lang w:val="en-US"/>
              </w:rPr>
              <w:t>3：</w:t>
            </w:r>
            <w:r>
              <w:rPr>
                <w:rFonts w:hint="eastAsia"/>
                <w:b w:val="0"/>
                <w:i w:val="0"/>
                <w:caps w:val="0"/>
                <w:spacing w:val="-7"/>
                <w:w w:val="100"/>
                <w:sz w:val="21"/>
              </w:rPr>
              <w:t>信用中国（www.creditchina.gov.cn）、中国政府采购网（www.ccgp.gov.cn）等渠道查询后，、重大税收违法案件当事人名单、政府采购严重违法失信行为记录名单的，取消投标资格(提供“信用中国”网站的查询截图，时间为投标截止时间前</w:t>
            </w:r>
            <w:r>
              <w:rPr>
                <w:rFonts w:hint="eastAsia"/>
                <w:b w:val="0"/>
                <w:i w:val="0"/>
                <w:caps w:val="0"/>
                <w:spacing w:val="-7"/>
                <w:w w:val="100"/>
                <w:sz w:val="21"/>
                <w:lang w:val="en-US"/>
              </w:rPr>
              <w:t>10</w:t>
            </w:r>
            <w:r>
              <w:rPr>
                <w:rFonts w:hint="eastAsia"/>
                <w:b w:val="0"/>
                <w:i w:val="0"/>
                <w:caps w:val="0"/>
                <w:spacing w:val="-7"/>
                <w:w w:val="100"/>
                <w:sz w:val="21"/>
              </w:rPr>
              <w:t>天内)</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0"/>
                <w:w w:val="100"/>
                <w:sz w:val="21"/>
              </w:rPr>
            </w:pPr>
            <w:r>
              <w:rPr>
                <w:rFonts w:hint="eastAsia"/>
                <w:b w:val="0"/>
                <w:i w:val="0"/>
                <w:caps w:val="0"/>
                <w:spacing w:val="0"/>
                <w:w w:val="100"/>
                <w:sz w:val="21"/>
              </w:rPr>
              <w:t>（</w:t>
            </w:r>
            <w:r>
              <w:rPr>
                <w:rFonts w:hint="eastAsia"/>
                <w:b w:val="0"/>
                <w:i w:val="0"/>
                <w:caps w:val="0"/>
                <w:spacing w:val="0"/>
                <w:w w:val="100"/>
                <w:sz w:val="21"/>
                <w:lang w:val="en-US"/>
              </w:rPr>
              <w:t>5</w:t>
            </w:r>
            <w:r>
              <w:rPr>
                <w:rFonts w:hint="eastAsia"/>
                <w:b w:val="0"/>
                <w:i w:val="0"/>
                <w:caps w:val="0"/>
                <w:spacing w:val="0"/>
                <w:w w:val="100"/>
                <w:sz w:val="21"/>
              </w:rPr>
              <w:t>）省外企业需提供有效的进青建筑企业登记证书；</w:t>
            </w:r>
          </w:p>
          <w:p>
            <w:pPr>
              <w:pStyle w:val="17"/>
              <w:tabs>
                <w:tab w:val="left" w:pos="638"/>
              </w:tabs>
              <w:snapToGrid w:val="0"/>
              <w:spacing w:before="0" w:beforeAutospacing="0" w:after="0" w:afterAutospacing="0" w:line="360" w:lineRule="exact"/>
              <w:ind w:left="67" w:leftChars="27" w:right="22" w:hanging="8"/>
              <w:textAlignment w:val="baseline"/>
              <w:rPr>
                <w:b w:val="0"/>
                <w:i w:val="0"/>
                <w:caps w:val="0"/>
                <w:spacing w:val="0"/>
                <w:w w:val="100"/>
                <w:sz w:val="21"/>
              </w:rPr>
            </w:pPr>
            <w:r>
              <w:rPr>
                <w:rFonts w:hint="eastAsia"/>
                <w:b w:val="0"/>
                <w:i w:val="0"/>
                <w:caps w:val="0"/>
                <w:spacing w:val="0"/>
                <w:w w:val="100"/>
                <w:sz w:val="21"/>
              </w:rPr>
              <w:t>（</w:t>
            </w:r>
            <w:r>
              <w:rPr>
                <w:rFonts w:hint="eastAsia"/>
                <w:b w:val="0"/>
                <w:i w:val="0"/>
                <w:caps w:val="0"/>
                <w:spacing w:val="0"/>
                <w:w w:val="100"/>
                <w:sz w:val="21"/>
                <w:lang w:val="en-US"/>
              </w:rPr>
              <w:t>6</w:t>
            </w:r>
            <w:r>
              <w:rPr>
                <w:rFonts w:hint="eastAsia"/>
                <w:b w:val="0"/>
                <w:i w:val="0"/>
                <w:caps w:val="0"/>
                <w:spacing w:val="0"/>
                <w:w w:val="100"/>
                <w:sz w:val="21"/>
              </w:rPr>
              <w:t>）总监理工程师的资格要求：</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lang w:val="en-US"/>
              </w:rPr>
              <w:t>总监理工程师须具有</w:t>
            </w:r>
            <w:r>
              <w:rPr>
                <w:rFonts w:hint="eastAsia"/>
                <w:b w:val="0"/>
                <w:i w:val="0"/>
                <w:caps w:val="0"/>
                <w:spacing w:val="-7"/>
                <w:w w:val="100"/>
                <w:sz w:val="21"/>
                <w:lang w:val="en-US" w:eastAsia="zh-CN"/>
              </w:rPr>
              <w:t>机电安装</w:t>
            </w:r>
            <w:r>
              <w:rPr>
                <w:rFonts w:hint="eastAsia"/>
                <w:b w:val="0"/>
                <w:i w:val="0"/>
                <w:caps w:val="0"/>
                <w:spacing w:val="-7"/>
                <w:w w:val="100"/>
                <w:sz w:val="21"/>
                <w:lang w:val="en-US"/>
              </w:rPr>
              <w:t>工程专业国家注册监理工程师资格</w:t>
            </w:r>
            <w:r>
              <w:rPr>
                <w:rFonts w:hint="eastAsia"/>
                <w:b w:val="0"/>
                <w:i w:val="0"/>
                <w:caps w:val="0"/>
                <w:spacing w:val="-7"/>
                <w:w w:val="100"/>
                <w:sz w:val="21"/>
              </w:rPr>
              <w:t>。</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rPr>
              <w:t>（</w:t>
            </w:r>
            <w:r>
              <w:rPr>
                <w:rFonts w:hint="eastAsia"/>
                <w:b w:val="0"/>
                <w:i w:val="0"/>
                <w:caps w:val="0"/>
                <w:spacing w:val="-7"/>
                <w:w w:val="100"/>
                <w:sz w:val="21"/>
                <w:lang w:val="en-US"/>
              </w:rPr>
              <w:t>7</w:t>
            </w:r>
            <w:r>
              <w:rPr>
                <w:rFonts w:hint="eastAsia"/>
                <w:b w:val="0"/>
                <w:i w:val="0"/>
                <w:caps w:val="0"/>
                <w:spacing w:val="-7"/>
                <w:w w:val="100"/>
                <w:sz w:val="21"/>
              </w:rPr>
              <w:t>）其他主要人员要求：现场监理部主要管理人员配备标准执行青建工[2015]401号文件规定。有效期内的企业营业执照、资质证书、省外企业提供有效的进青备案登记证书；</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7"/>
                <w:w w:val="100"/>
                <w:sz w:val="21"/>
              </w:rPr>
            </w:pPr>
            <w:r>
              <w:rPr>
                <w:rFonts w:hint="eastAsia"/>
                <w:b w:val="0"/>
                <w:i w:val="0"/>
                <w:caps w:val="0"/>
                <w:spacing w:val="-7"/>
                <w:w w:val="100"/>
                <w:sz w:val="21"/>
              </w:rPr>
              <w:t>（</w:t>
            </w:r>
            <w:r>
              <w:rPr>
                <w:rFonts w:hint="eastAsia"/>
                <w:b w:val="0"/>
                <w:i w:val="0"/>
                <w:caps w:val="0"/>
                <w:spacing w:val="-7"/>
                <w:w w:val="100"/>
                <w:sz w:val="21"/>
                <w:lang w:val="en-US"/>
              </w:rPr>
              <w:t>8</w:t>
            </w:r>
            <w:r>
              <w:rPr>
                <w:rFonts w:hint="eastAsia"/>
                <w:b w:val="0"/>
                <w:i w:val="0"/>
                <w:caps w:val="0"/>
                <w:spacing w:val="-7"/>
                <w:w w:val="100"/>
                <w:sz w:val="21"/>
              </w:rPr>
              <w:t>）试验检测仪器设备要求：满足试验现场检测需求；</w:t>
            </w:r>
          </w:p>
          <w:p>
            <w:pPr>
              <w:pStyle w:val="17"/>
              <w:tabs>
                <w:tab w:val="left" w:pos="638"/>
              </w:tabs>
              <w:snapToGrid w:val="0"/>
              <w:spacing w:before="0" w:beforeAutospacing="0" w:after="0" w:afterAutospacing="0" w:line="360" w:lineRule="exact"/>
              <w:ind w:left="67" w:leftChars="27" w:right="22" w:hanging="8"/>
              <w:jc w:val="both"/>
              <w:textAlignment w:val="baseline"/>
              <w:rPr>
                <w:b w:val="0"/>
                <w:i w:val="0"/>
                <w:caps w:val="0"/>
                <w:spacing w:val="0"/>
                <w:w w:val="100"/>
                <w:sz w:val="21"/>
                <w:lang w:val="en-US"/>
              </w:rPr>
            </w:pPr>
            <w:r>
              <w:rPr>
                <w:rFonts w:hint="eastAsia"/>
                <w:b w:val="0"/>
                <w:i w:val="0"/>
                <w:caps w:val="0"/>
                <w:spacing w:val="-7"/>
                <w:w w:val="100"/>
                <w:sz w:val="21"/>
              </w:rPr>
              <w:t>（</w:t>
            </w:r>
            <w:r>
              <w:rPr>
                <w:rFonts w:hint="eastAsia"/>
                <w:b w:val="0"/>
                <w:i w:val="0"/>
                <w:caps w:val="0"/>
                <w:spacing w:val="-7"/>
                <w:w w:val="100"/>
                <w:sz w:val="21"/>
                <w:lang w:val="en-US"/>
              </w:rPr>
              <w:t>9</w:t>
            </w:r>
            <w:r>
              <w:rPr>
                <w:rFonts w:hint="eastAsia"/>
                <w:b w:val="0"/>
                <w:i w:val="0"/>
                <w:caps w:val="0"/>
                <w:spacing w:val="-7"/>
                <w:w w:val="100"/>
                <w:sz w:val="21"/>
              </w:rPr>
              <w:t>）其他要求：单位负责人为同一人或者存在控股、管理关系的不同单位，不得同时参加本询比项目投标。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1.4.2</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是否接受联合体投标</w:t>
            </w:r>
          </w:p>
        </w:tc>
        <w:tc>
          <w:tcPr>
            <w:tcW w:w="5955" w:type="dxa"/>
          </w:tcPr>
          <w:p>
            <w:pPr>
              <w:pStyle w:val="17"/>
              <w:snapToGrid w:val="0"/>
              <w:spacing w:before="0" w:beforeAutospacing="0" w:after="0" w:afterAutospacing="0" w:line="360" w:lineRule="exact"/>
              <w:ind w:left="111" w:right="-59"/>
              <w:textAlignment w:val="baseline"/>
              <w:rPr>
                <w:b/>
                <w:i w:val="0"/>
                <w:caps w:val="0"/>
                <w:spacing w:val="0"/>
                <w:w w:val="100"/>
                <w:sz w:val="14"/>
              </w:rPr>
            </w:pPr>
            <w:r>
              <w:rPr>
                <w:rFonts w:hint="eastAsia"/>
                <w:b w:val="0"/>
                <w:i w:val="0"/>
                <w:caps w:val="0"/>
                <w:color w:val="0000FF"/>
                <w:spacing w:val="0"/>
                <w:w w:val="100"/>
                <w:sz w:val="21"/>
              </w:rPr>
              <w:t>☑</w:t>
            </w:r>
            <w:r>
              <w:rPr>
                <w:rFonts w:hint="eastAsia"/>
                <w:b w:val="0"/>
                <w:i w:val="0"/>
                <w:caps w:val="0"/>
                <w:spacing w:val="0"/>
                <w:w w:val="100"/>
                <w:sz w:val="21"/>
              </w:rPr>
              <w:t>不接受</w:t>
            </w:r>
          </w:p>
          <w:p>
            <w:pPr>
              <w:pStyle w:val="17"/>
              <w:snapToGrid w:val="0"/>
              <w:spacing w:before="0" w:beforeAutospacing="0" w:after="0" w:afterAutospacing="0" w:line="360" w:lineRule="exact"/>
              <w:ind w:left="111" w:right="-59"/>
              <w:textAlignment w:val="baseline"/>
              <w:rPr>
                <w:b w:val="0"/>
                <w:i w:val="0"/>
                <w:caps w:val="0"/>
                <w:spacing w:val="0"/>
                <w:w w:val="100"/>
                <w:sz w:val="21"/>
                <w:lang w:val="en-US"/>
              </w:rPr>
            </w:pPr>
            <w:r>
              <w:rPr>
                <w:rFonts w:hint="eastAsia"/>
                <w:b w:val="0"/>
                <w:i w:val="0"/>
                <w:caps w:val="0"/>
                <w:color w:val="0000FF"/>
                <w:spacing w:val="0"/>
                <w:w w:val="100"/>
                <w:sz w:val="21"/>
              </w:rPr>
              <w:t>□</w:t>
            </w:r>
            <w:r>
              <w:rPr>
                <w:rFonts w:hint="eastAsia"/>
                <w:b w:val="0"/>
                <w:i w:val="0"/>
                <w:caps w:val="0"/>
                <w:spacing w:val="0"/>
                <w:w w:val="100"/>
                <w:sz w:val="21"/>
              </w:rPr>
              <w:t>接受，应满足下列要求：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1.4.3</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lang w:val="en-US"/>
              </w:rPr>
              <w:t>供应商</w:t>
            </w:r>
            <w:r>
              <w:rPr>
                <w:rFonts w:hint="eastAsia"/>
                <w:b w:val="0"/>
                <w:i w:val="0"/>
                <w:caps w:val="0"/>
                <w:spacing w:val="0"/>
                <w:w w:val="100"/>
                <w:sz w:val="21"/>
              </w:rPr>
              <w:t>不得存在的其他情形</w:t>
            </w:r>
          </w:p>
        </w:tc>
        <w:tc>
          <w:tcPr>
            <w:tcW w:w="5955" w:type="dxa"/>
          </w:tcPr>
          <w:p>
            <w:pPr>
              <w:pStyle w:val="17"/>
              <w:snapToGrid w:val="0"/>
              <w:spacing w:before="0" w:beforeAutospacing="0" w:after="0" w:afterAutospacing="0" w:line="360" w:lineRule="exact"/>
              <w:ind w:right="-59" w:firstLine="210" w:firstLineChars="100"/>
              <w:textAlignment w:val="baseline"/>
              <w:rPr>
                <w:b w:val="0"/>
                <w:i w:val="0"/>
                <w:caps w:val="0"/>
                <w:spacing w:val="0"/>
                <w:w w:val="100"/>
                <w:sz w:val="21"/>
                <w:lang w:val="en-US"/>
              </w:rPr>
            </w:pPr>
            <w:r>
              <w:rPr>
                <w:rFonts w:hint="eastAsia"/>
                <w:b w:val="0"/>
                <w:i w:val="0"/>
                <w:caps w:val="0"/>
                <w:spacing w:val="0"/>
                <w:w w:val="100"/>
                <w:sz w:val="21"/>
                <w:lang w:val="en-US"/>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1.9.1</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踏勘现场</w:t>
            </w:r>
          </w:p>
        </w:tc>
        <w:tc>
          <w:tcPr>
            <w:tcW w:w="5955" w:type="dxa"/>
          </w:tcPr>
          <w:p>
            <w:pPr>
              <w:pStyle w:val="17"/>
              <w:snapToGrid w:val="0"/>
              <w:spacing w:before="0" w:beforeAutospacing="0" w:after="0" w:afterAutospacing="0" w:line="360" w:lineRule="exact"/>
              <w:ind w:left="111" w:right="-59"/>
              <w:textAlignment w:val="baseline"/>
              <w:rPr>
                <w:b w:val="0"/>
                <w:i w:val="0"/>
                <w:caps w:val="0"/>
                <w:spacing w:val="0"/>
                <w:w w:val="100"/>
                <w:sz w:val="21"/>
              </w:rPr>
            </w:pPr>
            <w:r>
              <w:rPr>
                <w:rFonts w:hint="eastAsia"/>
                <w:b w:val="0"/>
                <w:i w:val="0"/>
                <w:caps w:val="0"/>
                <w:color w:val="0000FF"/>
                <w:spacing w:val="0"/>
                <w:w w:val="100"/>
                <w:sz w:val="21"/>
              </w:rPr>
              <w:t>☑</w:t>
            </w:r>
            <w:r>
              <w:rPr>
                <w:rFonts w:hint="eastAsia"/>
                <w:b w:val="0"/>
                <w:i w:val="0"/>
                <w:caps w:val="0"/>
                <w:spacing w:val="0"/>
                <w:w w:val="100"/>
                <w:sz w:val="21"/>
              </w:rPr>
              <w:t>不组织</w:t>
            </w:r>
          </w:p>
          <w:p>
            <w:pPr>
              <w:pStyle w:val="17"/>
              <w:snapToGrid w:val="0"/>
              <w:spacing w:before="0" w:beforeAutospacing="0" w:after="0" w:afterAutospacing="0" w:line="360" w:lineRule="exact"/>
              <w:ind w:left="111" w:right="-59"/>
              <w:textAlignment w:val="baseline"/>
              <w:rPr>
                <w:b w:val="0"/>
                <w:i w:val="0"/>
                <w:caps w:val="0"/>
                <w:spacing w:val="0"/>
                <w:w w:val="100"/>
                <w:sz w:val="21"/>
              </w:rPr>
            </w:pPr>
            <w:r>
              <w:rPr>
                <w:rFonts w:hint="eastAsia"/>
                <w:b w:val="0"/>
                <w:i w:val="0"/>
                <w:caps w:val="0"/>
                <w:color w:val="0000FF"/>
                <w:spacing w:val="0"/>
                <w:w w:val="100"/>
                <w:sz w:val="21"/>
              </w:rPr>
              <w:t>□</w:t>
            </w:r>
            <w:r>
              <w:rPr>
                <w:rFonts w:hint="eastAsia"/>
                <w:b w:val="0"/>
                <w:i w:val="0"/>
                <w:caps w:val="0"/>
                <w:spacing w:val="0"/>
                <w:w w:val="100"/>
                <w:sz w:val="21"/>
              </w:rPr>
              <w:t>组织，踏勘时间：</w:t>
            </w:r>
          </w:p>
          <w:p>
            <w:pPr>
              <w:pStyle w:val="17"/>
              <w:snapToGrid w:val="0"/>
              <w:spacing w:before="0" w:beforeAutospacing="0" w:after="0" w:afterAutospacing="0" w:line="360" w:lineRule="exact"/>
              <w:ind w:left="953" w:right="-59"/>
              <w:textAlignment w:val="baseline"/>
              <w:rPr>
                <w:b w:val="0"/>
                <w:i w:val="0"/>
                <w:caps w:val="0"/>
                <w:spacing w:val="0"/>
                <w:w w:val="100"/>
                <w:sz w:val="21"/>
                <w:lang w:val="en-US"/>
              </w:rPr>
            </w:pPr>
            <w:r>
              <w:rPr>
                <w:rFonts w:hint="eastAsia"/>
                <w:b w:val="0"/>
                <w:i w:val="0"/>
                <w:caps w:val="0"/>
                <w:spacing w:val="0"/>
                <w:w w:val="100"/>
                <w:sz w:val="21"/>
              </w:rPr>
              <w:t>踏勘集中地点：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1.12.3</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偏差</w:t>
            </w:r>
          </w:p>
        </w:tc>
        <w:tc>
          <w:tcPr>
            <w:tcW w:w="5955" w:type="dxa"/>
          </w:tcPr>
          <w:p>
            <w:pPr>
              <w:pStyle w:val="17"/>
              <w:snapToGrid w:val="0"/>
              <w:spacing w:before="0" w:beforeAutospacing="0" w:after="0" w:afterAutospacing="0" w:line="360" w:lineRule="exact"/>
              <w:ind w:left="111" w:right="-59"/>
              <w:textAlignment w:val="baseline"/>
              <w:rPr>
                <w:b w:val="0"/>
                <w:i w:val="0"/>
                <w:caps w:val="0"/>
                <w:spacing w:val="0"/>
                <w:w w:val="100"/>
                <w:sz w:val="21"/>
              </w:rPr>
            </w:pPr>
            <w:r>
              <w:rPr>
                <w:rFonts w:hint="eastAsia"/>
                <w:b w:val="0"/>
                <w:i w:val="0"/>
                <w:caps w:val="0"/>
                <w:color w:val="0000FF"/>
                <w:spacing w:val="0"/>
                <w:w w:val="100"/>
                <w:sz w:val="21"/>
              </w:rPr>
              <w:t>☑</w:t>
            </w:r>
            <w:r>
              <w:rPr>
                <w:rFonts w:hint="eastAsia"/>
                <w:b w:val="0"/>
                <w:i w:val="0"/>
                <w:caps w:val="0"/>
                <w:spacing w:val="0"/>
                <w:w w:val="100"/>
                <w:sz w:val="21"/>
              </w:rPr>
              <w:t>不允许</w:t>
            </w:r>
          </w:p>
          <w:p>
            <w:pPr>
              <w:pStyle w:val="17"/>
              <w:snapToGrid w:val="0"/>
              <w:spacing w:before="0" w:beforeAutospacing="0" w:after="0" w:afterAutospacing="0" w:line="360" w:lineRule="exact"/>
              <w:ind w:left="111" w:right="-59"/>
              <w:textAlignment w:val="baseline"/>
              <w:rPr>
                <w:b w:val="0"/>
                <w:i w:val="0"/>
                <w:caps w:val="0"/>
                <w:spacing w:val="0"/>
                <w:w w:val="100"/>
                <w:sz w:val="24"/>
              </w:rPr>
            </w:pPr>
            <w:r>
              <w:rPr>
                <w:rFonts w:hint="eastAsia"/>
                <w:b w:val="0"/>
                <w:i w:val="0"/>
                <w:caps w:val="0"/>
                <w:color w:val="0000FF"/>
                <w:spacing w:val="0"/>
                <w:w w:val="100"/>
                <w:sz w:val="21"/>
              </w:rPr>
              <w:t>□</w:t>
            </w:r>
            <w:r>
              <w:rPr>
                <w:rFonts w:hint="eastAsia"/>
                <w:b w:val="0"/>
                <w:i w:val="0"/>
                <w:caps w:val="0"/>
                <w:spacing w:val="0"/>
                <w:w w:val="100"/>
                <w:sz w:val="24"/>
              </w:rPr>
              <w:t>允许，</w:t>
            </w:r>
          </w:p>
          <w:p>
            <w:pPr>
              <w:pStyle w:val="17"/>
              <w:snapToGrid w:val="0"/>
              <w:spacing w:before="0" w:beforeAutospacing="0" w:after="0" w:afterAutospacing="0" w:line="360" w:lineRule="exact"/>
              <w:ind w:left="111" w:right="-59"/>
              <w:textAlignment w:val="baseline"/>
              <w:rPr>
                <w:b w:val="0"/>
                <w:i w:val="0"/>
                <w:caps w:val="0"/>
                <w:spacing w:val="0"/>
                <w:w w:val="100"/>
                <w:sz w:val="21"/>
                <w:lang w:val="en-US"/>
              </w:rPr>
            </w:pPr>
            <w:r>
              <w:rPr>
                <w:rFonts w:hint="eastAsia"/>
                <w:b w:val="0"/>
                <w:i w:val="0"/>
                <w:caps w:val="0"/>
                <w:spacing w:val="-3"/>
                <w:w w:val="100"/>
                <w:sz w:val="21"/>
              </w:rPr>
              <w:t xml:space="preserve">偏差范围： </w:t>
            </w:r>
            <w:r>
              <w:rPr>
                <w:rFonts w:hint="eastAsia"/>
                <w:b w:val="0"/>
                <w:i w:val="0"/>
                <w:caps w:val="0"/>
                <w:spacing w:val="-4"/>
                <w:w w:val="100"/>
                <w:sz w:val="21"/>
              </w:rPr>
              <w:t>偏差幅度：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2.1</w:t>
            </w:r>
          </w:p>
        </w:tc>
        <w:tc>
          <w:tcPr>
            <w:tcW w:w="2726"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构成</w:t>
            </w:r>
            <w:r>
              <w:rPr>
                <w:rFonts w:hint="eastAsia"/>
                <w:b w:val="0"/>
                <w:i w:val="0"/>
                <w:caps w:val="0"/>
                <w:spacing w:val="0"/>
                <w:w w:val="100"/>
                <w:sz w:val="21"/>
                <w:lang w:val="en-US"/>
              </w:rPr>
              <w:t>询比</w:t>
            </w:r>
            <w:r>
              <w:rPr>
                <w:rFonts w:hint="eastAsia"/>
                <w:b w:val="0"/>
                <w:i w:val="0"/>
                <w:caps w:val="0"/>
                <w:spacing w:val="0"/>
                <w:w w:val="100"/>
                <w:sz w:val="21"/>
              </w:rPr>
              <w:t>文件的其他资料</w:t>
            </w:r>
          </w:p>
        </w:tc>
        <w:tc>
          <w:tcPr>
            <w:tcW w:w="5955" w:type="dxa"/>
            <w:vAlign w:val="center"/>
          </w:tcPr>
          <w:p>
            <w:pPr>
              <w:pStyle w:val="17"/>
              <w:snapToGrid w:val="0"/>
              <w:spacing w:before="0" w:beforeAutospacing="0" w:after="0" w:afterAutospacing="0" w:line="36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lang w:val="en-US" w:eastAsia="zh-CN"/>
              </w:rPr>
              <w:t>招标</w:t>
            </w:r>
            <w:r>
              <w:rPr>
                <w:rFonts w:hint="eastAsia"/>
                <w:b w:val="0"/>
                <w:i w:val="0"/>
                <w:caps w:val="0"/>
                <w:spacing w:val="0"/>
                <w:w w:val="100"/>
                <w:sz w:val="21"/>
              </w:rPr>
              <w:t>人（招标代理机构）对供应商发出的书面通知及答疑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53"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2.2.1</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供应商</w:t>
            </w:r>
            <w:r>
              <w:rPr>
                <w:rFonts w:hint="eastAsia"/>
                <w:b w:val="0"/>
                <w:i w:val="0"/>
                <w:caps w:val="0"/>
                <w:spacing w:val="0"/>
                <w:w w:val="100"/>
                <w:sz w:val="21"/>
              </w:rPr>
              <w:t>要求澄清</w:t>
            </w:r>
            <w:r>
              <w:rPr>
                <w:rFonts w:hint="eastAsia"/>
                <w:b w:val="0"/>
                <w:i w:val="0"/>
                <w:caps w:val="0"/>
                <w:spacing w:val="0"/>
                <w:w w:val="100"/>
                <w:sz w:val="21"/>
                <w:lang w:val="en-US"/>
              </w:rPr>
              <w:t>询比</w:t>
            </w:r>
            <w:r>
              <w:rPr>
                <w:rFonts w:hint="eastAsia"/>
                <w:b w:val="0"/>
                <w:i w:val="0"/>
                <w:caps w:val="0"/>
                <w:spacing w:val="0"/>
                <w:w w:val="100"/>
                <w:sz w:val="21"/>
              </w:rPr>
              <w:t>文件的截止时间</w:t>
            </w:r>
          </w:p>
        </w:tc>
        <w:tc>
          <w:tcPr>
            <w:tcW w:w="5955" w:type="dxa"/>
            <w:vAlign w:val="center"/>
          </w:tcPr>
          <w:p>
            <w:pPr>
              <w:pStyle w:val="17"/>
              <w:snapToGrid w:val="0"/>
              <w:spacing w:before="0" w:beforeAutospacing="0" w:after="0" w:afterAutospacing="0" w:line="340" w:lineRule="exact"/>
              <w:ind w:left="59" w:leftChars="26" w:right="22" w:hanging="2"/>
              <w:jc w:val="both"/>
              <w:textAlignment w:val="baseline"/>
              <w:rPr>
                <w:b w:val="0"/>
                <w:i w:val="0"/>
                <w:caps w:val="0"/>
                <w:spacing w:val="0"/>
                <w:w w:val="100"/>
                <w:sz w:val="21"/>
                <w:lang w:val="en-US"/>
              </w:rPr>
            </w:pPr>
            <w:r>
              <w:rPr>
                <w:rFonts w:hint="eastAsia"/>
                <w:b w:val="0"/>
                <w:i w:val="0"/>
                <w:caps w:val="0"/>
                <w:color w:val="0000FF"/>
                <w:spacing w:val="0"/>
                <w:w w:val="100"/>
                <w:sz w:val="21"/>
              </w:rPr>
              <w:t>响应文件递交截止时间前1日，澄清或者修改的内容可能影响到询比文件编制的，应当在响应文件递交截止时间至少</w:t>
            </w:r>
            <w:r>
              <w:rPr>
                <w:rFonts w:hint="eastAsia"/>
                <w:b w:val="0"/>
                <w:i w:val="0"/>
                <w:caps w:val="0"/>
                <w:color w:val="0000FF"/>
                <w:spacing w:val="0"/>
                <w:w w:val="100"/>
                <w:sz w:val="21"/>
                <w:lang w:val="en-US"/>
              </w:rPr>
              <w:t>3</w:t>
            </w:r>
            <w:r>
              <w:rPr>
                <w:rFonts w:hint="eastAsia"/>
                <w:b w:val="0"/>
                <w:i w:val="0"/>
                <w:caps w:val="0"/>
                <w:color w:val="0000FF"/>
                <w:spacing w:val="0"/>
                <w:w w:val="100"/>
                <w:sz w:val="21"/>
              </w:rPr>
              <w:t>日前发出。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2.2.2</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询比</w:t>
            </w:r>
            <w:r>
              <w:rPr>
                <w:rFonts w:hint="eastAsia"/>
                <w:b w:val="0"/>
                <w:i w:val="0"/>
                <w:caps w:val="0"/>
                <w:spacing w:val="0"/>
                <w:w w:val="100"/>
                <w:sz w:val="21"/>
              </w:rPr>
              <w:t>文件澄清发出的形式</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书面形式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8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2.2.3</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供应商确认收到询比文件澄清</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收到澄清文件24小时内</w:t>
            </w:r>
            <w:r>
              <w:rPr>
                <w:rFonts w:hint="eastAsia"/>
                <w:b w:val="0"/>
                <w:i w:val="0"/>
                <w:caps w:val="0"/>
                <w:spacing w:val="0"/>
                <w:w w:val="100"/>
                <w:sz w:val="21"/>
                <w:lang w:val="en-US"/>
              </w:rPr>
              <w:t xml:space="preserve">  </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形式：书面形式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2.3.1</w:t>
            </w:r>
          </w:p>
        </w:tc>
        <w:tc>
          <w:tcPr>
            <w:tcW w:w="2726"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询比文件修改发出的形式</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 xml:space="preserve">书面形式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2.3.2</w:t>
            </w:r>
          </w:p>
        </w:tc>
        <w:tc>
          <w:tcPr>
            <w:tcW w:w="2726" w:type="dxa"/>
            <w:vAlign w:val="center"/>
          </w:tcPr>
          <w:p>
            <w:pPr>
              <w:pStyle w:val="17"/>
              <w:snapToGrid w:val="0"/>
              <w:spacing w:before="163"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供应商确认收到询比文件修改</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rPr>
            </w:pPr>
            <w:r>
              <w:rPr>
                <w:rFonts w:hint="eastAsia"/>
                <w:b w:val="0"/>
                <w:i w:val="0"/>
                <w:caps w:val="0"/>
                <w:spacing w:val="0"/>
                <w:w w:val="100"/>
                <w:sz w:val="21"/>
              </w:rPr>
              <w:t>收到澄清文件24小时内</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形式：</w:t>
            </w:r>
            <w:r>
              <w:rPr>
                <w:rFonts w:hint="eastAsia"/>
                <w:b w:val="0"/>
                <w:i w:val="0"/>
                <w:caps w:val="0"/>
                <w:spacing w:val="0"/>
                <w:w w:val="100"/>
                <w:sz w:val="22"/>
              </w:rPr>
              <w:t>书面形式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3.1.1</w:t>
            </w:r>
          </w:p>
        </w:tc>
        <w:tc>
          <w:tcPr>
            <w:tcW w:w="2726" w:type="dxa"/>
            <w:vAlign w:val="center"/>
          </w:tcPr>
          <w:p>
            <w:pPr>
              <w:pStyle w:val="17"/>
              <w:snapToGrid w:val="0"/>
              <w:spacing w:before="150" w:beforeAutospacing="0" w:after="0" w:afterAutospacing="0" w:line="265" w:lineRule="exact"/>
              <w:ind w:right="-59"/>
              <w:jc w:val="center"/>
              <w:textAlignment w:val="baseline"/>
              <w:rPr>
                <w:b w:val="0"/>
                <w:i w:val="0"/>
                <w:caps w:val="0"/>
                <w:spacing w:val="0"/>
                <w:w w:val="100"/>
                <w:sz w:val="21"/>
              </w:rPr>
            </w:pPr>
            <w:r>
              <w:rPr>
                <w:rFonts w:hint="eastAsia"/>
                <w:b w:val="0"/>
                <w:i w:val="0"/>
                <w:caps w:val="0"/>
                <w:spacing w:val="0"/>
                <w:w w:val="100"/>
                <w:sz w:val="21"/>
              </w:rPr>
              <w:t>构成响应文件的其他资料</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rPr>
            </w:pPr>
            <w:r>
              <w:rPr>
                <w:rFonts w:hint="eastAsia"/>
                <w:b w:val="0"/>
                <w:i w:val="0"/>
                <w:caps w:val="0"/>
                <w:spacing w:val="0"/>
                <w:w w:val="100"/>
                <w:sz w:val="21"/>
              </w:rPr>
              <w:t>1、依法对响应文件所作的书面修改、补充的内容；</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2、按评委会书面通知要求，对响应文件所作出的书面澄清、说明的内容。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3.2.1</w:t>
            </w:r>
          </w:p>
        </w:tc>
        <w:tc>
          <w:tcPr>
            <w:tcW w:w="2726" w:type="dxa"/>
            <w:vAlign w:val="center"/>
          </w:tcPr>
          <w:p>
            <w:pPr>
              <w:pStyle w:val="17"/>
              <w:snapToGrid w:val="0"/>
              <w:spacing w:before="150" w:beforeAutospacing="0" w:after="0" w:afterAutospacing="0" w:line="265" w:lineRule="exact"/>
              <w:ind w:right="-59"/>
              <w:jc w:val="center"/>
              <w:textAlignment w:val="baseline"/>
              <w:rPr>
                <w:b w:val="0"/>
                <w:i w:val="0"/>
                <w:caps w:val="0"/>
                <w:spacing w:val="0"/>
                <w:w w:val="100"/>
                <w:sz w:val="21"/>
              </w:rPr>
            </w:pPr>
            <w:r>
              <w:rPr>
                <w:rFonts w:hint="eastAsia"/>
                <w:b w:val="0"/>
                <w:i w:val="0"/>
                <w:caps w:val="0"/>
                <w:spacing w:val="0"/>
                <w:w w:val="100"/>
                <w:sz w:val="21"/>
              </w:rPr>
              <w:t>增值税税金的计算方法</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按国家相关税金的计算方法执行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3.2.3</w:t>
            </w:r>
          </w:p>
        </w:tc>
        <w:tc>
          <w:tcPr>
            <w:tcW w:w="2726" w:type="dxa"/>
            <w:vAlign w:val="center"/>
          </w:tcPr>
          <w:p>
            <w:pPr>
              <w:pStyle w:val="17"/>
              <w:snapToGrid w:val="0"/>
              <w:spacing w:before="150" w:beforeAutospacing="0" w:after="0" w:afterAutospacing="0" w:line="265" w:lineRule="exact"/>
              <w:ind w:right="-59"/>
              <w:jc w:val="center"/>
              <w:textAlignment w:val="baseline"/>
              <w:rPr>
                <w:b w:val="0"/>
                <w:i w:val="0"/>
                <w:caps w:val="0"/>
                <w:spacing w:val="0"/>
                <w:w w:val="100"/>
                <w:sz w:val="21"/>
              </w:rPr>
            </w:pPr>
            <w:r>
              <w:rPr>
                <w:rFonts w:hint="eastAsia"/>
                <w:b w:val="0"/>
                <w:i w:val="0"/>
                <w:caps w:val="0"/>
                <w:spacing w:val="0"/>
                <w:w w:val="100"/>
                <w:sz w:val="21"/>
              </w:rPr>
              <w:t>报价方式</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lang w:val="en-US"/>
              </w:rPr>
              <w:t>按费率报价，根据费率计算投标总价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3.2.4</w:t>
            </w:r>
          </w:p>
        </w:tc>
        <w:tc>
          <w:tcPr>
            <w:tcW w:w="2726"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最高投标限价</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rPr>
            </w:pPr>
            <w:r>
              <w:rPr>
                <w:rFonts w:hint="eastAsia"/>
                <w:b w:val="0"/>
                <w:i w:val="0"/>
                <w:caps w:val="0"/>
                <w:spacing w:val="0"/>
                <w:w w:val="100"/>
                <w:sz w:val="21"/>
              </w:rPr>
              <w:t>□无</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highlight w:val="none"/>
              </w:rPr>
            </w:pPr>
            <w:r>
              <w:rPr>
                <w:rFonts w:hint="eastAsia"/>
                <w:b w:val="0"/>
                <w:i w:val="0"/>
                <w:caps w:val="0"/>
                <w:spacing w:val="0"/>
                <w:w w:val="100"/>
                <w:sz w:val="21"/>
                <w:highlight w:val="none"/>
              </w:rPr>
              <w:t>☑有</w:t>
            </w:r>
            <w:r>
              <w:rPr>
                <w:rFonts w:hint="eastAsia"/>
                <w:b w:val="0"/>
                <w:i w:val="0"/>
                <w:caps w:val="0"/>
                <w:spacing w:val="0"/>
                <w:w w:val="100"/>
                <w:sz w:val="21"/>
                <w:highlight w:val="none"/>
                <w:lang w:val="en-US"/>
              </w:rPr>
              <w:t xml:space="preserve"> </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highlight w:val="none"/>
              </w:rPr>
              <w:t>最高投标限价：</w:t>
            </w:r>
            <w:r>
              <w:rPr>
                <w:rFonts w:hint="eastAsia"/>
                <w:b w:val="0"/>
                <w:i w:val="0"/>
                <w:caps w:val="0"/>
                <w:spacing w:val="0"/>
                <w:w w:val="100"/>
                <w:sz w:val="21"/>
                <w:highlight w:val="none"/>
                <w:lang w:val="en-US" w:eastAsia="zh-CN"/>
              </w:rPr>
              <w:t>4.64</w:t>
            </w:r>
            <w:r>
              <w:rPr>
                <w:rFonts w:hint="eastAsia"/>
                <w:b w:val="0"/>
                <w:i w:val="0"/>
                <w:caps w:val="0"/>
                <w:spacing w:val="0"/>
                <w:w w:val="100"/>
                <w:sz w:val="21"/>
                <w:highlight w:val="none"/>
                <w:lang w:val="en-US"/>
              </w:rPr>
              <w:t>万元；大写（</w:t>
            </w:r>
            <w:r>
              <w:rPr>
                <w:rFonts w:hint="eastAsia"/>
                <w:b w:val="0"/>
                <w:i w:val="0"/>
                <w:caps w:val="0"/>
                <w:spacing w:val="0"/>
                <w:w w:val="100"/>
                <w:sz w:val="21"/>
                <w:highlight w:val="none"/>
                <w:lang w:val="en-US" w:eastAsia="zh-CN"/>
              </w:rPr>
              <w:t>肆万陆仟肆佰元整</w:t>
            </w:r>
            <w:r>
              <w:rPr>
                <w:rFonts w:hint="eastAsia"/>
                <w:b w:val="0"/>
                <w:i w:val="0"/>
                <w:caps w:val="0"/>
                <w:spacing w:val="0"/>
                <w:w w:val="100"/>
                <w:sz w:val="21"/>
                <w:highlight w:val="none"/>
                <w:lang w:val="en-US"/>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3.2.5</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投标报价的其他要求</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不得高于本项目最高投标限价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49"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3.3.1</w:t>
            </w:r>
          </w:p>
        </w:tc>
        <w:tc>
          <w:tcPr>
            <w:tcW w:w="2726" w:type="dxa"/>
            <w:vAlign w:val="center"/>
          </w:tcPr>
          <w:p>
            <w:pPr>
              <w:pStyle w:val="17"/>
              <w:snapToGrid w:val="0"/>
              <w:spacing w:before="135"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投标有效期</w:t>
            </w:r>
          </w:p>
        </w:tc>
        <w:tc>
          <w:tcPr>
            <w:tcW w:w="5955" w:type="dxa"/>
            <w:vAlign w:val="center"/>
          </w:tcPr>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spacing w:val="0"/>
                <w:w w:val="100"/>
                <w:sz w:val="21"/>
              </w:rPr>
              <w:t>自投标截止之日起</w:t>
            </w:r>
            <w:r>
              <w:rPr>
                <w:rFonts w:hint="eastAsia"/>
                <w:b w:val="0"/>
                <w:i w:val="0"/>
                <w:caps w:val="0"/>
                <w:spacing w:val="0"/>
                <w:w w:val="100"/>
                <w:sz w:val="21"/>
                <w:lang w:val="en-US" w:eastAsia="zh-CN"/>
              </w:rPr>
              <w:t>90</w:t>
            </w:r>
            <w:r>
              <w:rPr>
                <w:rFonts w:hint="eastAsia"/>
                <w:b w:val="0"/>
                <w:i w:val="0"/>
                <w:caps w:val="0"/>
                <w:spacing w:val="0"/>
                <w:w w:val="100"/>
                <w:sz w:val="21"/>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3.4.1</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响应</w:t>
            </w:r>
            <w:r>
              <w:rPr>
                <w:rFonts w:hint="eastAsia"/>
                <w:b w:val="0"/>
                <w:i w:val="0"/>
                <w:caps w:val="0"/>
                <w:spacing w:val="0"/>
                <w:w w:val="100"/>
                <w:sz w:val="21"/>
              </w:rPr>
              <w:t>保证金</w:t>
            </w:r>
          </w:p>
        </w:tc>
        <w:tc>
          <w:tcPr>
            <w:tcW w:w="5955" w:type="dxa"/>
            <w:vAlign w:val="center"/>
          </w:tcPr>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spacing w:val="0"/>
                <w:w w:val="100"/>
                <w:sz w:val="21"/>
              </w:rPr>
              <w:t>供应商递交</w:t>
            </w:r>
            <w:r>
              <w:rPr>
                <w:rFonts w:hint="eastAsia"/>
                <w:b w:val="0"/>
                <w:i w:val="0"/>
                <w:caps w:val="0"/>
                <w:spacing w:val="0"/>
                <w:w w:val="100"/>
                <w:sz w:val="21"/>
                <w:lang w:val="en-US"/>
              </w:rPr>
              <w:t>响应</w:t>
            </w:r>
            <w:r>
              <w:rPr>
                <w:rFonts w:hint="eastAsia"/>
                <w:b w:val="0"/>
                <w:i w:val="0"/>
                <w:caps w:val="0"/>
                <w:spacing w:val="0"/>
                <w:w w:val="100"/>
                <w:sz w:val="21"/>
              </w:rPr>
              <w:t>保证金：</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color w:val="0000FE"/>
                <w:spacing w:val="-9"/>
                <w:w w:val="100"/>
                <w:sz w:val="21"/>
                <w:szCs w:val="21"/>
              </w:rPr>
              <w:t>☑</w:t>
            </w:r>
            <w:r>
              <w:rPr>
                <w:rFonts w:hint="eastAsia"/>
                <w:b w:val="0"/>
                <w:i w:val="0"/>
                <w:caps w:val="0"/>
                <w:spacing w:val="0"/>
                <w:w w:val="100"/>
                <w:sz w:val="21"/>
              </w:rPr>
              <w:t>要求，响应保证金的形式：响应保证金须从供应商基本账户以转账、电汇方式提交（以银行到账为准）并注明所投工程名称，标书中须附有供应商的基本帐户开户许可证复印件，汇款凭证；</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spacing w:val="0"/>
                <w:w w:val="100"/>
                <w:sz w:val="21"/>
              </w:rPr>
              <w:t>开户行：中国银行股份有限公司格尔木建设路支行</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spacing w:val="0"/>
                <w:w w:val="100"/>
                <w:sz w:val="21"/>
              </w:rPr>
              <w:t>收款单位：青海硕胜项目管理有限责任公司</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spacing w:val="0"/>
                <w:w w:val="100"/>
                <w:sz w:val="21"/>
              </w:rPr>
              <w:t>账 号： 105061459162</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rPr>
            </w:pPr>
            <w:r>
              <w:rPr>
                <w:rFonts w:hint="eastAsia"/>
                <w:b w:val="0"/>
                <w:i w:val="0"/>
                <w:caps w:val="0"/>
                <w:spacing w:val="0"/>
                <w:w w:val="100"/>
                <w:sz w:val="21"/>
              </w:rPr>
              <w:t>响应保证金的金额：10</w:t>
            </w:r>
            <w:r>
              <w:rPr>
                <w:rFonts w:hint="eastAsia"/>
                <w:b w:val="0"/>
                <w:i w:val="0"/>
                <w:caps w:val="0"/>
                <w:spacing w:val="0"/>
                <w:w w:val="100"/>
                <w:sz w:val="21"/>
                <w:lang w:val="en-US"/>
              </w:rPr>
              <w:t>00</w:t>
            </w:r>
            <w:r>
              <w:rPr>
                <w:rFonts w:hint="eastAsia"/>
                <w:b w:val="0"/>
                <w:i w:val="0"/>
                <w:caps w:val="0"/>
                <w:spacing w:val="0"/>
                <w:w w:val="100"/>
                <w:sz w:val="21"/>
              </w:rPr>
              <w:t>元</w:t>
            </w:r>
          </w:p>
          <w:p>
            <w:pPr>
              <w:pStyle w:val="17"/>
              <w:snapToGrid w:val="0"/>
              <w:spacing w:before="0" w:beforeAutospacing="0" w:after="0" w:afterAutospacing="0" w:line="340" w:lineRule="exact"/>
              <w:ind w:left="59" w:leftChars="26" w:right="15" w:hanging="2"/>
              <w:jc w:val="both"/>
              <w:textAlignment w:val="baseline"/>
              <w:rPr>
                <w:b w:val="0"/>
                <w:i w:val="0"/>
                <w:caps w:val="0"/>
                <w:spacing w:val="0"/>
                <w:w w:val="100"/>
                <w:sz w:val="21"/>
                <w:lang w:val="en-US"/>
              </w:rPr>
            </w:pPr>
            <w:r>
              <w:rPr>
                <w:rFonts w:hint="eastAsia"/>
                <w:b w:val="0"/>
                <w:i w:val="0"/>
                <w:caps w:val="0"/>
                <w:spacing w:val="0"/>
                <w:w w:val="100"/>
                <w:sz w:val="21"/>
              </w:rPr>
              <w:t>□不要求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3.5</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资格审查资料的特殊要求</w:t>
            </w:r>
          </w:p>
        </w:tc>
        <w:tc>
          <w:tcPr>
            <w:tcW w:w="5955" w:type="dxa"/>
          </w:tcPr>
          <w:p>
            <w:pPr>
              <w:pStyle w:val="17"/>
              <w:snapToGrid w:val="0"/>
              <w:spacing w:before="0" w:beforeAutospacing="0" w:after="0" w:afterAutospacing="0" w:line="340" w:lineRule="exact"/>
              <w:ind w:left="59" w:leftChars="26" w:right="-59" w:hanging="2"/>
              <w:jc w:val="both"/>
              <w:textAlignment w:val="baseline"/>
              <w:rPr>
                <w:b w:val="0"/>
                <w:i w:val="0"/>
                <w:caps w:val="0"/>
                <w:color w:val="0000FF"/>
                <w:spacing w:val="0"/>
                <w:w w:val="100"/>
                <w:sz w:val="21"/>
              </w:rPr>
            </w:pPr>
            <w:r>
              <w:rPr>
                <w:rFonts w:hint="eastAsia"/>
                <w:b w:val="0"/>
                <w:i w:val="0"/>
                <w:caps w:val="0"/>
                <w:color w:val="0000FF"/>
                <w:spacing w:val="0"/>
                <w:w w:val="100"/>
                <w:sz w:val="21"/>
              </w:rPr>
              <w:t>☑无</w:t>
            </w:r>
          </w:p>
          <w:p>
            <w:pPr>
              <w:pStyle w:val="17"/>
              <w:snapToGrid w:val="0"/>
              <w:spacing w:before="0" w:beforeAutospacing="0" w:after="0" w:afterAutospacing="0" w:line="340" w:lineRule="exact"/>
              <w:ind w:left="59" w:leftChars="26" w:right="-59" w:hanging="2"/>
              <w:jc w:val="both"/>
              <w:textAlignment w:val="baseline"/>
              <w:rPr>
                <w:b w:val="0"/>
                <w:i w:val="0"/>
                <w:caps w:val="0"/>
                <w:spacing w:val="0"/>
                <w:w w:val="100"/>
                <w:sz w:val="21"/>
                <w:lang w:val="en-US"/>
              </w:rPr>
            </w:pPr>
            <w:r>
              <w:rPr>
                <w:rFonts w:hint="eastAsia"/>
                <w:b w:val="0"/>
                <w:i w:val="0"/>
                <w:caps w:val="0"/>
                <w:color w:val="0000FF"/>
                <w:spacing w:val="0"/>
                <w:w w:val="100"/>
                <w:sz w:val="21"/>
              </w:rPr>
              <w:t>□有，具体要求：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3.5.2</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近年财务状况的年份要求</w:t>
            </w:r>
          </w:p>
        </w:tc>
        <w:tc>
          <w:tcPr>
            <w:tcW w:w="5955" w:type="dxa"/>
            <w:vAlign w:val="center"/>
          </w:tcPr>
          <w:p>
            <w:pPr>
              <w:pStyle w:val="17"/>
              <w:snapToGrid w:val="0"/>
              <w:spacing w:before="0" w:beforeAutospacing="0" w:after="0" w:afterAutospacing="0" w:line="340" w:lineRule="exact"/>
              <w:ind w:right="-59" w:firstLine="20"/>
              <w:jc w:val="both"/>
              <w:textAlignment w:val="baseline"/>
              <w:rPr>
                <w:b w:val="0"/>
                <w:i w:val="0"/>
                <w:caps w:val="0"/>
                <w:spacing w:val="0"/>
                <w:w w:val="100"/>
                <w:sz w:val="21"/>
                <w:lang w:val="en-US"/>
              </w:rPr>
            </w:pPr>
            <w:r>
              <w:rPr>
                <w:rFonts w:hint="eastAsia"/>
                <w:b w:val="0"/>
                <w:i w:val="0"/>
                <w:caps w:val="0"/>
                <w:spacing w:val="0"/>
                <w:w w:val="100"/>
                <w:sz w:val="21"/>
              </w:rPr>
              <w:t>近</w:t>
            </w:r>
            <w:r>
              <w:rPr>
                <w:rFonts w:hint="eastAsia"/>
                <w:b w:val="0"/>
                <w:i w:val="0"/>
                <w:caps w:val="0"/>
                <w:spacing w:val="0"/>
                <w:w w:val="100"/>
                <w:sz w:val="21"/>
                <w:lang w:val="en-US"/>
              </w:rPr>
              <w:t>一</w:t>
            </w:r>
            <w:r>
              <w:rPr>
                <w:rFonts w:hint="eastAsia"/>
                <w:b w:val="0"/>
                <w:i w:val="0"/>
                <w:caps w:val="0"/>
                <w:spacing w:val="0"/>
                <w:w w:val="100"/>
                <w:sz w:val="21"/>
              </w:rPr>
              <w:t>年，</w:t>
            </w:r>
            <w:r>
              <w:rPr>
                <w:rFonts w:hint="eastAsia"/>
                <w:b w:val="0"/>
                <w:i w:val="0"/>
                <w:caps w:val="0"/>
                <w:color w:val="000000"/>
                <w:spacing w:val="-9"/>
                <w:w w:val="100"/>
                <w:sz w:val="21"/>
                <w:szCs w:val="21"/>
              </w:rPr>
              <w:t>指</w:t>
            </w:r>
            <w:r>
              <w:rPr>
                <w:rFonts w:hint="eastAsia"/>
                <w:b w:val="0"/>
                <w:i w:val="0"/>
                <w:caps w:val="0"/>
                <w:spacing w:val="-4"/>
                <w:w w:val="100"/>
                <w:sz w:val="21"/>
                <w:szCs w:val="21"/>
              </w:rPr>
              <w:t xml:space="preserve"> </w:t>
            </w:r>
            <w:r>
              <w:rPr>
                <w:rFonts w:hint="eastAsia"/>
                <w:b w:val="0"/>
                <w:i w:val="0"/>
                <w:caps w:val="0"/>
                <w:color w:val="0000FE"/>
                <w:spacing w:val="-5"/>
                <w:w w:val="100"/>
                <w:sz w:val="21"/>
                <w:szCs w:val="21"/>
              </w:rPr>
              <w:t>20</w:t>
            </w:r>
            <w:r>
              <w:rPr>
                <w:rFonts w:hint="eastAsia"/>
                <w:b w:val="0"/>
                <w:i w:val="0"/>
                <w:caps w:val="0"/>
                <w:color w:val="0000FE"/>
                <w:spacing w:val="-5"/>
                <w:w w:val="100"/>
                <w:sz w:val="21"/>
                <w:szCs w:val="21"/>
                <w:lang w:val="en-US"/>
              </w:rPr>
              <w:t>20</w:t>
            </w:r>
            <w:r>
              <w:rPr>
                <w:rFonts w:hint="eastAsia"/>
                <w:b w:val="0"/>
                <w:i w:val="0"/>
                <w:caps w:val="0"/>
                <w:color w:val="0000FE"/>
                <w:spacing w:val="-3"/>
                <w:w w:val="100"/>
                <w:sz w:val="21"/>
                <w:szCs w:val="21"/>
              </w:rPr>
              <w:t>-</w:t>
            </w:r>
            <w:r>
              <w:rPr>
                <w:rFonts w:hint="eastAsia"/>
                <w:b w:val="0"/>
                <w:i w:val="0"/>
                <w:caps w:val="0"/>
                <w:color w:val="0000FE"/>
                <w:spacing w:val="-5"/>
                <w:w w:val="100"/>
                <w:sz w:val="21"/>
                <w:szCs w:val="21"/>
                <w:lang w:val="en-US"/>
              </w:rPr>
              <w:t>01</w:t>
            </w:r>
            <w:r>
              <w:rPr>
                <w:rFonts w:hint="eastAsia"/>
                <w:b w:val="0"/>
                <w:i w:val="0"/>
                <w:caps w:val="0"/>
                <w:color w:val="0000FE"/>
                <w:spacing w:val="-4"/>
                <w:w w:val="100"/>
                <w:sz w:val="21"/>
                <w:szCs w:val="21"/>
              </w:rPr>
              <w:t>-</w:t>
            </w:r>
            <w:r>
              <w:rPr>
                <w:rFonts w:hint="eastAsia"/>
                <w:b w:val="0"/>
                <w:i w:val="0"/>
                <w:caps w:val="0"/>
                <w:color w:val="0000FE"/>
                <w:spacing w:val="-5"/>
                <w:w w:val="100"/>
                <w:sz w:val="21"/>
                <w:szCs w:val="21"/>
              </w:rPr>
              <w:t>01</w:t>
            </w:r>
            <w:r>
              <w:rPr>
                <w:rFonts w:hint="eastAsia"/>
                <w:b w:val="0"/>
                <w:i w:val="0"/>
                <w:caps w:val="0"/>
                <w:spacing w:val="-4"/>
                <w:w w:val="100"/>
                <w:sz w:val="21"/>
                <w:szCs w:val="21"/>
              </w:rPr>
              <w:t xml:space="preserve"> </w:t>
            </w:r>
            <w:r>
              <w:rPr>
                <w:rFonts w:hint="eastAsia"/>
                <w:b w:val="0"/>
                <w:i w:val="0"/>
                <w:caps w:val="0"/>
                <w:color w:val="000000"/>
                <w:spacing w:val="-9"/>
                <w:w w:val="100"/>
                <w:sz w:val="21"/>
                <w:szCs w:val="21"/>
              </w:rPr>
              <w:t>起至</w:t>
            </w:r>
            <w:r>
              <w:rPr>
                <w:rFonts w:hint="eastAsia"/>
                <w:b w:val="0"/>
                <w:i w:val="0"/>
                <w:caps w:val="0"/>
                <w:spacing w:val="-5"/>
                <w:w w:val="100"/>
                <w:sz w:val="21"/>
                <w:szCs w:val="21"/>
              </w:rPr>
              <w:t xml:space="preserve"> </w:t>
            </w:r>
            <w:r>
              <w:rPr>
                <w:rFonts w:hint="eastAsia"/>
                <w:b w:val="0"/>
                <w:i w:val="0"/>
                <w:caps w:val="0"/>
                <w:color w:val="0000FE"/>
                <w:spacing w:val="-4"/>
                <w:w w:val="100"/>
                <w:sz w:val="21"/>
                <w:szCs w:val="21"/>
              </w:rPr>
              <w:t>20</w:t>
            </w:r>
            <w:r>
              <w:rPr>
                <w:rFonts w:hint="eastAsia"/>
                <w:b w:val="0"/>
                <w:i w:val="0"/>
                <w:caps w:val="0"/>
                <w:color w:val="0000FE"/>
                <w:spacing w:val="-4"/>
                <w:w w:val="100"/>
                <w:sz w:val="21"/>
                <w:szCs w:val="21"/>
                <w:lang w:val="en-US"/>
              </w:rPr>
              <w:t>2</w:t>
            </w:r>
            <w:r>
              <w:rPr>
                <w:rFonts w:hint="eastAsia"/>
                <w:b w:val="0"/>
                <w:i w:val="0"/>
                <w:caps w:val="0"/>
                <w:color w:val="0000FE"/>
                <w:spacing w:val="-4"/>
                <w:w w:val="100"/>
                <w:sz w:val="21"/>
                <w:szCs w:val="21"/>
                <w:lang w:val="en-US" w:eastAsia="zh-CN"/>
              </w:rPr>
              <w:t>1</w:t>
            </w:r>
            <w:r>
              <w:rPr>
                <w:rFonts w:hint="eastAsia"/>
                <w:b w:val="0"/>
                <w:i w:val="0"/>
                <w:caps w:val="0"/>
                <w:color w:val="0000FE"/>
                <w:spacing w:val="-6"/>
                <w:w w:val="100"/>
                <w:sz w:val="21"/>
                <w:szCs w:val="21"/>
              </w:rPr>
              <w:t>-</w:t>
            </w:r>
            <w:r>
              <w:rPr>
                <w:rFonts w:hint="eastAsia"/>
                <w:b w:val="0"/>
                <w:i w:val="0"/>
                <w:caps w:val="0"/>
                <w:color w:val="0000FE"/>
                <w:spacing w:val="-5"/>
                <w:w w:val="100"/>
                <w:sz w:val="21"/>
                <w:szCs w:val="21"/>
                <w:lang w:val="en-US"/>
              </w:rPr>
              <w:t>12</w:t>
            </w:r>
            <w:r>
              <w:rPr>
                <w:rFonts w:hint="eastAsia"/>
                <w:b w:val="0"/>
                <w:i w:val="0"/>
                <w:caps w:val="0"/>
                <w:color w:val="0000FE"/>
                <w:spacing w:val="-4"/>
                <w:w w:val="100"/>
                <w:sz w:val="21"/>
                <w:szCs w:val="21"/>
              </w:rPr>
              <w:t>-</w:t>
            </w:r>
            <w:r>
              <w:rPr>
                <w:rFonts w:hint="eastAsia"/>
                <w:b w:val="0"/>
                <w:i w:val="0"/>
                <w:caps w:val="0"/>
                <w:color w:val="0000FE"/>
                <w:spacing w:val="-4"/>
                <w:w w:val="100"/>
                <w:sz w:val="21"/>
                <w:szCs w:val="21"/>
                <w:lang w:val="en-US"/>
              </w:rPr>
              <w:t>3</w:t>
            </w:r>
            <w:r>
              <w:rPr>
                <w:rFonts w:hint="eastAsia"/>
                <w:b w:val="0"/>
                <w:i w:val="0"/>
                <w:caps w:val="0"/>
                <w:color w:val="0000FE"/>
                <w:spacing w:val="-5"/>
                <w:w w:val="100"/>
                <w:sz w:val="21"/>
                <w:szCs w:val="21"/>
                <w:lang w:val="en-US"/>
              </w:rPr>
              <w:t>1</w:t>
            </w:r>
            <w:r>
              <w:rPr>
                <w:rFonts w:hint="eastAsia"/>
                <w:b w:val="0"/>
                <w:i w:val="0"/>
                <w:caps w:val="0"/>
                <w:spacing w:val="-5"/>
                <w:w w:val="100"/>
                <w:sz w:val="21"/>
                <w:szCs w:val="21"/>
              </w:rPr>
              <w:t xml:space="preserve"> </w:t>
            </w:r>
            <w:r>
              <w:rPr>
                <w:rFonts w:hint="eastAsia"/>
                <w:b w:val="0"/>
                <w:i w:val="0"/>
                <w:caps w:val="0"/>
                <w:color w:val="000000"/>
                <w:spacing w:val="-9"/>
                <w:w w:val="100"/>
                <w:sz w:val="21"/>
                <w:szCs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3.5.3</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近年完成的类似项目情况的</w:t>
            </w:r>
          </w:p>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时间要求</w:t>
            </w:r>
          </w:p>
        </w:tc>
        <w:tc>
          <w:tcPr>
            <w:tcW w:w="5955" w:type="dxa"/>
            <w:vAlign w:val="center"/>
          </w:tcPr>
          <w:p>
            <w:pPr>
              <w:snapToGrid w:val="0"/>
              <w:spacing w:before="0" w:beforeAutospacing="0" w:after="0" w:afterAutospacing="0" w:line="340" w:lineRule="exact"/>
              <w:ind w:right="-59" w:firstLine="38" w:firstLineChars="20"/>
              <w:jc w:val="both"/>
              <w:textAlignment w:val="baseline"/>
              <w:rPr>
                <w:b w:val="0"/>
                <w:i w:val="0"/>
                <w:caps w:val="0"/>
                <w:spacing w:val="0"/>
                <w:w w:val="100"/>
                <w:sz w:val="21"/>
                <w:lang w:val="en-US"/>
              </w:rPr>
            </w:pPr>
            <w:r>
              <w:rPr>
                <w:rFonts w:hint="eastAsia"/>
                <w:b w:val="0"/>
                <w:i w:val="0"/>
                <w:caps w:val="0"/>
                <w:color w:val="0000FE"/>
                <w:spacing w:val="-9"/>
                <w:w w:val="100"/>
                <w:sz w:val="21"/>
                <w:szCs w:val="21"/>
              </w:rPr>
              <w:t>近三</w:t>
            </w:r>
            <w:r>
              <w:rPr>
                <w:rFonts w:hint="eastAsia"/>
                <w:b w:val="0"/>
                <w:i w:val="0"/>
                <w:caps w:val="0"/>
                <w:color w:val="000000"/>
                <w:spacing w:val="-9"/>
                <w:w w:val="100"/>
                <w:sz w:val="21"/>
                <w:szCs w:val="21"/>
              </w:rPr>
              <w:t>年，指</w:t>
            </w:r>
            <w:r>
              <w:rPr>
                <w:rFonts w:hint="eastAsia"/>
                <w:b w:val="0"/>
                <w:i w:val="0"/>
                <w:caps w:val="0"/>
                <w:color w:val="0000FF"/>
                <w:spacing w:val="-9"/>
                <w:w w:val="100"/>
                <w:sz w:val="21"/>
                <w:szCs w:val="21"/>
                <w:lang w:val="en-US" w:eastAsia="zh-CN"/>
              </w:rPr>
              <w:t xml:space="preserve"> </w:t>
            </w:r>
            <w:r>
              <w:rPr>
                <w:rFonts w:hint="eastAsia"/>
                <w:b w:val="0"/>
                <w:i w:val="0"/>
                <w:caps w:val="0"/>
                <w:color w:val="0000FF"/>
                <w:spacing w:val="-4"/>
                <w:w w:val="100"/>
                <w:sz w:val="21"/>
                <w:szCs w:val="21"/>
                <w:lang w:val="en-US" w:eastAsia="zh-CN"/>
              </w:rPr>
              <w:t>2019</w:t>
            </w:r>
            <w:r>
              <w:rPr>
                <w:rFonts w:hint="eastAsia"/>
                <w:b w:val="0"/>
                <w:i w:val="0"/>
                <w:caps w:val="0"/>
                <w:color w:val="0000FE"/>
                <w:spacing w:val="-3"/>
                <w:w w:val="100"/>
                <w:sz w:val="21"/>
                <w:szCs w:val="21"/>
              </w:rPr>
              <w:t>-</w:t>
            </w:r>
            <w:r>
              <w:rPr>
                <w:rFonts w:hint="eastAsia"/>
                <w:b w:val="0"/>
                <w:i w:val="0"/>
                <w:caps w:val="0"/>
                <w:color w:val="0000FE"/>
                <w:spacing w:val="-5"/>
                <w:w w:val="100"/>
                <w:sz w:val="21"/>
                <w:szCs w:val="21"/>
                <w:lang w:val="en-US"/>
              </w:rPr>
              <w:t>01</w:t>
            </w:r>
            <w:r>
              <w:rPr>
                <w:rFonts w:hint="eastAsia"/>
                <w:b w:val="0"/>
                <w:i w:val="0"/>
                <w:caps w:val="0"/>
                <w:color w:val="0000FE"/>
                <w:spacing w:val="-4"/>
                <w:w w:val="100"/>
                <w:sz w:val="21"/>
                <w:szCs w:val="21"/>
              </w:rPr>
              <w:t>-</w:t>
            </w:r>
            <w:r>
              <w:rPr>
                <w:rFonts w:hint="eastAsia"/>
                <w:b w:val="0"/>
                <w:i w:val="0"/>
                <w:caps w:val="0"/>
                <w:color w:val="0000FE"/>
                <w:spacing w:val="-5"/>
                <w:w w:val="100"/>
                <w:sz w:val="21"/>
                <w:szCs w:val="21"/>
              </w:rPr>
              <w:t>01</w:t>
            </w:r>
            <w:r>
              <w:rPr>
                <w:rFonts w:hint="eastAsia"/>
                <w:b w:val="0"/>
                <w:i w:val="0"/>
                <w:caps w:val="0"/>
                <w:spacing w:val="-4"/>
                <w:w w:val="100"/>
                <w:sz w:val="21"/>
                <w:szCs w:val="21"/>
              </w:rPr>
              <w:t xml:space="preserve"> </w:t>
            </w:r>
            <w:r>
              <w:rPr>
                <w:rFonts w:hint="eastAsia"/>
                <w:b w:val="0"/>
                <w:i w:val="0"/>
                <w:caps w:val="0"/>
                <w:color w:val="000000"/>
                <w:spacing w:val="-9"/>
                <w:w w:val="100"/>
                <w:sz w:val="21"/>
                <w:szCs w:val="21"/>
              </w:rPr>
              <w:t>起至</w:t>
            </w:r>
            <w:r>
              <w:rPr>
                <w:rFonts w:hint="eastAsia"/>
                <w:b w:val="0"/>
                <w:i w:val="0"/>
                <w:caps w:val="0"/>
                <w:spacing w:val="-5"/>
                <w:w w:val="100"/>
                <w:sz w:val="21"/>
                <w:szCs w:val="21"/>
              </w:rPr>
              <w:t xml:space="preserve"> </w:t>
            </w:r>
            <w:r>
              <w:rPr>
                <w:rFonts w:hint="eastAsia"/>
                <w:b w:val="0"/>
                <w:i w:val="0"/>
                <w:caps w:val="0"/>
                <w:color w:val="0000FE"/>
                <w:spacing w:val="-4"/>
                <w:w w:val="100"/>
                <w:sz w:val="21"/>
                <w:szCs w:val="21"/>
                <w:lang w:val="en-US" w:eastAsia="zh-CN"/>
              </w:rPr>
              <w:t>2022</w:t>
            </w:r>
            <w:r>
              <w:rPr>
                <w:rFonts w:hint="eastAsia"/>
                <w:b w:val="0"/>
                <w:i w:val="0"/>
                <w:caps w:val="0"/>
                <w:color w:val="0000FE"/>
                <w:spacing w:val="-6"/>
                <w:w w:val="100"/>
                <w:sz w:val="21"/>
                <w:szCs w:val="21"/>
              </w:rPr>
              <w:t>-</w:t>
            </w:r>
            <w:r>
              <w:rPr>
                <w:rFonts w:hint="eastAsia"/>
                <w:b w:val="0"/>
                <w:i w:val="0"/>
                <w:caps w:val="0"/>
                <w:color w:val="0000FE"/>
                <w:spacing w:val="-6"/>
                <w:w w:val="100"/>
                <w:sz w:val="21"/>
                <w:szCs w:val="21"/>
                <w:lang w:val="en-US" w:eastAsia="zh-CN"/>
              </w:rPr>
              <w:t>05</w:t>
            </w:r>
            <w:r>
              <w:rPr>
                <w:rFonts w:hint="eastAsia"/>
                <w:b w:val="0"/>
                <w:i w:val="0"/>
                <w:caps w:val="0"/>
                <w:color w:val="0000FE"/>
                <w:spacing w:val="-4"/>
                <w:w w:val="100"/>
                <w:sz w:val="21"/>
                <w:szCs w:val="21"/>
              </w:rPr>
              <w:t>-</w:t>
            </w:r>
            <w:r>
              <w:rPr>
                <w:rFonts w:hint="eastAsia"/>
                <w:b w:val="0"/>
                <w:i w:val="0"/>
                <w:caps w:val="0"/>
                <w:color w:val="0000FE"/>
                <w:spacing w:val="-4"/>
                <w:w w:val="100"/>
                <w:sz w:val="21"/>
                <w:szCs w:val="21"/>
                <w:lang w:val="en-US" w:eastAsia="zh-CN"/>
              </w:rPr>
              <w:t>18</w:t>
            </w:r>
            <w:r>
              <w:rPr>
                <w:rFonts w:hint="eastAsia"/>
                <w:b w:val="0"/>
                <w:i w:val="0"/>
                <w:caps w:val="0"/>
                <w:spacing w:val="-5"/>
                <w:w w:val="100"/>
                <w:sz w:val="21"/>
                <w:szCs w:val="21"/>
              </w:rPr>
              <w:t xml:space="preserve"> </w:t>
            </w:r>
            <w:r>
              <w:rPr>
                <w:rFonts w:hint="eastAsia"/>
                <w:b w:val="0"/>
                <w:i w:val="0"/>
                <w:caps w:val="0"/>
                <w:color w:val="000000"/>
                <w:spacing w:val="-9"/>
                <w:w w:val="100"/>
                <w:sz w:val="21"/>
                <w:szCs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3.5.5</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近年发生的诉讼及仲裁情况</w:t>
            </w:r>
          </w:p>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的时间要求</w:t>
            </w:r>
          </w:p>
        </w:tc>
        <w:tc>
          <w:tcPr>
            <w:tcW w:w="5955" w:type="dxa"/>
            <w:vAlign w:val="center"/>
          </w:tcPr>
          <w:p>
            <w:pPr>
              <w:snapToGrid w:val="0"/>
              <w:spacing w:before="0" w:beforeAutospacing="0" w:after="0" w:afterAutospacing="0" w:line="340" w:lineRule="exact"/>
              <w:ind w:right="-59" w:firstLine="38" w:firstLineChars="20"/>
              <w:jc w:val="both"/>
              <w:textAlignment w:val="baseline"/>
              <w:rPr>
                <w:b w:val="0"/>
                <w:i w:val="0"/>
                <w:caps w:val="0"/>
                <w:spacing w:val="0"/>
                <w:w w:val="100"/>
                <w:sz w:val="21"/>
                <w:lang w:val="en-US"/>
              </w:rPr>
            </w:pPr>
            <w:r>
              <w:rPr>
                <w:rFonts w:hint="eastAsia"/>
                <w:b w:val="0"/>
                <w:i w:val="0"/>
                <w:caps w:val="0"/>
                <w:color w:val="0000FE"/>
                <w:spacing w:val="-9"/>
                <w:w w:val="100"/>
                <w:sz w:val="21"/>
                <w:szCs w:val="21"/>
              </w:rPr>
              <w:t>近三</w:t>
            </w:r>
            <w:r>
              <w:rPr>
                <w:rFonts w:hint="eastAsia"/>
                <w:b w:val="0"/>
                <w:i w:val="0"/>
                <w:caps w:val="0"/>
                <w:color w:val="000000"/>
                <w:spacing w:val="-9"/>
                <w:w w:val="100"/>
                <w:sz w:val="21"/>
                <w:szCs w:val="21"/>
              </w:rPr>
              <w:t>年，指</w:t>
            </w:r>
            <w:r>
              <w:rPr>
                <w:rFonts w:hint="eastAsia"/>
                <w:b w:val="0"/>
                <w:i w:val="0"/>
                <w:caps w:val="0"/>
                <w:spacing w:val="-4"/>
                <w:w w:val="100"/>
                <w:sz w:val="21"/>
                <w:szCs w:val="21"/>
              </w:rPr>
              <w:t xml:space="preserve"> </w:t>
            </w:r>
            <w:r>
              <w:rPr>
                <w:rFonts w:hint="eastAsia"/>
                <w:b w:val="0"/>
                <w:i w:val="0"/>
                <w:caps w:val="0"/>
                <w:color w:val="0000FE"/>
                <w:spacing w:val="-5"/>
                <w:w w:val="100"/>
                <w:sz w:val="21"/>
                <w:szCs w:val="21"/>
                <w:lang w:val="en-US" w:eastAsia="zh-CN"/>
              </w:rPr>
              <w:t>2019</w:t>
            </w:r>
            <w:r>
              <w:rPr>
                <w:rFonts w:hint="eastAsia"/>
                <w:b w:val="0"/>
                <w:i w:val="0"/>
                <w:caps w:val="0"/>
                <w:color w:val="0000FE"/>
                <w:spacing w:val="-3"/>
                <w:w w:val="100"/>
                <w:sz w:val="21"/>
                <w:szCs w:val="21"/>
              </w:rPr>
              <w:t>-</w:t>
            </w:r>
            <w:r>
              <w:rPr>
                <w:rFonts w:hint="eastAsia"/>
                <w:b w:val="0"/>
                <w:i w:val="0"/>
                <w:caps w:val="0"/>
                <w:color w:val="0000FE"/>
                <w:spacing w:val="-5"/>
                <w:w w:val="100"/>
                <w:sz w:val="21"/>
                <w:szCs w:val="21"/>
                <w:lang w:val="en-US" w:eastAsia="zh-CN"/>
              </w:rPr>
              <w:t>01</w:t>
            </w:r>
            <w:r>
              <w:rPr>
                <w:rFonts w:hint="eastAsia"/>
                <w:b w:val="0"/>
                <w:i w:val="0"/>
                <w:caps w:val="0"/>
                <w:color w:val="0000FE"/>
                <w:spacing w:val="-4"/>
                <w:w w:val="100"/>
                <w:sz w:val="21"/>
                <w:szCs w:val="21"/>
              </w:rPr>
              <w:t>-</w:t>
            </w:r>
            <w:r>
              <w:rPr>
                <w:rFonts w:hint="eastAsia"/>
                <w:b w:val="0"/>
                <w:i w:val="0"/>
                <w:caps w:val="0"/>
                <w:color w:val="0000FE"/>
                <w:spacing w:val="-5"/>
                <w:w w:val="100"/>
                <w:sz w:val="21"/>
                <w:szCs w:val="21"/>
                <w:lang w:val="en-US" w:eastAsia="zh-CN"/>
              </w:rPr>
              <w:t>01</w:t>
            </w:r>
            <w:r>
              <w:rPr>
                <w:rFonts w:hint="eastAsia"/>
                <w:b w:val="0"/>
                <w:i w:val="0"/>
                <w:caps w:val="0"/>
                <w:color w:val="0000FE"/>
                <w:spacing w:val="-5"/>
                <w:w w:val="100"/>
                <w:sz w:val="21"/>
                <w:szCs w:val="21"/>
                <w:lang w:val="en-US"/>
              </w:rPr>
              <w:t xml:space="preserve"> </w:t>
            </w:r>
            <w:r>
              <w:rPr>
                <w:rFonts w:hint="eastAsia"/>
                <w:b w:val="0"/>
                <w:i w:val="0"/>
                <w:caps w:val="0"/>
                <w:color w:val="000000"/>
                <w:spacing w:val="-9"/>
                <w:w w:val="100"/>
                <w:sz w:val="21"/>
                <w:szCs w:val="21"/>
              </w:rPr>
              <w:t>起至</w:t>
            </w:r>
            <w:r>
              <w:rPr>
                <w:rFonts w:hint="eastAsia"/>
                <w:b w:val="0"/>
                <w:i w:val="0"/>
                <w:caps w:val="0"/>
                <w:spacing w:val="-5"/>
                <w:w w:val="100"/>
                <w:sz w:val="21"/>
                <w:szCs w:val="21"/>
              </w:rPr>
              <w:t xml:space="preserve"> </w:t>
            </w:r>
            <w:r>
              <w:rPr>
                <w:rFonts w:hint="eastAsia"/>
                <w:b w:val="0"/>
                <w:i w:val="0"/>
                <w:caps w:val="0"/>
                <w:color w:val="0000FE"/>
                <w:spacing w:val="-4"/>
                <w:w w:val="100"/>
                <w:sz w:val="21"/>
                <w:szCs w:val="21"/>
              </w:rPr>
              <w:t>20</w:t>
            </w:r>
            <w:r>
              <w:rPr>
                <w:rFonts w:hint="eastAsia"/>
                <w:b w:val="0"/>
                <w:i w:val="0"/>
                <w:caps w:val="0"/>
                <w:color w:val="0000FE"/>
                <w:spacing w:val="-4"/>
                <w:w w:val="100"/>
                <w:sz w:val="21"/>
                <w:szCs w:val="21"/>
                <w:lang w:val="en-US"/>
              </w:rPr>
              <w:t>2</w:t>
            </w:r>
            <w:r>
              <w:rPr>
                <w:rFonts w:hint="eastAsia"/>
                <w:b w:val="0"/>
                <w:i w:val="0"/>
                <w:caps w:val="0"/>
                <w:color w:val="0000FE"/>
                <w:spacing w:val="-4"/>
                <w:w w:val="100"/>
                <w:sz w:val="21"/>
                <w:szCs w:val="21"/>
                <w:lang w:val="en-US" w:eastAsia="zh-CN"/>
              </w:rPr>
              <w:t>2</w:t>
            </w:r>
            <w:r>
              <w:rPr>
                <w:rFonts w:hint="eastAsia"/>
                <w:b w:val="0"/>
                <w:i w:val="0"/>
                <w:caps w:val="0"/>
                <w:color w:val="0000FE"/>
                <w:spacing w:val="-6"/>
                <w:w w:val="100"/>
                <w:sz w:val="21"/>
                <w:szCs w:val="21"/>
              </w:rPr>
              <w:t>-</w:t>
            </w:r>
            <w:r>
              <w:rPr>
                <w:rFonts w:hint="eastAsia"/>
                <w:b w:val="0"/>
                <w:i w:val="0"/>
                <w:caps w:val="0"/>
                <w:color w:val="0000FE"/>
                <w:spacing w:val="-6"/>
                <w:w w:val="100"/>
                <w:sz w:val="21"/>
                <w:szCs w:val="21"/>
                <w:lang w:val="en-US"/>
              </w:rPr>
              <w:t>0</w:t>
            </w:r>
            <w:r>
              <w:rPr>
                <w:rFonts w:hint="eastAsia"/>
                <w:b w:val="0"/>
                <w:i w:val="0"/>
                <w:caps w:val="0"/>
                <w:color w:val="0000FE"/>
                <w:spacing w:val="-6"/>
                <w:w w:val="100"/>
                <w:sz w:val="21"/>
                <w:szCs w:val="21"/>
                <w:lang w:val="en-US" w:eastAsia="zh-CN"/>
              </w:rPr>
              <w:t>5</w:t>
            </w:r>
            <w:r>
              <w:rPr>
                <w:rFonts w:hint="eastAsia"/>
                <w:b w:val="0"/>
                <w:i w:val="0"/>
                <w:caps w:val="0"/>
                <w:color w:val="0000FE"/>
                <w:spacing w:val="-4"/>
                <w:w w:val="100"/>
                <w:sz w:val="21"/>
                <w:szCs w:val="21"/>
              </w:rPr>
              <w:t>-</w:t>
            </w:r>
            <w:r>
              <w:rPr>
                <w:rFonts w:hint="eastAsia"/>
                <w:b w:val="0"/>
                <w:i w:val="0"/>
                <w:caps w:val="0"/>
                <w:color w:val="0000FE"/>
                <w:spacing w:val="-4"/>
                <w:w w:val="100"/>
                <w:sz w:val="21"/>
                <w:szCs w:val="21"/>
                <w:lang w:val="en-US" w:eastAsia="zh-CN"/>
              </w:rPr>
              <w:t>18</w:t>
            </w:r>
            <w:r>
              <w:rPr>
                <w:rFonts w:hint="eastAsia"/>
                <w:b w:val="0"/>
                <w:i w:val="0"/>
                <w:caps w:val="0"/>
                <w:color w:val="000000"/>
                <w:spacing w:val="-9"/>
                <w:w w:val="100"/>
                <w:sz w:val="21"/>
                <w:szCs w:val="21"/>
              </w:rPr>
              <w:t>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snapToGrid w:val="0"/>
              <w:spacing w:before="0" w:beforeAutospacing="0" w:after="0" w:afterAutospacing="0" w:line="340" w:lineRule="exact"/>
              <w:ind w:right="-59"/>
              <w:jc w:val="center"/>
              <w:textAlignment w:val="baseline"/>
              <w:rPr>
                <w:b w:val="0"/>
                <w:i w:val="0"/>
                <w:caps w:val="0"/>
                <w:spacing w:val="0"/>
                <w:w w:val="100"/>
                <w:sz w:val="21"/>
              </w:rPr>
            </w:pPr>
            <w:r>
              <w:rPr>
                <w:rFonts w:hint="eastAsia"/>
                <w:b w:val="0"/>
                <w:i w:val="0"/>
                <w:caps w:val="0"/>
                <w:color w:val="0000FE"/>
                <w:spacing w:val="-9"/>
                <w:w w:val="100"/>
                <w:sz w:val="21"/>
                <w:szCs w:val="21"/>
              </w:rPr>
              <w:t>3.6.1</w:t>
            </w:r>
          </w:p>
        </w:tc>
        <w:tc>
          <w:tcPr>
            <w:tcW w:w="2726" w:type="dxa"/>
            <w:vAlign w:val="center"/>
          </w:tcPr>
          <w:p>
            <w:pPr>
              <w:snapToGrid w:val="0"/>
              <w:spacing w:before="0" w:beforeAutospacing="0" w:after="0" w:afterAutospacing="0" w:line="340" w:lineRule="exact"/>
              <w:ind w:right="-59"/>
              <w:jc w:val="both"/>
              <w:textAlignment w:val="baseline"/>
              <w:rPr>
                <w:b w:val="0"/>
                <w:i w:val="0"/>
                <w:caps w:val="0"/>
                <w:spacing w:val="0"/>
                <w:w w:val="100"/>
                <w:sz w:val="21"/>
              </w:rPr>
            </w:pPr>
            <w:r>
              <w:rPr>
                <w:rFonts w:hint="eastAsia"/>
                <w:b w:val="0"/>
                <w:i w:val="0"/>
                <w:caps w:val="0"/>
                <w:color w:val="0000FE"/>
                <w:spacing w:val="-9"/>
                <w:w w:val="100"/>
                <w:sz w:val="21"/>
                <w:szCs w:val="21"/>
              </w:rPr>
              <w:t>是否允许递交备选投标方案</w:t>
            </w:r>
          </w:p>
        </w:tc>
        <w:tc>
          <w:tcPr>
            <w:tcW w:w="5955" w:type="dxa"/>
          </w:tcPr>
          <w:p>
            <w:pPr>
              <w:snapToGrid w:val="0"/>
              <w:spacing w:before="0" w:beforeAutospacing="0" w:after="0" w:afterAutospacing="0" w:line="340" w:lineRule="exact"/>
              <w:ind w:right="-59" w:firstLine="38" w:firstLineChars="20"/>
              <w:jc w:val="both"/>
              <w:textAlignment w:val="baseline"/>
              <w:rPr>
                <w:b w:val="0"/>
                <w:i w:val="0"/>
                <w:caps w:val="0"/>
                <w:color w:val="0000FE"/>
                <w:spacing w:val="-9"/>
                <w:w w:val="100"/>
                <w:sz w:val="21"/>
                <w:szCs w:val="21"/>
              </w:rPr>
            </w:pPr>
            <w:r>
              <w:rPr>
                <w:rFonts w:hint="eastAsia"/>
                <w:b w:val="0"/>
                <w:i w:val="0"/>
                <w:caps w:val="0"/>
                <w:color w:val="0000FE"/>
                <w:spacing w:val="-9"/>
                <w:w w:val="100"/>
                <w:sz w:val="21"/>
                <w:szCs w:val="21"/>
              </w:rPr>
              <w:t>☑不允许</w:t>
            </w:r>
          </w:p>
          <w:p>
            <w:pPr>
              <w:snapToGrid w:val="0"/>
              <w:spacing w:before="0" w:beforeAutospacing="0" w:after="0" w:afterAutospacing="0" w:line="340" w:lineRule="exact"/>
              <w:ind w:right="-59" w:firstLine="38" w:firstLineChars="20"/>
              <w:jc w:val="both"/>
              <w:textAlignment w:val="baseline"/>
              <w:rPr>
                <w:b w:val="0"/>
                <w:i w:val="0"/>
                <w:caps w:val="0"/>
                <w:spacing w:val="0"/>
                <w:w w:val="100"/>
                <w:sz w:val="21"/>
                <w:lang w:val="en-US"/>
              </w:rPr>
            </w:pPr>
            <w:r>
              <w:rPr>
                <w:rFonts w:hint="eastAsia"/>
                <w:b w:val="0"/>
                <w:i w:val="0"/>
                <w:caps w:val="0"/>
                <w:color w:val="0000FE"/>
                <w:spacing w:val="-9"/>
                <w:w w:val="100"/>
                <w:sz w:val="21"/>
                <w:szCs w:val="21"/>
              </w:rPr>
              <w:t>□允许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9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3.7.3</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响应文件的签字和（或）盖章要求</w:t>
            </w:r>
          </w:p>
        </w:tc>
        <w:tc>
          <w:tcPr>
            <w:tcW w:w="5955" w:type="dxa"/>
            <w:vAlign w:val="center"/>
          </w:tcPr>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1、响应文件必须按照询比文件的格式要求签字或盖章；</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2、响应文件改动的，应在改动处的右下方由法定代表人或委托代理人盖章或签字。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3.7.4</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响应文件的</w:t>
            </w:r>
            <w:r>
              <w:rPr>
                <w:rFonts w:hint="eastAsia"/>
                <w:b w:val="0"/>
                <w:i w:val="0"/>
                <w:caps w:val="0"/>
                <w:spacing w:val="0"/>
                <w:w w:val="100"/>
                <w:sz w:val="21"/>
                <w:lang w:val="en-US"/>
              </w:rPr>
              <w:t>份数</w:t>
            </w:r>
          </w:p>
        </w:tc>
        <w:tc>
          <w:tcPr>
            <w:tcW w:w="5955" w:type="dxa"/>
            <w:vAlign w:val="center"/>
          </w:tcPr>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响应文件份数：</w:t>
            </w:r>
            <w:r>
              <w:rPr>
                <w:rFonts w:hint="eastAsia"/>
                <w:b w:val="0"/>
                <w:i w:val="0"/>
                <w:caps w:val="0"/>
                <w:spacing w:val="0"/>
                <w:w w:val="100"/>
                <w:sz w:val="21"/>
                <w:lang w:val="en-US"/>
              </w:rPr>
              <w:t>正本：1份，副本：2份</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是否要求提交电子版文件：</w:t>
            </w:r>
            <w:r>
              <w:rPr>
                <w:rFonts w:hint="eastAsia"/>
                <w:b w:val="0"/>
                <w:i w:val="0"/>
                <w:caps w:val="0"/>
                <w:spacing w:val="0"/>
                <w:w w:val="100"/>
                <w:sz w:val="21"/>
                <w:lang w:val="en-US"/>
              </w:rPr>
              <w:t>是</w:t>
            </w:r>
          </w:p>
          <w:p>
            <w:pPr>
              <w:pStyle w:val="17"/>
              <w:snapToGrid w:val="0"/>
              <w:spacing w:before="0" w:beforeAutospacing="0" w:after="0" w:afterAutospacing="0" w:line="360" w:lineRule="exact"/>
              <w:ind w:left="15" w:leftChars="7" w:right="22" w:firstLine="21" w:firstLineChars="10"/>
              <w:jc w:val="both"/>
              <w:textAlignment w:val="baseline"/>
              <w:rPr>
                <w:rFonts w:hint="eastAsia" w:eastAsia="宋体"/>
                <w:b w:val="0"/>
                <w:i w:val="0"/>
                <w:caps w:val="0"/>
                <w:spacing w:val="0"/>
                <w:w w:val="100"/>
                <w:sz w:val="21"/>
                <w:lang w:eastAsia="zh-CN"/>
              </w:rPr>
            </w:pPr>
            <w:r>
              <w:rPr>
                <w:rFonts w:hint="eastAsia"/>
                <w:b w:val="0"/>
                <w:i w:val="0"/>
                <w:caps w:val="0"/>
                <w:spacing w:val="0"/>
                <w:w w:val="100"/>
                <w:sz w:val="21"/>
              </w:rPr>
              <w:t>响应文件电子版份数：1份</w:t>
            </w:r>
            <w:r>
              <w:rPr>
                <w:rFonts w:hint="eastAsia"/>
                <w:b w:val="0"/>
                <w:i w:val="0"/>
                <w:caps w:val="0"/>
                <w:spacing w:val="0"/>
                <w:w w:val="100"/>
                <w:sz w:val="21"/>
                <w:lang w:eastAsia="zh-CN"/>
              </w:rPr>
              <w:t>（</w:t>
            </w:r>
            <w:r>
              <w:rPr>
                <w:rFonts w:hint="eastAsia"/>
                <w:b w:val="0"/>
                <w:i w:val="0"/>
                <w:caps w:val="0"/>
                <w:spacing w:val="0"/>
                <w:w w:val="100"/>
                <w:sz w:val="21"/>
                <w:lang w:val="en-US" w:eastAsia="zh-CN"/>
              </w:rPr>
              <w:t>正本扫描件PDF版和可编辑的world版电子文件个1份</w:t>
            </w:r>
            <w:r>
              <w:rPr>
                <w:rFonts w:hint="eastAsia"/>
                <w:b w:val="0"/>
                <w:i w:val="0"/>
                <w:caps w:val="0"/>
                <w:spacing w:val="0"/>
                <w:w w:val="100"/>
                <w:sz w:val="21"/>
                <w:lang w:eastAsia="zh-CN"/>
              </w:rPr>
              <w:t>）</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响应文件电子版形式：U盘</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其他要求：响应文件电子版内容与纸质版一致。</w:t>
            </w:r>
            <w:r>
              <w:rPr>
                <w:rFonts w:hint="eastAsia"/>
                <w:b/>
                <w:bCs/>
                <w:i w:val="0"/>
                <w:caps w:val="0"/>
                <w:spacing w:val="0"/>
                <w:w w:val="100"/>
                <w:sz w:val="21"/>
                <w:lang w:val="en-US" w:eastAsia="zh-CN"/>
              </w:rPr>
              <w:t>装订时脊背处需标明项目名称及投标人名称</w:t>
            </w:r>
            <w:r>
              <w:rPr>
                <w:rFonts w:hint="eastAsia"/>
                <w:b w:val="0"/>
                <w:i w:val="0"/>
                <w:caps w:val="0"/>
                <w:spacing w:val="0"/>
                <w:w w:val="100"/>
                <w:sz w:val="21"/>
                <w:lang w:val="en-US" w:eastAsia="zh-CN"/>
              </w:rPr>
              <w:t>，</w:t>
            </w:r>
            <w:r>
              <w:rPr>
                <w:rFonts w:hint="eastAsia"/>
                <w:b w:val="0"/>
                <w:i w:val="0"/>
                <w:caps w:val="0"/>
                <w:spacing w:val="0"/>
                <w:w w:val="100"/>
                <w:sz w:val="21"/>
              </w:rPr>
              <w:t>密封方式：单独放入一个密封袋中，接贴封条，并在封套口处加盖供应商单位章，在封套上标记“</w:t>
            </w:r>
            <w:r>
              <w:rPr>
                <w:rFonts w:hint="eastAsia"/>
                <w:b w:val="0"/>
                <w:i w:val="0"/>
                <w:caps w:val="0"/>
                <w:spacing w:val="0"/>
                <w:w w:val="100"/>
                <w:sz w:val="21"/>
                <w:lang w:val="en-US"/>
              </w:rPr>
              <w:t>**项目</w:t>
            </w:r>
            <w:r>
              <w:rPr>
                <w:rFonts w:hint="eastAsia"/>
                <w:b w:val="0"/>
                <w:i w:val="0"/>
                <w:caps w:val="0"/>
                <w:spacing w:val="0"/>
                <w:w w:val="100"/>
                <w:sz w:val="21"/>
              </w:rPr>
              <w:t>响应文件电子版”字样。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64"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4.2.1</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封套上写明</w:t>
            </w:r>
          </w:p>
        </w:tc>
        <w:tc>
          <w:tcPr>
            <w:tcW w:w="5955" w:type="dxa"/>
            <w:vAlign w:val="center"/>
          </w:tcPr>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供应商地址：</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供应商名称：</w:t>
            </w:r>
          </w:p>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（项目名称）标段询比响应文件在  年  月  日  时 分前不得开启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4.2.</w:t>
            </w:r>
            <w:r>
              <w:rPr>
                <w:rFonts w:hint="eastAsia"/>
                <w:b w:val="0"/>
                <w:i w:val="0"/>
                <w:caps w:val="0"/>
                <w:spacing w:val="0"/>
                <w:w w:val="100"/>
                <w:sz w:val="21"/>
                <w:lang w:val="en-US"/>
              </w:rPr>
              <w:t>2</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递交</w:t>
            </w:r>
            <w:r>
              <w:rPr>
                <w:rFonts w:hint="eastAsia"/>
                <w:b w:val="0"/>
                <w:i w:val="0"/>
                <w:caps w:val="0"/>
                <w:spacing w:val="0"/>
                <w:w w:val="100"/>
                <w:sz w:val="21"/>
                <w:lang w:val="en-US"/>
              </w:rPr>
              <w:t>响应</w:t>
            </w:r>
            <w:r>
              <w:rPr>
                <w:rFonts w:hint="eastAsia"/>
                <w:b w:val="0"/>
                <w:i w:val="0"/>
                <w:caps w:val="0"/>
                <w:spacing w:val="0"/>
                <w:w w:val="100"/>
                <w:sz w:val="21"/>
              </w:rPr>
              <w:t>文件地点</w:t>
            </w:r>
          </w:p>
        </w:tc>
        <w:tc>
          <w:tcPr>
            <w:tcW w:w="5955" w:type="dxa"/>
            <w:vAlign w:val="center"/>
          </w:tcPr>
          <w:p>
            <w:pPr>
              <w:pStyle w:val="17"/>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lang w:val="en-US"/>
              </w:rPr>
              <w:t>青海硕胜项目管理有限责任公司会议室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9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4.2.3</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是否退还</w:t>
            </w:r>
            <w:r>
              <w:rPr>
                <w:rFonts w:hint="eastAsia"/>
                <w:b w:val="0"/>
                <w:i w:val="0"/>
                <w:caps w:val="0"/>
                <w:spacing w:val="0"/>
                <w:w w:val="100"/>
                <w:sz w:val="21"/>
                <w:lang w:val="en-US"/>
              </w:rPr>
              <w:t>响应</w:t>
            </w:r>
            <w:r>
              <w:rPr>
                <w:rFonts w:hint="eastAsia"/>
                <w:b w:val="0"/>
                <w:i w:val="0"/>
                <w:caps w:val="0"/>
                <w:spacing w:val="0"/>
                <w:w w:val="100"/>
                <w:sz w:val="21"/>
              </w:rPr>
              <w:t>文件</w:t>
            </w:r>
          </w:p>
        </w:tc>
        <w:tc>
          <w:tcPr>
            <w:tcW w:w="5955" w:type="dxa"/>
            <w:vAlign w:val="center"/>
          </w:tcPr>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fldChar w:fldCharType="begin"/>
            </w:r>
            <w:r>
              <w:rPr>
                <w:rFonts w:hint="eastAsia"/>
                <w:b w:val="0"/>
                <w:i w:val="0"/>
                <w:caps w:val="0"/>
                <w:spacing w:val="0"/>
                <w:w w:val="100"/>
                <w:sz w:val="21"/>
              </w:rPr>
              <w:instrText xml:space="preserve"> eq \o\ac(□,∨)</w:instrText>
            </w:r>
            <w:r>
              <w:rPr>
                <w:rFonts w:hint="eastAsia"/>
                <w:b w:val="0"/>
                <w:i w:val="0"/>
                <w:caps w:val="0"/>
                <w:spacing w:val="0"/>
                <w:w w:val="100"/>
                <w:sz w:val="21"/>
              </w:rPr>
              <w:fldChar w:fldCharType="end"/>
            </w:r>
            <w:r>
              <w:rPr>
                <w:rFonts w:hint="eastAsia"/>
                <w:b w:val="0"/>
                <w:i w:val="0"/>
                <w:caps w:val="0"/>
                <w:spacing w:val="0"/>
                <w:w w:val="100"/>
                <w:sz w:val="21"/>
              </w:rPr>
              <w:t>否</w:t>
            </w:r>
          </w:p>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□是，退还安排：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9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5.1</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开标时间和地点</w:t>
            </w:r>
          </w:p>
        </w:tc>
        <w:tc>
          <w:tcPr>
            <w:tcW w:w="5955" w:type="dxa"/>
            <w:vAlign w:val="center"/>
          </w:tcPr>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开标时间：</w:t>
            </w:r>
            <w:r>
              <w:rPr>
                <w:rFonts w:hint="eastAsia"/>
                <w:b w:val="0"/>
                <w:i w:val="0"/>
                <w:caps w:val="0"/>
                <w:spacing w:val="0"/>
                <w:w w:val="100"/>
                <w:sz w:val="21"/>
                <w:lang w:val="en-US"/>
              </w:rPr>
              <w:t>20</w:t>
            </w:r>
            <w:r>
              <w:rPr>
                <w:rFonts w:hint="eastAsia"/>
                <w:b w:val="0"/>
                <w:i w:val="0"/>
                <w:caps w:val="0"/>
                <w:spacing w:val="0"/>
                <w:w w:val="100"/>
                <w:sz w:val="21"/>
                <w:lang w:val="en-US" w:eastAsia="zh-CN"/>
              </w:rPr>
              <w:t>22</w:t>
            </w:r>
            <w:r>
              <w:rPr>
                <w:rFonts w:hint="eastAsia"/>
                <w:b w:val="0"/>
                <w:i w:val="0"/>
                <w:caps w:val="0"/>
                <w:spacing w:val="0"/>
                <w:w w:val="100"/>
                <w:sz w:val="21"/>
                <w:lang w:val="en-US"/>
              </w:rPr>
              <w:t>年</w:t>
            </w:r>
            <w:r>
              <w:rPr>
                <w:rFonts w:hint="eastAsia"/>
                <w:b w:val="0"/>
                <w:i w:val="0"/>
                <w:caps w:val="0"/>
                <w:spacing w:val="0"/>
                <w:w w:val="100"/>
                <w:sz w:val="21"/>
                <w:lang w:val="en-US" w:eastAsia="zh-CN"/>
              </w:rPr>
              <w:t>05</w:t>
            </w:r>
            <w:r>
              <w:rPr>
                <w:rFonts w:hint="eastAsia"/>
                <w:b w:val="0"/>
                <w:i w:val="0"/>
                <w:caps w:val="0"/>
                <w:spacing w:val="0"/>
                <w:w w:val="100"/>
                <w:sz w:val="21"/>
                <w:lang w:val="en-US"/>
              </w:rPr>
              <w:t>月</w:t>
            </w:r>
            <w:r>
              <w:rPr>
                <w:rFonts w:hint="eastAsia"/>
                <w:b w:val="0"/>
                <w:i w:val="0"/>
                <w:caps w:val="0"/>
                <w:spacing w:val="0"/>
                <w:w w:val="100"/>
                <w:sz w:val="21"/>
                <w:lang w:val="en-US" w:eastAsia="zh-CN"/>
              </w:rPr>
              <w:t>26</w:t>
            </w:r>
            <w:r>
              <w:rPr>
                <w:rFonts w:hint="eastAsia"/>
                <w:b w:val="0"/>
                <w:i w:val="0"/>
                <w:caps w:val="0"/>
                <w:spacing w:val="0"/>
                <w:w w:val="100"/>
                <w:sz w:val="21"/>
                <w:lang w:val="en-US"/>
              </w:rPr>
              <w:t>日上午</w:t>
            </w:r>
            <w:r>
              <w:rPr>
                <w:rFonts w:hint="eastAsia"/>
                <w:b w:val="0"/>
                <w:i w:val="0"/>
                <w:caps w:val="0"/>
                <w:spacing w:val="0"/>
                <w:w w:val="100"/>
                <w:sz w:val="21"/>
                <w:lang w:val="en-US" w:eastAsia="zh-CN"/>
              </w:rPr>
              <w:t>10</w:t>
            </w:r>
            <w:r>
              <w:rPr>
                <w:rFonts w:hint="eastAsia"/>
                <w:b w:val="0"/>
                <w:i w:val="0"/>
                <w:caps w:val="0"/>
                <w:spacing w:val="0"/>
                <w:w w:val="100"/>
                <w:sz w:val="21"/>
              </w:rPr>
              <w:t>时</w:t>
            </w:r>
            <w:r>
              <w:rPr>
                <w:rFonts w:hint="eastAsia"/>
                <w:b w:val="0"/>
                <w:i w:val="0"/>
                <w:caps w:val="0"/>
                <w:spacing w:val="0"/>
                <w:w w:val="100"/>
                <w:sz w:val="21"/>
                <w:lang w:val="en-US" w:eastAsia="zh-CN"/>
              </w:rPr>
              <w:t>00</w:t>
            </w:r>
            <w:r>
              <w:rPr>
                <w:rFonts w:hint="eastAsia"/>
                <w:b w:val="0"/>
                <w:i w:val="0"/>
                <w:caps w:val="0"/>
                <w:spacing w:val="0"/>
                <w:w w:val="100"/>
                <w:sz w:val="21"/>
              </w:rPr>
              <w:t>分</w:t>
            </w:r>
          </w:p>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开标地点：青海硕胜项目管理有限责任公司会议室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9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5.2</w:t>
            </w:r>
          </w:p>
        </w:tc>
        <w:tc>
          <w:tcPr>
            <w:tcW w:w="2726" w:type="dxa"/>
            <w:vAlign w:val="center"/>
          </w:tcPr>
          <w:p>
            <w:pPr>
              <w:pStyle w:val="17"/>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开标程序</w:t>
            </w:r>
          </w:p>
        </w:tc>
        <w:tc>
          <w:tcPr>
            <w:tcW w:w="5955" w:type="dxa"/>
            <w:vAlign w:val="center"/>
          </w:tcPr>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密封情况检查：监督部门或供应商代表现场检查密封情况，当众开封并记录；</w:t>
            </w:r>
          </w:p>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开标顺序：按询比响应文件递交的自然顺序。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9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lang w:val="en-US"/>
              </w:rPr>
              <w:t>6</w:t>
            </w:r>
          </w:p>
        </w:tc>
        <w:tc>
          <w:tcPr>
            <w:tcW w:w="2726" w:type="dxa"/>
            <w:vAlign w:val="center"/>
          </w:tcPr>
          <w:p>
            <w:pPr>
              <w:snapToGrid w:val="0"/>
              <w:spacing w:before="0"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评审委员会的组建</w:t>
            </w:r>
          </w:p>
        </w:tc>
        <w:tc>
          <w:tcPr>
            <w:tcW w:w="5955" w:type="dxa"/>
            <w:vAlign w:val="center"/>
          </w:tcPr>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rPr>
            </w:pPr>
            <w:r>
              <w:rPr>
                <w:rFonts w:hint="eastAsia"/>
                <w:b w:val="0"/>
                <w:i w:val="0"/>
                <w:caps w:val="0"/>
                <w:spacing w:val="0"/>
                <w:w w:val="100"/>
                <w:sz w:val="21"/>
              </w:rPr>
              <w:t>（1）评审委员会构成：评审委员会由人代表和有关技术、经济等方面的专家组成，成员人数为三人以上单数，其中技术、经济等方面的专家不得少于成员总数的三分之二。</w:t>
            </w:r>
          </w:p>
          <w:p>
            <w:pPr>
              <w:snapToGrid w:val="0"/>
              <w:spacing w:before="0" w:beforeAutospacing="0" w:after="0" w:afterAutospacing="0" w:line="360" w:lineRule="exact"/>
              <w:ind w:left="15" w:leftChars="7" w:right="22" w:firstLine="21" w:firstLineChars="10"/>
              <w:jc w:val="both"/>
              <w:textAlignment w:val="baseline"/>
              <w:rPr>
                <w:b w:val="0"/>
                <w:i w:val="0"/>
                <w:caps w:val="0"/>
                <w:spacing w:val="0"/>
                <w:w w:val="100"/>
                <w:sz w:val="21"/>
                <w:lang w:val="en-US"/>
              </w:rPr>
            </w:pPr>
            <w:r>
              <w:rPr>
                <w:rFonts w:hint="eastAsia"/>
                <w:b w:val="0"/>
                <w:i w:val="0"/>
                <w:caps w:val="0"/>
                <w:spacing w:val="0"/>
                <w:w w:val="100"/>
                <w:sz w:val="21"/>
              </w:rPr>
              <w:t>（2）评审专家确定方式：邀请。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7.1</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中标结果公示媒介及期限</w:t>
            </w:r>
          </w:p>
        </w:tc>
        <w:tc>
          <w:tcPr>
            <w:tcW w:w="5955" w:type="dxa"/>
          </w:tcPr>
          <w:p>
            <w:pPr>
              <w:pStyle w:val="17"/>
              <w:snapToGrid w:val="0"/>
              <w:spacing w:before="0" w:beforeAutospacing="0" w:after="0" w:afterAutospacing="0" w:line="360" w:lineRule="exact"/>
              <w:ind w:left="111" w:right="-59"/>
              <w:textAlignment w:val="baseline"/>
              <w:rPr>
                <w:rFonts w:hint="default" w:eastAsia="宋体"/>
                <w:b w:val="0"/>
                <w:i w:val="0"/>
                <w:caps w:val="0"/>
                <w:spacing w:val="0"/>
                <w:w w:val="100"/>
                <w:sz w:val="21"/>
                <w:lang w:val="en-US" w:eastAsia="zh-CN"/>
              </w:rPr>
            </w:pPr>
            <w:r>
              <w:rPr>
                <w:rFonts w:hint="eastAsia"/>
                <w:b w:val="0"/>
                <w:i w:val="0"/>
                <w:caps w:val="0"/>
                <w:spacing w:val="0"/>
                <w:w w:val="100"/>
                <w:sz w:val="21"/>
              </w:rPr>
              <w:t>公示媒介：《</w:t>
            </w:r>
            <w:r>
              <w:rPr>
                <w:rFonts w:hint="eastAsia"/>
                <w:b w:val="0"/>
                <w:i w:val="0"/>
                <w:caps w:val="0"/>
                <w:spacing w:val="0"/>
                <w:w w:val="100"/>
                <w:sz w:val="21"/>
                <w:lang w:val="en-US"/>
              </w:rPr>
              <w:t>中国招标网</w:t>
            </w:r>
            <w:r>
              <w:rPr>
                <w:rFonts w:hint="eastAsia"/>
                <w:b w:val="0"/>
                <w:i w:val="0"/>
                <w:caps w:val="0"/>
                <w:spacing w:val="0"/>
                <w:w w:val="100"/>
                <w:sz w:val="21"/>
              </w:rPr>
              <w:t>》</w:t>
            </w:r>
            <w:r>
              <w:rPr>
                <w:rFonts w:hint="eastAsia"/>
                <w:b w:val="0"/>
                <w:i w:val="0"/>
                <w:caps w:val="0"/>
                <w:spacing w:val="0"/>
                <w:w w:val="100"/>
                <w:sz w:val="21"/>
                <w:lang w:eastAsia="zh-CN"/>
              </w:rPr>
              <w:t>、《</w:t>
            </w:r>
            <w:r>
              <w:rPr>
                <w:rFonts w:hint="eastAsia"/>
                <w:b w:val="0"/>
                <w:i w:val="0"/>
                <w:caps w:val="0"/>
                <w:spacing w:val="0"/>
                <w:w w:val="100"/>
                <w:sz w:val="21"/>
                <w:lang w:val="en-US" w:eastAsia="zh-CN"/>
              </w:rPr>
              <w:t>青海项目信息网》、《中国招标投标公共服务平台》</w:t>
            </w:r>
          </w:p>
          <w:p>
            <w:pPr>
              <w:pStyle w:val="17"/>
              <w:snapToGrid w:val="0"/>
              <w:spacing w:before="0" w:beforeAutospacing="0" w:after="0" w:afterAutospacing="0" w:line="360" w:lineRule="exact"/>
              <w:ind w:left="111" w:right="-59"/>
              <w:textAlignment w:val="baseline"/>
              <w:rPr>
                <w:b w:val="0"/>
                <w:i w:val="0"/>
                <w:caps w:val="0"/>
                <w:spacing w:val="0"/>
                <w:w w:val="100"/>
                <w:sz w:val="21"/>
                <w:lang w:val="en-US"/>
              </w:rPr>
            </w:pPr>
            <w:r>
              <w:rPr>
                <w:rFonts w:hint="eastAsia"/>
                <w:b w:val="0"/>
                <w:i w:val="0"/>
                <w:caps w:val="0"/>
                <w:spacing w:val="0"/>
                <w:w w:val="100"/>
                <w:sz w:val="21"/>
              </w:rPr>
              <w:t>公示期限：</w:t>
            </w:r>
            <w:r>
              <w:rPr>
                <w:rFonts w:hint="eastAsia"/>
                <w:b w:val="0"/>
                <w:i w:val="0"/>
                <w:caps w:val="0"/>
                <w:spacing w:val="0"/>
                <w:w w:val="100"/>
                <w:sz w:val="21"/>
                <w:lang w:val="en-US" w:eastAsia="zh-CN"/>
              </w:rPr>
              <w:t xml:space="preserve">3 </w:t>
            </w:r>
            <w:r>
              <w:rPr>
                <w:rFonts w:hint="eastAsia"/>
                <w:b w:val="0"/>
                <w:i w:val="0"/>
                <w:caps w:val="0"/>
                <w:spacing w:val="0"/>
                <w:w w:val="100"/>
                <w:sz w:val="21"/>
              </w:rPr>
              <w:t>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7.4</w:t>
            </w:r>
          </w:p>
        </w:tc>
        <w:tc>
          <w:tcPr>
            <w:tcW w:w="2726" w:type="dxa"/>
            <w:vAlign w:val="center"/>
          </w:tcPr>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是否授权评标委员会确定</w:t>
            </w:r>
          </w:p>
          <w:p>
            <w:pPr>
              <w:pStyle w:val="17"/>
              <w:snapToGrid w:val="0"/>
              <w:spacing w:before="1" w:beforeAutospacing="0" w:after="0" w:afterAutospacing="0" w:line="240" w:lineRule="auto"/>
              <w:ind w:right="-59"/>
              <w:jc w:val="center"/>
              <w:textAlignment w:val="baseline"/>
              <w:rPr>
                <w:b w:val="0"/>
                <w:i w:val="0"/>
                <w:caps w:val="0"/>
                <w:spacing w:val="0"/>
                <w:w w:val="100"/>
                <w:sz w:val="21"/>
              </w:rPr>
            </w:pPr>
            <w:r>
              <w:rPr>
                <w:rFonts w:hint="eastAsia"/>
                <w:b w:val="0"/>
                <w:i w:val="0"/>
                <w:caps w:val="0"/>
                <w:spacing w:val="0"/>
                <w:w w:val="100"/>
                <w:sz w:val="21"/>
              </w:rPr>
              <w:t>中标人</w:t>
            </w:r>
          </w:p>
        </w:tc>
        <w:tc>
          <w:tcPr>
            <w:tcW w:w="5955" w:type="dxa"/>
          </w:tcPr>
          <w:p>
            <w:pPr>
              <w:pStyle w:val="17"/>
              <w:snapToGrid w:val="0"/>
              <w:spacing w:before="0" w:beforeAutospacing="0" w:after="0" w:afterAutospacing="0" w:line="360" w:lineRule="exact"/>
              <w:ind w:left="111" w:right="-59"/>
              <w:textAlignment w:val="baseline"/>
              <w:rPr>
                <w:b/>
                <w:i w:val="0"/>
                <w:caps w:val="0"/>
                <w:spacing w:val="0"/>
                <w:w w:val="100"/>
                <w:sz w:val="14"/>
              </w:rPr>
            </w:pPr>
            <w:r>
              <w:rPr>
                <w:rFonts w:hint="eastAsia"/>
                <w:b w:val="0"/>
                <w:i w:val="0"/>
                <w:caps w:val="0"/>
                <w:color w:val="0000FF"/>
                <w:spacing w:val="0"/>
                <w:w w:val="100"/>
                <w:sz w:val="21"/>
              </w:rPr>
              <w:t>☑</w:t>
            </w:r>
            <w:r>
              <w:rPr>
                <w:rFonts w:hint="eastAsia"/>
                <w:b w:val="0"/>
                <w:i w:val="0"/>
                <w:caps w:val="0"/>
                <w:spacing w:val="0"/>
                <w:w w:val="100"/>
                <w:sz w:val="21"/>
              </w:rPr>
              <w:t>是</w:t>
            </w:r>
          </w:p>
          <w:p>
            <w:pPr>
              <w:pStyle w:val="17"/>
              <w:snapToGrid w:val="0"/>
              <w:spacing w:before="0" w:beforeAutospacing="0" w:after="0" w:afterAutospacing="0" w:line="360" w:lineRule="exact"/>
              <w:ind w:left="111" w:right="-59"/>
              <w:textAlignment w:val="baseline"/>
              <w:rPr>
                <w:b w:val="0"/>
                <w:i w:val="0"/>
                <w:caps w:val="0"/>
                <w:spacing w:val="0"/>
                <w:w w:val="100"/>
                <w:sz w:val="21"/>
                <w:lang w:val="en-US"/>
              </w:rPr>
            </w:pPr>
            <w:r>
              <w:rPr>
                <w:rFonts w:hint="eastAsia"/>
                <w:b w:val="0"/>
                <w:i w:val="0"/>
                <w:caps w:val="0"/>
                <w:color w:val="0000FF"/>
                <w:spacing w:val="0"/>
                <w:w w:val="100"/>
                <w:sz w:val="21"/>
              </w:rPr>
              <w:t>□</w:t>
            </w:r>
            <w:r>
              <w:rPr>
                <w:rFonts w:hint="eastAsia"/>
                <w:b w:val="0"/>
                <w:i w:val="0"/>
                <w:caps w:val="0"/>
                <w:spacing w:val="0"/>
                <w:w w:val="100"/>
                <w:sz w:val="21"/>
              </w:rPr>
              <w:t>否，评标委员会推荐中标候选人：</w:t>
            </w:r>
            <w:r>
              <w:rPr>
                <w:rFonts w:hint="eastAsia"/>
                <w:b w:val="0"/>
                <w:i w:val="0"/>
                <w:caps w:val="0"/>
                <w:spacing w:val="0"/>
                <w:w w:val="100"/>
                <w:sz w:val="21"/>
                <w:u w:val="single" w:color="000000"/>
                <w:lang w:val="en-US"/>
              </w:rPr>
              <w:t xml:space="preserve">  / </w:t>
            </w:r>
            <w:r>
              <w:rPr>
                <w:rFonts w:hint="eastAsia"/>
                <w:b w:val="0"/>
                <w:i w:val="0"/>
                <w:caps w:val="0"/>
                <w:spacing w:val="0"/>
                <w:w w:val="100"/>
                <w:sz w:val="21"/>
              </w:rPr>
              <w:t>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7.6.1</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2"/>
              </w:rPr>
              <w:t>履约担保</w:t>
            </w:r>
          </w:p>
        </w:tc>
        <w:tc>
          <w:tcPr>
            <w:tcW w:w="5955" w:type="dxa"/>
            <w:vAlign w:val="center"/>
          </w:tcPr>
          <w:p>
            <w:pPr>
              <w:pStyle w:val="17"/>
              <w:snapToGrid w:val="0"/>
              <w:spacing w:before="0" w:beforeAutospacing="0" w:after="0" w:afterAutospacing="0" w:line="360" w:lineRule="exact"/>
              <w:ind w:right="-1" w:firstLine="79" w:firstLineChars="38"/>
              <w:jc w:val="both"/>
              <w:textAlignment w:val="baseline"/>
              <w:rPr>
                <w:b w:val="0"/>
                <w:i w:val="0"/>
                <w:caps w:val="0"/>
                <w:spacing w:val="0"/>
                <w:w w:val="100"/>
                <w:sz w:val="21"/>
              </w:rPr>
            </w:pPr>
            <w:r>
              <w:rPr>
                <w:rFonts w:hint="eastAsia"/>
                <w:b w:val="0"/>
                <w:i w:val="0"/>
                <w:caps w:val="0"/>
                <w:spacing w:val="0"/>
                <w:w w:val="100"/>
                <w:sz w:val="21"/>
              </w:rPr>
              <w:t>履约担保的形式：保证金</w:t>
            </w:r>
          </w:p>
          <w:p>
            <w:pPr>
              <w:pStyle w:val="17"/>
              <w:snapToGrid w:val="0"/>
              <w:spacing w:before="0" w:beforeAutospacing="0" w:after="0" w:afterAutospacing="0" w:line="360" w:lineRule="exact"/>
              <w:ind w:right="-1" w:firstLine="79" w:firstLineChars="38"/>
              <w:jc w:val="both"/>
              <w:textAlignment w:val="baseline"/>
              <w:rPr>
                <w:b w:val="0"/>
                <w:i w:val="0"/>
                <w:caps w:val="0"/>
                <w:spacing w:val="0"/>
                <w:w w:val="100"/>
                <w:sz w:val="21"/>
                <w:lang w:val="en-US"/>
              </w:rPr>
            </w:pPr>
            <w:r>
              <w:rPr>
                <w:rFonts w:hint="eastAsia"/>
                <w:b w:val="0"/>
                <w:i w:val="0"/>
                <w:caps w:val="0"/>
                <w:spacing w:val="0"/>
                <w:w w:val="100"/>
                <w:sz w:val="21"/>
              </w:rPr>
              <w:t>履约担保的金额：按合同约定执行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9</w:t>
            </w:r>
          </w:p>
        </w:tc>
        <w:tc>
          <w:tcPr>
            <w:tcW w:w="8681" w:type="dxa"/>
            <w:gridSpan w:val="2"/>
            <w:vAlign w:val="center"/>
          </w:tcPr>
          <w:p>
            <w:pPr>
              <w:pStyle w:val="17"/>
              <w:snapToGrid w:val="0"/>
              <w:spacing w:before="0" w:beforeAutospacing="0" w:after="0" w:afterAutospacing="0" w:line="360" w:lineRule="exact"/>
              <w:ind w:right="-1" w:firstLine="79" w:firstLineChars="38"/>
              <w:jc w:val="center"/>
              <w:textAlignment w:val="baseline"/>
              <w:rPr>
                <w:b w:val="0"/>
                <w:i w:val="0"/>
                <w:caps w:val="0"/>
                <w:spacing w:val="0"/>
                <w:w w:val="100"/>
                <w:sz w:val="21"/>
                <w:lang w:val="en-US"/>
              </w:rPr>
            </w:pPr>
            <w:r>
              <w:rPr>
                <w:rFonts w:hint="eastAsia"/>
                <w:b w:val="0"/>
                <w:i w:val="0"/>
                <w:caps w:val="0"/>
                <w:spacing w:val="0"/>
                <w:w w:val="100"/>
                <w:sz w:val="21"/>
              </w:rPr>
              <w:t>需要补充的其他内容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9.3</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实行计算机辅助评标</w:t>
            </w:r>
          </w:p>
        </w:tc>
        <w:tc>
          <w:tcPr>
            <w:tcW w:w="5955" w:type="dxa"/>
            <w:vAlign w:val="center"/>
          </w:tcPr>
          <w:p>
            <w:pPr>
              <w:pStyle w:val="17"/>
              <w:snapToGrid w:val="0"/>
              <w:spacing w:before="0" w:beforeAutospacing="0" w:after="0" w:afterAutospacing="0" w:line="360" w:lineRule="exact"/>
              <w:ind w:right="-1" w:firstLine="79" w:firstLineChars="38"/>
              <w:jc w:val="both"/>
              <w:textAlignment w:val="baseline"/>
              <w:rPr>
                <w:b w:val="0"/>
                <w:i w:val="0"/>
                <w:caps w:val="0"/>
                <w:spacing w:val="0"/>
                <w:w w:val="100"/>
                <w:sz w:val="21"/>
                <w:lang w:val="en-US"/>
              </w:rPr>
            </w:pPr>
            <w:r>
              <w:rPr>
                <w:rFonts w:hint="eastAsia"/>
                <w:b w:val="0"/>
                <w:i w:val="0"/>
                <w:caps w:val="0"/>
                <w:spacing w:val="0"/>
                <w:w w:val="100"/>
                <w:sz w:val="21"/>
              </w:rPr>
              <w:t>按本须知“说明：电子响应文件编制及报送要求”编制及报送电子响应文件。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9.5</w:t>
            </w:r>
          </w:p>
        </w:tc>
        <w:tc>
          <w:tcPr>
            <w:tcW w:w="2726"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监  督</w:t>
            </w:r>
          </w:p>
        </w:tc>
        <w:tc>
          <w:tcPr>
            <w:tcW w:w="5955" w:type="dxa"/>
            <w:vAlign w:val="center"/>
          </w:tcPr>
          <w:p>
            <w:pPr>
              <w:pStyle w:val="17"/>
              <w:snapToGrid w:val="0"/>
              <w:spacing w:before="0" w:beforeAutospacing="0" w:after="0" w:afterAutospacing="0" w:line="360" w:lineRule="exact"/>
              <w:ind w:right="-1" w:firstLine="79" w:firstLineChars="38"/>
              <w:jc w:val="both"/>
              <w:textAlignment w:val="baseline"/>
              <w:rPr>
                <w:b w:val="0"/>
                <w:i w:val="0"/>
                <w:caps w:val="0"/>
                <w:spacing w:val="0"/>
                <w:w w:val="100"/>
                <w:sz w:val="21"/>
                <w:lang w:val="en-US"/>
              </w:rPr>
            </w:pPr>
            <w:r>
              <w:rPr>
                <w:rFonts w:hint="eastAsia"/>
                <w:b w:val="0"/>
                <w:i w:val="0"/>
                <w:caps w:val="0"/>
                <w:spacing w:val="0"/>
                <w:w w:val="100"/>
                <w:sz w:val="21"/>
              </w:rPr>
              <w:t>本项目的询比活动及其相关当事人应当接受有管辖权的建设行政主管部门或相关部门依法实施的监督。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lang w:val="en-US"/>
              </w:rPr>
              <w:t>9.6</w:t>
            </w:r>
          </w:p>
        </w:tc>
        <w:tc>
          <w:tcPr>
            <w:tcW w:w="2726" w:type="dxa"/>
            <w:vAlign w:val="center"/>
          </w:tcPr>
          <w:p>
            <w:pPr>
              <w:snapToGrid w:val="0"/>
              <w:spacing w:before="0" w:beforeAutospacing="0" w:after="0" w:afterAutospacing="0" w:line="240" w:lineRule="auto"/>
              <w:ind w:right="-59"/>
              <w:textAlignment w:val="baseline"/>
              <w:rPr>
                <w:b w:val="0"/>
                <w:i w:val="0"/>
                <w:caps w:val="0"/>
                <w:spacing w:val="0"/>
                <w:w w:val="100"/>
                <w:sz w:val="21"/>
              </w:rPr>
            </w:pPr>
            <w:r>
              <w:rPr>
                <w:rFonts w:hint="eastAsia"/>
                <w:b w:val="0"/>
                <w:i w:val="0"/>
                <w:caps w:val="0"/>
                <w:spacing w:val="0"/>
                <w:w w:val="100"/>
                <w:sz w:val="22"/>
                <w:lang w:val="en-US"/>
              </w:rPr>
              <w:t xml:space="preserve">     </w:t>
            </w:r>
            <w:r>
              <w:rPr>
                <w:rFonts w:hint="eastAsia"/>
                <w:b w:val="0"/>
                <w:i w:val="0"/>
                <w:caps w:val="0"/>
                <w:spacing w:val="0"/>
                <w:w w:val="100"/>
                <w:sz w:val="21"/>
                <w:lang w:val="en-US"/>
              </w:rPr>
              <w:t xml:space="preserve">  </w:t>
            </w:r>
            <w:r>
              <w:rPr>
                <w:rFonts w:hint="eastAsia"/>
                <w:b w:val="0"/>
                <w:i w:val="0"/>
                <w:caps w:val="0"/>
                <w:spacing w:val="0"/>
                <w:w w:val="100"/>
                <w:sz w:val="21"/>
              </w:rPr>
              <w:t>询比代理费</w:t>
            </w:r>
          </w:p>
        </w:tc>
        <w:tc>
          <w:tcPr>
            <w:tcW w:w="5955" w:type="dxa"/>
            <w:vAlign w:val="center"/>
          </w:tcPr>
          <w:p>
            <w:pPr>
              <w:snapToGrid w:val="0"/>
              <w:spacing w:before="0" w:beforeAutospacing="0" w:after="0" w:afterAutospacing="0" w:line="360" w:lineRule="exact"/>
              <w:ind w:right="-1" w:firstLine="79" w:firstLineChars="38"/>
              <w:textAlignment w:val="baseline"/>
              <w:rPr>
                <w:b w:val="0"/>
                <w:i w:val="0"/>
                <w:caps w:val="0"/>
                <w:spacing w:val="0"/>
                <w:w w:val="100"/>
                <w:sz w:val="21"/>
                <w:lang w:val="en-US"/>
              </w:rPr>
            </w:pPr>
            <w:r>
              <w:rPr>
                <w:rFonts w:hint="eastAsia"/>
                <w:b w:val="0"/>
                <w:i w:val="0"/>
                <w:caps w:val="0"/>
                <w:spacing w:val="0"/>
                <w:w w:val="100"/>
                <w:sz w:val="21"/>
              </w:rPr>
              <w:t>本项目招标代理费由</w:t>
            </w:r>
            <w:r>
              <w:rPr>
                <w:rFonts w:hint="eastAsia"/>
                <w:b/>
                <w:bCs/>
                <w:i w:val="0"/>
                <w:caps w:val="0"/>
                <w:spacing w:val="0"/>
                <w:w w:val="100"/>
                <w:sz w:val="21"/>
                <w:lang w:val="en-US" w:eastAsia="zh-CN"/>
              </w:rPr>
              <w:t>招标人</w:t>
            </w:r>
            <w:r>
              <w:rPr>
                <w:rFonts w:hint="eastAsia"/>
                <w:b/>
                <w:bCs/>
                <w:i w:val="0"/>
                <w:caps w:val="0"/>
                <w:spacing w:val="0"/>
                <w:w w:val="100"/>
                <w:sz w:val="21"/>
              </w:rPr>
              <w:t>支付</w:t>
            </w:r>
            <w:r>
              <w:rPr>
                <w:rFonts w:hint="eastAsia"/>
                <w:b w:val="0"/>
                <w:i w:val="0"/>
                <w:caps w:val="0"/>
                <w:spacing w:val="0"/>
                <w:w w:val="100"/>
                <w:sz w:val="21"/>
              </w:rPr>
              <w:t>，</w:t>
            </w:r>
            <w:r>
              <w:rPr>
                <w:rFonts w:hint="eastAsia"/>
                <w:b w:val="0"/>
                <w:i w:val="0"/>
                <w:caps w:val="0"/>
                <w:spacing w:val="0"/>
                <w:w w:val="100"/>
                <w:sz w:val="21"/>
                <w:lang w:val="en-US" w:eastAsia="zh-CN"/>
              </w:rPr>
              <w:t>具体</w:t>
            </w:r>
            <w:r>
              <w:rPr>
                <w:rFonts w:hint="eastAsia"/>
                <w:b w:val="0"/>
                <w:i w:val="0"/>
                <w:caps w:val="0"/>
                <w:spacing w:val="0"/>
                <w:w w:val="100"/>
                <w:sz w:val="21"/>
              </w:rPr>
              <w:t>金额</w:t>
            </w:r>
            <w:r>
              <w:rPr>
                <w:rFonts w:hint="eastAsia"/>
                <w:b w:val="0"/>
                <w:i w:val="0"/>
                <w:caps w:val="0"/>
                <w:spacing w:val="0"/>
                <w:w w:val="100"/>
                <w:sz w:val="21"/>
                <w:lang w:val="en-US" w:eastAsia="zh-CN"/>
              </w:rPr>
              <w:t>与甲方自行商定</w:t>
            </w:r>
            <w:r>
              <w:rPr>
                <w:rFonts w:hint="eastAsia"/>
                <w:b w:val="0"/>
                <w:i w:val="0"/>
                <w:caps w:val="0"/>
                <w:spacing w:val="0"/>
                <w:w w:val="100"/>
                <w:sz w:val="21"/>
              </w:rPr>
              <w:t>，执行参照国家发改委《关于进一步放开建设项目专业服务价格的通知》（发改价格[2015]299号）商定。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1165" w:type="dxa"/>
            <w:vAlign w:val="center"/>
          </w:tcPr>
          <w:p>
            <w:pPr>
              <w:pStyle w:val="17"/>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rPr>
              <w:t>9.</w:t>
            </w:r>
            <w:r>
              <w:rPr>
                <w:rFonts w:hint="eastAsia"/>
                <w:b w:val="0"/>
                <w:i w:val="0"/>
                <w:caps w:val="0"/>
                <w:spacing w:val="0"/>
                <w:w w:val="100"/>
                <w:sz w:val="21"/>
                <w:lang w:val="en-US"/>
              </w:rPr>
              <w:t>7</w:t>
            </w:r>
          </w:p>
        </w:tc>
        <w:tc>
          <w:tcPr>
            <w:tcW w:w="2726" w:type="dxa"/>
            <w:vAlign w:val="center"/>
          </w:tcPr>
          <w:p>
            <w:pPr>
              <w:pStyle w:val="17"/>
              <w:tabs>
                <w:tab w:val="left" w:pos="562"/>
              </w:tabs>
              <w:snapToGrid w:val="0"/>
              <w:spacing w:before="0" w:beforeAutospacing="0" w:after="0" w:afterAutospacing="0" w:line="360" w:lineRule="exact"/>
              <w:ind w:right="-59"/>
              <w:jc w:val="center"/>
              <w:textAlignment w:val="baseline"/>
              <w:rPr>
                <w:b w:val="0"/>
                <w:i w:val="0"/>
                <w:caps w:val="0"/>
                <w:spacing w:val="0"/>
                <w:w w:val="100"/>
                <w:sz w:val="21"/>
              </w:rPr>
            </w:pPr>
            <w:r>
              <w:rPr>
                <w:rFonts w:hint="eastAsia"/>
                <w:b w:val="0"/>
                <w:i w:val="0"/>
                <w:caps w:val="0"/>
                <w:spacing w:val="0"/>
                <w:w w:val="100"/>
                <w:sz w:val="21"/>
                <w:lang w:val="en-US" w:eastAsia="zh-CN"/>
              </w:rPr>
              <w:t>招标</w:t>
            </w:r>
            <w:r>
              <w:rPr>
                <w:rFonts w:hint="eastAsia"/>
                <w:b w:val="0"/>
                <w:i w:val="0"/>
                <w:caps w:val="0"/>
                <w:spacing w:val="0"/>
                <w:w w:val="100"/>
                <w:sz w:val="21"/>
              </w:rPr>
              <w:t>人补充的</w:t>
            </w:r>
            <w:r>
              <w:rPr>
                <w:rFonts w:hint="eastAsia"/>
                <w:b w:val="0"/>
                <w:i w:val="0"/>
                <w:caps w:val="0"/>
                <w:spacing w:val="0"/>
                <w:w w:val="100"/>
                <w:sz w:val="21"/>
                <w:lang w:val="en-US"/>
              </w:rPr>
              <w:t>其</w:t>
            </w:r>
            <w:r>
              <w:rPr>
                <w:rFonts w:hint="eastAsia"/>
                <w:b w:val="0"/>
                <w:i w:val="0"/>
                <w:caps w:val="0"/>
                <w:spacing w:val="0"/>
                <w:w w:val="100"/>
                <w:sz w:val="21"/>
              </w:rPr>
              <w:t>他内容</w:t>
            </w:r>
          </w:p>
        </w:tc>
        <w:tc>
          <w:tcPr>
            <w:tcW w:w="5955" w:type="dxa"/>
            <w:vAlign w:val="center"/>
          </w:tcPr>
          <w:p>
            <w:pPr>
              <w:pStyle w:val="17"/>
              <w:snapToGrid w:val="0"/>
              <w:spacing w:before="0" w:beforeAutospacing="0" w:after="0" w:afterAutospacing="0" w:line="360" w:lineRule="exact"/>
              <w:ind w:right="-1" w:firstLine="79" w:firstLineChars="38"/>
              <w:jc w:val="both"/>
              <w:textAlignment w:val="baseline"/>
              <w:rPr>
                <w:b w:val="0"/>
                <w:i w:val="0"/>
                <w:caps w:val="0"/>
                <w:spacing w:val="0"/>
                <w:w w:val="100"/>
                <w:sz w:val="21"/>
                <w:lang w:val="en-US"/>
              </w:rPr>
            </w:pPr>
            <w:r>
              <w:rPr>
                <w:rFonts w:hint="eastAsia"/>
                <w:b w:val="0"/>
                <w:i w:val="0"/>
                <w:caps w:val="0"/>
                <w:spacing w:val="0"/>
                <w:w w:val="100"/>
                <w:sz w:val="21"/>
                <w:lang w:val="en-US"/>
              </w:rPr>
              <w:t>/</w:t>
            </w: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posOffset>3049905</wp:posOffset>
              </wp:positionH>
              <wp:positionV relativeFrom="paragraph">
                <wp:posOffset>-190500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0.15pt;margin-top:-15pt;height:144pt;width:144pt;mso-position-horizontal-relative:margin;mso-wrap-style:none;z-index:251659264;mso-width-relative:page;mso-height-relative:page;" filled="f" stroked="f" coordsize="21600,21600" o:gfxdata="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KpPfvYAAAACwEAAA8AAAAAAAAAAQAgAAAAIgAAAGRycy9kb3du&#10;cmV2LnhtbFBLAQIUABQAAAAIAIdO4kCYx6cMOAIAAG8EAAAOAAAAAAAAAAEAIAAAACcBAABkcnMv&#10;ZTJvRG9jLnhtbFBLBQYAAAAABgAGAFkBAADR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9FFE09"/>
    <w:multiLevelType w:val="singleLevel"/>
    <w:tmpl w:val="B29FFE09"/>
    <w:lvl w:ilvl="0" w:tentative="0">
      <w:start w:val="2"/>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wN2FlMTNlODdlMWFkNTRlYzIyMmFjMDgzZjViNzcifQ=="/>
  </w:docVars>
  <w:rsids>
    <w:rsidRoot w:val="15B57516"/>
    <w:rsid w:val="15B57516"/>
    <w:rsid w:val="39EA1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next w:val="1"/>
    <w:qFormat/>
    <w:uiPriority w:val="1"/>
    <w:pPr>
      <w:spacing w:before="44"/>
      <w:ind w:left="402"/>
      <w:outlineLvl w:val="0"/>
    </w:pPr>
    <w:rPr>
      <w:b/>
      <w:bCs/>
      <w:sz w:val="43"/>
      <w:szCs w:val="43"/>
    </w:rPr>
  </w:style>
  <w:style w:type="paragraph" w:styleId="2">
    <w:name w:val="heading 2"/>
    <w:basedOn w:val="1"/>
    <w:next w:val="1"/>
    <w:link w:val="12"/>
    <w:qFormat/>
    <w:uiPriority w:val="1"/>
    <w:pPr>
      <w:ind w:left="807" w:hanging="405"/>
      <w:outlineLvl w:val="1"/>
    </w:pPr>
    <w:rPr>
      <w:rFonts w:ascii="黑体" w:hAnsi="黑体" w:eastAsia="黑体" w:cs="黑体"/>
      <w:b/>
      <w:bCs/>
      <w:sz w:val="31"/>
      <w:szCs w:val="31"/>
    </w:rPr>
  </w:style>
  <w:style w:type="paragraph" w:styleId="4">
    <w:name w:val="heading 5"/>
    <w:basedOn w:val="1"/>
    <w:next w:val="1"/>
    <w:qFormat/>
    <w:uiPriority w:val="1"/>
    <w:pPr>
      <w:ind w:left="401"/>
      <w:outlineLvl w:val="4"/>
    </w:pPr>
    <w:rPr>
      <w:sz w:val="24"/>
      <w:szCs w:val="24"/>
    </w:rPr>
  </w:style>
  <w:style w:type="paragraph" w:styleId="5">
    <w:name w:val="heading 6"/>
    <w:basedOn w:val="1"/>
    <w:next w:val="1"/>
    <w:qFormat/>
    <w:uiPriority w:val="1"/>
    <w:pPr>
      <w:ind w:left="1348" w:hanging="526"/>
      <w:outlineLvl w:val="5"/>
    </w:pPr>
    <w:rPr>
      <w:b/>
      <w:bCs/>
      <w:sz w:val="21"/>
      <w:szCs w:val="21"/>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6">
    <w:name w:val="Body Text"/>
    <w:basedOn w:val="1"/>
    <w:next w:val="7"/>
    <w:qFormat/>
    <w:uiPriority w:val="1"/>
    <w:rPr>
      <w:sz w:val="21"/>
      <w:szCs w:val="21"/>
    </w:rPr>
  </w:style>
  <w:style w:type="paragraph" w:styleId="7">
    <w:name w:val="Body Text Indent"/>
    <w:basedOn w:val="1"/>
    <w:next w:val="1"/>
    <w:qFormat/>
    <w:uiPriority w:val="99"/>
    <w:pPr>
      <w:spacing w:after="120"/>
      <w:ind w:left="420" w:leftChars="200"/>
    </w:pPr>
  </w:style>
  <w:style w:type="paragraph" w:styleId="8">
    <w:name w:val="footer"/>
    <w:basedOn w:val="1"/>
    <w:qFormat/>
    <w:uiPriority w:val="0"/>
    <w:pPr>
      <w:tabs>
        <w:tab w:val="center" w:pos="4153"/>
        <w:tab w:val="right" w:pos="8306"/>
      </w:tabs>
      <w:snapToGrid w:val="0"/>
    </w:pPr>
    <w:rPr>
      <w:sz w:val="18"/>
    </w:rPr>
  </w:style>
  <w:style w:type="paragraph" w:styleId="9">
    <w:name w:val="Normal (Web)"/>
    <w:basedOn w:val="1"/>
    <w:qFormat/>
    <w:uiPriority w:val="99"/>
    <w:pPr>
      <w:widowControl/>
      <w:spacing w:beforeAutospacing="1" w:afterAutospacing="1"/>
    </w:pPr>
    <w:rPr>
      <w:color w:val="000000"/>
      <w:sz w:val="24"/>
      <w:szCs w:val="24"/>
    </w:rPr>
  </w:style>
  <w:style w:type="character" w:customStyle="1" w:styleId="12">
    <w:name w:val="标题 2 Char"/>
    <w:link w:val="2"/>
    <w:qFormat/>
    <w:uiPriority w:val="1"/>
    <w:rPr>
      <w:rFonts w:ascii="黑体" w:hAnsi="黑体" w:eastAsia="黑体" w:cs="黑体"/>
      <w:b/>
      <w:bCs/>
      <w:sz w:val="31"/>
      <w:szCs w:val="31"/>
    </w:rPr>
  </w:style>
  <w:style w:type="paragraph" w:customStyle="1" w:styleId="13">
    <w:name w:val="正文_0"/>
    <w:basedOn w:val="14"/>
    <w:qFormat/>
    <w:uiPriority w:val="0"/>
    <w:rPr>
      <w:szCs w:val="21"/>
    </w:rPr>
  </w:style>
  <w:style w:type="paragraph" w:customStyle="1" w:styleId="1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5">
    <w:name w:val="10"/>
    <w:qFormat/>
    <w:uiPriority w:val="0"/>
    <w:rPr>
      <w:rFonts w:hint="default" w:ascii="Times New Roman" w:hAnsi="Times New Roman" w:cs="Times New Roman"/>
    </w:rPr>
  </w:style>
  <w:style w:type="paragraph" w:customStyle="1" w:styleId="16">
    <w:name w:val="正文_0_0"/>
    <w:qFormat/>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17">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2022-05-18T03:02:00Z</dcterms:created>
  <dc:creator>海绵宝宝</dc:creator>
  <cp:lastModifiedBy>Administrator</cp:lastModifiedBy>
  <dcterms:modified xsi:type="dcterms:W3CDTF">2022-05-18T03:11:49Z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D1C91B2815B14D79A4E89D93ABC8213B</vt:lpwstr>
  </property>
</Properties>
</file>