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numPr>
          <w:ilvl w:val="0"/>
          <w:numId w:val="0"/>
        </w:numPr>
        <w:tabs>
          <w:tab w:val="left" w:pos="1001"/>
        </w:tabs>
        <w:kinsoku/>
        <w:wordWrap/>
        <w:overflowPunct/>
        <w:bidi w:val="0"/>
        <w:spacing w:before="0" w:after="51" w:line="360" w:lineRule="auto"/>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5"/>
              <w:keepNext w:val="0"/>
              <w:keepLines w:val="0"/>
              <w:pageBreakBefore w:val="0"/>
              <w:kinsoku/>
              <w:wordWrap/>
              <w:overflowPunct/>
              <w:bidi w:val="0"/>
              <w:spacing w:before="117" w:line="360" w:lineRule="auto"/>
              <w:ind w:left="562"/>
              <w:rPr>
                <w:sz w:val="18"/>
              </w:rPr>
            </w:pPr>
            <w:r>
              <w:rPr>
                <w:sz w:val="18"/>
              </w:rPr>
              <w:t>分标名称</w:t>
            </w:r>
          </w:p>
        </w:tc>
        <w:tc>
          <w:tcPr>
            <w:tcW w:w="7297" w:type="dxa"/>
            <w:tcBorders>
              <w:right w:val="nil"/>
            </w:tcBorders>
          </w:tcPr>
          <w:p>
            <w:pPr>
              <w:pStyle w:val="5"/>
              <w:keepNext w:val="0"/>
              <w:keepLines w:val="0"/>
              <w:pageBreakBefore w:val="0"/>
              <w:kinsoku/>
              <w:wordWrap/>
              <w:overflowPunct/>
              <w:bidi w:val="0"/>
              <w:spacing w:before="1" w:line="360" w:lineRule="auto"/>
              <w:ind w:left="1"/>
              <w:jc w:val="center"/>
              <w:rPr>
                <w:sz w:val="18"/>
              </w:rPr>
            </w:pPr>
            <w:r>
              <w:rPr>
                <w:sz w:val="18"/>
              </w:rPr>
              <w:t>担任本标包（段）勘察设计项目负责人的资格（持证、职称、</w:t>
            </w:r>
          </w:p>
          <w:p>
            <w:pPr>
              <w:pStyle w:val="5"/>
              <w:keepNext w:val="0"/>
              <w:keepLines w:val="0"/>
              <w:pageBreakBefore w:val="0"/>
              <w:kinsoku/>
              <w:wordWrap/>
              <w:overflowPunct/>
              <w:bidi w:val="0"/>
              <w:spacing w:before="2" w:line="360" w:lineRule="auto"/>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5"/>
              <w:keepNext w:val="0"/>
              <w:keepLines w:val="0"/>
              <w:pageBreakBefore w:val="0"/>
              <w:kinsoku/>
              <w:wordWrap/>
              <w:overflowPunct/>
              <w:bidi w:val="0"/>
              <w:spacing w:before="2" w:line="360" w:lineRule="auto"/>
              <w:rPr>
                <w:b/>
                <w:sz w:val="27"/>
              </w:rPr>
            </w:pPr>
          </w:p>
          <w:p>
            <w:pPr>
              <w:pStyle w:val="5"/>
              <w:keepNext w:val="0"/>
              <w:keepLines w:val="0"/>
              <w:pageBreakBefore w:val="0"/>
              <w:kinsoku/>
              <w:wordWrap/>
              <w:overflowPunct/>
              <w:bidi w:val="0"/>
              <w:spacing w:line="360" w:lineRule="auto"/>
              <w:ind w:right="101"/>
              <w:rPr>
                <w:sz w:val="18"/>
              </w:rPr>
            </w:pPr>
            <w:r>
              <w:rPr>
                <w:sz w:val="18"/>
              </w:rPr>
              <w:t>电网工程施工-750、500 千伏输电工程</w:t>
            </w:r>
          </w:p>
        </w:tc>
        <w:tc>
          <w:tcPr>
            <w:tcW w:w="7297" w:type="dxa"/>
            <w:tcBorders>
              <w:right w:val="nil"/>
            </w:tcBorders>
          </w:tcPr>
          <w:p>
            <w:pPr>
              <w:pStyle w:val="5"/>
              <w:keepNext w:val="0"/>
              <w:keepLines w:val="0"/>
              <w:pageBreakBefore w:val="0"/>
              <w:kinsoku/>
              <w:wordWrap/>
              <w:overflowPunct/>
              <w:bidi w:val="0"/>
              <w:spacing w:before="1" w:line="360" w:lineRule="auto"/>
              <w:rPr>
                <w:b/>
                <w:sz w:val="18"/>
              </w:rPr>
            </w:pPr>
          </w:p>
          <w:p>
            <w:pPr>
              <w:pStyle w:val="5"/>
              <w:keepNext w:val="0"/>
              <w:keepLines w:val="0"/>
              <w:pageBreakBefore w:val="0"/>
              <w:kinsoku/>
              <w:wordWrap/>
              <w:overflowPunct/>
              <w:bidi w:val="0"/>
              <w:spacing w:line="360" w:lineRule="auto"/>
              <w:ind w:left="107" w:right="136"/>
              <w:jc w:val="both"/>
              <w:rPr>
                <w:sz w:val="18"/>
              </w:rPr>
            </w:pPr>
            <w:r>
              <w:rPr>
                <w:rFonts w:hint="eastAsia"/>
                <w:sz w:val="18"/>
                <w:highlight w:val="none"/>
                <w:u w:val="single"/>
                <w:lang w:val="en-US" w:eastAsia="zh-CN"/>
              </w:rPr>
              <w:t>2018</w:t>
            </w:r>
            <w:r>
              <w:rPr>
                <w:sz w:val="18"/>
                <w:highlight w:val="none"/>
                <w:u w:val="single"/>
              </w:rPr>
              <w:t>年-</w:t>
            </w:r>
            <w:r>
              <w:rPr>
                <w:rFonts w:hint="eastAsia"/>
                <w:sz w:val="18"/>
                <w:highlight w:val="none"/>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5"/>
              <w:keepNext w:val="0"/>
              <w:keepLines w:val="0"/>
              <w:pageBreakBefore w:val="0"/>
              <w:kinsoku/>
              <w:wordWrap/>
              <w:overflowPunct/>
              <w:bidi w:val="0"/>
              <w:spacing w:before="3" w:line="360" w:lineRule="auto"/>
              <w:rPr>
                <w:b/>
                <w:sz w:val="27"/>
              </w:rPr>
            </w:pPr>
          </w:p>
          <w:p>
            <w:pPr>
              <w:pStyle w:val="5"/>
              <w:keepNext w:val="0"/>
              <w:keepLines w:val="0"/>
              <w:pageBreakBefore w:val="0"/>
              <w:kinsoku/>
              <w:wordWrap/>
              <w:overflowPunct/>
              <w:bidi w:val="0"/>
              <w:spacing w:before="1" w:line="360" w:lineRule="auto"/>
              <w:ind w:right="101"/>
              <w:rPr>
                <w:sz w:val="18"/>
              </w:rPr>
            </w:pPr>
            <w:r>
              <w:rPr>
                <w:sz w:val="18"/>
              </w:rPr>
              <w:t>电网工程施工-220、330 千伏输电工程</w:t>
            </w:r>
          </w:p>
        </w:tc>
        <w:tc>
          <w:tcPr>
            <w:tcW w:w="7297" w:type="dxa"/>
            <w:tcBorders>
              <w:right w:val="nil"/>
            </w:tcBorders>
          </w:tcPr>
          <w:p>
            <w:pPr>
              <w:pStyle w:val="5"/>
              <w:keepNext w:val="0"/>
              <w:keepLines w:val="0"/>
              <w:pageBreakBefore w:val="0"/>
              <w:kinsoku/>
              <w:wordWrap/>
              <w:overflowPunct/>
              <w:bidi w:val="0"/>
              <w:spacing w:before="2" w:line="360" w:lineRule="auto"/>
              <w:rPr>
                <w:b/>
                <w:sz w:val="18"/>
              </w:rPr>
            </w:pPr>
          </w:p>
          <w:p>
            <w:pPr>
              <w:pStyle w:val="5"/>
              <w:keepNext w:val="0"/>
              <w:keepLines w:val="0"/>
              <w:pageBreakBefore w:val="0"/>
              <w:kinsoku/>
              <w:wordWrap/>
              <w:overflowPunct/>
              <w:bidi w:val="0"/>
              <w:spacing w:line="360"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5"/>
              <w:keepNext w:val="0"/>
              <w:keepLines w:val="0"/>
              <w:pageBreakBefore w:val="0"/>
              <w:kinsoku/>
              <w:wordWrap/>
              <w:overflowPunct/>
              <w:bidi w:val="0"/>
              <w:spacing w:before="5" w:line="360" w:lineRule="auto"/>
              <w:rPr>
                <w:b/>
                <w:sz w:val="27"/>
              </w:rPr>
            </w:pPr>
          </w:p>
          <w:p>
            <w:pPr>
              <w:pStyle w:val="5"/>
              <w:keepNext w:val="0"/>
              <w:keepLines w:val="0"/>
              <w:pageBreakBefore w:val="0"/>
              <w:kinsoku/>
              <w:wordWrap/>
              <w:overflowPunct/>
              <w:bidi w:val="0"/>
              <w:spacing w:line="360" w:lineRule="auto"/>
              <w:rPr>
                <w:sz w:val="18"/>
              </w:rPr>
            </w:pPr>
            <w:r>
              <w:rPr>
                <w:sz w:val="18"/>
              </w:rPr>
              <w:t>电网工程施工-110（66）千伏输电工程</w:t>
            </w:r>
          </w:p>
        </w:tc>
        <w:tc>
          <w:tcPr>
            <w:tcW w:w="7297" w:type="dxa"/>
            <w:tcBorders>
              <w:right w:val="nil"/>
            </w:tcBorders>
          </w:tcPr>
          <w:p>
            <w:pPr>
              <w:pStyle w:val="5"/>
              <w:keepNext w:val="0"/>
              <w:keepLines w:val="0"/>
              <w:pageBreakBefore w:val="0"/>
              <w:kinsoku/>
              <w:wordWrap/>
              <w:overflowPunct/>
              <w:bidi w:val="0"/>
              <w:spacing w:before="2" w:line="360" w:lineRule="auto"/>
              <w:rPr>
                <w:b/>
                <w:sz w:val="18"/>
              </w:rPr>
            </w:pPr>
          </w:p>
          <w:p>
            <w:pPr>
              <w:pStyle w:val="5"/>
              <w:keepNext w:val="0"/>
              <w:keepLines w:val="0"/>
              <w:pageBreakBefore w:val="0"/>
              <w:kinsoku/>
              <w:wordWrap/>
              <w:overflowPunct/>
              <w:bidi w:val="0"/>
              <w:spacing w:line="360"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5"/>
              <w:keepNext w:val="0"/>
              <w:keepLines w:val="0"/>
              <w:pageBreakBefore w:val="0"/>
              <w:kinsoku/>
              <w:wordWrap/>
              <w:overflowPunct/>
              <w:bidi w:val="0"/>
              <w:spacing w:before="4" w:line="360" w:lineRule="auto"/>
              <w:rPr>
                <w:b/>
                <w:sz w:val="27"/>
              </w:rPr>
            </w:pPr>
          </w:p>
          <w:p>
            <w:pPr>
              <w:pStyle w:val="5"/>
              <w:keepNext w:val="0"/>
              <w:keepLines w:val="0"/>
              <w:pageBreakBefore w:val="0"/>
              <w:kinsoku/>
              <w:wordWrap/>
              <w:overflowPunct/>
              <w:bidi w:val="0"/>
              <w:spacing w:line="360" w:lineRule="auto"/>
              <w:ind w:right="63"/>
              <w:rPr>
                <w:sz w:val="18"/>
              </w:rPr>
            </w:pPr>
            <w:r>
              <w:rPr>
                <w:sz w:val="18"/>
              </w:rPr>
              <w:t>电网工程施工-35 千伏输电工程</w:t>
            </w:r>
          </w:p>
        </w:tc>
        <w:tc>
          <w:tcPr>
            <w:tcW w:w="7297" w:type="dxa"/>
            <w:tcBorders>
              <w:right w:val="nil"/>
            </w:tcBorders>
          </w:tcPr>
          <w:p>
            <w:pPr>
              <w:pStyle w:val="5"/>
              <w:keepNext w:val="0"/>
              <w:keepLines w:val="0"/>
              <w:pageBreakBefore w:val="0"/>
              <w:kinsoku/>
              <w:wordWrap/>
              <w:overflowPunct/>
              <w:bidi w:val="0"/>
              <w:spacing w:before="1" w:line="360" w:lineRule="auto"/>
              <w:rPr>
                <w:b/>
                <w:sz w:val="18"/>
              </w:rPr>
            </w:pPr>
          </w:p>
          <w:p>
            <w:pPr>
              <w:pStyle w:val="5"/>
              <w:keepNext w:val="0"/>
              <w:keepLines w:val="0"/>
              <w:pageBreakBefore w:val="0"/>
              <w:kinsoku/>
              <w:wordWrap/>
              <w:overflowPunct/>
              <w:bidi w:val="0"/>
              <w:spacing w:before="1" w:line="360"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5"/>
              <w:keepNext w:val="0"/>
              <w:keepLines w:val="0"/>
              <w:pageBreakBefore w:val="0"/>
              <w:kinsoku/>
              <w:wordWrap/>
              <w:overflowPunct/>
              <w:bidi w:val="0"/>
              <w:spacing w:before="3" w:line="360" w:lineRule="auto"/>
              <w:rPr>
                <w:b/>
                <w:sz w:val="27"/>
              </w:rPr>
            </w:pPr>
          </w:p>
          <w:p>
            <w:pPr>
              <w:pStyle w:val="5"/>
              <w:keepNext w:val="0"/>
              <w:keepLines w:val="0"/>
              <w:pageBreakBefore w:val="0"/>
              <w:kinsoku/>
              <w:wordWrap/>
              <w:overflowPunct/>
              <w:bidi w:val="0"/>
              <w:spacing w:line="360" w:lineRule="auto"/>
              <w:ind w:right="101"/>
              <w:rPr>
                <w:sz w:val="18"/>
              </w:rPr>
            </w:pPr>
            <w:r>
              <w:rPr>
                <w:sz w:val="18"/>
              </w:rPr>
              <w:t>电网工程施工-750、500 千伏变电工程</w:t>
            </w:r>
          </w:p>
        </w:tc>
        <w:tc>
          <w:tcPr>
            <w:tcW w:w="7297" w:type="dxa"/>
            <w:tcBorders>
              <w:bottom w:val="double" w:color="000000" w:sz="0" w:space="0"/>
              <w:right w:val="nil"/>
            </w:tcBorders>
          </w:tcPr>
          <w:p>
            <w:pPr>
              <w:pStyle w:val="5"/>
              <w:keepNext w:val="0"/>
              <w:keepLines w:val="0"/>
              <w:pageBreakBefore w:val="0"/>
              <w:kinsoku/>
              <w:wordWrap/>
              <w:overflowPunct/>
              <w:bidi w:val="0"/>
              <w:spacing w:before="1" w:line="360" w:lineRule="auto"/>
              <w:rPr>
                <w:b/>
                <w:sz w:val="18"/>
              </w:rPr>
            </w:pPr>
          </w:p>
          <w:p>
            <w:pPr>
              <w:pStyle w:val="5"/>
              <w:keepNext w:val="0"/>
              <w:keepLines w:val="0"/>
              <w:pageBreakBefore w:val="0"/>
              <w:kinsoku/>
              <w:wordWrap/>
              <w:overflowPunct/>
              <w:bidi w:val="0"/>
              <w:spacing w:line="360"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5"/>
              <w:keepNext w:val="0"/>
              <w:keepLines w:val="0"/>
              <w:pageBreakBefore w:val="0"/>
              <w:kinsoku/>
              <w:wordWrap/>
              <w:overflowPunct/>
              <w:bidi w:val="0"/>
              <w:spacing w:before="5" w:line="360" w:lineRule="auto"/>
              <w:rPr>
                <w:b/>
                <w:sz w:val="27"/>
              </w:rPr>
            </w:pPr>
          </w:p>
          <w:p>
            <w:pPr>
              <w:pStyle w:val="5"/>
              <w:keepNext w:val="0"/>
              <w:keepLines w:val="0"/>
              <w:pageBreakBefore w:val="0"/>
              <w:kinsoku/>
              <w:wordWrap/>
              <w:overflowPunct/>
              <w:bidi w:val="0"/>
              <w:spacing w:line="360" w:lineRule="auto"/>
              <w:ind w:right="101"/>
              <w:rPr>
                <w:sz w:val="18"/>
              </w:rPr>
            </w:pPr>
            <w:r>
              <w:rPr>
                <w:sz w:val="18"/>
              </w:rPr>
              <w:t>电网工程施工-220、330 千伏变电工程</w:t>
            </w:r>
          </w:p>
        </w:tc>
        <w:tc>
          <w:tcPr>
            <w:tcW w:w="7297" w:type="dxa"/>
            <w:tcBorders>
              <w:right w:val="nil"/>
            </w:tcBorders>
          </w:tcPr>
          <w:p>
            <w:pPr>
              <w:pStyle w:val="5"/>
              <w:keepNext w:val="0"/>
              <w:keepLines w:val="0"/>
              <w:pageBreakBefore w:val="0"/>
              <w:kinsoku/>
              <w:wordWrap/>
              <w:overflowPunct/>
              <w:bidi w:val="0"/>
              <w:spacing w:before="2" w:line="360" w:lineRule="auto"/>
              <w:rPr>
                <w:b/>
                <w:sz w:val="18"/>
              </w:rPr>
            </w:pPr>
          </w:p>
          <w:p>
            <w:pPr>
              <w:pStyle w:val="5"/>
              <w:keepNext w:val="0"/>
              <w:keepLines w:val="0"/>
              <w:pageBreakBefore w:val="0"/>
              <w:kinsoku/>
              <w:wordWrap/>
              <w:overflowPunct/>
              <w:bidi w:val="0"/>
              <w:spacing w:line="360"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5"/>
              <w:keepNext w:val="0"/>
              <w:keepLines w:val="0"/>
              <w:pageBreakBefore w:val="0"/>
              <w:kinsoku/>
              <w:wordWrap/>
              <w:overflowPunct/>
              <w:bidi w:val="0"/>
              <w:spacing w:before="6" w:line="360" w:lineRule="auto"/>
              <w:rPr>
                <w:b/>
                <w:sz w:val="27"/>
              </w:rPr>
            </w:pPr>
          </w:p>
          <w:p>
            <w:pPr>
              <w:pStyle w:val="5"/>
              <w:keepNext w:val="0"/>
              <w:keepLines w:val="0"/>
              <w:pageBreakBefore w:val="0"/>
              <w:kinsoku/>
              <w:wordWrap/>
              <w:overflowPunct/>
              <w:bidi w:val="0"/>
              <w:spacing w:line="360" w:lineRule="auto"/>
              <w:rPr>
                <w:sz w:val="18"/>
              </w:rPr>
            </w:pPr>
            <w:r>
              <w:rPr>
                <w:sz w:val="18"/>
              </w:rPr>
              <w:t>电网工程施工-110（66）千伏变电工程</w:t>
            </w:r>
          </w:p>
        </w:tc>
        <w:tc>
          <w:tcPr>
            <w:tcW w:w="7297" w:type="dxa"/>
            <w:tcBorders>
              <w:right w:val="nil"/>
            </w:tcBorders>
          </w:tcPr>
          <w:p>
            <w:pPr>
              <w:pStyle w:val="5"/>
              <w:keepNext w:val="0"/>
              <w:keepLines w:val="0"/>
              <w:pageBreakBefore w:val="0"/>
              <w:kinsoku/>
              <w:wordWrap/>
              <w:overflowPunct/>
              <w:bidi w:val="0"/>
              <w:spacing w:before="3" w:line="360" w:lineRule="auto"/>
              <w:rPr>
                <w:b/>
                <w:sz w:val="18"/>
              </w:rPr>
            </w:pPr>
          </w:p>
          <w:p>
            <w:pPr>
              <w:pStyle w:val="5"/>
              <w:keepNext w:val="0"/>
              <w:keepLines w:val="0"/>
              <w:pageBreakBefore w:val="0"/>
              <w:kinsoku/>
              <w:wordWrap/>
              <w:overflowPunct/>
              <w:bidi w:val="0"/>
              <w:spacing w:before="1" w:line="360"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5"/>
              <w:keepNext w:val="0"/>
              <w:keepLines w:val="0"/>
              <w:pageBreakBefore w:val="0"/>
              <w:kinsoku/>
              <w:wordWrap/>
              <w:overflowPunct/>
              <w:bidi w:val="0"/>
              <w:spacing w:before="5" w:line="360" w:lineRule="auto"/>
              <w:rPr>
                <w:b/>
                <w:sz w:val="27"/>
              </w:rPr>
            </w:pPr>
          </w:p>
          <w:p>
            <w:pPr>
              <w:pStyle w:val="5"/>
              <w:keepNext w:val="0"/>
              <w:keepLines w:val="0"/>
              <w:pageBreakBefore w:val="0"/>
              <w:kinsoku/>
              <w:wordWrap/>
              <w:overflowPunct/>
              <w:bidi w:val="0"/>
              <w:spacing w:line="360" w:lineRule="auto"/>
              <w:ind w:right="63"/>
              <w:rPr>
                <w:sz w:val="18"/>
              </w:rPr>
            </w:pPr>
            <w:r>
              <w:rPr>
                <w:sz w:val="18"/>
              </w:rPr>
              <w:t>电网工程施工-35 千伏变电工程</w:t>
            </w:r>
          </w:p>
        </w:tc>
        <w:tc>
          <w:tcPr>
            <w:tcW w:w="7297" w:type="dxa"/>
            <w:tcBorders>
              <w:right w:val="nil"/>
            </w:tcBorders>
          </w:tcPr>
          <w:p>
            <w:pPr>
              <w:pStyle w:val="5"/>
              <w:keepNext w:val="0"/>
              <w:keepLines w:val="0"/>
              <w:pageBreakBefore w:val="0"/>
              <w:kinsoku/>
              <w:wordWrap/>
              <w:overflowPunct/>
              <w:bidi w:val="0"/>
              <w:spacing w:before="3" w:line="360" w:lineRule="auto"/>
              <w:rPr>
                <w:b/>
                <w:sz w:val="18"/>
              </w:rPr>
            </w:pPr>
          </w:p>
          <w:p>
            <w:pPr>
              <w:pStyle w:val="5"/>
              <w:keepNext w:val="0"/>
              <w:keepLines w:val="0"/>
              <w:pageBreakBefore w:val="0"/>
              <w:kinsoku/>
              <w:wordWrap/>
              <w:overflowPunct/>
              <w:bidi w:val="0"/>
              <w:spacing w:line="360"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5"/>
              <w:keepNext w:val="0"/>
              <w:keepLines w:val="0"/>
              <w:pageBreakBefore w:val="0"/>
              <w:kinsoku/>
              <w:wordWrap/>
              <w:overflowPunct/>
              <w:bidi w:val="0"/>
              <w:spacing w:before="5" w:line="360" w:lineRule="auto"/>
              <w:rPr>
                <w:b/>
                <w:sz w:val="27"/>
              </w:rPr>
            </w:pPr>
          </w:p>
          <w:p>
            <w:pPr>
              <w:pStyle w:val="5"/>
              <w:keepNext w:val="0"/>
              <w:keepLines w:val="0"/>
              <w:pageBreakBefore w:val="0"/>
              <w:kinsoku/>
              <w:wordWrap/>
              <w:overflowPunct/>
              <w:bidi w:val="0"/>
              <w:spacing w:line="360"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5"/>
              <w:keepNext w:val="0"/>
              <w:keepLines w:val="0"/>
              <w:pageBreakBefore w:val="0"/>
              <w:kinsoku/>
              <w:wordWrap/>
              <w:overflowPunct/>
              <w:bidi w:val="0"/>
              <w:spacing w:before="3" w:line="360" w:lineRule="auto"/>
              <w:rPr>
                <w:b/>
                <w:sz w:val="18"/>
              </w:rPr>
            </w:pPr>
          </w:p>
          <w:p>
            <w:pPr>
              <w:pStyle w:val="5"/>
              <w:keepNext w:val="0"/>
              <w:keepLines w:val="0"/>
              <w:pageBreakBefore w:val="0"/>
              <w:kinsoku/>
              <w:wordWrap/>
              <w:overflowPunct/>
              <w:bidi w:val="0"/>
              <w:spacing w:line="360"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6"/>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3"/>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5"/>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5"/>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5"/>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5"/>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5"/>
              <w:spacing w:before="3"/>
              <w:rPr>
                <w:rFonts w:ascii="黑体"/>
                <w:sz w:val="25"/>
              </w:rPr>
            </w:pPr>
          </w:p>
          <w:p>
            <w:pPr>
              <w:pStyle w:val="5"/>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5"/>
              <w:spacing w:before="1"/>
              <w:rPr>
                <w:rFonts w:ascii="黑体"/>
                <w:sz w:val="16"/>
              </w:rPr>
            </w:pPr>
          </w:p>
          <w:p>
            <w:pPr>
              <w:pStyle w:val="5"/>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5"/>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5"/>
              <w:spacing w:before="1"/>
              <w:rPr>
                <w:rFonts w:ascii="黑体"/>
                <w:sz w:val="16"/>
              </w:rPr>
            </w:pPr>
          </w:p>
          <w:p>
            <w:pPr>
              <w:pStyle w:val="5"/>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5"/>
              <w:spacing w:before="1"/>
              <w:rPr>
                <w:rFonts w:ascii="黑体"/>
                <w:sz w:val="16"/>
              </w:rPr>
            </w:pPr>
          </w:p>
          <w:p>
            <w:pPr>
              <w:pStyle w:val="5"/>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5"/>
              <w:spacing w:before="3"/>
              <w:rPr>
                <w:rFonts w:ascii="黑体"/>
                <w:sz w:val="25"/>
              </w:rPr>
            </w:pPr>
          </w:p>
          <w:p>
            <w:pPr>
              <w:pStyle w:val="5"/>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5"/>
              <w:spacing w:before="3"/>
              <w:rPr>
                <w:rFonts w:ascii="黑体"/>
                <w:sz w:val="25"/>
              </w:rPr>
            </w:pPr>
          </w:p>
          <w:p>
            <w:pPr>
              <w:pStyle w:val="5"/>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5"/>
              <w:spacing w:before="3"/>
              <w:rPr>
                <w:rFonts w:ascii="黑体"/>
                <w:sz w:val="25"/>
              </w:rPr>
            </w:pPr>
          </w:p>
          <w:p>
            <w:pPr>
              <w:pStyle w:val="5"/>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5"/>
              <w:spacing w:before="3"/>
              <w:rPr>
                <w:rFonts w:ascii="黑体"/>
                <w:sz w:val="25"/>
              </w:rPr>
            </w:pPr>
          </w:p>
          <w:p>
            <w:pPr>
              <w:pStyle w:val="5"/>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5"/>
              <w:spacing w:before="2"/>
              <w:rPr>
                <w:rFonts w:ascii="黑体"/>
                <w:sz w:val="25"/>
              </w:rPr>
            </w:pPr>
          </w:p>
          <w:p>
            <w:pPr>
              <w:pStyle w:val="5"/>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5"/>
              <w:spacing w:before="2"/>
              <w:rPr>
                <w:rFonts w:ascii="黑体"/>
                <w:sz w:val="25"/>
              </w:rPr>
            </w:pPr>
          </w:p>
          <w:p>
            <w:pPr>
              <w:pStyle w:val="5"/>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5"/>
              <w:spacing w:before="2"/>
              <w:rPr>
                <w:rFonts w:ascii="黑体"/>
                <w:sz w:val="25"/>
              </w:rPr>
            </w:pPr>
          </w:p>
          <w:p>
            <w:pPr>
              <w:pStyle w:val="5"/>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5"/>
              <w:spacing w:before="2"/>
              <w:rPr>
                <w:rFonts w:ascii="黑体"/>
                <w:sz w:val="25"/>
              </w:rPr>
            </w:pPr>
          </w:p>
          <w:p>
            <w:pPr>
              <w:pStyle w:val="5"/>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5"/>
              <w:spacing w:before="89"/>
              <w:ind w:left="151" w:right="130"/>
              <w:jc w:val="center"/>
              <w:rPr>
                <w:b/>
                <w:sz w:val="18"/>
              </w:rPr>
            </w:pPr>
            <w:r>
              <w:rPr>
                <w:b/>
                <w:sz w:val="18"/>
              </w:rPr>
              <w:t>单项工程合同额</w:t>
            </w:r>
          </w:p>
          <w:p>
            <w:pPr>
              <w:pStyle w:val="5"/>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5"/>
              <w:spacing w:before="1"/>
              <w:rPr>
                <w:rFonts w:ascii="黑体"/>
                <w:sz w:val="25"/>
              </w:rPr>
            </w:pPr>
          </w:p>
          <w:p>
            <w:pPr>
              <w:pStyle w:val="5"/>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5"/>
              <w:spacing w:before="1"/>
              <w:rPr>
                <w:rFonts w:ascii="黑体"/>
                <w:sz w:val="25"/>
              </w:rPr>
            </w:pPr>
          </w:p>
          <w:p>
            <w:pPr>
              <w:pStyle w:val="5"/>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5"/>
              <w:spacing w:before="1"/>
              <w:rPr>
                <w:rFonts w:ascii="黑体"/>
                <w:sz w:val="25"/>
              </w:rPr>
            </w:pPr>
          </w:p>
          <w:p>
            <w:pPr>
              <w:pStyle w:val="5"/>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3"/>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5"/>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5"/>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5"/>
              <w:rPr>
                <w:rFonts w:ascii="黑体"/>
                <w:sz w:val="20"/>
              </w:rPr>
            </w:pPr>
          </w:p>
          <w:p>
            <w:pPr>
              <w:pStyle w:val="5"/>
              <w:rPr>
                <w:rFonts w:ascii="黑体"/>
                <w:sz w:val="20"/>
              </w:rPr>
            </w:pPr>
          </w:p>
          <w:p>
            <w:pPr>
              <w:pStyle w:val="5"/>
              <w:spacing w:before="7"/>
              <w:rPr>
                <w:rFonts w:ascii="黑体"/>
                <w:sz w:val="16"/>
              </w:rPr>
            </w:pPr>
          </w:p>
          <w:p>
            <w:pPr>
              <w:pStyle w:val="5"/>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5"/>
              <w:rPr>
                <w:rFonts w:ascii="黑体"/>
                <w:sz w:val="20"/>
              </w:rPr>
            </w:pPr>
          </w:p>
          <w:p>
            <w:pPr>
              <w:pStyle w:val="5"/>
              <w:rPr>
                <w:rFonts w:ascii="黑体"/>
                <w:sz w:val="20"/>
              </w:rPr>
            </w:pPr>
          </w:p>
          <w:p>
            <w:pPr>
              <w:pStyle w:val="5"/>
              <w:spacing w:before="7"/>
              <w:rPr>
                <w:rFonts w:ascii="黑体"/>
                <w:sz w:val="16"/>
              </w:rPr>
            </w:pPr>
          </w:p>
          <w:p>
            <w:pPr>
              <w:pStyle w:val="5"/>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5"/>
              <w:spacing w:before="141"/>
              <w:ind w:left="110"/>
              <w:rPr>
                <w:sz w:val="18"/>
              </w:rPr>
            </w:pPr>
            <w:r>
              <w:rPr>
                <w:sz w:val="18"/>
              </w:rPr>
              <w:t>同时具备下列条件：</w:t>
            </w:r>
          </w:p>
          <w:p>
            <w:pPr>
              <w:pStyle w:val="5"/>
              <w:numPr>
                <w:ilvl w:val="0"/>
                <w:numId w:val="1"/>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5"/>
              <w:numPr>
                <w:ilvl w:val="0"/>
                <w:numId w:val="1"/>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5"/>
              <w:numPr>
                <w:ilvl w:val="0"/>
                <w:numId w:val="1"/>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5"/>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5"/>
              <w:rPr>
                <w:rFonts w:ascii="黑体"/>
                <w:sz w:val="20"/>
              </w:rPr>
            </w:pPr>
          </w:p>
          <w:p>
            <w:pPr>
              <w:pStyle w:val="5"/>
              <w:rPr>
                <w:rFonts w:ascii="黑体"/>
                <w:sz w:val="20"/>
              </w:rPr>
            </w:pPr>
          </w:p>
          <w:p>
            <w:pPr>
              <w:pStyle w:val="5"/>
              <w:spacing w:before="5"/>
              <w:rPr>
                <w:rFonts w:ascii="黑体"/>
                <w:sz w:val="22"/>
              </w:rPr>
            </w:pPr>
          </w:p>
          <w:p>
            <w:pPr>
              <w:pStyle w:val="5"/>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5"/>
              <w:rPr>
                <w:rFonts w:ascii="黑体"/>
                <w:sz w:val="20"/>
              </w:rPr>
            </w:pPr>
          </w:p>
          <w:p>
            <w:pPr>
              <w:pStyle w:val="5"/>
              <w:rPr>
                <w:rFonts w:ascii="黑体"/>
                <w:sz w:val="20"/>
              </w:rPr>
            </w:pPr>
          </w:p>
          <w:p>
            <w:pPr>
              <w:pStyle w:val="5"/>
              <w:spacing w:before="5"/>
              <w:rPr>
                <w:rFonts w:ascii="黑体"/>
                <w:sz w:val="22"/>
              </w:rPr>
            </w:pPr>
          </w:p>
          <w:p>
            <w:pPr>
              <w:pStyle w:val="5"/>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5"/>
              <w:spacing w:before="11"/>
              <w:rPr>
                <w:rFonts w:ascii="黑体"/>
                <w:sz w:val="16"/>
              </w:rPr>
            </w:pPr>
          </w:p>
          <w:p>
            <w:pPr>
              <w:pStyle w:val="5"/>
              <w:ind w:left="110"/>
              <w:rPr>
                <w:sz w:val="18"/>
              </w:rPr>
            </w:pPr>
            <w:r>
              <w:rPr>
                <w:sz w:val="18"/>
              </w:rPr>
              <w:t>同时具备下列条件：</w:t>
            </w:r>
          </w:p>
          <w:p>
            <w:pPr>
              <w:pStyle w:val="5"/>
              <w:numPr>
                <w:ilvl w:val="0"/>
                <w:numId w:val="2"/>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5"/>
              <w:numPr>
                <w:ilvl w:val="0"/>
                <w:numId w:val="2"/>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5"/>
              <w:numPr>
                <w:ilvl w:val="0"/>
                <w:numId w:val="2"/>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5"/>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5"/>
              <w:rPr>
                <w:rFonts w:ascii="黑体"/>
                <w:sz w:val="20"/>
              </w:rPr>
            </w:pPr>
          </w:p>
          <w:p>
            <w:pPr>
              <w:pStyle w:val="5"/>
              <w:rPr>
                <w:rFonts w:ascii="黑体"/>
                <w:sz w:val="20"/>
              </w:rPr>
            </w:pPr>
          </w:p>
          <w:p>
            <w:pPr>
              <w:pStyle w:val="5"/>
              <w:rPr>
                <w:rFonts w:ascii="黑体"/>
                <w:sz w:val="20"/>
              </w:rPr>
            </w:pPr>
          </w:p>
          <w:p>
            <w:pPr>
              <w:pStyle w:val="5"/>
              <w:spacing w:before="3"/>
              <w:rPr>
                <w:rFonts w:ascii="黑体"/>
                <w:sz w:val="29"/>
              </w:rPr>
            </w:pPr>
          </w:p>
          <w:p>
            <w:pPr>
              <w:pStyle w:val="5"/>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5"/>
              <w:rPr>
                <w:rFonts w:ascii="黑体"/>
                <w:sz w:val="20"/>
              </w:rPr>
            </w:pPr>
          </w:p>
          <w:p>
            <w:pPr>
              <w:pStyle w:val="5"/>
              <w:rPr>
                <w:rFonts w:ascii="黑体"/>
                <w:sz w:val="20"/>
              </w:rPr>
            </w:pPr>
          </w:p>
          <w:p>
            <w:pPr>
              <w:pStyle w:val="5"/>
              <w:rPr>
                <w:rFonts w:ascii="黑体"/>
                <w:sz w:val="20"/>
              </w:rPr>
            </w:pPr>
          </w:p>
          <w:p>
            <w:pPr>
              <w:pStyle w:val="5"/>
              <w:spacing w:before="3"/>
              <w:rPr>
                <w:rFonts w:ascii="黑体"/>
                <w:sz w:val="29"/>
              </w:rPr>
            </w:pPr>
          </w:p>
          <w:p>
            <w:pPr>
              <w:pStyle w:val="5"/>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5"/>
              <w:spacing w:before="4"/>
              <w:rPr>
                <w:rFonts w:ascii="黑体"/>
                <w:sz w:val="16"/>
              </w:rPr>
            </w:pPr>
          </w:p>
          <w:p>
            <w:pPr>
              <w:pStyle w:val="5"/>
              <w:ind w:left="110"/>
              <w:rPr>
                <w:sz w:val="18"/>
              </w:rPr>
            </w:pPr>
            <w:r>
              <w:rPr>
                <w:sz w:val="18"/>
              </w:rPr>
              <w:t>同时具备下列条件：</w:t>
            </w:r>
          </w:p>
          <w:p>
            <w:pPr>
              <w:pStyle w:val="5"/>
              <w:numPr>
                <w:ilvl w:val="0"/>
                <w:numId w:val="3"/>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5"/>
              <w:numPr>
                <w:ilvl w:val="0"/>
                <w:numId w:val="3"/>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5"/>
              <w:numPr>
                <w:ilvl w:val="0"/>
                <w:numId w:val="3"/>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5"/>
              <w:numPr>
                <w:ilvl w:val="0"/>
                <w:numId w:val="3"/>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5"/>
              <w:rPr>
                <w:rFonts w:ascii="黑体"/>
                <w:sz w:val="20"/>
              </w:rPr>
            </w:pPr>
          </w:p>
          <w:p>
            <w:pPr>
              <w:pStyle w:val="5"/>
              <w:rPr>
                <w:rFonts w:ascii="黑体"/>
                <w:sz w:val="20"/>
              </w:rPr>
            </w:pPr>
          </w:p>
          <w:p>
            <w:pPr>
              <w:pStyle w:val="5"/>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5"/>
              <w:rPr>
                <w:rFonts w:ascii="Times New Roman"/>
                <w:sz w:val="18"/>
              </w:rPr>
            </w:pPr>
          </w:p>
        </w:tc>
      </w:tr>
    </w:tbl>
    <w:p>
      <w:pPr>
        <w:pStyle w:val="6"/>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6"/>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5"/>
              <w:spacing w:before="117"/>
              <w:ind w:left="562"/>
              <w:rPr>
                <w:sz w:val="18"/>
              </w:rPr>
            </w:pPr>
            <w:r>
              <w:rPr>
                <w:sz w:val="18"/>
              </w:rPr>
              <w:t>分标名称</w:t>
            </w:r>
          </w:p>
        </w:tc>
        <w:tc>
          <w:tcPr>
            <w:tcW w:w="7297" w:type="dxa"/>
            <w:gridSpan w:val="2"/>
            <w:tcBorders>
              <w:right w:val="single" w:color="auto" w:sz="4" w:space="0"/>
            </w:tcBorders>
          </w:tcPr>
          <w:p>
            <w:pPr>
              <w:pStyle w:val="5"/>
              <w:spacing w:before="1"/>
              <w:ind w:left="14"/>
              <w:jc w:val="center"/>
              <w:rPr>
                <w:sz w:val="18"/>
              </w:rPr>
            </w:pPr>
            <w:r>
              <w:rPr>
                <w:sz w:val="18"/>
              </w:rPr>
              <w:t>担任本标包（段）项目负责人（总监理工程师）的资格（持证、</w:t>
            </w:r>
          </w:p>
          <w:p>
            <w:pPr>
              <w:pStyle w:val="5"/>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5"/>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5"/>
              <w:numPr>
                <w:ilvl w:val="0"/>
                <w:numId w:val="4"/>
              </w:numPr>
              <w:tabs>
                <w:tab w:val="left" w:pos="246"/>
              </w:tabs>
              <w:spacing w:before="0" w:after="0" w:line="230" w:lineRule="exact"/>
              <w:ind w:left="245" w:right="0" w:hanging="139"/>
              <w:jc w:val="left"/>
              <w:rPr>
                <w:sz w:val="18"/>
              </w:rPr>
            </w:pPr>
            <w:r>
              <w:rPr>
                <w:sz w:val="18"/>
              </w:rPr>
              <w:t>持证要求：国家注册监理工程师证。</w:t>
            </w:r>
          </w:p>
          <w:p>
            <w:pPr>
              <w:pStyle w:val="5"/>
              <w:numPr>
                <w:ilvl w:val="0"/>
                <w:numId w:val="4"/>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4"/>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5"/>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5"/>
              <w:numPr>
                <w:ilvl w:val="0"/>
                <w:numId w:val="5"/>
              </w:numPr>
              <w:tabs>
                <w:tab w:val="left" w:pos="246"/>
              </w:tabs>
              <w:spacing w:before="34" w:after="0" w:line="240" w:lineRule="auto"/>
              <w:ind w:left="245" w:right="0" w:hanging="139"/>
              <w:jc w:val="left"/>
              <w:rPr>
                <w:sz w:val="18"/>
              </w:rPr>
            </w:pPr>
            <w:r>
              <w:rPr>
                <w:sz w:val="18"/>
              </w:rPr>
              <w:t>持证要求：国家注册监理工程师证。</w:t>
            </w:r>
          </w:p>
          <w:p>
            <w:pPr>
              <w:pStyle w:val="5"/>
              <w:numPr>
                <w:ilvl w:val="0"/>
                <w:numId w:val="5"/>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5"/>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5"/>
              <w:spacing w:before="12"/>
              <w:rPr>
                <w:b/>
                <w:sz w:val="17"/>
              </w:rPr>
            </w:pPr>
          </w:p>
          <w:p>
            <w:pPr>
              <w:pStyle w:val="5"/>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5"/>
              <w:numPr>
                <w:ilvl w:val="0"/>
                <w:numId w:val="6"/>
              </w:numPr>
              <w:tabs>
                <w:tab w:val="left" w:pos="246"/>
              </w:tabs>
              <w:spacing w:before="112" w:after="0" w:line="240" w:lineRule="auto"/>
              <w:ind w:left="245" w:right="0" w:hanging="139"/>
              <w:jc w:val="left"/>
              <w:rPr>
                <w:sz w:val="18"/>
              </w:rPr>
            </w:pPr>
            <w:r>
              <w:rPr>
                <w:sz w:val="18"/>
              </w:rPr>
              <w:t>持证要求：国家注册监理工程师证。</w:t>
            </w:r>
          </w:p>
          <w:p>
            <w:pPr>
              <w:pStyle w:val="5"/>
              <w:numPr>
                <w:ilvl w:val="0"/>
                <w:numId w:val="6"/>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6"/>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5"/>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5"/>
              <w:numPr>
                <w:ilvl w:val="0"/>
                <w:numId w:val="7"/>
              </w:numPr>
              <w:tabs>
                <w:tab w:val="left" w:pos="246"/>
              </w:tabs>
              <w:spacing w:before="31" w:after="0" w:line="240" w:lineRule="auto"/>
              <w:ind w:left="245" w:right="0" w:hanging="139"/>
              <w:jc w:val="left"/>
              <w:rPr>
                <w:sz w:val="18"/>
              </w:rPr>
            </w:pPr>
            <w:r>
              <w:rPr>
                <w:sz w:val="18"/>
              </w:rPr>
              <w:t>持证要求：国家注册监理工程师证。</w:t>
            </w:r>
          </w:p>
          <w:p>
            <w:pPr>
              <w:pStyle w:val="5"/>
              <w:numPr>
                <w:ilvl w:val="0"/>
                <w:numId w:val="7"/>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7"/>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5"/>
              <w:spacing w:before="1"/>
              <w:rPr>
                <w:b/>
                <w:sz w:val="14"/>
              </w:rPr>
            </w:pPr>
          </w:p>
          <w:p>
            <w:pPr>
              <w:pStyle w:val="5"/>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5"/>
              <w:numPr>
                <w:ilvl w:val="0"/>
                <w:numId w:val="8"/>
              </w:numPr>
              <w:tabs>
                <w:tab w:val="left" w:pos="246"/>
              </w:tabs>
              <w:spacing w:before="64" w:after="0" w:line="240" w:lineRule="auto"/>
              <w:ind w:left="245" w:right="0" w:hanging="139"/>
              <w:jc w:val="left"/>
              <w:rPr>
                <w:sz w:val="18"/>
              </w:rPr>
            </w:pPr>
            <w:r>
              <w:rPr>
                <w:sz w:val="18"/>
              </w:rPr>
              <w:t>持证要求：国家注册监理工程师证。</w:t>
            </w:r>
          </w:p>
          <w:p>
            <w:pPr>
              <w:pStyle w:val="5"/>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5"/>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5"/>
              <w:numPr>
                <w:ilvl w:val="0"/>
                <w:numId w:val="9"/>
              </w:numPr>
              <w:tabs>
                <w:tab w:val="left" w:pos="246"/>
              </w:tabs>
              <w:spacing w:before="1" w:after="0" w:line="240" w:lineRule="auto"/>
              <w:ind w:left="245" w:right="0" w:hanging="139"/>
              <w:jc w:val="left"/>
              <w:rPr>
                <w:sz w:val="18"/>
              </w:rPr>
            </w:pPr>
            <w:r>
              <w:rPr>
                <w:sz w:val="18"/>
              </w:rPr>
              <w:t>持证要求：国家注册监理工程师证。</w:t>
            </w:r>
          </w:p>
          <w:p>
            <w:pPr>
              <w:pStyle w:val="5"/>
              <w:numPr>
                <w:ilvl w:val="0"/>
                <w:numId w:val="9"/>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9"/>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5"/>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5"/>
              <w:numPr>
                <w:ilvl w:val="0"/>
                <w:numId w:val="10"/>
              </w:numPr>
              <w:tabs>
                <w:tab w:val="left" w:pos="246"/>
              </w:tabs>
              <w:spacing w:before="11" w:after="0" w:line="240" w:lineRule="auto"/>
              <w:ind w:left="245" w:right="0" w:hanging="139"/>
              <w:jc w:val="left"/>
              <w:rPr>
                <w:sz w:val="18"/>
              </w:rPr>
            </w:pPr>
            <w:r>
              <w:rPr>
                <w:sz w:val="18"/>
              </w:rPr>
              <w:t>持证要求：国家注册监理工程师证。</w:t>
            </w:r>
          </w:p>
          <w:p>
            <w:pPr>
              <w:pStyle w:val="5"/>
              <w:numPr>
                <w:ilvl w:val="0"/>
                <w:numId w:val="10"/>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10"/>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5"/>
              <w:spacing w:before="3"/>
              <w:rPr>
                <w:b/>
                <w:sz w:val="27"/>
              </w:rPr>
            </w:pPr>
          </w:p>
          <w:p>
            <w:pPr>
              <w:pStyle w:val="5"/>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5"/>
              <w:spacing w:before="2"/>
              <w:rPr>
                <w:b/>
                <w:sz w:val="18"/>
              </w:rPr>
            </w:pPr>
          </w:p>
          <w:p>
            <w:pPr>
              <w:pStyle w:val="5"/>
              <w:numPr>
                <w:ilvl w:val="0"/>
                <w:numId w:val="11"/>
              </w:numPr>
              <w:tabs>
                <w:tab w:val="left" w:pos="246"/>
              </w:tabs>
              <w:spacing w:before="0" w:after="0" w:line="240" w:lineRule="auto"/>
              <w:ind w:left="245" w:right="0" w:hanging="139"/>
              <w:jc w:val="left"/>
              <w:rPr>
                <w:sz w:val="18"/>
              </w:rPr>
            </w:pPr>
            <w:r>
              <w:rPr>
                <w:sz w:val="18"/>
              </w:rPr>
              <w:t>持证要求：国家注册监理工程师证。</w:t>
            </w:r>
          </w:p>
          <w:p>
            <w:pPr>
              <w:pStyle w:val="5"/>
              <w:numPr>
                <w:ilvl w:val="0"/>
                <w:numId w:val="11"/>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5"/>
              <w:spacing w:before="3"/>
              <w:rPr>
                <w:b/>
                <w:sz w:val="27"/>
              </w:rPr>
            </w:pPr>
          </w:p>
          <w:p>
            <w:pPr>
              <w:pStyle w:val="5"/>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5"/>
              <w:spacing w:before="2"/>
              <w:rPr>
                <w:b/>
                <w:sz w:val="18"/>
              </w:rPr>
            </w:pPr>
          </w:p>
          <w:p>
            <w:pPr>
              <w:pStyle w:val="5"/>
              <w:numPr>
                <w:ilvl w:val="0"/>
                <w:numId w:val="11"/>
              </w:numPr>
              <w:tabs>
                <w:tab w:val="left" w:pos="246"/>
              </w:tabs>
              <w:spacing w:before="0" w:after="0" w:line="240" w:lineRule="auto"/>
              <w:ind w:left="245" w:right="0" w:hanging="139"/>
              <w:jc w:val="left"/>
              <w:rPr>
                <w:sz w:val="18"/>
              </w:rPr>
            </w:pPr>
            <w:r>
              <w:rPr>
                <w:sz w:val="18"/>
              </w:rPr>
              <w:t>持证要求：国家注册监理工程师证。</w:t>
            </w:r>
          </w:p>
          <w:p>
            <w:pPr>
              <w:pStyle w:val="5"/>
              <w:numPr>
                <w:ilvl w:val="0"/>
                <w:numId w:val="11"/>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5"/>
              <w:numPr>
                <w:ilvl w:val="0"/>
                <w:numId w:val="11"/>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ascii="宋体" w:hAnsi="宋体" w:eastAsia="宋体" w:cs="宋体"/>
          <w:sz w:val="18"/>
          <w:szCs w:val="22"/>
          <w:lang w:val="zh-CN" w:eastAsia="zh-CN" w:bidi="zh-CN"/>
        </w:rPr>
      </w:pPr>
      <w:r>
        <w:rPr>
          <w:rFonts w:ascii="宋体" w:hAnsi="宋体" w:eastAsia="宋体" w:cs="宋体"/>
          <w:sz w:val="18"/>
          <w:szCs w:val="22"/>
          <w:lang w:val="zh-CN" w:eastAsia="zh-CN" w:bidi="zh-CN"/>
        </w:rPr>
        <w:t>注：总监理师的兼任项目（承载力）的基本原则是：在同一发包人管理下按同一地市项目兼任的项目赋值和不超过3分，项目的赋值规则为：</w:t>
      </w:r>
    </w:p>
    <w:p>
      <w:pPr>
        <w:keepNext w:val="0"/>
        <w:keepLines w:val="0"/>
        <w:pageBreakBefore w:val="0"/>
        <w:widowControl w:val="0"/>
        <w:kinsoku/>
        <w:wordWrap/>
        <w:overflowPunct/>
        <w:topLinePunct w:val="0"/>
        <w:autoSpaceDE w:val="0"/>
        <w:autoSpaceDN w:val="0"/>
        <w:bidi w:val="0"/>
        <w:adjustRightInd/>
        <w:snapToGrid/>
        <w:spacing w:before="75" w:line="520" w:lineRule="exact"/>
        <w:ind w:left="591" w:right="558" w:hanging="1"/>
        <w:jc w:val="left"/>
        <w:textAlignment w:val="auto"/>
        <w:rPr>
          <w:rFonts w:hint="default" w:ascii="宋体" w:hAnsi="宋体" w:eastAsia="宋体" w:cs="宋体"/>
          <w:sz w:val="18"/>
          <w:szCs w:val="22"/>
          <w:lang w:val="en-US" w:eastAsia="zh-CN" w:bidi="zh-CN"/>
        </w:rPr>
      </w:pPr>
      <w:r>
        <w:rPr>
          <w:rFonts w:ascii="宋体" w:hAnsi="宋体" w:eastAsia="宋体" w:cs="宋体"/>
          <w:sz w:val="18"/>
          <w:szCs w:val="22"/>
          <w:lang w:val="zh-CN" w:eastAsia="zh-CN" w:bidi="zh-CN"/>
        </w:rPr>
        <w:t>330 千伏及以上新建工程，每项 3 分；330 千伏及以上扩建、220 新建工程，每项 1.5 分；220千伏扩建、110（66）千伏新建工程每项 1 分；110（66）千伏扩建、35 千伏工程每项计 0.33 分。以上不含长期停工超过 120 天工程。</w:t>
      </w:r>
    </w:p>
    <w:p>
      <w:pPr>
        <w:pStyle w:val="6"/>
        <w:numPr>
          <w:numId w:val="0"/>
        </w:numPr>
        <w:tabs>
          <w:tab w:val="left" w:pos="993"/>
        </w:tabs>
        <w:spacing w:before="77" w:after="0" w:line="240" w:lineRule="auto"/>
        <w:ind w:left="669" w:leftChars="0" w:right="0" w:rightChars="0"/>
        <w:jc w:val="left"/>
        <w:rPr>
          <w:b/>
          <w:sz w:val="22"/>
        </w:rPr>
      </w:pPr>
      <w:r>
        <w:rPr>
          <w:rFonts w:hint="eastAsia"/>
          <w:b/>
          <w:sz w:val="22"/>
          <w:lang w:val="en-US" w:eastAsia="zh-CN"/>
        </w:rPr>
        <w:t>3.7</w:t>
      </w: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5"/>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5"/>
              <w:rPr>
                <w:sz w:val="21"/>
              </w:rPr>
            </w:pPr>
          </w:p>
          <w:p>
            <w:pPr>
              <w:pStyle w:val="5"/>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5"/>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5"/>
              <w:rPr>
                <w:sz w:val="21"/>
              </w:rPr>
            </w:pPr>
          </w:p>
          <w:p>
            <w:pPr>
              <w:pStyle w:val="5"/>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5"/>
              <w:rPr>
                <w:sz w:val="21"/>
              </w:rPr>
            </w:pPr>
          </w:p>
          <w:p>
            <w:pPr>
              <w:pStyle w:val="5"/>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5"/>
              <w:rPr>
                <w:sz w:val="21"/>
              </w:rPr>
            </w:pPr>
          </w:p>
          <w:p>
            <w:pPr>
              <w:pStyle w:val="5"/>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5"/>
              <w:rPr>
                <w:sz w:val="21"/>
              </w:rPr>
            </w:pPr>
          </w:p>
          <w:p>
            <w:pPr>
              <w:pStyle w:val="5"/>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5"/>
              <w:rPr>
                <w:sz w:val="21"/>
              </w:rPr>
            </w:pPr>
          </w:p>
          <w:p>
            <w:pPr>
              <w:pStyle w:val="5"/>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5"/>
              <w:rPr>
                <w:sz w:val="20"/>
              </w:rPr>
            </w:pPr>
          </w:p>
          <w:p>
            <w:pPr>
              <w:pStyle w:val="5"/>
              <w:spacing w:before="11"/>
              <w:rPr>
                <w:sz w:val="24"/>
              </w:rPr>
            </w:pPr>
          </w:p>
          <w:p>
            <w:pPr>
              <w:pStyle w:val="5"/>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5"/>
              <w:spacing w:before="9"/>
              <w:rPr>
                <w:sz w:val="26"/>
              </w:rPr>
            </w:pPr>
          </w:p>
          <w:p>
            <w:pPr>
              <w:pStyle w:val="5"/>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0"/>
              <w:rPr>
                <w:sz w:val="15"/>
              </w:rPr>
            </w:pPr>
          </w:p>
          <w:p>
            <w:pPr>
              <w:pStyle w:val="5"/>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4"/>
              </w:rPr>
            </w:pPr>
          </w:p>
          <w:p>
            <w:pPr>
              <w:pStyle w:val="5"/>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4"/>
              </w:rPr>
            </w:pPr>
          </w:p>
          <w:p>
            <w:pPr>
              <w:pStyle w:val="5"/>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5"/>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4"/>
              </w:rPr>
            </w:pPr>
          </w:p>
          <w:p>
            <w:pPr>
              <w:pStyle w:val="5"/>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5"/>
              <w:rPr>
                <w:sz w:val="20"/>
              </w:rPr>
            </w:pPr>
          </w:p>
          <w:p>
            <w:pPr>
              <w:pStyle w:val="5"/>
              <w:spacing w:before="11"/>
              <w:rPr>
                <w:sz w:val="24"/>
              </w:rPr>
            </w:pPr>
          </w:p>
          <w:p>
            <w:pPr>
              <w:pStyle w:val="5"/>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rPr>
                <w:sz w:val="20"/>
              </w:rPr>
            </w:pPr>
          </w:p>
          <w:p>
            <w:pPr>
              <w:pStyle w:val="5"/>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spacing w:before="2"/>
              <w:rPr>
                <w:sz w:val="21"/>
              </w:rPr>
            </w:pPr>
          </w:p>
          <w:p>
            <w:pPr>
              <w:pStyle w:val="5"/>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rPr>
                <w:sz w:val="20"/>
              </w:rPr>
            </w:pPr>
          </w:p>
          <w:p>
            <w:pPr>
              <w:pStyle w:val="5"/>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rPr>
                <w:sz w:val="20"/>
              </w:rPr>
            </w:pPr>
          </w:p>
          <w:p>
            <w:pPr>
              <w:pStyle w:val="5"/>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2"/>
              <w:rPr>
                <w:sz w:val="22"/>
              </w:rPr>
            </w:pPr>
          </w:p>
          <w:p>
            <w:pPr>
              <w:pStyle w:val="5"/>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5"/>
              <w:spacing w:before="106"/>
              <w:ind w:left="109"/>
              <w:rPr>
                <w:b/>
                <w:sz w:val="18"/>
              </w:rPr>
            </w:pPr>
            <w:r>
              <w:rPr>
                <w:b/>
                <w:sz w:val="18"/>
              </w:rPr>
              <w:t>大、中型工程：</w:t>
            </w:r>
          </w:p>
          <w:p>
            <w:pPr>
              <w:pStyle w:val="5"/>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5"/>
              <w:spacing w:before="3"/>
              <w:ind w:left="109"/>
              <w:rPr>
                <w:b/>
                <w:sz w:val="18"/>
              </w:rPr>
            </w:pPr>
            <w:r>
              <w:rPr>
                <w:b/>
                <w:sz w:val="18"/>
              </w:rPr>
              <w:t>小型工程：</w:t>
            </w:r>
          </w:p>
          <w:p>
            <w:pPr>
              <w:pStyle w:val="5"/>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rPr>
                <w:sz w:val="20"/>
              </w:rPr>
            </w:pPr>
          </w:p>
          <w:p>
            <w:pPr>
              <w:pStyle w:val="5"/>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5"/>
              <w:rPr>
                <w:sz w:val="20"/>
              </w:rPr>
            </w:pPr>
          </w:p>
          <w:p>
            <w:pPr>
              <w:pStyle w:val="5"/>
              <w:rPr>
                <w:sz w:val="20"/>
              </w:rPr>
            </w:pPr>
          </w:p>
          <w:p>
            <w:pPr>
              <w:pStyle w:val="5"/>
              <w:rPr>
                <w:sz w:val="20"/>
              </w:rPr>
            </w:pPr>
          </w:p>
          <w:p>
            <w:pPr>
              <w:pStyle w:val="5"/>
              <w:rPr>
                <w:sz w:val="20"/>
              </w:rPr>
            </w:pPr>
          </w:p>
          <w:p>
            <w:pPr>
              <w:pStyle w:val="5"/>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5"/>
              <w:rPr>
                <w:sz w:val="20"/>
              </w:rPr>
            </w:pPr>
          </w:p>
          <w:p>
            <w:pPr>
              <w:pStyle w:val="5"/>
              <w:spacing w:before="11"/>
              <w:rPr>
                <w:sz w:val="28"/>
              </w:rPr>
            </w:pPr>
          </w:p>
          <w:p>
            <w:pPr>
              <w:pStyle w:val="5"/>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8"/>
              </w:rPr>
            </w:pPr>
          </w:p>
          <w:p>
            <w:pPr>
              <w:pStyle w:val="5"/>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8"/>
              </w:rPr>
            </w:pPr>
          </w:p>
          <w:p>
            <w:pPr>
              <w:pStyle w:val="5"/>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8"/>
              </w:rPr>
            </w:pPr>
          </w:p>
          <w:p>
            <w:pPr>
              <w:pStyle w:val="5"/>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11"/>
              <w:rPr>
                <w:sz w:val="28"/>
              </w:rPr>
            </w:pPr>
          </w:p>
          <w:p>
            <w:pPr>
              <w:pStyle w:val="5"/>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5"/>
              <w:rPr>
                <w:sz w:val="20"/>
              </w:rPr>
            </w:pPr>
          </w:p>
          <w:p>
            <w:pPr>
              <w:pStyle w:val="5"/>
              <w:spacing w:before="11"/>
              <w:rPr>
                <w:sz w:val="28"/>
              </w:rPr>
            </w:pPr>
          </w:p>
          <w:p>
            <w:pPr>
              <w:pStyle w:val="5"/>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5"/>
              <w:rPr>
                <w:sz w:val="20"/>
              </w:rPr>
            </w:pPr>
          </w:p>
          <w:p>
            <w:pPr>
              <w:pStyle w:val="5"/>
              <w:rPr>
                <w:sz w:val="20"/>
              </w:rPr>
            </w:pPr>
          </w:p>
          <w:p>
            <w:pPr>
              <w:pStyle w:val="5"/>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5"/>
              <w:spacing w:before="3"/>
              <w:rPr>
                <w:sz w:val="27"/>
              </w:rPr>
            </w:pPr>
          </w:p>
          <w:p>
            <w:pPr>
              <w:pStyle w:val="5"/>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5"/>
              <w:spacing w:before="7"/>
              <w:rPr>
                <w:sz w:val="15"/>
              </w:rPr>
            </w:pPr>
          </w:p>
          <w:p>
            <w:pPr>
              <w:pStyle w:val="5"/>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5"/>
              <w:spacing w:before="3"/>
              <w:rPr>
                <w:sz w:val="27"/>
              </w:rPr>
            </w:pPr>
          </w:p>
          <w:p>
            <w:pPr>
              <w:pStyle w:val="5"/>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5"/>
              <w:rPr>
                <w:sz w:val="20"/>
              </w:rPr>
            </w:pPr>
          </w:p>
          <w:p>
            <w:pPr>
              <w:pStyle w:val="5"/>
              <w:rPr>
                <w:sz w:val="20"/>
              </w:rPr>
            </w:pPr>
          </w:p>
          <w:p>
            <w:pPr>
              <w:pStyle w:val="5"/>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5"/>
              <w:rPr>
                <w:sz w:val="20"/>
              </w:rPr>
            </w:pPr>
          </w:p>
          <w:p>
            <w:pPr>
              <w:pStyle w:val="5"/>
              <w:rPr>
                <w:sz w:val="20"/>
              </w:rPr>
            </w:pPr>
          </w:p>
          <w:p>
            <w:pPr>
              <w:pStyle w:val="5"/>
              <w:spacing w:before="11"/>
              <w:rPr>
                <w:sz w:val="19"/>
              </w:rPr>
            </w:pPr>
          </w:p>
          <w:p>
            <w:pPr>
              <w:pStyle w:val="5"/>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5"/>
              <w:rPr>
                <w:sz w:val="16"/>
              </w:rPr>
            </w:pPr>
          </w:p>
          <w:p>
            <w:pPr>
              <w:pStyle w:val="5"/>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1"/>
              <w:rPr>
                <w:sz w:val="19"/>
              </w:rPr>
            </w:pPr>
          </w:p>
          <w:p>
            <w:pPr>
              <w:pStyle w:val="5"/>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5"/>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1"/>
              <w:rPr>
                <w:sz w:val="19"/>
              </w:rPr>
            </w:pPr>
          </w:p>
          <w:p>
            <w:pPr>
              <w:pStyle w:val="5"/>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5"/>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spacing w:before="6"/>
              <w:rPr>
                <w:sz w:val="16"/>
              </w:rPr>
            </w:pPr>
          </w:p>
          <w:p>
            <w:pPr>
              <w:pStyle w:val="5"/>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5"/>
              <w:rPr>
                <w:sz w:val="20"/>
              </w:rPr>
            </w:pPr>
          </w:p>
          <w:p>
            <w:pPr>
              <w:pStyle w:val="5"/>
              <w:rPr>
                <w:sz w:val="20"/>
              </w:rPr>
            </w:pPr>
          </w:p>
          <w:p>
            <w:pPr>
              <w:pStyle w:val="5"/>
              <w:spacing w:before="11"/>
              <w:rPr>
                <w:sz w:val="19"/>
              </w:rPr>
            </w:pPr>
          </w:p>
          <w:p>
            <w:pPr>
              <w:pStyle w:val="5"/>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rPr>
                <w:sz w:val="20"/>
              </w:rPr>
            </w:pPr>
          </w:p>
          <w:p>
            <w:pPr>
              <w:pStyle w:val="5"/>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5"/>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5"/>
              <w:rPr>
                <w:sz w:val="20"/>
              </w:rPr>
            </w:pPr>
          </w:p>
          <w:p>
            <w:pPr>
              <w:pStyle w:val="5"/>
              <w:rPr>
                <w:sz w:val="20"/>
              </w:rPr>
            </w:pPr>
          </w:p>
          <w:p>
            <w:pPr>
              <w:pStyle w:val="5"/>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5"/>
              <w:rPr>
                <w:sz w:val="20"/>
              </w:rPr>
            </w:pPr>
          </w:p>
          <w:p>
            <w:pPr>
              <w:pStyle w:val="5"/>
              <w:rPr>
                <w:sz w:val="20"/>
              </w:rPr>
            </w:pPr>
          </w:p>
          <w:p>
            <w:pPr>
              <w:pStyle w:val="5"/>
              <w:rPr>
                <w:sz w:val="20"/>
              </w:rPr>
            </w:pPr>
          </w:p>
          <w:p>
            <w:pPr>
              <w:pStyle w:val="5"/>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5"/>
              <w:rPr>
                <w:sz w:val="20"/>
              </w:rPr>
            </w:pPr>
          </w:p>
          <w:p>
            <w:pPr>
              <w:pStyle w:val="5"/>
              <w:rPr>
                <w:sz w:val="20"/>
              </w:rPr>
            </w:pPr>
          </w:p>
          <w:p>
            <w:pPr>
              <w:pStyle w:val="5"/>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5"/>
              <w:rPr>
                <w:sz w:val="20"/>
              </w:rPr>
            </w:pPr>
          </w:p>
          <w:p>
            <w:pPr>
              <w:pStyle w:val="5"/>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5"/>
              <w:rPr>
                <w:sz w:val="20"/>
              </w:rPr>
            </w:pPr>
          </w:p>
          <w:p>
            <w:pPr>
              <w:pStyle w:val="5"/>
              <w:rPr>
                <w:sz w:val="20"/>
              </w:rPr>
            </w:pPr>
          </w:p>
          <w:p>
            <w:pPr>
              <w:pStyle w:val="5"/>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5"/>
              <w:rPr>
                <w:sz w:val="20"/>
              </w:rPr>
            </w:pPr>
          </w:p>
          <w:p>
            <w:pPr>
              <w:pStyle w:val="5"/>
              <w:spacing w:before="6"/>
              <w:rPr>
                <w:sz w:val="22"/>
              </w:rPr>
            </w:pPr>
          </w:p>
          <w:p>
            <w:pPr>
              <w:pStyle w:val="5"/>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5"/>
              <w:rPr>
                <w:sz w:val="20"/>
              </w:rPr>
            </w:pPr>
          </w:p>
          <w:p>
            <w:pPr>
              <w:pStyle w:val="5"/>
              <w:rPr>
                <w:sz w:val="20"/>
              </w:rPr>
            </w:pPr>
          </w:p>
          <w:p>
            <w:pPr>
              <w:pStyle w:val="5"/>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5"/>
              <w:spacing w:before="2"/>
              <w:rPr>
                <w:sz w:val="24"/>
              </w:rPr>
            </w:pPr>
          </w:p>
          <w:p>
            <w:pPr>
              <w:pStyle w:val="5"/>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5"/>
              <w:rPr>
                <w:sz w:val="20"/>
              </w:rPr>
            </w:pPr>
          </w:p>
          <w:p>
            <w:pPr>
              <w:pStyle w:val="5"/>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5"/>
              <w:rPr>
                <w:sz w:val="20"/>
              </w:rPr>
            </w:pPr>
          </w:p>
          <w:p>
            <w:pPr>
              <w:pStyle w:val="5"/>
              <w:rPr>
                <w:sz w:val="20"/>
              </w:rPr>
            </w:pPr>
          </w:p>
          <w:p>
            <w:pPr>
              <w:pStyle w:val="5"/>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6"/>
        <w:numPr>
          <w:ilvl w:val="0"/>
          <w:numId w:val="12"/>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6"/>
        <w:numPr>
          <w:ilvl w:val="0"/>
          <w:numId w:val="12"/>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5"/>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5"/>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5"/>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5"/>
              <w:rPr>
                <w:sz w:val="20"/>
              </w:rPr>
            </w:pPr>
          </w:p>
          <w:p>
            <w:pPr>
              <w:pStyle w:val="5"/>
              <w:rPr>
                <w:sz w:val="20"/>
              </w:rPr>
            </w:pPr>
          </w:p>
          <w:p>
            <w:pPr>
              <w:pStyle w:val="5"/>
              <w:spacing w:before="5"/>
              <w:rPr>
                <w:sz w:val="29"/>
              </w:rPr>
            </w:pPr>
          </w:p>
          <w:p>
            <w:pPr>
              <w:pStyle w:val="5"/>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5"/>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5"/>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5"/>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5"/>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5"/>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5"/>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5"/>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5"/>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5"/>
              <w:rPr>
                <w:sz w:val="20"/>
              </w:rPr>
            </w:pPr>
          </w:p>
          <w:p>
            <w:pPr>
              <w:pStyle w:val="5"/>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5"/>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5"/>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5"/>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5"/>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5"/>
              <w:rPr>
                <w:rFonts w:ascii="Times New Roman"/>
                <w:sz w:val="20"/>
              </w:rPr>
            </w:pPr>
          </w:p>
        </w:tc>
        <w:tc>
          <w:tcPr>
            <w:tcW w:w="4334" w:type="dxa"/>
            <w:tcBorders>
              <w:left w:val="single" w:color="000000" w:sz="2" w:space="0"/>
              <w:bottom w:val="single" w:color="000000" w:sz="2" w:space="0"/>
              <w:right w:val="single" w:color="000000" w:sz="2" w:space="0"/>
            </w:tcBorders>
          </w:tcPr>
          <w:p>
            <w:pPr>
              <w:pStyle w:val="5"/>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5"/>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5"/>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5"/>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5"/>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5"/>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5"/>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5"/>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3"/>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5"/>
              <w:spacing w:before="8"/>
              <w:rPr>
                <w:b/>
                <w:sz w:val="17"/>
              </w:rPr>
            </w:pPr>
          </w:p>
          <w:p>
            <w:pPr>
              <w:pStyle w:val="5"/>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5"/>
              <w:spacing w:before="10"/>
              <w:rPr>
                <w:b/>
                <w:sz w:val="29"/>
              </w:rPr>
            </w:pPr>
          </w:p>
          <w:p>
            <w:pPr>
              <w:pStyle w:val="5"/>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5"/>
              <w:spacing w:before="8"/>
              <w:rPr>
                <w:b/>
                <w:sz w:val="17"/>
              </w:rPr>
            </w:pPr>
          </w:p>
          <w:p>
            <w:pPr>
              <w:pStyle w:val="5"/>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5"/>
              <w:spacing w:before="10"/>
              <w:rPr>
                <w:b/>
                <w:sz w:val="29"/>
              </w:rPr>
            </w:pPr>
          </w:p>
          <w:p>
            <w:pPr>
              <w:pStyle w:val="5"/>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5"/>
              <w:spacing w:before="10"/>
              <w:rPr>
                <w:b/>
                <w:sz w:val="29"/>
              </w:rPr>
            </w:pPr>
          </w:p>
          <w:p>
            <w:pPr>
              <w:pStyle w:val="5"/>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5"/>
              <w:spacing w:before="10"/>
              <w:rPr>
                <w:b/>
                <w:sz w:val="29"/>
              </w:rPr>
            </w:pPr>
          </w:p>
          <w:p>
            <w:pPr>
              <w:pStyle w:val="5"/>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5"/>
              <w:spacing w:before="10"/>
              <w:rPr>
                <w:b/>
                <w:sz w:val="29"/>
              </w:rPr>
            </w:pPr>
          </w:p>
          <w:p>
            <w:pPr>
              <w:pStyle w:val="5"/>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5"/>
              <w:spacing w:before="10"/>
              <w:rPr>
                <w:b/>
                <w:sz w:val="29"/>
              </w:rPr>
            </w:pPr>
          </w:p>
          <w:p>
            <w:pPr>
              <w:pStyle w:val="5"/>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7"/>
              <w:rPr>
                <w:b/>
                <w:sz w:val="28"/>
              </w:rPr>
            </w:pPr>
          </w:p>
          <w:p>
            <w:pPr>
              <w:pStyle w:val="5"/>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2"/>
              <w:rPr>
                <w:b/>
                <w:sz w:val="24"/>
              </w:rPr>
            </w:pPr>
          </w:p>
          <w:p>
            <w:pPr>
              <w:pStyle w:val="5"/>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5"/>
              <w:rPr>
                <w:b/>
                <w:sz w:val="16"/>
              </w:rPr>
            </w:pPr>
          </w:p>
          <w:p>
            <w:pPr>
              <w:pStyle w:val="5"/>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7"/>
              <w:rPr>
                <w:b/>
                <w:sz w:val="28"/>
              </w:rPr>
            </w:pPr>
          </w:p>
          <w:p>
            <w:pPr>
              <w:pStyle w:val="5"/>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5"/>
              <w:spacing w:before="7"/>
              <w:rPr>
                <w:b/>
                <w:sz w:val="14"/>
              </w:rPr>
            </w:pPr>
          </w:p>
          <w:p>
            <w:pPr>
              <w:pStyle w:val="5"/>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5"/>
              <w:numPr>
                <w:ilvl w:val="0"/>
                <w:numId w:val="13"/>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5"/>
              <w:numPr>
                <w:ilvl w:val="0"/>
                <w:numId w:val="13"/>
              </w:numPr>
              <w:tabs>
                <w:tab w:val="left" w:pos="294"/>
              </w:tabs>
              <w:spacing w:before="1" w:after="0" w:line="240" w:lineRule="auto"/>
              <w:ind w:left="293" w:right="0" w:hanging="182"/>
              <w:jc w:val="left"/>
              <w:rPr>
                <w:sz w:val="18"/>
              </w:rPr>
            </w:pPr>
            <w:r>
              <w:rPr>
                <w:sz w:val="18"/>
              </w:rPr>
              <w:t>从事电力建设工程安全管理工作或相关工作</w:t>
            </w:r>
          </w:p>
          <w:p>
            <w:pPr>
              <w:pStyle w:val="5"/>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6"/>
              <w:rPr>
                <w:b/>
                <w:sz w:val="28"/>
              </w:rPr>
            </w:pPr>
          </w:p>
          <w:p>
            <w:pPr>
              <w:pStyle w:val="5"/>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6"/>
              <w:rPr>
                <w:b/>
                <w:sz w:val="28"/>
              </w:rPr>
            </w:pPr>
          </w:p>
          <w:p>
            <w:pPr>
              <w:pStyle w:val="5"/>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3"/>
              <w:rPr>
                <w:b/>
                <w:sz w:val="16"/>
              </w:rPr>
            </w:pPr>
          </w:p>
          <w:p>
            <w:pPr>
              <w:pStyle w:val="5"/>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4"/>
              </w:rPr>
            </w:pPr>
          </w:p>
          <w:p>
            <w:pPr>
              <w:pStyle w:val="5"/>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2"/>
              <w:rPr>
                <w:b/>
                <w:sz w:val="16"/>
              </w:rPr>
            </w:pPr>
          </w:p>
          <w:p>
            <w:pPr>
              <w:pStyle w:val="5"/>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2"/>
              <w:rPr>
                <w:b/>
                <w:sz w:val="16"/>
              </w:rPr>
            </w:pPr>
          </w:p>
          <w:p>
            <w:pPr>
              <w:pStyle w:val="5"/>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5"/>
              <w:spacing w:before="5"/>
              <w:rPr>
                <w:b/>
                <w:sz w:val="14"/>
              </w:rPr>
            </w:pPr>
          </w:p>
          <w:p>
            <w:pPr>
              <w:pStyle w:val="5"/>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5"/>
              <w:numPr>
                <w:ilvl w:val="0"/>
                <w:numId w:val="14"/>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5"/>
              <w:numPr>
                <w:ilvl w:val="0"/>
                <w:numId w:val="14"/>
              </w:numPr>
              <w:tabs>
                <w:tab w:val="left" w:pos="297"/>
              </w:tabs>
              <w:spacing w:before="1" w:after="0" w:line="240" w:lineRule="auto"/>
              <w:ind w:left="296" w:right="0" w:hanging="182"/>
              <w:jc w:val="left"/>
              <w:rPr>
                <w:sz w:val="18"/>
              </w:rPr>
            </w:pPr>
            <w:r>
              <w:rPr>
                <w:sz w:val="18"/>
              </w:rPr>
              <w:t>从事电力建设工程安全管理工作或相关工作</w:t>
            </w:r>
          </w:p>
          <w:p>
            <w:pPr>
              <w:pStyle w:val="5"/>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2"/>
              <w:rPr>
                <w:b/>
                <w:sz w:val="16"/>
              </w:rPr>
            </w:pPr>
          </w:p>
          <w:p>
            <w:pPr>
              <w:pStyle w:val="5"/>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rPr>
                <w:b/>
                <w:sz w:val="20"/>
              </w:rPr>
            </w:pPr>
          </w:p>
          <w:p>
            <w:pPr>
              <w:pStyle w:val="5"/>
              <w:spacing w:before="2"/>
              <w:rPr>
                <w:b/>
                <w:sz w:val="16"/>
              </w:rPr>
            </w:pPr>
          </w:p>
          <w:p>
            <w:pPr>
              <w:pStyle w:val="5"/>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5"/>
              <w:rPr>
                <w:b/>
                <w:sz w:val="20"/>
              </w:rPr>
            </w:pPr>
          </w:p>
          <w:p>
            <w:pPr>
              <w:pStyle w:val="5"/>
              <w:rPr>
                <w:b/>
                <w:sz w:val="20"/>
              </w:rPr>
            </w:pPr>
          </w:p>
          <w:p>
            <w:pPr>
              <w:pStyle w:val="5"/>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5"/>
              <w:spacing w:before="8"/>
              <w:rPr>
                <w:b/>
                <w:sz w:val="29"/>
              </w:rPr>
            </w:pPr>
          </w:p>
          <w:p>
            <w:pPr>
              <w:pStyle w:val="5"/>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5"/>
              <w:rPr>
                <w:b/>
                <w:sz w:val="20"/>
              </w:rPr>
            </w:pPr>
          </w:p>
          <w:p>
            <w:pPr>
              <w:pStyle w:val="5"/>
              <w:rPr>
                <w:b/>
                <w:sz w:val="20"/>
              </w:rPr>
            </w:pPr>
          </w:p>
          <w:p>
            <w:pPr>
              <w:pStyle w:val="5"/>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5"/>
              <w:rPr>
                <w:b/>
                <w:sz w:val="20"/>
              </w:rPr>
            </w:pPr>
          </w:p>
          <w:p>
            <w:pPr>
              <w:pStyle w:val="5"/>
              <w:spacing w:before="10"/>
              <w:rPr>
                <w:b/>
                <w:sz w:val="21"/>
              </w:rPr>
            </w:pPr>
          </w:p>
          <w:p>
            <w:pPr>
              <w:pStyle w:val="5"/>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5"/>
              <w:rPr>
                <w:b/>
                <w:sz w:val="20"/>
              </w:rPr>
            </w:pPr>
          </w:p>
          <w:p>
            <w:pPr>
              <w:pStyle w:val="5"/>
              <w:rPr>
                <w:b/>
                <w:sz w:val="20"/>
              </w:rPr>
            </w:pPr>
          </w:p>
          <w:p>
            <w:pPr>
              <w:pStyle w:val="5"/>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5"/>
              <w:spacing w:before="5"/>
              <w:rPr>
                <w:b/>
                <w:sz w:val="17"/>
              </w:rPr>
            </w:pPr>
          </w:p>
          <w:p>
            <w:pPr>
              <w:pStyle w:val="5"/>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5"/>
              <w:rPr>
                <w:b/>
                <w:sz w:val="20"/>
              </w:rPr>
            </w:pPr>
          </w:p>
          <w:p>
            <w:pPr>
              <w:pStyle w:val="5"/>
              <w:rPr>
                <w:b/>
                <w:sz w:val="20"/>
              </w:rPr>
            </w:pPr>
          </w:p>
          <w:p>
            <w:pPr>
              <w:pStyle w:val="5"/>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5"/>
              <w:rPr>
                <w:b/>
                <w:sz w:val="20"/>
              </w:rPr>
            </w:pPr>
          </w:p>
          <w:p>
            <w:pPr>
              <w:pStyle w:val="5"/>
              <w:rPr>
                <w:b/>
                <w:sz w:val="20"/>
              </w:rPr>
            </w:pPr>
          </w:p>
          <w:p>
            <w:pPr>
              <w:pStyle w:val="5"/>
              <w:spacing w:before="179"/>
              <w:ind w:left="256"/>
              <w:rPr>
                <w:sz w:val="18"/>
              </w:rPr>
            </w:pPr>
            <w:r>
              <w:rPr>
                <w:sz w:val="18"/>
              </w:rPr>
              <w:t>65 岁以下</w:t>
            </w:r>
          </w:p>
        </w:tc>
      </w:tr>
    </w:tbl>
    <w:p>
      <w:pPr>
        <w:pStyle w:val="2"/>
        <w:keepNext w:val="0"/>
        <w:keepLines w:val="0"/>
        <w:pageBreakBefore w:val="0"/>
        <w:kinsoku/>
        <w:wordWrap/>
        <w:overflowPunct/>
        <w:bidi w:val="0"/>
        <w:spacing w:before="9" w:line="360" w:lineRule="auto"/>
        <w:rPr>
          <w:b/>
          <w:sz w:val="15"/>
        </w:rPr>
      </w:pPr>
    </w:p>
    <w:p>
      <w:pPr>
        <w:keepNext w:val="0"/>
        <w:keepLines w:val="0"/>
        <w:pageBreakBefore w:val="0"/>
        <w:numPr>
          <w:numId w:val="0"/>
        </w:numPr>
        <w:tabs>
          <w:tab w:val="left" w:pos="993"/>
        </w:tabs>
        <w:kinsoku/>
        <w:wordWrap/>
        <w:overflowPunct/>
        <w:bidi w:val="0"/>
        <w:spacing w:before="0" w:line="360" w:lineRule="auto"/>
        <w:ind w:left="669" w:leftChars="0" w:right="0" w:rightChars="0"/>
        <w:jc w:val="left"/>
        <w:rPr>
          <w:b/>
          <w:sz w:val="22"/>
        </w:rPr>
      </w:pPr>
      <w:r>
        <w:rPr>
          <w:rFonts w:hint="eastAsia"/>
          <w:b/>
          <w:sz w:val="22"/>
          <w:lang w:val="en-US" w:eastAsia="zh-CN"/>
        </w:rPr>
        <w:t>3.8</w:t>
      </w:r>
      <w:bookmarkStart w:id="0" w:name="_GoBack"/>
      <w:bookmarkEnd w:id="0"/>
      <w:r>
        <w:rPr>
          <w:b/>
          <w:sz w:val="22"/>
        </w:rPr>
        <w:t>设备要求</w:t>
      </w:r>
    </w:p>
    <w:p>
      <w:pPr>
        <w:pStyle w:val="2"/>
        <w:keepNext w:val="0"/>
        <w:keepLines w:val="0"/>
        <w:pageBreakBefore w:val="0"/>
        <w:kinsoku/>
        <w:wordWrap/>
        <w:overflowPunct/>
        <w:bidi w:val="0"/>
        <w:spacing w:before="188" w:line="360" w:lineRule="auto"/>
        <w:ind w:left="871"/>
      </w:pPr>
      <w:r>
        <w:rPr>
          <w:u w:val="single"/>
        </w:rPr>
        <w:t>同发包人要求。</w:t>
      </w:r>
    </w:p>
    <w:p>
      <w:pPr>
        <w:pStyle w:val="2"/>
        <w:keepNext w:val="0"/>
        <w:keepLines w:val="0"/>
        <w:pageBreakBefore w:val="0"/>
        <w:kinsoku/>
        <w:wordWrap/>
        <w:overflowPunct/>
        <w:bidi w:val="0"/>
        <w:spacing w:before="6" w:line="360" w:lineRule="auto"/>
        <w:rPr>
          <w:sz w:val="17"/>
        </w:rPr>
      </w:pPr>
    </w:p>
    <w:p>
      <w:pPr>
        <w:keepNext w:val="0"/>
        <w:keepLines w:val="0"/>
        <w:pageBreakBefore w:val="0"/>
        <w:numPr>
          <w:numId w:val="0"/>
        </w:numPr>
        <w:tabs>
          <w:tab w:val="left" w:pos="1001"/>
        </w:tabs>
        <w:kinsoku/>
        <w:wordWrap/>
        <w:overflowPunct/>
        <w:bidi w:val="0"/>
        <w:spacing w:before="77" w:line="360" w:lineRule="auto"/>
        <w:ind w:left="669" w:leftChars="0" w:right="0" w:rightChars="0"/>
        <w:jc w:val="left"/>
        <w:rPr>
          <w:b/>
          <w:sz w:val="22"/>
        </w:rPr>
      </w:pPr>
      <w:r>
        <w:rPr>
          <w:rFonts w:hint="eastAsia"/>
          <w:b/>
          <w:sz w:val="22"/>
          <w:lang w:val="en-US" w:eastAsia="zh-CN"/>
        </w:rPr>
        <w:t>3.9</w:t>
      </w:r>
      <w:r>
        <w:rPr>
          <w:b/>
          <w:sz w:val="22"/>
        </w:rPr>
        <w:t>其他要求</w:t>
      </w:r>
    </w:p>
    <w:p>
      <w:pPr>
        <w:pStyle w:val="6"/>
        <w:keepNext w:val="0"/>
        <w:keepLines w:val="0"/>
        <w:pageBreakBefore w:val="0"/>
        <w:numPr>
          <w:ilvl w:val="2"/>
          <w:numId w:val="15"/>
        </w:numPr>
        <w:tabs>
          <w:tab w:val="left" w:pos="1343"/>
        </w:tabs>
        <w:kinsoku/>
        <w:wordWrap/>
        <w:overflowPunct/>
        <w:bidi w:val="0"/>
        <w:spacing w:before="187" w:after="0" w:line="360" w:lineRule="auto"/>
        <w:ind w:left="1342" w:right="0" w:hanging="472"/>
        <w:jc w:val="left"/>
        <w:rPr>
          <w:rFonts w:hint="eastAsia" w:ascii="黑体" w:eastAsia="黑体"/>
          <w:sz w:val="21"/>
        </w:rPr>
      </w:pPr>
      <w:r>
        <w:rPr>
          <w:rFonts w:hint="eastAsia" w:ascii="黑体" w:eastAsia="黑体"/>
          <w:sz w:val="21"/>
        </w:rPr>
        <w:t>安全质量要求</w:t>
      </w:r>
    </w:p>
    <w:p>
      <w:pPr>
        <w:pStyle w:val="2"/>
        <w:keepNext w:val="0"/>
        <w:keepLines w:val="0"/>
        <w:pageBreakBefore w:val="0"/>
        <w:kinsoku/>
        <w:wordWrap/>
        <w:overflowPunct/>
        <w:bidi w:val="0"/>
        <w:spacing w:before="11" w:line="360" w:lineRule="auto"/>
        <w:rPr>
          <w:rFonts w:ascii="黑体"/>
          <w:sz w:val="12"/>
        </w:rPr>
      </w:pPr>
    </w:p>
    <w:tbl>
      <w:tblPr>
        <w:tblStyle w:val="3"/>
        <w:tblW w:w="8958" w:type="dxa"/>
        <w:tblInd w:w="454" w:type="dxa"/>
        <w:tblBorders>
          <w:top w:val="double" w:color="000000" w:sz="2" w:space="0"/>
          <w:left w:val="none" w:color="auto" w:sz="0" w:space="0"/>
          <w:bottom w:val="double" w:color="000000" w:sz="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2274"/>
        <w:gridCol w:w="6684"/>
      </w:tblGrid>
      <w:tr>
        <w:tblPrEx>
          <w:tblBorders>
            <w:top w:val="double" w:color="000000" w:sz="2" w:space="0"/>
            <w:left w:val="none" w:color="auto" w:sz="0" w:space="0"/>
            <w:bottom w:val="doub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274" w:type="dxa"/>
            <w:tcBorders>
              <w:tl2br w:val="nil"/>
              <w:tr2bl w:val="nil"/>
            </w:tcBorders>
          </w:tcPr>
          <w:p>
            <w:pPr>
              <w:pStyle w:val="5"/>
              <w:keepNext w:val="0"/>
              <w:keepLines w:val="0"/>
              <w:pageBreakBefore w:val="0"/>
              <w:kinsoku/>
              <w:wordWrap/>
              <w:overflowPunct/>
              <w:bidi w:val="0"/>
              <w:spacing w:before="103" w:line="360" w:lineRule="auto"/>
              <w:ind w:left="760" w:right="746"/>
              <w:jc w:val="center"/>
              <w:rPr>
                <w:b/>
                <w:sz w:val="18"/>
              </w:rPr>
            </w:pPr>
            <w:r>
              <w:rPr>
                <w:b/>
                <w:sz w:val="18"/>
              </w:rPr>
              <w:t>招标编号</w:t>
            </w:r>
          </w:p>
        </w:tc>
        <w:tc>
          <w:tcPr>
            <w:tcW w:w="6684" w:type="dxa"/>
            <w:tcBorders>
              <w:tl2br w:val="nil"/>
              <w:tr2bl w:val="nil"/>
            </w:tcBorders>
          </w:tcPr>
          <w:p>
            <w:pPr>
              <w:pStyle w:val="5"/>
              <w:keepNext w:val="0"/>
              <w:keepLines w:val="0"/>
              <w:pageBreakBefore w:val="0"/>
              <w:kinsoku/>
              <w:wordWrap/>
              <w:overflowPunct/>
              <w:bidi w:val="0"/>
              <w:spacing w:before="103" w:line="360" w:lineRule="auto"/>
              <w:ind w:left="2779" w:right="2774"/>
              <w:jc w:val="center"/>
              <w:rPr>
                <w:b/>
                <w:sz w:val="18"/>
              </w:rPr>
            </w:pPr>
            <w:r>
              <w:rPr>
                <w:b/>
                <w:sz w:val="18"/>
              </w:rPr>
              <w:t>安全质量要求</w:t>
            </w:r>
          </w:p>
        </w:tc>
      </w:tr>
      <w:tr>
        <w:tblPrEx>
          <w:tblBorders>
            <w:top w:val="double" w:color="000000" w:sz="2" w:space="0"/>
            <w:left w:val="none" w:color="auto" w:sz="0" w:space="0"/>
            <w:bottom w:val="doub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3519" w:hRule="atLeast"/>
        </w:trPr>
        <w:tc>
          <w:tcPr>
            <w:tcW w:w="2274" w:type="dxa"/>
            <w:tcBorders>
              <w:tl2br w:val="nil"/>
              <w:tr2bl w:val="nil"/>
            </w:tcBorders>
            <w:vAlign w:val="center"/>
          </w:tcPr>
          <w:p>
            <w:pPr>
              <w:pStyle w:val="5"/>
              <w:keepNext w:val="0"/>
              <w:keepLines w:val="0"/>
              <w:pageBreakBefore w:val="0"/>
              <w:kinsoku/>
              <w:wordWrap/>
              <w:overflowPunct/>
              <w:bidi w:val="0"/>
              <w:spacing w:line="360" w:lineRule="auto"/>
              <w:jc w:val="center"/>
              <w:rPr>
                <w:rFonts w:hint="eastAsia" w:ascii="Times New Roman" w:eastAsia="宋体"/>
                <w:sz w:val="18"/>
                <w:lang w:eastAsia="zh-CN"/>
              </w:rPr>
            </w:pPr>
            <w:r>
              <w:rPr>
                <w:rFonts w:hint="eastAsia" w:ascii="Times New Roman"/>
                <w:sz w:val="18"/>
                <w:lang w:eastAsia="zh-CN"/>
              </w:rPr>
              <w:t>所有分标</w:t>
            </w:r>
          </w:p>
        </w:tc>
        <w:tc>
          <w:tcPr>
            <w:tcW w:w="6684" w:type="dxa"/>
            <w:tcBorders>
              <w:tl2br w:val="nil"/>
              <w:tr2bl w:val="nil"/>
            </w:tcBorders>
          </w:tcPr>
          <w:p>
            <w:pPr>
              <w:pStyle w:val="5"/>
              <w:keepNext w:val="0"/>
              <w:keepLines w:val="0"/>
              <w:pageBreakBefore w:val="0"/>
              <w:kinsoku/>
              <w:wordWrap/>
              <w:overflowPunct/>
              <w:bidi w:val="0"/>
              <w:spacing w:before="170" w:line="360" w:lineRule="auto"/>
              <w:ind w:left="107"/>
              <w:rPr>
                <w:sz w:val="18"/>
              </w:rPr>
            </w:pPr>
            <w:r>
              <w:rPr>
                <w:sz w:val="18"/>
              </w:rPr>
              <w:t>潜在投标人不得存在下列情形之一：</w:t>
            </w:r>
          </w:p>
          <w:p>
            <w:pPr>
              <w:pStyle w:val="5"/>
              <w:keepNext w:val="0"/>
              <w:keepLines w:val="0"/>
              <w:pageBreakBefore w:val="0"/>
              <w:kinsoku/>
              <w:wordWrap/>
              <w:overflowPunct/>
              <w:bidi w:val="0"/>
              <w:spacing w:line="360"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5"/>
              <w:keepNext w:val="0"/>
              <w:keepLines w:val="0"/>
              <w:pageBreakBefore w:val="0"/>
              <w:kinsoku/>
              <w:wordWrap/>
              <w:overflowPunct/>
              <w:bidi w:val="0"/>
              <w:spacing w:line="360" w:lineRule="auto"/>
              <w:ind w:left="107"/>
              <w:rPr>
                <w:sz w:val="18"/>
              </w:rPr>
            </w:pPr>
            <w:r>
              <w:rPr>
                <w:sz w:val="18"/>
              </w:rPr>
              <w:t>上责任造成的一般质量事故（四级质量事件）</w:t>
            </w:r>
          </w:p>
        </w:tc>
      </w:tr>
    </w:tbl>
    <w:p>
      <w:pPr>
        <w:keepNext w:val="0"/>
        <w:keepLines w:val="0"/>
        <w:pageBreakBefore w:val="0"/>
        <w:kinsoku/>
        <w:wordWrap/>
        <w:overflowPunct/>
        <w:bidi w:val="0"/>
        <w:spacing w:before="130" w:line="360" w:lineRule="auto"/>
        <w:ind w:left="451" w:right="0" w:firstLine="0"/>
        <w:jc w:val="left"/>
        <w:rPr>
          <w:sz w:val="18"/>
        </w:rPr>
      </w:pPr>
      <w:r>
        <w:rPr>
          <w:sz w:val="18"/>
        </w:rPr>
        <w:t>注明：招标编号=分标编号-包号</w:t>
      </w:r>
    </w:p>
    <w:p>
      <w:pPr>
        <w:pStyle w:val="6"/>
        <w:numPr>
          <w:ilvl w:val="2"/>
          <w:numId w:val="15"/>
        </w:numPr>
        <w:tabs>
          <w:tab w:val="left" w:pos="1343"/>
        </w:tabs>
        <w:spacing w:before="77" w:after="0" w:line="240" w:lineRule="auto"/>
        <w:ind w:left="1342" w:right="0" w:hanging="472"/>
        <w:jc w:val="left"/>
        <w:rPr>
          <w:rFonts w:hint="eastAsia" w:ascii="黑体" w:eastAsia="黑体"/>
          <w:sz w:val="21"/>
        </w:rPr>
      </w:pPr>
      <w:r>
        <w:rPr>
          <w:rFonts w:hint="eastAsia" w:ascii="黑体" w:eastAsia="黑体"/>
          <w:sz w:val="21"/>
        </w:rPr>
        <w:t>三维设计要求</w:t>
      </w:r>
      <w:r>
        <w:rPr>
          <w:rFonts w:hint="eastAsia" w:ascii="黑体" w:eastAsia="黑体"/>
          <w:sz w:val="21"/>
          <w:lang w:eastAsia="zh-CN"/>
        </w:rPr>
        <w:t>（仅适用于含三维设计费项目）</w:t>
      </w:r>
    </w:p>
    <w:p>
      <w:pPr>
        <w:pStyle w:val="2"/>
        <w:spacing w:before="4"/>
        <w:rPr>
          <w:rFonts w:ascii="黑体"/>
          <w:sz w:val="24"/>
        </w:rPr>
      </w:pPr>
    </w:p>
    <w:p>
      <w:pPr>
        <w:pStyle w:val="2"/>
        <w:spacing w:line="410" w:lineRule="auto"/>
        <w:ind w:left="451" w:right="589" w:firstLine="420"/>
        <w:rPr>
          <w:rFonts w:ascii="宋体" w:hAnsi="宋体" w:eastAsia="宋体" w:cs="宋体"/>
          <w:u w:val="none"/>
        </w:rPr>
      </w:pPr>
      <w:r>
        <w:rPr>
          <w:rFonts w:ascii="宋体" w:hAnsi="宋体" w:eastAsia="宋体" w:cs="宋体"/>
          <w:u w:val="none"/>
        </w:rPr>
        <w:t>投标截止日至后续两年内，投标人拥有三维设计软件，或拥有三维设计软件使用权。（需提供软件购买合同或发票，或者合作开发合同或协议，或者租赁使用协议等作为证明材料）</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3">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2"/>
  </w:num>
  <w:num w:numId="2">
    <w:abstractNumId w:val="1"/>
  </w:num>
  <w:num w:numId="3">
    <w:abstractNumId w:val="8"/>
  </w:num>
  <w:num w:numId="4">
    <w:abstractNumId w:val="5"/>
  </w:num>
  <w:num w:numId="5">
    <w:abstractNumId w:val="12"/>
  </w:num>
  <w:num w:numId="6">
    <w:abstractNumId w:val="4"/>
  </w:num>
  <w:num w:numId="7">
    <w:abstractNumId w:val="13"/>
  </w:num>
  <w:num w:numId="8">
    <w:abstractNumId w:val="7"/>
  </w:num>
  <w:num w:numId="9">
    <w:abstractNumId w:val="11"/>
  </w:num>
  <w:num w:numId="10">
    <w:abstractNumId w:val="0"/>
  </w:num>
  <w:num w:numId="11">
    <w:abstractNumId w:val="9"/>
  </w:num>
  <w:num w:numId="12">
    <w:abstractNumId w:val="3"/>
  </w:num>
  <w:num w:numId="13">
    <w:abstractNumId w:val="14"/>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xNTRhZTRmOGU1Nzc1NjM4ZGVkNjU5MzcyMWNhOTQifQ=="/>
  </w:docVars>
  <w:rsids>
    <w:rsidRoot w:val="17085902"/>
    <w:rsid w:val="170859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paragraph" w:customStyle="1" w:styleId="5">
    <w:name w:val="Table Paragraph"/>
    <w:basedOn w:val="1"/>
    <w:qFormat/>
    <w:uiPriority w:val="1"/>
    <w:rPr>
      <w:rFonts w:ascii="宋体" w:hAnsi="宋体" w:eastAsia="宋体" w:cs="宋体"/>
      <w:lang w:val="zh-CN" w:eastAsia="zh-CN" w:bidi="zh-CN"/>
    </w:rPr>
  </w:style>
  <w:style w:type="paragraph" w:customStyle="1" w:styleId="6">
    <w:name w:val="List Paragraph"/>
    <w:basedOn w:val="1"/>
    <w:qFormat/>
    <w:uiPriority w:val="1"/>
    <w:pPr>
      <w:ind w:left="250" w:firstLine="42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2022-05-27T10:06:00Z</dcterms:created>
  <dc:creator>汪伟与您相伴</dc:creator>
  <cp:lastModifiedBy>汪伟与您相伴</cp:lastModifiedBy>
  <dcterms:modified xsi:type="dcterms:W3CDTF">2022-05-27T10:08:09Z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8AB749BDC86F4082A88AF94401062C3A</vt:lpwstr>
  </property>
</Properties>
</file>