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text" w:horzAnchor="page" w:tblpX="790" w:tblpY="654"/>
        <w:tblOverlap w:val="never"/>
        <w:tblW w:w="107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05"/>
        <w:gridCol w:w="1144"/>
        <w:gridCol w:w="588"/>
        <w:gridCol w:w="2500"/>
        <w:gridCol w:w="462"/>
        <w:gridCol w:w="1188"/>
        <w:gridCol w:w="822"/>
        <w:gridCol w:w="882"/>
        <w:gridCol w:w="882"/>
        <w:gridCol w:w="8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分标编号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分标名称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包号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推荐的中标候选人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排序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投标报价（万元）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质量（售后服务承诺）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交货期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资格能力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评标情况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282102-1001002-9999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001变压器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282102-1001012-9999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002箱式变电站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天津平高智能电气有限公司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78.16436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282102-1016001-9999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003高压开关柜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天津平高智能电气有限公司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54.2965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282102-1016001-9999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003高压开关柜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282102-1020001-9999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004交流避雷器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282102-1021001-9999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005负荷开关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北京中诚立信电力技术有限公司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57.065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282102-1001017-9999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006移动变电站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河南平高电气股份有限公司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429.9989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282102-1109016-9998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007电源系统及蓄电池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许继电源有限公司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210.289992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282102-1109016-9998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007电源系统及蓄电池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国电南瑞南京控制系统有限公司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95.35505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282102-1109016-9998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007电源系统及蓄电池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包3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282102-1109016-9998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007电源系统及蓄电池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包4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国电南瑞南京控制系统有限公司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163.259801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282102-1109016-9998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007电源系统及蓄电池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包5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许继电源有限公司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55.799999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282102-9202007-9999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008变电在线监测装置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南京卓实电气有限责任公司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88.349995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282102-1102002-9999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009线路在线监测装置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水木源华电气有限公司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182.249959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282102-1102002-9999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009线路在线监测装置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重庆南电科技有限公司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49.9008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282102-1102002-9999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009线路在线监测装置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包3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四川汇源光通信有限公司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247.500007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282102-1102002-9999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009线路在线监测装置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包4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北京国网联合电力科技有限公司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204.8012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282102-1102002-9999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009线路在线监测装置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包5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深圳金三立视频科技股份有限公司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699.615092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282102-2802004-9999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010油中溶解气体在线监测装置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思源电气股份有限公司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120.7744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282102-2802003-9999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011辅助系统综合监控平台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珠海优特电力科技股份有限公司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139.027959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282102-2802002-9998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012电能质量在线监测装置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国电南瑞南京控制系统有限公司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25.812025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282102-2801001-9998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013保护装置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国电南瑞南京控制系统有限公司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28.140051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282102-2801010-9999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014备用设备及备用电源自动投入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282102-1101022-9999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015保护信息管理子站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北京四方继保工程技术有限公司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19.965857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282102-1101029-9999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016故障录波装置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深圳市双合电气股份有限公司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92.400009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282102-1101029-9999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016故障录波装置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深圳市双合电气股份有限公司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103.000011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282102-1102010-9999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017换流站设备在线监测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上海迈内能源科技有限公司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290.000036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282102-1104044-9999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018测量控制装置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282102-1104019-9998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019电力市场技术支持系统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国电南瑞南京控制系统有限公司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369.468868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282102-1104005-9999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020二次系统安全防护设备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北京科东电力控制系统有限责任公司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36.386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282102-1104005-9999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020二次系统安全防护设备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282102-1107002-9999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021配电自动化子站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282102-1107002-9999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021配电自动化子站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282102-2804005-9998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022时间同步系统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山东科汇电力自动化股份有限公司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42.20663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282102-1111005-9999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023辅助设备全面监控系统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青海博浩创新科技有限公司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35.7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282102-1111002-9999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024运维班全面监视系统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282102-1106001-9998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025端子箱及空屏柜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烟台东方威思顿电气有限公司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77.226998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282102-1108017-9999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026回路状态巡检仪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中电装备山东电子有限公司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763.526084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282102-1108017-9999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026回路状态巡检仪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深圳市国电科技通信有限公司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754.601344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282102-1104050-9999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027线路巡检机器人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四川福瑞德电力设备科技有限公司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206.72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282102-2806001-9999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028电能量采集终端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威胜信息技术股份有限公司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135.349993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282102-2806001-9999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028电能量采集终端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北京煜邦电力技术股份有限公司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124.48244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282102-2806001-9999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028电能量采集终端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包3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国电南瑞南京控制系统有限公司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112.12425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282102-2806001-9999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028电能量采集终端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包4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北京煜邦电力技术股份有限公司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96.847641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282102-1108014-9999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029营销服务移动作业终端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北京国旺盛源智能终端科技有限公司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257.05353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282102-1305015-9998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030合并单元及智能终端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282102-9203015-9999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031PCM设备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282102-1207002-9999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032电视会议终端设备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3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3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3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3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3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3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30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282102-1207002-9999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032电视会议终端设备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国网信通亿力科技有限责任公司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103.734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282102-1203000-9999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033接入设备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282102-1206001-9999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034数字程控交换系统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282102-1217001-9999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035无线通信设备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282102-1207005-9999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036流媒体设备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南京南瑞信息通信科技有限公司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464.999972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282102-2406009-9999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037模块化数据中心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282102-1102003-9999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038变电在线监测装置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四川瑞霆电力科技有限公司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99.666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282102-1208008-9998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039监控系统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东方电子股份有限公司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46.4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282102-1211001-9999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040运维管理系统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282102-1109008-9999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041蓄电池充电机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广州勤正电力科技有限公司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33.6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282102-2406001-9999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042精密空调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国电南瑞南京控制系统有限公司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39.999966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282102-9205008-9999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043商用密码机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北京智芯微电子科技有限公司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245.980999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282102-2402020-9999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044嵌入式设备漏洞分析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国网信通亿力科技有限责任公司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177.975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282102-1401005-9999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045铁塔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282102-1402012-9999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046扩径导线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282102-1403004-9999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047普通光缆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282102-1407120-9999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048保护金具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江东金具设备有限公司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37.728666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282102-1502009-9999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049防鸟设备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保定阳光电力设备有限公司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255.766787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282102-1502009-9999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049防鸟设备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保定市五星电气有限公司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244.160913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282102-1405029-9999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050交流盘形悬式瓷复合绝缘子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河南新弘电力科技有限公司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311.54778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282102-1405029-9999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050交流盘形悬式瓷复合绝缘子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保定市兴华电力器材厂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591.795351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282102-1305002-9999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051互感器标准设备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国网电力科学研究院武汉南瑞有限责任公司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149.107995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282102-1305002-9999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051互感器标准设备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烟台东方威思顿电气有限公司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282102-1305001-9999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052电能表现场校验装置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北京合众伟奇科技股份有限公司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171.40744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282102-1307018-9999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053三相智能电能表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烟台东方威思顿电气有限公司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140.49002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282102-1305023-9999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054拆回电能表分拣装置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河南许继仪表有限公司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298.403995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282102-1305023-9999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054拆回电能表分拣装置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国电南瑞南京控制系统有限公司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320.01713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282102-1302065-9999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055识别仪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杭州新烨科技有限公司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105.624998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282102-1302065-9999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055识别仪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上海无容电气有限公司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112.9096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282102-1306006-9999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056用电检查综合测试仪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北京新源绿网节能科技有限公司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127.200012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282102-1306006-9999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056用电检查综合测试仪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保定新云达电力设备有限责任公司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99.120021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282102-1306006-9999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056用电检查综合测试仪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包3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珠海市华优电气技术有限公司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119.400006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282102-1306006-9999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056用电检查综合测试仪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包4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杭州普安科技有限公司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147.440993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282102-1304031-9999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057变频电源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江苏和网源电气有限公司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368.25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282102-1304031-9999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057变频电源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江苏和网源电气有限公司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1238.88002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282102-1304041-9998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058容量测试仪及综合测试仪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保定市富莱得电气有限公司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52.199993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282102-1302064-9998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059交流采样测试仪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北京博电新力电气股份有限公司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66.699995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282102-1302075-9999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060馈线自动化测试仪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上海紫通信息科技有限公司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103.0108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282102-1304018-9999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061故障检测仪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上海无容电气有限公司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105.8358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282102-1304073-9999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062X射线数字成像系统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南京卓实电气有限责任公司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115.7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282102-1306002-9998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063电气性能试验设备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北京国电迪扬电气设备有限公司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166.8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282102-1304057-9999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064大电流发生器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保定驰铭电气有限公司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23.5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282102-1306009-9998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065探伤仪及镀层试验设备等仪器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南京卓实电气有限责任公司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52.99001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282102-1309023-9998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066SF6气体综合测试仪等仪器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厦门加华电力科技有限公司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46.500002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282102-1301042-9999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067开关机械特性测试仪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苏州华电电气股份有限公司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15.2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282102-1304007-9998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068绝缘电阻测试仪等仪器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保定华创电气有限公司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65.3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282102-1309014-9999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069变压器油微量水分测试仪等仪器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大连中瑞科技有限公司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33.3011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282102-1501006-9999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070小型发电机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江苏星光发电设备有限公司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69.300075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282102-1501008-9999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071滤油机及工业泵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重庆渝能滤油机制造有限公司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41.81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282102-1304019-9999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072局部放电定位仪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陕西光源电力工程有限公司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77.066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282102-1310015-9999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073地下管线探测仪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保定英特瑞电力科技有限公司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36.161998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282102-1310015-9999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073地下管线探测仪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西安昱瑞电力科技有限公司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45.5503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282102-1311002-9998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074测距仪及测高仪等仪器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西安壹云电力科技有限公司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30.8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282102-1309088-9999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075绝缘子憎水性检测仪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282102-1506003-9998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076抢修塔及抱杆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陕西秦川电力器材实业有限公司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403.599958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282102-1309004-9999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077电导率测试仪及探伤仪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282102-1309055-9998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078脱气装置及真空补油装置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西安海通电力科技有限公司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14.83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282102-1304045-9998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079SF6电气设备故障测试仪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282102-1304075-9999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080避雷器阻性电流检测仪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武汉大洋义天科技股份有限公司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55.600004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282102-1315007-9998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081瓦斯继电器校验装置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郑州赛奥电子股份有限公司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59.61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282102-1309015-9998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082绝缘子测试仪及盐密测试仪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南京卓实电气有限责任公司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17.168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282102-1301017-9999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083直流试验电源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282102-1507004-9999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084无人机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青海易华网络科技有限公司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91.999999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282102-9207001-9999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085飞行器配件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上海柔克智能科技有限公司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160.686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282102-1304087-9999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086串联谐振装置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上海思创电器设备有限公司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50.5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282102-1109022-9998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087蓄电池放电仪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福州福光电子有限公司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15.982268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282102-1301016-9999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088兆欧表标准校验装置等装置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282102-1304062-9999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089变压器特性综合试验台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北京国电迪扬电气设备有限公司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141.61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282102-1309082-9999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090SF6气体综合测试仪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泰普联合科技开发（北京）有限公司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99.9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282102-1301058-9999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091在线监测装置检验装置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282102-1304023-9999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092有载分接开关测试仪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北京乐士泰华电气自动化设备有限公司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85.0099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282102-1306005-9999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093机械性能试验设备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保定中创电子科技有限公司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66.4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282102-1306005-9999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093机械性能试验设备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保定中创电子科技有限公司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29.88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282102-1316021-9999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094光探测器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南京卓实电气有限责任公司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97.9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282102-1501018-9999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095手持机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深圳市科曼信息技术股份有限公司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168.378073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282102-1302042-9999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096直流故障测试仪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哈尔滨物格电子技术有限公司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31.49988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282102-1304042-9999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097电容电感测试仪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广州市仟顺电子设备有限公司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39.00082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282102-1310012-9999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098合金分析仪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南京卓实电气有限责任公司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28.9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282102-1302021-9999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099电量记录分析仪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北京铭志高科仪器设备有限公司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28.5099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282102-1302000-9999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100识别仪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282102-1302000-9999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100识别仪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山东科汇电力自动化股份有限公司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35.70348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282102-1304003-9999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101直流高压发生器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苏州华电电气股份有限公司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19.56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282102-1309079-9999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102电容电流测试仪等仪器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保定华创电气有限公司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24.160001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282102-1304086-9999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103便携式有害气体测试仪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福建优迪电力技术有限公司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20.1027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282102-2209080-9998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104电子吊秤及台秤等设备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武汉凯泽源科技有限公司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85.380008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282102-2206020-9998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105呼吸器及消防破拆工具等工具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江苏泽佳电气设备有限公司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52.399795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282102-2209099-9998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106仓储配套工具及电缆盘等工具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南京凌远电子科技有限公司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62.5342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282102-1501059-9998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107垃圾清扫车及扫地机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陕西泰瑞通电气有限公司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66.6135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282102-1504052-9999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108轮式自行机械车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杭叉集团股份有限公司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118.800064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282102-1504022-9999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109机动起重专用车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282102-1311016-9999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110线路巡检仪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青海易华网络科技有限公司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86.239986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282102-1311016-9999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110线路巡检仪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四川恒创天地自动化设备有限公司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870.1791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282102-2202012-9999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111组合绝缘杆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上海正联科技发展有限公司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107.974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282102-2202012-9999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111组合绝缘杆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北京中诚立信电力技术有限公司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439.7508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282102-2203007-9999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112升降平台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福建优迪电力技术有限公司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350.577189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282102-1501020-9999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113除冰装置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282102-2202045-9999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114绝缘子卡具及绞磨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宝鸡市韦思特电气有限公司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25.370001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282102-1501010-9999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115厨房成套设备及厨具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282102-2601026-9999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116普通会议系统设备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青海博浩创新科技有限公司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25.423999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282102-1304069-9999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117工频升压试验装置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苏州工业园区海沃科技有限公司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20.999999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282102-1503016-9999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118新风系统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282102-1503002-9999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119供暖系统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西宁屹峰暖通设备有限公司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129.86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282102-1308008-9998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120光时域反射测试仪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北京一同宇科技股份有限公司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144.0863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282102-1901025-9999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121机床附件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282102-1501017-9999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122电梯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青海安达安装工程有限公司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79.5972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282102-1501065-9999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123制氧设备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282102-2613008-9999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124密集架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宁波顺辉箱柜有限公司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87.419928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282102-2613008-9999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124密集架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宁波顺辉箱柜有限公司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67.88979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282102-1503014-9999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125电取暖设备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青海综合能源服务有限公司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98.5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282102-1503014-9999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125电取暖设备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青海综合能源服务有限公司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165.6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282102-1502005-9999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126火灾报警系统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282102-1502000-9999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127消防系统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282102-2300000-9999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128软件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珠海市鸿瑞信息技术股份有限公司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38.533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282102-2300000-9999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128软件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包2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282102-2300000-9999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128软件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包3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北京科东电力控制系统有限责任公司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339.9605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282102-2300000-9999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128软件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包4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南京南瑞信息通信科技有限公司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1185.62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282102-2300000-9999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128软件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包5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282102-2300000-9999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128软件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包6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282102-2300000-9999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128软件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包7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282102-2300000-9999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128软件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包8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282102-2300000-9999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128软件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包9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南京南瑞信息通信科技有限公司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130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282102-1501046-9999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129自动仓储机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国电南瑞南京控制系统有限公司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320.0047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282102-2402003-9998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130通信设备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国网信通亿力科技有限责任公司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416.97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282102-2403012-9999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131数据仓库一体机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282102-2402008-9999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132网络流量控制系统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282102-2402025-9999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133存储介质数据处置设备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282102-1104006-9999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134电能量计量采集系统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国电南瑞南京控制系统有限公司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78.28979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282102-1102013-9999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135电能质量监测终端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烟台东方威思顿电气有限公司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14.04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282102-2402006-9999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136隔离设备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282102-1210000-9999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137资源管理系统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南京南瑞信息通信科技有限公司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324.00038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282102-2407001-9999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138自助服务终端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南京南瑞信息通信科技有限公司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62.376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满足招标文件要求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282102-2402013-9999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139上网行为管理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包1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流标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/</w:t>
            </w:r>
          </w:p>
        </w:tc>
      </w:tr>
    </w:tbl>
    <w:p>
      <w:pPr>
        <w:spacing w:line="580" w:lineRule="exact"/>
        <w:ind w:firstLine="600"/>
        <w:rPr>
          <w:rFonts w:hint="eastAsia" w:eastAsia="仿宋_GB2312"/>
          <w:sz w:val="30"/>
        </w:rPr>
      </w:pPr>
    </w:p>
    <w:p>
      <w:pPr>
        <w:spacing w:line="580" w:lineRule="exact"/>
        <w:ind w:firstLine="600"/>
        <w:jc w:val="right"/>
        <w:rPr>
          <w:rFonts w:hint="eastAsia" w:eastAsia="仿宋_GB2312"/>
          <w:sz w:val="30"/>
        </w:rPr>
      </w:pPr>
      <w:bookmarkStart w:id="1" w:name="_GoBack"/>
      <w:bookmarkEnd w:id="1"/>
      <w:bookmarkStart w:id="0" w:name="未进入详评原因表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single" w:color="auto" w:sz="6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E4A"/>
    <w:rsid w:val="0003047B"/>
    <w:rsid w:val="00033009"/>
    <w:rsid w:val="00041148"/>
    <w:rsid w:val="000B181A"/>
    <w:rsid w:val="000B2D05"/>
    <w:rsid w:val="000E3373"/>
    <w:rsid w:val="0011041A"/>
    <w:rsid w:val="0013298B"/>
    <w:rsid w:val="001D5DE5"/>
    <w:rsid w:val="001E3113"/>
    <w:rsid w:val="001E383D"/>
    <w:rsid w:val="00202E4A"/>
    <w:rsid w:val="00263EF3"/>
    <w:rsid w:val="002969E0"/>
    <w:rsid w:val="002A2F57"/>
    <w:rsid w:val="002A394B"/>
    <w:rsid w:val="002A3EBC"/>
    <w:rsid w:val="00327CF5"/>
    <w:rsid w:val="003428BB"/>
    <w:rsid w:val="00404F29"/>
    <w:rsid w:val="0041663F"/>
    <w:rsid w:val="00436590"/>
    <w:rsid w:val="00440663"/>
    <w:rsid w:val="00462489"/>
    <w:rsid w:val="004B380D"/>
    <w:rsid w:val="004C5695"/>
    <w:rsid w:val="004D795B"/>
    <w:rsid w:val="004F6451"/>
    <w:rsid w:val="00511C89"/>
    <w:rsid w:val="0054387B"/>
    <w:rsid w:val="0055085A"/>
    <w:rsid w:val="00571D4B"/>
    <w:rsid w:val="00592D46"/>
    <w:rsid w:val="005F49ED"/>
    <w:rsid w:val="006100B8"/>
    <w:rsid w:val="00672876"/>
    <w:rsid w:val="0068488A"/>
    <w:rsid w:val="006D59B9"/>
    <w:rsid w:val="006E2FBF"/>
    <w:rsid w:val="006E5289"/>
    <w:rsid w:val="0070041A"/>
    <w:rsid w:val="00724277"/>
    <w:rsid w:val="0072645E"/>
    <w:rsid w:val="0073708C"/>
    <w:rsid w:val="00791596"/>
    <w:rsid w:val="00800190"/>
    <w:rsid w:val="00814108"/>
    <w:rsid w:val="0085587A"/>
    <w:rsid w:val="008848C0"/>
    <w:rsid w:val="008921B2"/>
    <w:rsid w:val="008B621C"/>
    <w:rsid w:val="008F67B1"/>
    <w:rsid w:val="00904D7C"/>
    <w:rsid w:val="009065B5"/>
    <w:rsid w:val="00913E03"/>
    <w:rsid w:val="009631C9"/>
    <w:rsid w:val="009C6654"/>
    <w:rsid w:val="00A10DA1"/>
    <w:rsid w:val="00A37277"/>
    <w:rsid w:val="00A44585"/>
    <w:rsid w:val="00A600CB"/>
    <w:rsid w:val="00A76B1E"/>
    <w:rsid w:val="00A8144F"/>
    <w:rsid w:val="00AA5465"/>
    <w:rsid w:val="00B11CC9"/>
    <w:rsid w:val="00B21E85"/>
    <w:rsid w:val="00B23823"/>
    <w:rsid w:val="00B24C04"/>
    <w:rsid w:val="00B37443"/>
    <w:rsid w:val="00B422C4"/>
    <w:rsid w:val="00B6469A"/>
    <w:rsid w:val="00B878E8"/>
    <w:rsid w:val="00B91CD8"/>
    <w:rsid w:val="00C32FE7"/>
    <w:rsid w:val="00C64A70"/>
    <w:rsid w:val="00CA25A2"/>
    <w:rsid w:val="00CA61E3"/>
    <w:rsid w:val="00D02A15"/>
    <w:rsid w:val="00D56869"/>
    <w:rsid w:val="00D769BC"/>
    <w:rsid w:val="00D772CD"/>
    <w:rsid w:val="00D96F85"/>
    <w:rsid w:val="00DF2A66"/>
    <w:rsid w:val="00E63317"/>
    <w:rsid w:val="00E76A17"/>
    <w:rsid w:val="00E82DC0"/>
    <w:rsid w:val="00F068AA"/>
    <w:rsid w:val="00F40CD0"/>
    <w:rsid w:val="00F54A6B"/>
    <w:rsid w:val="00F63FB2"/>
    <w:rsid w:val="00F73852"/>
    <w:rsid w:val="00F75D63"/>
    <w:rsid w:val="00F771B9"/>
    <w:rsid w:val="00F91153"/>
    <w:rsid w:val="00FF337D"/>
    <w:rsid w:val="02AE4245"/>
    <w:rsid w:val="033008E9"/>
    <w:rsid w:val="03680725"/>
    <w:rsid w:val="03A44D6B"/>
    <w:rsid w:val="03E73836"/>
    <w:rsid w:val="05ED366B"/>
    <w:rsid w:val="06E2552A"/>
    <w:rsid w:val="06E531B3"/>
    <w:rsid w:val="09F738AD"/>
    <w:rsid w:val="0B5B6770"/>
    <w:rsid w:val="0BBA150A"/>
    <w:rsid w:val="0FCF7CC4"/>
    <w:rsid w:val="100A7516"/>
    <w:rsid w:val="103E5D30"/>
    <w:rsid w:val="11D142D2"/>
    <w:rsid w:val="11F04B26"/>
    <w:rsid w:val="131F1456"/>
    <w:rsid w:val="13497B73"/>
    <w:rsid w:val="142D1952"/>
    <w:rsid w:val="149143E6"/>
    <w:rsid w:val="15BE1460"/>
    <w:rsid w:val="15FA2280"/>
    <w:rsid w:val="17865385"/>
    <w:rsid w:val="1886378C"/>
    <w:rsid w:val="18AE0F1C"/>
    <w:rsid w:val="18FB7BF4"/>
    <w:rsid w:val="195A4D00"/>
    <w:rsid w:val="1970644A"/>
    <w:rsid w:val="19BA0D8C"/>
    <w:rsid w:val="19E05275"/>
    <w:rsid w:val="1A633E53"/>
    <w:rsid w:val="1A921FA1"/>
    <w:rsid w:val="1B4D5390"/>
    <w:rsid w:val="1EBD6C0D"/>
    <w:rsid w:val="1F1F2BE0"/>
    <w:rsid w:val="1FFC3466"/>
    <w:rsid w:val="210A1807"/>
    <w:rsid w:val="21CC487A"/>
    <w:rsid w:val="22195A28"/>
    <w:rsid w:val="24FD5D3E"/>
    <w:rsid w:val="251E02FD"/>
    <w:rsid w:val="25360FA1"/>
    <w:rsid w:val="25477686"/>
    <w:rsid w:val="25534A22"/>
    <w:rsid w:val="274B3C3D"/>
    <w:rsid w:val="27CA4177"/>
    <w:rsid w:val="297C7ED5"/>
    <w:rsid w:val="299B207F"/>
    <w:rsid w:val="2ABF73AC"/>
    <w:rsid w:val="2D995262"/>
    <w:rsid w:val="2EE42F72"/>
    <w:rsid w:val="3010605B"/>
    <w:rsid w:val="30651184"/>
    <w:rsid w:val="31791041"/>
    <w:rsid w:val="33331889"/>
    <w:rsid w:val="339E469E"/>
    <w:rsid w:val="339E6EC4"/>
    <w:rsid w:val="3525044F"/>
    <w:rsid w:val="356441BB"/>
    <w:rsid w:val="359A125B"/>
    <w:rsid w:val="3AD316AF"/>
    <w:rsid w:val="3C1C4671"/>
    <w:rsid w:val="3D362A45"/>
    <w:rsid w:val="3D3F6735"/>
    <w:rsid w:val="3E2B269F"/>
    <w:rsid w:val="3E940F6B"/>
    <w:rsid w:val="3EBA3F8B"/>
    <w:rsid w:val="3EBC4E21"/>
    <w:rsid w:val="3EEC28CC"/>
    <w:rsid w:val="3F32442F"/>
    <w:rsid w:val="3FBF4441"/>
    <w:rsid w:val="40CD25C0"/>
    <w:rsid w:val="40D3393A"/>
    <w:rsid w:val="40EE39C5"/>
    <w:rsid w:val="427B45D2"/>
    <w:rsid w:val="436E6802"/>
    <w:rsid w:val="465B5A15"/>
    <w:rsid w:val="469718CC"/>
    <w:rsid w:val="46C71EC5"/>
    <w:rsid w:val="47271BCA"/>
    <w:rsid w:val="47830D06"/>
    <w:rsid w:val="47893CDF"/>
    <w:rsid w:val="479833B8"/>
    <w:rsid w:val="490C088F"/>
    <w:rsid w:val="49FD578B"/>
    <w:rsid w:val="4A596515"/>
    <w:rsid w:val="4B385A45"/>
    <w:rsid w:val="4BBB125E"/>
    <w:rsid w:val="4C9E56A6"/>
    <w:rsid w:val="4D646CF1"/>
    <w:rsid w:val="4DB214DC"/>
    <w:rsid w:val="4E003805"/>
    <w:rsid w:val="501254C4"/>
    <w:rsid w:val="511832E5"/>
    <w:rsid w:val="513A6DA9"/>
    <w:rsid w:val="51AA5D98"/>
    <w:rsid w:val="5420054C"/>
    <w:rsid w:val="54307913"/>
    <w:rsid w:val="56205DD5"/>
    <w:rsid w:val="56A12517"/>
    <w:rsid w:val="588051F8"/>
    <w:rsid w:val="59415332"/>
    <w:rsid w:val="5C4C4C4E"/>
    <w:rsid w:val="5C847B8D"/>
    <w:rsid w:val="5D2F33EC"/>
    <w:rsid w:val="5DAF3D6F"/>
    <w:rsid w:val="5EC7461C"/>
    <w:rsid w:val="5F8E6F7E"/>
    <w:rsid w:val="5FB777FF"/>
    <w:rsid w:val="61A70CE3"/>
    <w:rsid w:val="62546A85"/>
    <w:rsid w:val="636C5FC6"/>
    <w:rsid w:val="651416AA"/>
    <w:rsid w:val="688A0726"/>
    <w:rsid w:val="68CF3194"/>
    <w:rsid w:val="68F13D5E"/>
    <w:rsid w:val="6A7B579A"/>
    <w:rsid w:val="6E92331B"/>
    <w:rsid w:val="6EA47986"/>
    <w:rsid w:val="6F7B16B9"/>
    <w:rsid w:val="710958CC"/>
    <w:rsid w:val="71CF60D4"/>
    <w:rsid w:val="741E673C"/>
    <w:rsid w:val="75B504F8"/>
    <w:rsid w:val="75B83797"/>
    <w:rsid w:val="763E2E18"/>
    <w:rsid w:val="78470D89"/>
    <w:rsid w:val="78553457"/>
    <w:rsid w:val="79157ED6"/>
    <w:rsid w:val="799702E4"/>
    <w:rsid w:val="7BAD4783"/>
    <w:rsid w:val="7D025A7F"/>
    <w:rsid w:val="7F2508E7"/>
    <w:rsid w:val="7FAE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640" w:firstLineChars="200"/>
      <w:jc w:val="both"/>
    </w:pPr>
    <w:rPr>
      <w:rFonts w:ascii="方正仿宋_GBK" w:hAnsi="Times New Roman" w:eastAsia="方正仿宋_GBK" w:cs="Times New Roman"/>
      <w:kern w:val="2"/>
      <w:sz w:val="32"/>
      <w:szCs w:val="20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1"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ind w:firstLine="0" w:firstLineChars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8">
    <w:name w:val="Hyperlink"/>
    <w:basedOn w:val="7"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rFonts w:ascii="方正仿宋_GBK" w:hAnsi="Times New Roman" w:eastAsia="方正仿宋_GBK" w:cs="Times New Roman"/>
      <w:sz w:val="18"/>
      <w:szCs w:val="18"/>
    </w:rPr>
  </w:style>
  <w:style w:type="character" w:customStyle="1" w:styleId="12">
    <w:name w:val="日期 Char"/>
    <w:basedOn w:val="7"/>
    <w:link w:val="2"/>
    <w:semiHidden/>
    <w:qFormat/>
    <w:uiPriority w:val="99"/>
    <w:rPr>
      <w:rFonts w:ascii="方正仿宋_GBK" w:hAnsi="Times New Roman" w:eastAsia="方正仿宋_GBK" w:cs="Times New Roman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1045</Words>
  <Characters>5962</Characters>
  <Lines>49</Lines>
  <Paragraphs>13</Paragraphs>
  <TotalTime>4</TotalTime>
  <ScaleCrop>false</ScaleCrop>
  <LinksUpToDate>false</LinksUpToDate>
  <CharactersWithSpaces>6994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2019-06-05T08:17:00Z</dcterms:created>
  <dc:creator>sss</dc:creator>
  <cp:lastModifiedBy>pc</cp:lastModifiedBy>
  <dcterms:modified xsi:type="dcterms:W3CDTF">2021-05-25T11:55:09Z</dcterms:modified>
  <cp:revision>103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0F03527F1CAA449D9F2EF9F0335405D8</vt:lpwstr>
  </property>
</Properties>
</file>