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26"/>
        <w:gridCol w:w="656"/>
        <w:gridCol w:w="450"/>
        <w:gridCol w:w="1232"/>
        <w:gridCol w:w="638"/>
        <w:gridCol w:w="555"/>
        <w:gridCol w:w="892"/>
        <w:gridCol w:w="885"/>
        <w:gridCol w:w="1605"/>
        <w:gridCol w:w="765"/>
        <w:gridCol w:w="2025"/>
        <w:gridCol w:w="623"/>
        <w:gridCol w:w="750"/>
        <w:gridCol w:w="315"/>
        <w:gridCol w:w="690"/>
        <w:gridCol w:w="952"/>
        <w:gridCol w:w="1658"/>
        <w:gridCol w:w="33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15454" w:type="dxa"/>
            <w:gridSpan w:val="18"/>
            <w:tcBorders>
              <w:top w:val="nil"/>
              <w:left w:val="nil"/>
              <w:bottom w:val="nil"/>
              <w:right w:val="nil"/>
            </w:tcBorders>
            <w:noWrap w:val="0"/>
            <w:vAlign w:val="center"/>
          </w:tcPr>
          <w:p>
            <w:pPr>
              <w:keepNext w:val="0"/>
              <w:keepLines w:val="0"/>
              <w:widowControl/>
              <w:suppressLineNumbers w:val="0"/>
              <w:jc w:val="both"/>
              <w:textAlignment w:val="center"/>
              <w:rPr>
                <w:rFonts w:hint="eastAsia" w:ascii="宋体" w:hAnsi="宋体" w:eastAsia="宋体" w:cs="宋体"/>
                <w:b/>
                <w:bCs/>
                <w:i w:val="0"/>
                <w:iCs w:val="0"/>
                <w:color w:val="000000"/>
                <w:sz w:val="28"/>
                <w:szCs w:val="28"/>
                <w:u w:val="none"/>
              </w:rPr>
            </w:pPr>
            <w:bookmarkStart w:id="0" w:name="_GoBack"/>
            <w:r>
              <w:rPr>
                <w:rFonts w:hint="eastAsia" w:ascii="宋体" w:hAnsi="宋体" w:eastAsia="宋体" w:cs="宋体"/>
                <w:b/>
                <w:bCs/>
                <w:i w:val="0"/>
                <w:iCs w:val="0"/>
                <w:color w:val="000000"/>
                <w:kern w:val="0"/>
                <w:sz w:val="24"/>
                <w:szCs w:val="24"/>
                <w:u w:val="none"/>
                <w:lang w:val="en-US" w:eastAsia="zh-CN" w:bidi="ar"/>
              </w:rPr>
              <w:t>附件1:国网青海省电力公司海东供电公司2021年第03次授权服务（非物资）竞争性谈判采购（采购编号:28AC03）采购需求一览表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80" w:hRule="atLeast"/>
        </w:trPr>
        <w:tc>
          <w:tcPr>
            <w:tcW w:w="426" w:type="dxa"/>
            <w:tcBorders>
              <w:top w:val="nil"/>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序号</w:t>
            </w:r>
          </w:p>
        </w:tc>
        <w:tc>
          <w:tcPr>
            <w:tcW w:w="656" w:type="dxa"/>
            <w:tcBorders>
              <w:top w:val="nil"/>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分标编号     分标名称</w:t>
            </w:r>
          </w:p>
        </w:tc>
        <w:tc>
          <w:tcPr>
            <w:tcW w:w="450" w:type="dxa"/>
            <w:tcBorders>
              <w:top w:val="nil"/>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包号</w:t>
            </w:r>
          </w:p>
        </w:tc>
        <w:tc>
          <w:tcPr>
            <w:tcW w:w="1232" w:type="dxa"/>
            <w:tcBorders>
              <w:top w:val="nil"/>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包名称</w:t>
            </w:r>
          </w:p>
        </w:tc>
        <w:tc>
          <w:tcPr>
            <w:tcW w:w="638" w:type="dxa"/>
            <w:tcBorders>
              <w:top w:val="nil"/>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采购申请</w:t>
            </w:r>
          </w:p>
        </w:tc>
        <w:tc>
          <w:tcPr>
            <w:tcW w:w="555" w:type="dxa"/>
            <w:tcBorders>
              <w:top w:val="nil"/>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行项目</w:t>
            </w:r>
          </w:p>
        </w:tc>
        <w:tc>
          <w:tcPr>
            <w:tcW w:w="892" w:type="dxa"/>
            <w:tcBorders>
              <w:top w:val="nil"/>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技术规范书ID</w:t>
            </w:r>
          </w:p>
        </w:tc>
        <w:tc>
          <w:tcPr>
            <w:tcW w:w="885" w:type="dxa"/>
            <w:tcBorders>
              <w:top w:val="nil"/>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项目单位</w:t>
            </w:r>
          </w:p>
        </w:tc>
        <w:tc>
          <w:tcPr>
            <w:tcW w:w="1605" w:type="dxa"/>
            <w:tcBorders>
              <w:top w:val="nil"/>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 服务采购申请文本（项目名称）</w:t>
            </w:r>
          </w:p>
        </w:tc>
        <w:tc>
          <w:tcPr>
            <w:tcW w:w="765" w:type="dxa"/>
            <w:tcBorders>
              <w:top w:val="nil"/>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短文本（服务描述）</w:t>
            </w:r>
          </w:p>
        </w:tc>
        <w:tc>
          <w:tcPr>
            <w:tcW w:w="2025" w:type="dxa"/>
            <w:tcBorders>
              <w:top w:val="nil"/>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工程规模</w:t>
            </w:r>
          </w:p>
        </w:tc>
        <w:tc>
          <w:tcPr>
            <w:tcW w:w="623" w:type="dxa"/>
            <w:tcBorders>
              <w:top w:val="nil"/>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单项最高限价</w:t>
            </w:r>
            <w:r>
              <w:rPr>
                <w:rFonts w:hint="eastAsia" w:ascii="宋体" w:hAnsi="宋体" w:eastAsia="宋体" w:cs="宋体"/>
                <w:b/>
                <w:bCs/>
                <w:i w:val="0"/>
                <w:iCs w:val="0"/>
                <w:color w:val="000000"/>
                <w:kern w:val="0"/>
                <w:sz w:val="20"/>
                <w:szCs w:val="20"/>
                <w:highlight w:val="none"/>
                <w:u w:val="none"/>
                <w:lang w:val="en-US" w:eastAsia="zh-CN" w:bidi="ar"/>
              </w:rPr>
              <w:br w:type="textWrapping"/>
            </w:r>
            <w:r>
              <w:rPr>
                <w:rFonts w:hint="eastAsia" w:ascii="宋体" w:hAnsi="宋体" w:eastAsia="宋体" w:cs="宋体"/>
                <w:b/>
                <w:bCs/>
                <w:i w:val="0"/>
                <w:iCs w:val="0"/>
                <w:color w:val="000000"/>
                <w:kern w:val="0"/>
                <w:sz w:val="20"/>
                <w:szCs w:val="20"/>
                <w:highlight w:val="none"/>
                <w:u w:val="none"/>
                <w:lang w:val="en-US" w:eastAsia="zh-CN" w:bidi="ar"/>
              </w:rPr>
              <w:t>含税（万元）</w:t>
            </w:r>
          </w:p>
        </w:tc>
        <w:tc>
          <w:tcPr>
            <w:tcW w:w="750" w:type="dxa"/>
            <w:tcBorders>
              <w:top w:val="nil"/>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合计最高限价</w:t>
            </w:r>
            <w:r>
              <w:rPr>
                <w:rFonts w:hint="eastAsia" w:ascii="宋体" w:hAnsi="宋体" w:eastAsia="宋体" w:cs="宋体"/>
                <w:b/>
                <w:bCs/>
                <w:i w:val="0"/>
                <w:iCs w:val="0"/>
                <w:color w:val="000000"/>
                <w:kern w:val="0"/>
                <w:sz w:val="20"/>
                <w:szCs w:val="20"/>
                <w:highlight w:val="none"/>
                <w:u w:val="none"/>
                <w:lang w:val="en-US" w:eastAsia="zh-CN" w:bidi="ar"/>
              </w:rPr>
              <w:br w:type="textWrapping"/>
            </w:r>
            <w:r>
              <w:rPr>
                <w:rFonts w:hint="eastAsia" w:ascii="宋体" w:hAnsi="宋体" w:eastAsia="宋体" w:cs="宋体"/>
                <w:b/>
                <w:bCs/>
                <w:i w:val="0"/>
                <w:iCs w:val="0"/>
                <w:color w:val="000000"/>
                <w:kern w:val="0"/>
                <w:sz w:val="20"/>
                <w:szCs w:val="20"/>
                <w:highlight w:val="none"/>
                <w:u w:val="none"/>
                <w:lang w:val="en-US" w:eastAsia="zh-CN" w:bidi="ar"/>
              </w:rPr>
              <w:t>含税（万元）</w:t>
            </w:r>
          </w:p>
        </w:tc>
        <w:tc>
          <w:tcPr>
            <w:tcW w:w="315" w:type="dxa"/>
            <w:tcBorders>
              <w:top w:val="nil"/>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税率（%）</w:t>
            </w:r>
          </w:p>
        </w:tc>
        <w:tc>
          <w:tcPr>
            <w:tcW w:w="690" w:type="dxa"/>
            <w:tcBorders>
              <w:top w:val="nil"/>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建设地点及承包方式</w:t>
            </w:r>
          </w:p>
        </w:tc>
        <w:tc>
          <w:tcPr>
            <w:tcW w:w="952" w:type="dxa"/>
            <w:tcBorders>
              <w:top w:val="nil"/>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计划开工（开始）、竣工（完成、结束）日期</w:t>
            </w:r>
          </w:p>
        </w:tc>
        <w:tc>
          <w:tcPr>
            <w:tcW w:w="16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专用资质条件</w:t>
            </w:r>
          </w:p>
        </w:tc>
        <w:tc>
          <w:tcPr>
            <w:tcW w:w="3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60" w:hRule="atLeast"/>
        </w:trPr>
        <w:tc>
          <w:tcPr>
            <w:tcW w:w="4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001-汽车服务</w:t>
            </w:r>
          </w:p>
        </w:tc>
        <w:tc>
          <w:tcPr>
            <w:tcW w:w="450" w:type="dxa"/>
            <w:vMerge w:val="restart"/>
            <w:tcBorders>
              <w:top w:val="single" w:color="000000" w:sz="4" w:space="0"/>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包1</w:t>
            </w:r>
          </w:p>
        </w:tc>
        <w:tc>
          <w:tcPr>
            <w:tcW w:w="12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国网青海海东供电公司变电运检中心2021年应急抢修及消缺机械费（第三批预算）</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720077185</w:t>
            </w:r>
          </w:p>
        </w:tc>
        <w:tc>
          <w:tcPr>
            <w:tcW w:w="5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00010</w:t>
            </w:r>
          </w:p>
        </w:tc>
        <w:tc>
          <w:tcPr>
            <w:tcW w:w="89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B8CO-300009298-00004</w:t>
            </w:r>
          </w:p>
        </w:tc>
        <w:tc>
          <w:tcPr>
            <w:tcW w:w="8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国网青海省电力公司海东供电公司</w:t>
            </w:r>
          </w:p>
        </w:tc>
        <w:tc>
          <w:tcPr>
            <w:tcW w:w="16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国网青海海东供电公司变电运检中心2021年应急抢修及消缺机械费（第三批预算）</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运维服务，设备维保</w:t>
            </w:r>
          </w:p>
        </w:tc>
        <w:tc>
          <w:tcPr>
            <w:tcW w:w="202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35kV及以上变电站：一次设备等紧急故障时应急抢修、设施维修。</w:t>
            </w:r>
          </w:p>
        </w:tc>
        <w:tc>
          <w:tcPr>
            <w:tcW w:w="62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4.747</w:t>
            </w:r>
          </w:p>
        </w:tc>
        <w:tc>
          <w:tcPr>
            <w:tcW w:w="750" w:type="dxa"/>
            <w:vMerge w:val="restart"/>
            <w:tcBorders>
              <w:top w:val="single" w:color="000000" w:sz="4" w:space="0"/>
              <w:left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9.647</w:t>
            </w:r>
          </w:p>
        </w:tc>
        <w:tc>
          <w:tcPr>
            <w:tcW w:w="3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青海省海东市；总价承包。</w:t>
            </w:r>
          </w:p>
        </w:tc>
        <w:tc>
          <w:tcPr>
            <w:tcW w:w="95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开工时间：2021年12月20日，竣工时间：2021年12月31日</w:t>
            </w:r>
          </w:p>
        </w:tc>
        <w:tc>
          <w:tcPr>
            <w:tcW w:w="16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中华人民共和国境内依法注册的企业法人或其它组织,具有开展机动车辆或机械设备租赁业务的资质。</w:t>
            </w:r>
          </w:p>
        </w:tc>
        <w:tc>
          <w:tcPr>
            <w:tcW w:w="337"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60" w:hRule="atLeast"/>
        </w:trPr>
        <w:tc>
          <w:tcPr>
            <w:tcW w:w="4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w:t>
            </w:r>
          </w:p>
        </w:tc>
        <w:tc>
          <w:tcPr>
            <w:tcW w:w="6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001-汽车服务</w:t>
            </w:r>
          </w:p>
        </w:tc>
        <w:tc>
          <w:tcPr>
            <w:tcW w:w="450" w:type="dxa"/>
            <w:vMerge w:val="continue"/>
            <w:tcBorders>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2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国网青海海东供电公司变电运检中心2021年应急抢修及消缺机械费（第五批预算）</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720080843</w:t>
            </w:r>
          </w:p>
        </w:tc>
        <w:tc>
          <w:tcPr>
            <w:tcW w:w="5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00010</w:t>
            </w:r>
          </w:p>
        </w:tc>
        <w:tc>
          <w:tcPr>
            <w:tcW w:w="89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B8CO-300009298-00005</w:t>
            </w:r>
          </w:p>
        </w:tc>
        <w:tc>
          <w:tcPr>
            <w:tcW w:w="8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国网青海省电力公司海东供电公司</w:t>
            </w:r>
          </w:p>
        </w:tc>
        <w:tc>
          <w:tcPr>
            <w:tcW w:w="16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国网青海海东供电公司变电运检中心2021年应急抢修及消缺机械费（第五批预算）</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运维服务，设备维保</w:t>
            </w:r>
          </w:p>
        </w:tc>
        <w:tc>
          <w:tcPr>
            <w:tcW w:w="202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35kV及以上变电站：一次设备等紧急故障时应急抢修、设施维修。</w:t>
            </w:r>
          </w:p>
        </w:tc>
        <w:tc>
          <w:tcPr>
            <w:tcW w:w="62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4.9</w:t>
            </w:r>
          </w:p>
        </w:tc>
        <w:tc>
          <w:tcPr>
            <w:tcW w:w="750" w:type="dxa"/>
            <w:vMerge w:val="continue"/>
            <w:tcBorders>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3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w:t>
            </w:r>
          </w:p>
        </w:tc>
        <w:tc>
          <w:tcPr>
            <w:tcW w:w="6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青海省海东市；总价承包。</w:t>
            </w:r>
          </w:p>
        </w:tc>
        <w:tc>
          <w:tcPr>
            <w:tcW w:w="95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开工时间：2021年12月20日，竣工时间：2021年12月31日</w:t>
            </w:r>
          </w:p>
        </w:tc>
        <w:tc>
          <w:tcPr>
            <w:tcW w:w="16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中华人民共和国境内依法注册的企业法人或其它组织,具有开展机动车辆或机械设备租赁业务的资质。</w:t>
            </w:r>
          </w:p>
        </w:tc>
        <w:tc>
          <w:tcPr>
            <w:tcW w:w="3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60" w:hRule="atLeast"/>
        </w:trPr>
        <w:tc>
          <w:tcPr>
            <w:tcW w:w="4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w:t>
            </w:r>
          </w:p>
        </w:tc>
        <w:tc>
          <w:tcPr>
            <w:tcW w:w="6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001-汽车服务</w:t>
            </w:r>
          </w:p>
        </w:tc>
        <w:tc>
          <w:tcPr>
            <w:tcW w:w="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包2</w:t>
            </w:r>
          </w:p>
        </w:tc>
        <w:tc>
          <w:tcPr>
            <w:tcW w:w="12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国网青海海东供电公司平安区供电公司2021年第二批特种车辆租赁</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720079551</w:t>
            </w:r>
          </w:p>
        </w:tc>
        <w:tc>
          <w:tcPr>
            <w:tcW w:w="5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00010</w:t>
            </w:r>
          </w:p>
        </w:tc>
        <w:tc>
          <w:tcPr>
            <w:tcW w:w="89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B8FW-300009298-00003</w:t>
            </w:r>
          </w:p>
        </w:tc>
        <w:tc>
          <w:tcPr>
            <w:tcW w:w="8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国网青海省电力公司海东供电公司</w:t>
            </w:r>
          </w:p>
        </w:tc>
        <w:tc>
          <w:tcPr>
            <w:tcW w:w="16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国网青海海东供电公司平安区供电公司2021年第二批特种车辆租赁</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综合服务,车辆租赁</w:t>
            </w:r>
          </w:p>
        </w:tc>
        <w:tc>
          <w:tcPr>
            <w:tcW w:w="202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平安区供电公司每年外力破坏造成的倒杆断线、变压器损坏时有发生；另外每年承接的政府保电任务繁多。这些经常发生雇佣和租赁特种车辆的费用。另外2021年随着农网项目大量实施，库房接收物资经常使用吊车、叉车装卸物资，整理库房。</w:t>
            </w:r>
          </w:p>
        </w:tc>
        <w:tc>
          <w:tcPr>
            <w:tcW w:w="62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3.49</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3.49 </w:t>
            </w:r>
          </w:p>
        </w:tc>
        <w:tc>
          <w:tcPr>
            <w:tcW w:w="3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w:t>
            </w:r>
          </w:p>
        </w:tc>
        <w:tc>
          <w:tcPr>
            <w:tcW w:w="6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青海省海东市平安区；总价承包</w:t>
            </w:r>
          </w:p>
        </w:tc>
        <w:tc>
          <w:tcPr>
            <w:tcW w:w="95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开始时间：2021年12月20日；完成时间：2021年12月31日。</w:t>
            </w:r>
          </w:p>
        </w:tc>
        <w:tc>
          <w:tcPr>
            <w:tcW w:w="16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中华人民共和国境内依法注册的企业法人或其它组织,具有开展机动车辆或机械设备租赁业务的资质。</w:t>
            </w:r>
          </w:p>
        </w:tc>
        <w:tc>
          <w:tcPr>
            <w:tcW w:w="3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60" w:hRule="atLeast"/>
        </w:trPr>
        <w:tc>
          <w:tcPr>
            <w:tcW w:w="4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w:t>
            </w:r>
          </w:p>
        </w:tc>
        <w:tc>
          <w:tcPr>
            <w:tcW w:w="6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002-车辆维修</w:t>
            </w:r>
          </w:p>
        </w:tc>
        <w:tc>
          <w:tcPr>
            <w:tcW w:w="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包1</w:t>
            </w:r>
          </w:p>
        </w:tc>
        <w:tc>
          <w:tcPr>
            <w:tcW w:w="12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国网青海海东供电公司2021年电源车维护保养项目</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720080816</w:t>
            </w:r>
          </w:p>
        </w:tc>
        <w:tc>
          <w:tcPr>
            <w:tcW w:w="5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00010</w:t>
            </w:r>
          </w:p>
        </w:tc>
        <w:tc>
          <w:tcPr>
            <w:tcW w:w="89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B8CO-300009276-00001</w:t>
            </w:r>
          </w:p>
        </w:tc>
        <w:tc>
          <w:tcPr>
            <w:tcW w:w="8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国网青海省电力公司海东供电公司</w:t>
            </w:r>
          </w:p>
        </w:tc>
        <w:tc>
          <w:tcPr>
            <w:tcW w:w="16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国网青海海东供电公司2021年电源车维护保养项目</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运维服务,设备维保</w:t>
            </w:r>
          </w:p>
        </w:tc>
        <w:tc>
          <w:tcPr>
            <w:tcW w:w="202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完成国网海东供电公司现有3辆应急电源车维护保养，保证重大活动保电等工作顺利开展。</w:t>
            </w:r>
          </w:p>
        </w:tc>
        <w:tc>
          <w:tcPr>
            <w:tcW w:w="62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30</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30</w:t>
            </w:r>
          </w:p>
        </w:tc>
        <w:tc>
          <w:tcPr>
            <w:tcW w:w="3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9</w:t>
            </w:r>
          </w:p>
        </w:tc>
        <w:tc>
          <w:tcPr>
            <w:tcW w:w="6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青海省海东市；总价承包。</w:t>
            </w:r>
          </w:p>
        </w:tc>
        <w:tc>
          <w:tcPr>
            <w:tcW w:w="95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开始时间：2021年12月20日；完成时间：2021年12月31日。</w:t>
            </w:r>
          </w:p>
        </w:tc>
        <w:tc>
          <w:tcPr>
            <w:tcW w:w="16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中华人民共和国境内依法注册的企业法人或其它组织，具备完成和保障如期交付承担采购项目的能力。</w:t>
            </w:r>
          </w:p>
        </w:tc>
        <w:tc>
          <w:tcPr>
            <w:tcW w:w="3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60" w:hRule="atLeast"/>
        </w:trPr>
        <w:tc>
          <w:tcPr>
            <w:tcW w:w="4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w:t>
            </w:r>
          </w:p>
        </w:tc>
        <w:tc>
          <w:tcPr>
            <w:tcW w:w="6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003-技术开发服务</w:t>
            </w:r>
          </w:p>
        </w:tc>
        <w:tc>
          <w:tcPr>
            <w:tcW w:w="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包1</w:t>
            </w:r>
          </w:p>
        </w:tc>
        <w:tc>
          <w:tcPr>
            <w:tcW w:w="12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国网乐都区供电公司2021年职工创新项目《具有载流换相换挡技术的直流电阻仪研制》</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0730041624</w:t>
            </w:r>
          </w:p>
        </w:tc>
        <w:tc>
          <w:tcPr>
            <w:tcW w:w="5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00010</w:t>
            </w:r>
          </w:p>
        </w:tc>
        <w:tc>
          <w:tcPr>
            <w:tcW w:w="89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B89Y-300009601-00004</w:t>
            </w:r>
          </w:p>
        </w:tc>
        <w:tc>
          <w:tcPr>
            <w:tcW w:w="8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国网青海省电力公司乐都区供电公司</w:t>
            </w:r>
          </w:p>
        </w:tc>
        <w:tc>
          <w:tcPr>
            <w:tcW w:w="16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国网乐都区供电公司2021年职工创新项目《具有载流换相换挡技术的直流电阻仪研制》</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运维服务</w:t>
            </w:r>
          </w:p>
        </w:tc>
        <w:tc>
          <w:tcPr>
            <w:tcW w:w="202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优化设计并研制一种具有载流换相换挡技术的直流电阻仪，该直阻仪完成一次同电压等级绕组测试接线（三相或四相引线）全部引至对应的接线端子后，切换有载换相装置上的选线电路和有载过度电阻切换电路开关，实现同一电压等级侧不同相别间的有载选线换相，完成相应的直流电阻测试工作</w:t>
            </w:r>
          </w:p>
        </w:tc>
        <w:tc>
          <w:tcPr>
            <w:tcW w:w="62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4.4838</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4.4838</w:t>
            </w:r>
          </w:p>
        </w:tc>
        <w:tc>
          <w:tcPr>
            <w:tcW w:w="3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w:t>
            </w:r>
          </w:p>
        </w:tc>
        <w:tc>
          <w:tcPr>
            <w:tcW w:w="6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国网乐都区供电公司；总价承包。</w:t>
            </w:r>
          </w:p>
        </w:tc>
        <w:tc>
          <w:tcPr>
            <w:tcW w:w="95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开始时间：2021年12月20日；完成时间：2021年12月31日。</w:t>
            </w:r>
          </w:p>
        </w:tc>
        <w:tc>
          <w:tcPr>
            <w:tcW w:w="16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中华人民共和国境内依法注册的企业法人或其它组织，具备完成和保障如期交付承担采购项目的能力，并具有相关业绩。</w:t>
            </w:r>
          </w:p>
        </w:tc>
        <w:tc>
          <w:tcPr>
            <w:tcW w:w="3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60" w:hRule="atLeast"/>
        </w:trPr>
        <w:tc>
          <w:tcPr>
            <w:tcW w:w="4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w:t>
            </w:r>
          </w:p>
        </w:tc>
        <w:tc>
          <w:tcPr>
            <w:tcW w:w="6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003-技术开发服务</w:t>
            </w:r>
          </w:p>
        </w:tc>
        <w:tc>
          <w:tcPr>
            <w:tcW w:w="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包2</w:t>
            </w:r>
          </w:p>
        </w:tc>
        <w:tc>
          <w:tcPr>
            <w:tcW w:w="12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国网乐都区供电公司2021年职工创新项目《防止表箱盖门脱落的改进措施》</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0730041793</w:t>
            </w:r>
          </w:p>
        </w:tc>
        <w:tc>
          <w:tcPr>
            <w:tcW w:w="5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00010</w:t>
            </w:r>
          </w:p>
        </w:tc>
        <w:tc>
          <w:tcPr>
            <w:tcW w:w="89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B89Y-300009601-00002</w:t>
            </w:r>
          </w:p>
        </w:tc>
        <w:tc>
          <w:tcPr>
            <w:tcW w:w="8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国网青海省电力公司乐都区供电公司</w:t>
            </w:r>
          </w:p>
        </w:tc>
        <w:tc>
          <w:tcPr>
            <w:tcW w:w="16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国网乐都区供电公司2021年职工创新项目《防止表箱盖门脱落的改进措施》</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运维服务</w:t>
            </w:r>
          </w:p>
        </w:tc>
        <w:tc>
          <w:tcPr>
            <w:tcW w:w="202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研制了一种专用于户外断路器电气试验的集线器，该集线器完成一次爬高拆解线后将断路器6个线板全部引至集线</w:t>
            </w:r>
          </w:p>
        </w:tc>
        <w:tc>
          <w:tcPr>
            <w:tcW w:w="62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1.39496</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1.39496</w:t>
            </w:r>
          </w:p>
        </w:tc>
        <w:tc>
          <w:tcPr>
            <w:tcW w:w="3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w:t>
            </w:r>
          </w:p>
        </w:tc>
        <w:tc>
          <w:tcPr>
            <w:tcW w:w="6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国网乐都区供电公司；总价承包。</w:t>
            </w:r>
          </w:p>
        </w:tc>
        <w:tc>
          <w:tcPr>
            <w:tcW w:w="95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开始时间：2021年12月20日；完成时间：2021年12月31日。</w:t>
            </w:r>
          </w:p>
        </w:tc>
        <w:tc>
          <w:tcPr>
            <w:tcW w:w="16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中华人民共和国境内依法注册的企业法人或其它组织，具备完成和保障如期交付承担采购项目的能力，并具有相关业绩。</w:t>
            </w:r>
          </w:p>
        </w:tc>
        <w:tc>
          <w:tcPr>
            <w:tcW w:w="3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60" w:hRule="atLeast"/>
        </w:trPr>
        <w:tc>
          <w:tcPr>
            <w:tcW w:w="4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w:t>
            </w:r>
          </w:p>
        </w:tc>
        <w:tc>
          <w:tcPr>
            <w:tcW w:w="6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003-技术开发服务</w:t>
            </w:r>
          </w:p>
        </w:tc>
        <w:tc>
          <w:tcPr>
            <w:tcW w:w="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包3</w:t>
            </w:r>
          </w:p>
        </w:tc>
        <w:tc>
          <w:tcPr>
            <w:tcW w:w="12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输电线路杆塔“阻鸟器”的研制与应用</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730040374</w:t>
            </w:r>
          </w:p>
        </w:tc>
        <w:tc>
          <w:tcPr>
            <w:tcW w:w="5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00010</w:t>
            </w:r>
          </w:p>
        </w:tc>
        <w:tc>
          <w:tcPr>
            <w:tcW w:w="89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B8CO-300009250-00009</w:t>
            </w:r>
          </w:p>
        </w:tc>
        <w:tc>
          <w:tcPr>
            <w:tcW w:w="8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国网青海省电力公司海东供电公司</w:t>
            </w:r>
          </w:p>
        </w:tc>
        <w:tc>
          <w:tcPr>
            <w:tcW w:w="16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输电线路杆塔“阻鸟器”的研制与应用</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综合服务,科技技术服务</w:t>
            </w:r>
          </w:p>
        </w:tc>
        <w:tc>
          <w:tcPr>
            <w:tcW w:w="202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完成输电线路杆塔“阻鸟器”的研制。研究该装置的结构，使之能与输电线路杆塔结合，在杆塔上能够进行可靠固定或者能够直接融入到塔身结构；研究该装置如何对鸟类进行阻拦；通过研究鸟的身体构造，使鸟类不愿意落到杆塔上。</w:t>
            </w:r>
          </w:p>
        </w:tc>
        <w:tc>
          <w:tcPr>
            <w:tcW w:w="62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2.2</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2.2</w:t>
            </w:r>
          </w:p>
        </w:tc>
        <w:tc>
          <w:tcPr>
            <w:tcW w:w="3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w:t>
            </w:r>
          </w:p>
        </w:tc>
        <w:tc>
          <w:tcPr>
            <w:tcW w:w="6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青海省海东市；总价承包。</w:t>
            </w:r>
          </w:p>
        </w:tc>
        <w:tc>
          <w:tcPr>
            <w:tcW w:w="95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开始时间：2021年12月20日；完成时间：2021年12月30日。</w:t>
            </w:r>
          </w:p>
        </w:tc>
        <w:tc>
          <w:tcPr>
            <w:tcW w:w="16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中华人民共和国境内依法注册的企业法人或其它组织，具备完成和保障如期交付承担采购项目的能力，并具有相关业绩。</w:t>
            </w:r>
          </w:p>
        </w:tc>
        <w:tc>
          <w:tcPr>
            <w:tcW w:w="337"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60" w:hRule="atLeast"/>
        </w:trPr>
        <w:tc>
          <w:tcPr>
            <w:tcW w:w="4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8</w:t>
            </w:r>
          </w:p>
        </w:tc>
        <w:tc>
          <w:tcPr>
            <w:tcW w:w="6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004-房屋维修</w:t>
            </w:r>
          </w:p>
        </w:tc>
        <w:tc>
          <w:tcPr>
            <w:tcW w:w="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包1</w:t>
            </w:r>
          </w:p>
        </w:tc>
        <w:tc>
          <w:tcPr>
            <w:tcW w:w="12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国网青海海东供电公司2021年生产库房标准化改造项目</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Arial" w:hAnsi="Arial" w:eastAsia="宋体" w:cs="Arial"/>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0720080656</w:t>
            </w:r>
          </w:p>
        </w:tc>
        <w:tc>
          <w:tcPr>
            <w:tcW w:w="5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Arial" w:hAnsi="Arial" w:eastAsia="宋体" w:cs="Arial"/>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00010</w:t>
            </w:r>
          </w:p>
        </w:tc>
        <w:tc>
          <w:tcPr>
            <w:tcW w:w="89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Arial" w:hAnsi="Arial" w:eastAsia="宋体" w:cs="Arial"/>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B8CO-300009286-00012</w:t>
            </w:r>
          </w:p>
        </w:tc>
        <w:tc>
          <w:tcPr>
            <w:tcW w:w="8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国网青海省电力公司海东供电公司</w:t>
            </w:r>
          </w:p>
        </w:tc>
        <w:tc>
          <w:tcPr>
            <w:tcW w:w="16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国网青海海东供电公司2021年生产库房标准化改造项目</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房屋维修</w:t>
            </w:r>
          </w:p>
        </w:tc>
        <w:tc>
          <w:tcPr>
            <w:tcW w:w="202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完成海东4区县公司12个专业仓改造，标牌标识配置12套，智能门禁系统12套安装，地面进行处理81平方米彩色耐磨地面改造，244.6平方米墙面刷白。</w:t>
            </w:r>
          </w:p>
        </w:tc>
        <w:tc>
          <w:tcPr>
            <w:tcW w:w="62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60.36</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60.36</w:t>
            </w:r>
          </w:p>
        </w:tc>
        <w:tc>
          <w:tcPr>
            <w:tcW w:w="3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9</w:t>
            </w:r>
          </w:p>
        </w:tc>
        <w:tc>
          <w:tcPr>
            <w:tcW w:w="6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青海省海东市市；总价承包。</w:t>
            </w:r>
          </w:p>
        </w:tc>
        <w:tc>
          <w:tcPr>
            <w:tcW w:w="95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开始时间：2021年12月20日；完成时间：2021年12月31日。</w:t>
            </w:r>
          </w:p>
        </w:tc>
        <w:tc>
          <w:tcPr>
            <w:tcW w:w="16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中华人民共和国境内依法注册的企业法人或其它组织，具有中华人民共和国住房和城乡建设部颁发的建筑装饰装修工程专业承包三级及以上企业资质。</w:t>
            </w:r>
          </w:p>
        </w:tc>
        <w:tc>
          <w:tcPr>
            <w:tcW w:w="337"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60" w:hRule="atLeast"/>
        </w:trPr>
        <w:tc>
          <w:tcPr>
            <w:tcW w:w="4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9</w:t>
            </w:r>
          </w:p>
        </w:tc>
        <w:tc>
          <w:tcPr>
            <w:tcW w:w="6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004-房屋维修</w:t>
            </w:r>
          </w:p>
        </w:tc>
        <w:tc>
          <w:tcPr>
            <w:tcW w:w="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包2</w:t>
            </w:r>
          </w:p>
        </w:tc>
        <w:tc>
          <w:tcPr>
            <w:tcW w:w="12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国网青海省电力公司《配网不停电作业》专业实操场地整改</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Arial" w:hAnsi="Arial" w:eastAsia="宋体" w:cs="Arial"/>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0720080927</w:t>
            </w:r>
          </w:p>
        </w:tc>
        <w:tc>
          <w:tcPr>
            <w:tcW w:w="5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Arial" w:hAnsi="Arial" w:eastAsia="宋体" w:cs="Arial"/>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00010</w:t>
            </w:r>
          </w:p>
        </w:tc>
        <w:tc>
          <w:tcPr>
            <w:tcW w:w="89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Arial" w:hAnsi="Arial" w:eastAsia="宋体" w:cs="Arial"/>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B8CO-300009286-00013</w:t>
            </w:r>
          </w:p>
        </w:tc>
        <w:tc>
          <w:tcPr>
            <w:tcW w:w="8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国网青海省电力公司海东供电公司</w:t>
            </w:r>
          </w:p>
        </w:tc>
        <w:tc>
          <w:tcPr>
            <w:tcW w:w="16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国网青海省电力公司《配网不停电作业》专业实操场地整改</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运维服务,房屋维修</w:t>
            </w:r>
          </w:p>
        </w:tc>
        <w:tc>
          <w:tcPr>
            <w:tcW w:w="202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完成硝湾培训基地配电设备更换、线路架设等施工工作,使其符合标准化训练要求。其中新安装架空绝缘导线0.96千米、线路柱式瓷绝缘子36只、耐张线夹36付、球头挂环38只、直角挂板38只、碗头挂板28只、异型并沟线夹48付、接地线夹21付、铝包带22米、线路柱式复合绝缘子9支。</w:t>
            </w:r>
          </w:p>
        </w:tc>
        <w:tc>
          <w:tcPr>
            <w:tcW w:w="62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w:t>
            </w:r>
          </w:p>
        </w:tc>
        <w:tc>
          <w:tcPr>
            <w:tcW w:w="3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9</w:t>
            </w:r>
          </w:p>
        </w:tc>
        <w:tc>
          <w:tcPr>
            <w:tcW w:w="6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青海省海东市；总价承包。</w:t>
            </w:r>
          </w:p>
        </w:tc>
        <w:tc>
          <w:tcPr>
            <w:tcW w:w="95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开始时间：2021年12月20日；完成时间：2021年12月31日。</w:t>
            </w:r>
          </w:p>
        </w:tc>
        <w:tc>
          <w:tcPr>
            <w:tcW w:w="16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中华人民共和国境内依法注册的企业法人或其它组织，具备完成和保障如期交付承担采购项目的能力，并具有相关业绩。</w:t>
            </w:r>
          </w:p>
        </w:tc>
        <w:tc>
          <w:tcPr>
            <w:tcW w:w="337"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60" w:hRule="atLeast"/>
        </w:trPr>
        <w:tc>
          <w:tcPr>
            <w:tcW w:w="4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10</w:t>
            </w:r>
          </w:p>
        </w:tc>
        <w:tc>
          <w:tcPr>
            <w:tcW w:w="6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005-劳务派遣服务</w:t>
            </w:r>
          </w:p>
        </w:tc>
        <w:tc>
          <w:tcPr>
            <w:tcW w:w="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包1</w:t>
            </w:r>
          </w:p>
        </w:tc>
        <w:tc>
          <w:tcPr>
            <w:tcW w:w="12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国网青海海东供电公司2022年度劳务派遣用工</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Arial" w:hAnsi="Arial" w:eastAsia="宋体" w:cs="Arial"/>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0730044725</w:t>
            </w:r>
          </w:p>
        </w:tc>
        <w:tc>
          <w:tcPr>
            <w:tcW w:w="5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Arial" w:hAnsi="Arial" w:eastAsia="宋体" w:cs="Arial"/>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00010</w:t>
            </w:r>
          </w:p>
        </w:tc>
        <w:tc>
          <w:tcPr>
            <w:tcW w:w="89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Arial" w:hAnsi="Arial" w:eastAsia="宋体" w:cs="Arial"/>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B8CO-300009912-00001</w:t>
            </w:r>
          </w:p>
        </w:tc>
        <w:tc>
          <w:tcPr>
            <w:tcW w:w="8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国网青海省电力公司海东供电公司</w:t>
            </w:r>
          </w:p>
        </w:tc>
        <w:tc>
          <w:tcPr>
            <w:tcW w:w="16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国网青海海东供电公司2022年度劳务派遣用工</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综合服务,劳务派遣服务</w:t>
            </w:r>
          </w:p>
        </w:tc>
        <w:tc>
          <w:tcPr>
            <w:tcW w:w="202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本项目依据《国网青海省电力公司劳务派遣用工管理实施细则》（青电人资〔2014〕701 号），依据相关单位业务需求，向用工单位派遣符合相应岗位要求的劳务派遣员工20人</w:t>
            </w:r>
          </w:p>
        </w:tc>
        <w:tc>
          <w:tcPr>
            <w:tcW w:w="62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0.0080万元/人·月</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0.0080万元/人·月</w:t>
            </w:r>
          </w:p>
        </w:tc>
        <w:tc>
          <w:tcPr>
            <w:tcW w:w="3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w:t>
            </w:r>
          </w:p>
        </w:tc>
        <w:tc>
          <w:tcPr>
            <w:tcW w:w="6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青海省海东市；总价承包。</w:t>
            </w:r>
          </w:p>
        </w:tc>
        <w:tc>
          <w:tcPr>
            <w:tcW w:w="95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开始时间：2022年1月1日；完成时间：2022年12月31日。</w:t>
            </w:r>
          </w:p>
        </w:tc>
        <w:tc>
          <w:tcPr>
            <w:tcW w:w="16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中华人民共和国境内依法注册的企业法人或其它组织，具有人力资源和社会保障局核发的《劳务派遣经营许可证》。</w:t>
            </w:r>
          </w:p>
        </w:tc>
        <w:tc>
          <w:tcPr>
            <w:tcW w:w="337"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60" w:hRule="atLeast"/>
        </w:trPr>
        <w:tc>
          <w:tcPr>
            <w:tcW w:w="4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11</w:t>
            </w:r>
          </w:p>
        </w:tc>
        <w:tc>
          <w:tcPr>
            <w:tcW w:w="6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006-物业服务</w:t>
            </w:r>
          </w:p>
        </w:tc>
        <w:tc>
          <w:tcPr>
            <w:tcW w:w="4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包1</w:t>
            </w:r>
          </w:p>
        </w:tc>
        <w:tc>
          <w:tcPr>
            <w:tcW w:w="12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国网海东供电公司2022年物业服务（计量楼及营销楼两处楼宇）项目</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Arial" w:hAnsi="Arial" w:eastAsia="宋体" w:cs="Arial"/>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0730044956</w:t>
            </w:r>
          </w:p>
        </w:tc>
        <w:tc>
          <w:tcPr>
            <w:tcW w:w="5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Arial" w:hAnsi="Arial" w:eastAsia="宋体" w:cs="Arial"/>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00010</w:t>
            </w:r>
          </w:p>
        </w:tc>
        <w:tc>
          <w:tcPr>
            <w:tcW w:w="89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Arial" w:hAnsi="Arial" w:eastAsia="宋体" w:cs="Arial"/>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B88V-300009283-00002</w:t>
            </w:r>
          </w:p>
        </w:tc>
        <w:tc>
          <w:tcPr>
            <w:tcW w:w="8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国网青海省电力公司海东供电公司</w:t>
            </w:r>
          </w:p>
        </w:tc>
        <w:tc>
          <w:tcPr>
            <w:tcW w:w="16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国网海东供电公司2022年物业服务（计量楼及营销楼两处楼宇）项目</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运维服务,物业管理</w:t>
            </w:r>
          </w:p>
        </w:tc>
        <w:tc>
          <w:tcPr>
            <w:tcW w:w="202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建筑面积为</w:t>
            </w:r>
            <w:r>
              <w:rPr>
                <w:rFonts w:ascii="Arial" w:hAnsi="Arial" w:eastAsia="宋体" w:cs="Arial"/>
                <w:i w:val="0"/>
                <w:iCs w:val="0"/>
                <w:color w:val="000000"/>
                <w:kern w:val="0"/>
                <w:sz w:val="20"/>
                <w:szCs w:val="20"/>
                <w:u w:val="none"/>
                <w:lang w:val="en-US" w:eastAsia="zh-CN" w:bidi="ar"/>
              </w:rPr>
              <w:t>7807</w:t>
            </w:r>
            <w:r>
              <w:rPr>
                <w:rFonts w:hint="eastAsia" w:ascii="宋体" w:hAnsi="宋体" w:eastAsia="宋体" w:cs="宋体"/>
                <w:i w:val="0"/>
                <w:iCs w:val="0"/>
                <w:color w:val="000000"/>
                <w:kern w:val="0"/>
                <w:sz w:val="20"/>
                <w:szCs w:val="20"/>
                <w:u w:val="none"/>
                <w:lang w:val="en-US" w:eastAsia="zh-CN" w:bidi="ar"/>
              </w:rPr>
              <w:t>㎡，国网海东供电公司计量楼及营销楼两处楼宇的办公区域、生活区域，楼内设有办公室、会议室、视频会议室、图书室、活动室等。</w:t>
            </w:r>
          </w:p>
        </w:tc>
        <w:tc>
          <w:tcPr>
            <w:tcW w:w="62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214</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214</w:t>
            </w:r>
          </w:p>
        </w:tc>
        <w:tc>
          <w:tcPr>
            <w:tcW w:w="3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w:t>
            </w:r>
          </w:p>
        </w:tc>
        <w:tc>
          <w:tcPr>
            <w:tcW w:w="6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青海省海东市；总价承包。</w:t>
            </w:r>
          </w:p>
        </w:tc>
        <w:tc>
          <w:tcPr>
            <w:tcW w:w="95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开始时间：2022年1月1日；完成时间：2022年12月31日。</w:t>
            </w:r>
          </w:p>
        </w:tc>
        <w:tc>
          <w:tcPr>
            <w:tcW w:w="16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中华人民共和国境内依法注册的企业法人或其它组织，营业执照经营范围含物业管理等服务内容。</w:t>
            </w:r>
          </w:p>
        </w:tc>
        <w:tc>
          <w:tcPr>
            <w:tcW w:w="337"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u w:val="none"/>
              </w:rPr>
            </w:pPr>
          </w:p>
        </w:tc>
      </w:tr>
      <w:bookmarkEnd w:id="0"/>
    </w:tbl>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2871AED"/>
    <w:rsid w:val="52871A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12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2021-12-06T15:09:00Z</dcterms:created>
  <dc:creator>骑着牦牛流浪</dc:creator>
  <cp:lastModifiedBy>骑着牦牛流浪</cp:lastModifiedBy>
  <dcterms:modified xsi:type="dcterms:W3CDTF">2021-12-06T15:10:49Z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DAF6B878189C4C0999E44C540C6B191B</vt:lpwstr>
  </property>
</Properties>
</file>