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hAnsi="宋体" w:cs="宋体"/>
          <w:color w:val="auto"/>
          <w:szCs w:val="21"/>
          <w:highlight w:val="none"/>
        </w:rPr>
      </w:pPr>
      <w:bookmarkStart w:id="0" w:name="_Toc286333065"/>
      <w:r>
        <w:rPr>
          <w:rFonts w:hint="eastAsia" w:ascii="宋体" w:hAnsi="宋体" w:cs="宋体"/>
          <w:color w:val="auto"/>
          <w:szCs w:val="21"/>
          <w:highlight w:val="none"/>
          <w:lang w:eastAsia="zh-CN"/>
        </w:rPr>
        <w:t>青海三新农电有限责任公司2019年劳动保护用品招标采购项目</w:t>
      </w:r>
      <w:r>
        <w:rPr>
          <w:rFonts w:hint="eastAsia" w:ascii="宋体" w:hAnsi="宋体" w:cs="宋体"/>
          <w:color w:val="auto"/>
          <w:szCs w:val="21"/>
          <w:highlight w:val="none"/>
        </w:rPr>
        <w:t>（招标编号：</w:t>
      </w:r>
      <w:r>
        <w:rPr>
          <w:rFonts w:hint="eastAsia" w:ascii="宋体" w:hAnsi="宋体" w:cs="宋体"/>
          <w:color w:val="auto"/>
          <w:szCs w:val="21"/>
          <w:highlight w:val="none"/>
          <w:lang w:val="en-US" w:eastAsia="zh-CN"/>
        </w:rPr>
        <w:t>WZSC1903</w:t>
      </w:r>
      <w:r>
        <w:rPr>
          <w:rFonts w:hint="eastAsia" w:ascii="宋体" w:hAnsi="宋体" w:cs="宋体"/>
          <w:color w:val="auto"/>
          <w:szCs w:val="21"/>
          <w:highlight w:val="none"/>
        </w:rPr>
        <w:t>）</w:t>
      </w:r>
      <w:r>
        <w:rPr>
          <w:rFonts w:hint="eastAsia" w:ascii="宋体" w:hAnsi="宋体" w:cs="宋体"/>
          <w:color w:val="auto"/>
          <w:szCs w:val="21"/>
          <w:highlight w:val="none"/>
        </w:rPr>
        <w:t>报名表</w:t>
      </w:r>
    </w:p>
    <w:tbl>
      <w:tblPr>
        <w:tblStyle w:val="72"/>
        <w:tblW w:w="8522" w:type="dxa"/>
        <w:jc w:val="center"/>
        <w:tblInd w:w="341" w:type="dxa"/>
        <w:tblLayout w:type="fixed"/>
        <w:tblCellMar>
          <w:top w:w="0" w:type="dxa"/>
          <w:left w:w="0" w:type="dxa"/>
          <w:bottom w:w="0" w:type="dxa"/>
          <w:right w:w="0" w:type="dxa"/>
        </w:tblCellMar>
      </w:tblPr>
      <w:tblGrid>
        <w:gridCol w:w="2752"/>
        <w:gridCol w:w="5770"/>
      </w:tblGrid>
      <w:tr>
        <w:tblPrEx>
          <w:tblLayout w:type="fixed"/>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标、第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包</w:t>
            </w: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p>
            <w:pPr>
              <w:rPr>
                <w:rFonts w:ascii="宋体" w:hAnsi="宋体" w:cs="宋体"/>
                <w:color w:val="auto"/>
                <w:szCs w:val="21"/>
                <w:highlight w:val="none"/>
              </w:rPr>
            </w:pPr>
            <w:r>
              <w:rPr>
                <w:rFonts w:hint="eastAsia" w:ascii="宋体" w:hAnsi="宋体" w:cs="宋体"/>
                <w:color w:val="auto"/>
                <w:szCs w:val="21"/>
                <w:highlight w:val="none"/>
              </w:rPr>
              <w:t>投标人</w:t>
            </w:r>
            <w:r>
              <w:rPr>
                <w:rFonts w:hint="eastAsia" w:ascii="宋体" w:hAnsi="宋体" w:cs="宋体"/>
                <w:color w:val="auto"/>
                <w:szCs w:val="21"/>
                <w:highlight w:val="none"/>
                <w:lang w:eastAsia="zh-CN"/>
              </w:rPr>
              <w:t>单位</w:t>
            </w:r>
            <w:r>
              <w:rPr>
                <w:rFonts w:hint="eastAsia" w:ascii="宋体" w:hAnsi="宋体" w:cs="宋体"/>
                <w:color w:val="auto"/>
                <w:szCs w:val="21"/>
                <w:highlight w:val="none"/>
              </w:rPr>
              <w:t>名称(必须填写，并加盖公章)</w:t>
            </w:r>
          </w:p>
          <w:p>
            <w:pPr>
              <w:rPr>
                <w:rFonts w:ascii="宋体" w:hAnsi="宋体" w:cs="宋体"/>
                <w:color w:val="auto"/>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联</w:t>
            </w:r>
            <w:r>
              <w:rPr>
                <w:rFonts w:ascii="宋体" w:hAnsi="宋体" w:cs="宋体"/>
                <w:color w:val="auto"/>
                <w:szCs w:val="21"/>
                <w:highlight w:val="none"/>
              </w:rPr>
              <w:t xml:space="preserve"> </w:t>
            </w:r>
            <w:r>
              <w:rPr>
                <w:rFonts w:hint="eastAsia" w:ascii="宋体" w:hAnsi="宋体" w:cs="宋体"/>
                <w:color w:val="auto"/>
                <w:szCs w:val="21"/>
                <w:highlight w:val="none"/>
              </w:rPr>
              <w:t>系</w:t>
            </w:r>
            <w:r>
              <w:rPr>
                <w:rFonts w:ascii="宋体" w:hAnsi="宋体" w:cs="宋体"/>
                <w:color w:val="auto"/>
                <w:szCs w:val="21"/>
                <w:highlight w:val="none"/>
              </w:rPr>
              <w:t xml:space="preserve"> </w:t>
            </w:r>
            <w:r>
              <w:rPr>
                <w:rFonts w:hint="eastAsia" w:ascii="宋体" w:hAnsi="宋体" w:cs="宋体"/>
                <w:color w:val="auto"/>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 xml:space="preserve">手   </w:t>
            </w:r>
            <w:r>
              <w:rPr>
                <w:rFonts w:ascii="宋体" w:hAnsi="宋体" w:cs="宋体"/>
                <w:color w:val="auto"/>
                <w:szCs w:val="21"/>
                <w:highlight w:val="none"/>
              </w:rPr>
              <w:t xml:space="preserve"> </w:t>
            </w:r>
            <w:r>
              <w:rPr>
                <w:rFonts w:hint="eastAsia" w:ascii="宋体" w:hAnsi="宋体" w:cs="宋体"/>
                <w:color w:val="auto"/>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hint="eastAsia" w:ascii="宋体" w:hAnsi="宋体" w:cs="宋体"/>
                <w:color w:val="auto"/>
                <w:szCs w:val="21"/>
                <w:highlight w:val="none"/>
              </w:rPr>
            </w:pPr>
            <w:r>
              <w:rPr>
                <w:rFonts w:hint="default" w:ascii="宋体" w:hAnsi="宋体" w:cs="宋体"/>
                <w:color w:val="auto"/>
                <w:szCs w:val="21"/>
                <w:highlight w:val="none"/>
                <w:lang w:val="en-US" w:eastAsia="zh-CN"/>
              </w:rPr>
              <w:t>单位地址</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hint="eastAsia"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hint="eastAsia" w:ascii="宋体" w:hAnsi="宋体" w:cs="宋体"/>
                <w:color w:val="auto"/>
                <w:szCs w:val="21"/>
                <w:highlight w:val="none"/>
              </w:rPr>
            </w:pPr>
            <w:r>
              <w:rPr>
                <w:rFonts w:hint="default" w:ascii="宋体" w:hAnsi="宋体" w:cs="宋体"/>
                <w:color w:val="auto"/>
                <w:szCs w:val="21"/>
                <w:highlight w:val="none"/>
                <w:lang w:val="en-US" w:eastAsia="zh-CN"/>
              </w:rPr>
              <w:t>纳税人识别号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hint="eastAsia"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hint="eastAsia" w:ascii="宋体" w:hAnsi="宋体" w:cs="宋体"/>
                <w:color w:val="auto"/>
                <w:szCs w:val="21"/>
                <w:highlight w:val="none"/>
              </w:rPr>
            </w:pPr>
            <w:r>
              <w:rPr>
                <w:rFonts w:hint="default" w:ascii="宋体" w:hAnsi="宋体" w:cs="宋体"/>
                <w:color w:val="auto"/>
                <w:szCs w:val="21"/>
                <w:highlight w:val="none"/>
                <w:lang w:val="en-US" w:eastAsia="zh-CN"/>
              </w:rPr>
              <w:t>开户</w:t>
            </w:r>
            <w:r>
              <w:rPr>
                <w:rFonts w:hint="eastAsia" w:ascii="宋体" w:hAnsi="宋体" w:cs="宋体"/>
                <w:color w:val="auto"/>
                <w:szCs w:val="21"/>
                <w:highlight w:val="none"/>
                <w:lang w:val="en-US" w:eastAsia="zh-CN"/>
              </w:rPr>
              <w:t>银</w:t>
            </w:r>
            <w:r>
              <w:rPr>
                <w:rFonts w:hint="default" w:ascii="宋体" w:hAnsi="宋体" w:cs="宋体"/>
                <w:color w:val="auto"/>
                <w:szCs w:val="21"/>
                <w:highlight w:val="none"/>
                <w:lang w:val="en-US" w:eastAsia="zh-CN"/>
              </w:rPr>
              <w:t>行</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hint="eastAsia" w:ascii="宋体" w:hAnsi="宋体" w:cs="宋体"/>
                <w:color w:val="auto"/>
                <w:szCs w:val="21"/>
                <w:highlight w:val="none"/>
              </w:rPr>
            </w:pPr>
            <w:bookmarkStart w:id="1" w:name="_GoBack"/>
            <w:bookmarkEnd w:id="1"/>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hint="eastAsia" w:ascii="宋体" w:hAnsi="宋体" w:cs="宋体"/>
                <w:color w:val="auto"/>
                <w:szCs w:val="21"/>
                <w:highlight w:val="none"/>
              </w:rPr>
            </w:pPr>
            <w:r>
              <w:rPr>
                <w:rFonts w:hint="eastAsia" w:ascii="宋体" w:hAnsi="宋体" w:cs="宋体"/>
                <w:color w:val="auto"/>
                <w:szCs w:val="21"/>
                <w:highlight w:val="none"/>
                <w:lang w:val="en-US" w:eastAsia="zh-CN"/>
              </w:rPr>
              <w:t>银</w:t>
            </w:r>
            <w:r>
              <w:rPr>
                <w:rFonts w:hint="default" w:ascii="宋体" w:hAnsi="宋体" w:cs="宋体"/>
                <w:color w:val="auto"/>
                <w:szCs w:val="21"/>
                <w:highlight w:val="none"/>
                <w:lang w:val="en-US" w:eastAsia="zh-CN"/>
              </w:rPr>
              <w:t>行账号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hint="eastAsia" w:ascii="宋体" w:hAnsi="宋体" w:cs="宋体"/>
                <w:color w:val="auto"/>
                <w:szCs w:val="21"/>
                <w:highlight w:val="none"/>
              </w:rPr>
            </w:pPr>
          </w:p>
        </w:tc>
      </w:tr>
    </w:tbl>
    <w:p>
      <w:pPr>
        <w:jc w:val="left"/>
        <w:rPr>
          <w:rFonts w:ascii="宋体" w:hAnsi="宋体" w:cs="宋体"/>
          <w:color w:val="auto"/>
          <w:szCs w:val="21"/>
          <w:highlight w:val="none"/>
        </w:rPr>
      </w:pPr>
      <w:r>
        <w:rPr>
          <w:rFonts w:hint="eastAsia" w:ascii="宋体" w:hAnsi="宋体" w:cs="宋体"/>
          <w:color w:val="auto"/>
          <w:szCs w:val="21"/>
          <w:highlight w:val="none"/>
        </w:rPr>
        <w:t>注：</w:t>
      </w:r>
    </w:p>
    <w:p>
      <w:pPr>
        <w:jc w:val="left"/>
        <w:rPr>
          <w:rFonts w:ascii="宋体" w:hAnsi="宋体" w:cs="宋体"/>
          <w:color w:val="auto"/>
          <w:szCs w:val="21"/>
          <w:highlight w:val="none"/>
        </w:rPr>
      </w:pPr>
      <w:r>
        <w:rPr>
          <w:rFonts w:hint="eastAsia" w:ascii="宋体" w:hAnsi="宋体" w:cs="宋体"/>
          <w:color w:val="auto"/>
          <w:szCs w:val="21"/>
          <w:highlight w:val="none"/>
        </w:rPr>
        <w:t>1.此单必须加盖报名单位公章。</w:t>
      </w:r>
    </w:p>
    <w:p>
      <w:pPr>
        <w:jc w:val="left"/>
        <w:rPr>
          <w:rFonts w:ascii="宋体" w:hAnsi="宋体" w:cs="宋体"/>
          <w:color w:val="auto"/>
          <w:szCs w:val="21"/>
          <w:highlight w:val="none"/>
          <w:lang w:val="en-US"/>
        </w:rPr>
      </w:pPr>
      <w:r>
        <w:rPr>
          <w:rFonts w:hint="eastAsia" w:ascii="宋体" w:hAnsi="宋体" w:cs="宋体"/>
          <w:color w:val="auto"/>
          <w:szCs w:val="21"/>
          <w:highlight w:val="none"/>
        </w:rPr>
        <w:t>2.此单发送至邮箱号：</w:t>
      </w:r>
      <w:r>
        <w:rPr>
          <w:rFonts w:hint="eastAsia" w:ascii="宋体" w:hAnsi="宋体" w:cs="Calibri"/>
          <w:color w:val="auto"/>
          <w:kern w:val="0"/>
          <w:szCs w:val="21"/>
          <w:highlight w:val="none"/>
          <w:lang w:val="en-US" w:eastAsia="zh-CN"/>
        </w:rPr>
        <w:t>1363198224</w:t>
      </w:r>
      <w:r>
        <w:rPr>
          <w:rFonts w:hint="eastAsia" w:ascii="宋体" w:hAnsi="宋体" w:cs="宋体"/>
          <w:color w:val="auto"/>
          <w:szCs w:val="21"/>
          <w:highlight w:val="none"/>
        </w:rPr>
        <w:t>@qq.com，确认电话0971-60734</w:t>
      </w:r>
      <w:r>
        <w:rPr>
          <w:rFonts w:hint="eastAsia" w:ascii="宋体" w:hAnsi="宋体" w:cs="宋体"/>
          <w:color w:val="auto"/>
          <w:szCs w:val="21"/>
          <w:highlight w:val="none"/>
          <w:lang w:val="en-US" w:eastAsia="zh-CN"/>
        </w:rPr>
        <w:t>12</w:t>
      </w:r>
    </w:p>
    <w:p>
      <w:pPr>
        <w:spacing w:line="360" w:lineRule="auto"/>
        <w:rPr>
          <w:rFonts w:ascii="仿宋_GB2312" w:hAnsi="仿宋_GB2312" w:eastAsia="仿宋_GB2312" w:cs="Arial"/>
          <w:color w:val="auto"/>
          <w:szCs w:val="21"/>
          <w:highlight w:val="none"/>
        </w:rPr>
      </w:pPr>
      <w:r>
        <w:rPr>
          <w:rFonts w:hint="eastAsia" w:ascii="宋体" w:hAnsi="宋体" w:cs="宋体"/>
          <w:color w:val="auto"/>
          <w:szCs w:val="21"/>
          <w:highlight w:val="none"/>
        </w:rPr>
        <w:t>3.获取招标文件的投标人，不按此单填写的报名表不予受理。</w:t>
      </w:r>
    </w:p>
    <w:p>
      <w:pPr>
        <w:spacing w:line="500" w:lineRule="exact"/>
        <w:jc w:val="left"/>
        <w:rPr>
          <w:rFonts w:ascii="仿宋" w:hAnsi="仿宋" w:eastAsia="仿宋" w:cs="Calibri"/>
          <w:color w:val="auto"/>
          <w:kern w:val="0"/>
          <w:sz w:val="24"/>
          <w:szCs w:val="24"/>
          <w:highlight w:val="none"/>
        </w:rPr>
      </w:pPr>
      <w:r>
        <w:rPr>
          <w:rFonts w:hint="eastAsia" w:ascii="仿宋" w:hAnsi="仿宋" w:eastAsia="仿宋" w:cs="Calibri"/>
          <w:color w:val="auto"/>
          <w:kern w:val="0"/>
          <w:sz w:val="24"/>
          <w:szCs w:val="24"/>
          <w:highlight w:val="none"/>
        </w:rPr>
        <w:t xml:space="preserve">                             </w:t>
      </w:r>
    </w:p>
    <w:p>
      <w:pPr>
        <w:spacing w:line="500" w:lineRule="exact"/>
        <w:ind w:firstLine="435"/>
        <w:rPr>
          <w:rFonts w:ascii="仿宋" w:hAnsi="仿宋" w:eastAsia="仿宋" w:cs="Calibri"/>
          <w:color w:val="auto"/>
          <w:kern w:val="0"/>
          <w:sz w:val="24"/>
          <w:szCs w:val="24"/>
          <w:highlight w:val="none"/>
        </w:rPr>
      </w:pPr>
      <w:r>
        <w:rPr>
          <w:rFonts w:hint="eastAsia" w:ascii="仿宋" w:hAnsi="仿宋" w:eastAsia="仿宋" w:cs="Calibri"/>
          <w:color w:val="auto"/>
          <w:kern w:val="0"/>
          <w:sz w:val="24"/>
          <w:szCs w:val="24"/>
          <w:highlight w:val="none"/>
        </w:rPr>
        <w:t xml:space="preserve">                </w:t>
      </w:r>
    </w:p>
    <w:p>
      <w:pPr>
        <w:spacing w:line="500" w:lineRule="exact"/>
        <w:jc w:val="left"/>
        <w:rPr>
          <w:rFonts w:ascii="仿宋" w:hAnsi="仿宋" w:eastAsia="仿宋" w:cs="Calibri"/>
          <w:color w:val="auto"/>
          <w:kern w:val="0"/>
          <w:sz w:val="24"/>
          <w:szCs w:val="24"/>
          <w:highlight w:val="none"/>
        </w:rPr>
      </w:pPr>
      <w:r>
        <w:rPr>
          <w:rFonts w:hint="eastAsia" w:ascii="仿宋" w:hAnsi="仿宋" w:eastAsia="仿宋" w:cs="Calibri"/>
          <w:color w:val="auto"/>
          <w:kern w:val="0"/>
          <w:sz w:val="24"/>
          <w:szCs w:val="24"/>
          <w:highlight w:val="none"/>
        </w:rPr>
        <w:t xml:space="preserve">                                   </w:t>
      </w:r>
      <w:r>
        <w:rPr>
          <w:rFonts w:hint="eastAsia" w:ascii="仿宋" w:hAnsi="仿宋" w:eastAsia="仿宋" w:cs="Calibri"/>
          <w:color w:val="auto"/>
          <w:kern w:val="0"/>
          <w:sz w:val="24"/>
          <w:szCs w:val="24"/>
          <w:highlight w:val="none"/>
          <w:lang w:val="en-US" w:eastAsia="zh-CN"/>
        </w:rPr>
        <w:t xml:space="preserve">      </w:t>
      </w:r>
      <w:r>
        <w:rPr>
          <w:rFonts w:hint="eastAsia" w:ascii="仿宋" w:hAnsi="仿宋" w:eastAsia="仿宋" w:cs="Calibri"/>
          <w:color w:val="auto"/>
          <w:kern w:val="0"/>
          <w:sz w:val="24"/>
          <w:szCs w:val="24"/>
          <w:highlight w:val="none"/>
          <w:lang w:eastAsia="zh-CN"/>
        </w:rPr>
        <w:t>青海省电力技术开发实业公司</w:t>
      </w:r>
    </w:p>
    <w:p>
      <w:pPr>
        <w:spacing w:line="500" w:lineRule="exact"/>
        <w:ind w:firstLine="435"/>
        <w:rPr>
          <w:color w:val="auto"/>
          <w:highlight w:val="none"/>
        </w:rPr>
      </w:pPr>
      <w:r>
        <w:rPr>
          <w:rFonts w:hint="eastAsia" w:ascii="仿宋" w:hAnsi="仿宋" w:eastAsia="仿宋" w:cs="Calibri"/>
          <w:color w:val="auto"/>
          <w:kern w:val="0"/>
          <w:sz w:val="24"/>
          <w:szCs w:val="24"/>
          <w:highlight w:val="none"/>
        </w:rPr>
        <w:t xml:space="preserve">                                     </w:t>
      </w:r>
      <w:r>
        <w:rPr>
          <w:rFonts w:hint="eastAsia" w:ascii="仿宋" w:hAnsi="仿宋" w:eastAsia="仿宋" w:cs="Calibri"/>
          <w:color w:val="auto"/>
          <w:kern w:val="0"/>
          <w:sz w:val="24"/>
          <w:szCs w:val="24"/>
          <w:highlight w:val="none"/>
        </w:rPr>
        <w:t xml:space="preserve"> </w:t>
      </w:r>
      <w:r>
        <w:rPr>
          <w:rFonts w:hint="eastAsia" w:ascii="仿宋" w:hAnsi="仿宋" w:eastAsia="仿宋" w:cs="Calibri"/>
          <w:color w:val="auto"/>
          <w:kern w:val="0"/>
          <w:sz w:val="24"/>
          <w:szCs w:val="24"/>
          <w:highlight w:val="none"/>
          <w:lang w:val="en-US" w:eastAsia="zh-CN"/>
        </w:rPr>
        <w:t xml:space="preserve">   </w:t>
      </w:r>
      <w:r>
        <w:rPr>
          <w:rFonts w:hint="eastAsia" w:ascii="仿宋" w:hAnsi="仿宋" w:eastAsia="仿宋" w:cs="Calibri"/>
          <w:color w:val="auto"/>
          <w:kern w:val="0"/>
          <w:sz w:val="24"/>
          <w:szCs w:val="24"/>
          <w:highlight w:val="none"/>
        </w:rPr>
        <w:t xml:space="preserve"> </w:t>
      </w:r>
      <w:r>
        <w:rPr>
          <w:rFonts w:ascii="仿宋" w:hAnsi="仿宋" w:eastAsia="仿宋" w:cs="Calibri"/>
          <w:color w:val="auto"/>
          <w:kern w:val="0"/>
          <w:sz w:val="24"/>
          <w:szCs w:val="24"/>
          <w:highlight w:val="none"/>
        </w:rPr>
        <w:t>201</w:t>
      </w:r>
      <w:r>
        <w:rPr>
          <w:rFonts w:hint="eastAsia" w:ascii="仿宋" w:hAnsi="仿宋" w:eastAsia="仿宋" w:cs="Calibri"/>
          <w:color w:val="auto"/>
          <w:kern w:val="0"/>
          <w:sz w:val="24"/>
          <w:szCs w:val="24"/>
          <w:highlight w:val="none"/>
          <w:lang w:val="en-US" w:eastAsia="zh-CN"/>
        </w:rPr>
        <w:t>9</w:t>
      </w:r>
      <w:r>
        <w:rPr>
          <w:rFonts w:ascii="仿宋" w:hAnsi="仿宋" w:eastAsia="仿宋" w:cs="Calibri"/>
          <w:color w:val="auto"/>
          <w:kern w:val="0"/>
          <w:sz w:val="24"/>
          <w:szCs w:val="24"/>
          <w:highlight w:val="none"/>
        </w:rPr>
        <w:t>年</w:t>
      </w:r>
      <w:r>
        <w:rPr>
          <w:rFonts w:hint="eastAsia" w:ascii="仿宋" w:hAnsi="仿宋" w:eastAsia="仿宋" w:cs="Calibri"/>
          <w:color w:val="auto"/>
          <w:kern w:val="0"/>
          <w:sz w:val="24"/>
          <w:szCs w:val="24"/>
          <w:highlight w:val="none"/>
          <w:lang w:val="en-US" w:eastAsia="zh-CN"/>
        </w:rPr>
        <w:t>2</w:t>
      </w:r>
      <w:r>
        <w:rPr>
          <w:rFonts w:ascii="仿宋" w:hAnsi="仿宋" w:eastAsia="仿宋" w:cs="Calibri"/>
          <w:color w:val="auto"/>
          <w:kern w:val="0"/>
          <w:sz w:val="24"/>
          <w:szCs w:val="24"/>
          <w:highlight w:val="none"/>
        </w:rPr>
        <w:t>月</w:t>
      </w:r>
      <w:r>
        <w:rPr>
          <w:rFonts w:hint="eastAsia" w:ascii="仿宋" w:hAnsi="仿宋" w:eastAsia="仿宋" w:cs="Calibri"/>
          <w:color w:val="auto"/>
          <w:kern w:val="0"/>
          <w:sz w:val="24"/>
          <w:szCs w:val="24"/>
          <w:highlight w:val="none"/>
          <w:lang w:val="en-US" w:eastAsia="zh-CN"/>
        </w:rPr>
        <w:t>20</w:t>
      </w:r>
      <w:r>
        <w:rPr>
          <w:rFonts w:ascii="仿宋" w:hAnsi="仿宋" w:eastAsia="仿宋" w:cs="Calibri"/>
          <w:color w:val="auto"/>
          <w:kern w:val="0"/>
          <w:sz w:val="24"/>
          <w:szCs w:val="24"/>
          <w:highlight w:val="none"/>
        </w:rPr>
        <w:t>日</w:t>
      </w:r>
    </w:p>
    <w:p>
      <w:pPr>
        <w:adjustRightInd w:val="0"/>
        <w:spacing w:line="360" w:lineRule="exact"/>
        <w:rPr>
          <w:rFonts w:hint="eastAsia"/>
          <w:color w:val="auto"/>
          <w:highlight w:val="none"/>
          <w:lang w:eastAsia="zh-CN"/>
        </w:rPr>
      </w:pPr>
    </w:p>
    <w:bookmarkEnd w:id="0"/>
    <w:p>
      <w:pPr>
        <w:widowControl/>
        <w:jc w:val="left"/>
        <w:rPr>
          <w:color w:val="auto"/>
          <w:sz w:val="28"/>
          <w:szCs w:val="28"/>
          <w:highlight w:val="none"/>
        </w:rPr>
      </w:pPr>
    </w:p>
    <w:sectPr>
      <w:pgSz w:w="12240" w:h="15840"/>
      <w:pgMar w:top="1440" w:right="1440" w:bottom="378" w:left="1440" w:header="0" w:footer="0" w:gutter="0"/>
      <w:pgBorders>
        <w:top w:val="none" w:sz="0" w:space="0"/>
        <w:left w:val="none" w:sz="0" w:space="0"/>
        <w:bottom w:val="none" w:sz="0" w:space="0"/>
        <w:right w:val="none" w:sz="0" w:space="0"/>
      </w:pgBorders>
      <w:cols w:equalWidth="0" w:num="1">
        <w:col w:w="93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Arial">
    <w:panose1 w:val="020B0604020202020204"/>
    <w:charset w:val="00"/>
    <w:family w:val="swiss"/>
    <w:pitch w:val="default"/>
    <w:sig w:usb0="E0002A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Courier New">
    <w:panose1 w:val="02070309020205020404"/>
    <w:charset w:val="00"/>
    <w:family w:val="modern"/>
    <w:pitch w:val="default"/>
    <w:sig w:usb0="E0002AFF" w:usb1="C0007843" w:usb2="00000009" w:usb3="00000000" w:csb0="400001FF" w:csb1="FFFF0000"/>
  </w:font>
  <w:font w:name="STXinwei">
    <w:altName w:val="宋体"/>
    <w:panose1 w:val="02010800040101010101"/>
    <w:charset w:val="86"/>
    <w:family w:val="auto"/>
    <w:pitch w:val="default"/>
    <w:sig w:usb0="00000000" w:usb1="0000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STFangsong">
    <w:altName w:val="宋体"/>
    <w:panose1 w:val="02010600040101010101"/>
    <w:charset w:val="86"/>
    <w:family w:val="auto"/>
    <w:pitch w:val="default"/>
    <w:sig w:usb0="00000000" w:usb1="00000000" w:usb2="00000000" w:usb3="00000000" w:csb0="0004009F" w:csb1="DFD70000"/>
  </w:font>
  <w:font w:name="楷体_GB2312">
    <w:altName w:val="楷体"/>
    <w:panose1 w:val="02010609030101010101"/>
    <w:charset w:val="86"/>
    <w:family w:val="modern"/>
    <w:pitch w:val="default"/>
    <w:sig w:usb0="00000000" w:usb1="00000000" w:usb2="00000000" w:usb3="00000000" w:csb0="00040000" w:csb1="00000000"/>
  </w:font>
  <w:font w:name="方正仿宋_GBK">
    <w:altName w:val="微软雅黑"/>
    <w:panose1 w:val="03000509000000000000"/>
    <w:charset w:val="86"/>
    <w:family w:val="script"/>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STZhongsong">
    <w:altName w:val="宋体"/>
    <w:panose1 w:val="02010600040101010101"/>
    <w:charset w:val="86"/>
    <w:family w:val="auto"/>
    <w:pitch w:val="default"/>
    <w:sig w:usb0="00000000" w:usb1="00000000" w:usb2="00000000" w:usb3="00000000" w:csb0="0004009F" w:csb1="DFD70000"/>
  </w:font>
  <w:font w:name="方正小标宋_GBK">
    <w:altName w:val="微软雅黑"/>
    <w:panose1 w:val="03000509000000000000"/>
    <w:charset w:val="86"/>
    <w:family w:val="script"/>
    <w:pitch w:val="default"/>
    <w:sig w:usb0="00000000" w:usb1="00000000" w:usb2="00000010" w:usb3="00000000" w:csb0="00040000" w:csb1="00000000"/>
  </w:font>
  <w:font w:name="Microsoft JhengHei">
    <w:panose1 w:val="020B0604030504040204"/>
    <w:charset w:val="88"/>
    <w:family w:val="swiss"/>
    <w:pitch w:val="default"/>
    <w:sig w:usb0="00000087" w:usb1="28AF4000" w:usb2="00000016" w:usb3="00000000" w:csb0="00100009" w:csb1="00000000"/>
  </w:font>
  <w:font w:name="Arial Unicode MS">
    <w:altName w:val="宋体"/>
    <w:panose1 w:val="020B0604020202020204"/>
    <w:charset w:val="86"/>
    <w:family w:val="auto"/>
    <w:pitch w:val="default"/>
    <w:sig w:usb0="00000000" w:usb1="00000000" w:usb2="0000003F" w:usb3="00000000" w:csb0="603F01FF" w:csb1="FFFF0000"/>
  </w:font>
  <w:font w:name="楷体">
    <w:panose1 w:val="02010609060101010101"/>
    <w:charset w:val="86"/>
    <w:family w:val="auto"/>
    <w:pitch w:val="default"/>
    <w:sig w:usb0="800002BF" w:usb1="38CF7CFA" w:usb2="00000016" w:usb3="00000000" w:csb0="00040001" w:csb1="00000000"/>
  </w:font>
  <w:font w:name="方正小标宋简体">
    <w:altName w:val="宋体"/>
    <w:panose1 w:val="00000000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方正楷体简体">
    <w:altName w:val="宋体"/>
    <w:panose1 w:val="00000000000000000000"/>
    <w:charset w:val="86"/>
    <w:family w:val="roman"/>
    <w:pitch w:val="default"/>
    <w:sig w:usb0="00000000" w:usb1="00000000" w:usb2="00000010" w:usb3="00000000" w:csb0="00040000" w:csb1="00000000"/>
  </w:font>
  <w:font w:name="Plotter">
    <w:altName w:val="Times New Roman"/>
    <w:panose1 w:val="00000000000000000000"/>
    <w:charset w:val="00"/>
    <w:family w:val="roman"/>
    <w:pitch w:val="default"/>
    <w:sig w:usb0="00000000" w:usb1="00000000" w:usb2="00000000" w:usb3="00000000" w:csb0="00000001" w:csb1="00000000"/>
  </w:font>
  <w:font w:name="STXihei">
    <w:altName w:val="宋体"/>
    <w:panose1 w:val="02010600040101010101"/>
    <w:charset w:val="86"/>
    <w:family w:val="auto"/>
    <w:pitch w:val="default"/>
    <w:sig w:usb0="00000000" w:usb1="00000000" w:usb2="00000000" w:usb3="00000000" w:csb0="0004009F" w:csb1="DFD70000"/>
  </w:font>
  <w:font w:name="STKaiti">
    <w:altName w:val="宋体"/>
    <w:panose1 w:val="02010600040101010101"/>
    <w:charset w:val="86"/>
    <w:family w:val="auto"/>
    <w:pitch w:val="default"/>
    <w:sig w:usb0="00000000" w:usb1="00000000" w:usb2="00000000" w:usb3="00000000" w:csb0="0004009F" w:csb1="DFD70000"/>
  </w:font>
  <w:font w:name="E-F1">
    <w:altName w:val="Dotum"/>
    <w:panose1 w:val="00000000000000000000"/>
    <w:charset w:val="81"/>
    <w:family w:val="auto"/>
    <w:pitch w:val="default"/>
    <w:sig w:usb0="00000000" w:usb1="00000000" w:usb2="00000033" w:usb3="00000000" w:csb0="00080000" w:csb1="00000000"/>
  </w:font>
  <w:font w:name="方正黑体简体">
    <w:altName w:val="黑体"/>
    <w:panose1 w:val="03000509000000000000"/>
    <w:charset w:val="86"/>
    <w:family w:val="auto"/>
    <w:pitch w:val="default"/>
    <w:sig w:usb0="00000000" w:usb1="00000000" w:usb2="00000000" w:usb3="00000000" w:csb0="00040000" w:csb1="00000000"/>
  </w:font>
  <w:font w:name="Dotum">
    <w:panose1 w:val="020B0600000101010101"/>
    <w:charset w:val="81"/>
    <w:family w:val="auto"/>
    <w:pitch w:val="default"/>
    <w:sig w:usb0="B00002AF" w:usb1="69D77CFB" w:usb2="00000030" w:usb3="00000000" w:csb0="4008009F" w:csb1="DFD70000"/>
  </w:font>
  <w:font w:name="仿宋_GB2312">
    <w:altName w:val="仿宋"/>
    <w:panose1 w:val="00000000000000000000"/>
    <w:charset w:val="00"/>
    <w:family w:val="auto"/>
    <w:pitch w:val="default"/>
    <w:sig w:usb0="00000000" w:usb1="00000000" w:usb2="00000000" w:usb3="00000000" w:csb0="00000000" w:csb1="00000000"/>
  </w:font>
  <w:font w:name="font-weight : 400">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汉仪大宋简">
    <w:altName w:val="宋体"/>
    <w:panose1 w:val="00000000000000000000"/>
    <w:charset w:val="86"/>
    <w:family w:val="auto"/>
    <w:pitch w:val="default"/>
    <w:sig w:usb0="00000000" w:usb1="00000000" w:usb2="00000012" w:usb3="00000000" w:csb0="00040000" w:csb1="00000000"/>
  </w:font>
  <w:font w:name="LiSu">
    <w:altName w:val="宋体"/>
    <w:panose1 w:val="02010509060101010101"/>
    <w:charset w:val="86"/>
    <w:family w:val="modern"/>
    <w:pitch w:val="default"/>
    <w:sig w:usb0="00000000" w:usb1="00000000" w:usb2="00000000" w:usb3="00000000" w:csb0="00040000" w:csb1="00000000"/>
  </w:font>
  <w:font w:name="Sim Sun">
    <w:altName w:val="宋体"/>
    <w:panose1 w:val="00000000000000000000"/>
    <w:charset w:val="86"/>
    <w:family w:val="auto"/>
    <w:pitch w:val="default"/>
    <w:sig w:usb0="00000000" w:usb1="00000000" w:usb2="00000010" w:usb3="00000000" w:csb0="00040000" w:csb1="00000000"/>
  </w:font>
  <w:font w:name="Verdana">
    <w:panose1 w:val="020B0604030504040204"/>
    <w:charset w:val="00"/>
    <w:family w:val="swiss"/>
    <w:pitch w:val="default"/>
    <w:sig w:usb0="A10006FF" w:usb1="4000205B" w:usb2="00000010" w:usb3="00000000" w:csb0="2000019F" w:csb1="00000000"/>
  </w:font>
  <w:font w:name="Lucida Calligraphy">
    <w:altName w:val="Mongolian Baiti"/>
    <w:panose1 w:val="03010101010101010101"/>
    <w:charset w:val="00"/>
    <w:family w:val="script"/>
    <w:pitch w:val="default"/>
    <w:sig w:usb0="00000000" w:usb1="00000000" w:usb2="00000000" w:usb3="00000000" w:csb0="20000001" w:csb1="00000000"/>
  </w:font>
  <w:font w:name="Calibri Light">
    <w:altName w:val="Calibri"/>
    <w:panose1 w:val="020F0302020204030204"/>
    <w:charset w:val="00"/>
    <w:family w:val="swiss"/>
    <w:pitch w:val="default"/>
    <w:sig w:usb0="00000000" w:usb1="00000000" w:usb2="00000000" w:usb3="00000000" w:csb0="2000019F" w:csb1="00000000"/>
  </w:font>
  <w:font w:name="PMingLiU">
    <w:panose1 w:val="02020500000000000000"/>
    <w:charset w:val="88"/>
    <w:family w:val="auto"/>
    <w:pitch w:val="default"/>
    <w:sig w:usb0="A00002FF" w:usb1="28CFFCFA" w:usb2="00000016" w:usb3="00000000" w:csb0="00100001" w:csb1="00000000"/>
  </w:font>
  <w:font w:name="YouYuan">
    <w:altName w:val="宋体"/>
    <w:panose1 w:val="02010509060101010101"/>
    <w:charset w:val="86"/>
    <w:family w:val="modern"/>
    <w:pitch w:val="default"/>
    <w:sig w:usb0="00000000" w:usb1="00000000" w:usb2="00000000" w:usb3="00000000" w:csb0="00040000" w:csb1="00000000"/>
  </w:font>
  <w:font w:name="MS Mincho">
    <w:panose1 w:val="02020609040205080304"/>
    <w:charset w:val="80"/>
    <w:family w:val="modern"/>
    <w:pitch w:val="default"/>
    <w:sig w:usb0="E00002FF" w:usb1="6AC7FDFB" w:usb2="00000012" w:usb3="00000000" w:csb0="4002009F" w:csb1="DFD70000"/>
  </w:font>
  <w:font w:name="STSong">
    <w:altName w:val="宋体"/>
    <w:panose1 w:val="02010600040101010101"/>
    <w:charset w:val="86"/>
    <w:family w:val="auto"/>
    <w:pitch w:val="default"/>
    <w:sig w:usb0="00000000" w:usb1="00000000" w:usb2="00000000" w:usb3="00000000" w:csb0="0004009F" w:csb1="DFD70000"/>
  </w:font>
  <w:font w:name="Mongolian Baiti">
    <w:panose1 w:val="03000500000000000000"/>
    <w:charset w:val="00"/>
    <w:family w:val="auto"/>
    <w:pitch w:val="default"/>
    <w:sig w:usb0="80000023" w:usb1="00000000" w:usb2="00020000" w:usb3="00000000" w:csb0="00000001" w:csb1="00000000"/>
  </w:font>
  <w:font w:name="华文新魏">
    <w:altName w:val="宋体"/>
    <w:panose1 w:val="02010800040101010101"/>
    <w:charset w:val="86"/>
    <w:family w:val="auto"/>
    <w:pitch w:val="default"/>
    <w:sig w:usb0="00000000" w:usb1="00000000" w:usb2="0000000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 w:name="叶根友毛笔行书2.0版">
    <w:panose1 w:val="02010601030101010101"/>
    <w:charset w:val="86"/>
    <w:family w:val="auto"/>
    <w:pitch w:val="default"/>
    <w:sig w:usb0="00000001" w:usb1="080E0000" w:usb2="00000000" w:usb3="00000000" w:csb0="00040000" w:csb1="00000000"/>
  </w:font>
  <w:font w:name="新宋体">
    <w:panose1 w:val="02010609030101010101"/>
    <w:charset w:val="86"/>
    <w:family w:val="auto"/>
    <w:pitch w:val="default"/>
    <w:sig w:usb0="00000003" w:usb1="288F0000" w:usb2="00000006" w:usb3="00000000" w:csb0="00040001" w:csb1="00000000"/>
  </w:font>
  <w:font w:name="方正兰亭超细黑简体">
    <w:panose1 w:val="02000000000000000000"/>
    <w:charset w:val="86"/>
    <w:family w:val="auto"/>
    <w:pitch w:val="default"/>
    <w:sig w:usb0="00000001" w:usb1="0800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5076"/>
    <w:rsid w:val="00002ED5"/>
    <w:rsid w:val="00007EF0"/>
    <w:rsid w:val="00055A64"/>
    <w:rsid w:val="00057B25"/>
    <w:rsid w:val="000705E5"/>
    <w:rsid w:val="000725BD"/>
    <w:rsid w:val="00085A69"/>
    <w:rsid w:val="00086506"/>
    <w:rsid w:val="000A78AE"/>
    <w:rsid w:val="000B641D"/>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B0C03"/>
    <w:rsid w:val="001C1020"/>
    <w:rsid w:val="001D3E54"/>
    <w:rsid w:val="001E6BFF"/>
    <w:rsid w:val="001F3FC5"/>
    <w:rsid w:val="00204B51"/>
    <w:rsid w:val="00251A9D"/>
    <w:rsid w:val="00267C3C"/>
    <w:rsid w:val="00294262"/>
    <w:rsid w:val="002957E8"/>
    <w:rsid w:val="002A1DFF"/>
    <w:rsid w:val="002A3610"/>
    <w:rsid w:val="002B1D1F"/>
    <w:rsid w:val="002B4FA4"/>
    <w:rsid w:val="002E00B7"/>
    <w:rsid w:val="002F2632"/>
    <w:rsid w:val="002F7484"/>
    <w:rsid w:val="0030299D"/>
    <w:rsid w:val="00311598"/>
    <w:rsid w:val="003639C7"/>
    <w:rsid w:val="00381FB5"/>
    <w:rsid w:val="003C7C9E"/>
    <w:rsid w:val="00403C4C"/>
    <w:rsid w:val="00420ADB"/>
    <w:rsid w:val="00441C24"/>
    <w:rsid w:val="004652A8"/>
    <w:rsid w:val="00490DDB"/>
    <w:rsid w:val="004B23E5"/>
    <w:rsid w:val="004E58B5"/>
    <w:rsid w:val="004F4513"/>
    <w:rsid w:val="004F4C26"/>
    <w:rsid w:val="004F5EEF"/>
    <w:rsid w:val="004F7323"/>
    <w:rsid w:val="005057A5"/>
    <w:rsid w:val="00525BFB"/>
    <w:rsid w:val="00563134"/>
    <w:rsid w:val="005849E5"/>
    <w:rsid w:val="00596404"/>
    <w:rsid w:val="00602D41"/>
    <w:rsid w:val="00607086"/>
    <w:rsid w:val="006140B6"/>
    <w:rsid w:val="00625C0E"/>
    <w:rsid w:val="00631A29"/>
    <w:rsid w:val="0067479E"/>
    <w:rsid w:val="00694939"/>
    <w:rsid w:val="006B68C4"/>
    <w:rsid w:val="006E43FE"/>
    <w:rsid w:val="006E66D3"/>
    <w:rsid w:val="006F10D9"/>
    <w:rsid w:val="007039B8"/>
    <w:rsid w:val="0072743A"/>
    <w:rsid w:val="00740685"/>
    <w:rsid w:val="007440E1"/>
    <w:rsid w:val="00797143"/>
    <w:rsid w:val="007A0457"/>
    <w:rsid w:val="007B4D78"/>
    <w:rsid w:val="007B5CCA"/>
    <w:rsid w:val="007D5254"/>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66E2"/>
    <w:rsid w:val="009622DD"/>
    <w:rsid w:val="009624BF"/>
    <w:rsid w:val="0097249B"/>
    <w:rsid w:val="00992351"/>
    <w:rsid w:val="009A5E0E"/>
    <w:rsid w:val="009C731E"/>
    <w:rsid w:val="009F2956"/>
    <w:rsid w:val="009F4984"/>
    <w:rsid w:val="009F5C64"/>
    <w:rsid w:val="00A13CD6"/>
    <w:rsid w:val="00A2534E"/>
    <w:rsid w:val="00A44835"/>
    <w:rsid w:val="00A55715"/>
    <w:rsid w:val="00A94BAC"/>
    <w:rsid w:val="00AA00B7"/>
    <w:rsid w:val="00AA177B"/>
    <w:rsid w:val="00AA315F"/>
    <w:rsid w:val="00AB015C"/>
    <w:rsid w:val="00AF3EA8"/>
    <w:rsid w:val="00B16A0C"/>
    <w:rsid w:val="00B17300"/>
    <w:rsid w:val="00B42ADA"/>
    <w:rsid w:val="00B66C79"/>
    <w:rsid w:val="00B737F7"/>
    <w:rsid w:val="00B7385F"/>
    <w:rsid w:val="00B84B4C"/>
    <w:rsid w:val="00BB6B7D"/>
    <w:rsid w:val="00BD50D1"/>
    <w:rsid w:val="00BD66DE"/>
    <w:rsid w:val="00BD68C3"/>
    <w:rsid w:val="00BF6D8E"/>
    <w:rsid w:val="00C31FA0"/>
    <w:rsid w:val="00C47E41"/>
    <w:rsid w:val="00C63C83"/>
    <w:rsid w:val="00C702E1"/>
    <w:rsid w:val="00C8129D"/>
    <w:rsid w:val="00CA1F3E"/>
    <w:rsid w:val="00CD45B8"/>
    <w:rsid w:val="00D07EC9"/>
    <w:rsid w:val="00D46828"/>
    <w:rsid w:val="00D7726B"/>
    <w:rsid w:val="00D85076"/>
    <w:rsid w:val="00D911FA"/>
    <w:rsid w:val="00D9205F"/>
    <w:rsid w:val="00DB1056"/>
    <w:rsid w:val="00DB30F0"/>
    <w:rsid w:val="00DC4331"/>
    <w:rsid w:val="00DD4872"/>
    <w:rsid w:val="00DE2185"/>
    <w:rsid w:val="00DE688C"/>
    <w:rsid w:val="00DF2ABD"/>
    <w:rsid w:val="00E407AD"/>
    <w:rsid w:val="00E442D8"/>
    <w:rsid w:val="00E448F5"/>
    <w:rsid w:val="00E636A8"/>
    <w:rsid w:val="00E7571B"/>
    <w:rsid w:val="00E850DA"/>
    <w:rsid w:val="00E9443E"/>
    <w:rsid w:val="00E97E49"/>
    <w:rsid w:val="00EA7F0F"/>
    <w:rsid w:val="00EB524B"/>
    <w:rsid w:val="00EC2D8B"/>
    <w:rsid w:val="00EE10BB"/>
    <w:rsid w:val="00F020C7"/>
    <w:rsid w:val="00F11F50"/>
    <w:rsid w:val="00F41EFB"/>
    <w:rsid w:val="00F47FA5"/>
    <w:rsid w:val="00F844C2"/>
    <w:rsid w:val="00FE4723"/>
    <w:rsid w:val="00FF2684"/>
    <w:rsid w:val="00FF6241"/>
    <w:rsid w:val="00FF6D40"/>
    <w:rsid w:val="07A42A0C"/>
    <w:rsid w:val="0A594815"/>
    <w:rsid w:val="0B971175"/>
    <w:rsid w:val="0FA522B2"/>
    <w:rsid w:val="11F94206"/>
    <w:rsid w:val="1258219F"/>
    <w:rsid w:val="138B7ACF"/>
    <w:rsid w:val="13E049C4"/>
    <w:rsid w:val="14384816"/>
    <w:rsid w:val="1EDF0460"/>
    <w:rsid w:val="1F3E54DE"/>
    <w:rsid w:val="209432DF"/>
    <w:rsid w:val="22130DDA"/>
    <w:rsid w:val="255A7032"/>
    <w:rsid w:val="25925C80"/>
    <w:rsid w:val="29674B76"/>
    <w:rsid w:val="2A0412B3"/>
    <w:rsid w:val="2C986F9A"/>
    <w:rsid w:val="303F7D18"/>
    <w:rsid w:val="30995DA9"/>
    <w:rsid w:val="30B14734"/>
    <w:rsid w:val="327B38BD"/>
    <w:rsid w:val="334C3343"/>
    <w:rsid w:val="33606E7B"/>
    <w:rsid w:val="340D7474"/>
    <w:rsid w:val="35FB24BC"/>
    <w:rsid w:val="36272716"/>
    <w:rsid w:val="4100211E"/>
    <w:rsid w:val="44FC149A"/>
    <w:rsid w:val="460045FA"/>
    <w:rsid w:val="4C936A6D"/>
    <w:rsid w:val="4FEA5D82"/>
    <w:rsid w:val="56A916CA"/>
    <w:rsid w:val="57397D04"/>
    <w:rsid w:val="57B62019"/>
    <w:rsid w:val="590C6B05"/>
    <w:rsid w:val="5CCD605C"/>
    <w:rsid w:val="5E404D3D"/>
    <w:rsid w:val="6129531C"/>
    <w:rsid w:val="636C5AB0"/>
    <w:rsid w:val="67CB5407"/>
    <w:rsid w:val="68F27F69"/>
    <w:rsid w:val="69F75404"/>
    <w:rsid w:val="69FD7BF4"/>
    <w:rsid w:val="6FA74955"/>
    <w:rsid w:val="75C65ED5"/>
    <w:rsid w:val="79A625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eastAsia="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3"/>
    <w:unhideWhenUsed/>
    <w:qFormat/>
    <w:uiPriority w:val="0"/>
    <w:rPr>
      <w:b/>
      <w:bCs/>
    </w:rPr>
  </w:style>
  <w:style w:type="paragraph" w:styleId="12">
    <w:name w:val="annotation text"/>
    <w:basedOn w:val="1"/>
    <w:link w:val="82"/>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4"/>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5"/>
    <w:unhideWhenUsed/>
    <w:qFormat/>
    <w:uiPriority w:val="0"/>
    <w:rPr>
      <w:rFonts w:ascii="Tahoma" w:hAnsi="Tahoma" w:cs="Tahoma"/>
      <w:sz w:val="16"/>
      <w:szCs w:val="16"/>
    </w:rPr>
  </w:style>
  <w:style w:type="paragraph" w:styleId="44">
    <w:name w:val="footer"/>
    <w:basedOn w:val="1"/>
    <w:link w:val="86"/>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7"/>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eastAsia="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8"/>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12"/>
    <w:qFormat/>
    <w:uiPriority w:val="0"/>
    <w:rPr>
      <w:rFonts w:ascii="Times New Roman" w:hAnsi="Times New Roman" w:eastAsia="宋体" w:cs="Times New Roman"/>
      <w:kern w:val="2"/>
      <w:sz w:val="20"/>
      <w:szCs w:val="20"/>
    </w:rPr>
  </w:style>
  <w:style w:type="character" w:customStyle="1" w:styleId="83">
    <w:name w:val="批注主题 Char"/>
    <w:link w:val="11"/>
    <w:semiHidden/>
    <w:qFormat/>
    <w:uiPriority w:val="99"/>
    <w:rPr>
      <w:rFonts w:ascii="Times New Roman" w:hAnsi="Times New Roman" w:eastAsia="宋体" w:cs="Times New Roman"/>
      <w:b/>
      <w:bCs/>
      <w:kern w:val="2"/>
      <w:sz w:val="20"/>
      <w:szCs w:val="20"/>
    </w:rPr>
  </w:style>
  <w:style w:type="character" w:customStyle="1" w:styleId="84">
    <w:name w:val="文档结构图 Char"/>
    <w:link w:val="25"/>
    <w:qFormat/>
    <w:uiPriority w:val="0"/>
    <w:rPr>
      <w:rFonts w:ascii="Tahoma" w:hAnsi="Tahoma" w:eastAsia="宋体" w:cs="Tahoma"/>
      <w:kern w:val="2"/>
      <w:sz w:val="16"/>
      <w:szCs w:val="16"/>
    </w:rPr>
  </w:style>
  <w:style w:type="character" w:customStyle="1" w:styleId="85">
    <w:name w:val="批注框文本 Char"/>
    <w:link w:val="43"/>
    <w:qFormat/>
    <w:uiPriority w:val="0"/>
    <w:rPr>
      <w:rFonts w:ascii="Tahoma" w:hAnsi="Tahoma" w:eastAsia="宋体" w:cs="Tahoma"/>
      <w:kern w:val="2"/>
      <w:sz w:val="16"/>
      <w:szCs w:val="16"/>
    </w:rPr>
  </w:style>
  <w:style w:type="character" w:customStyle="1" w:styleId="86">
    <w:name w:val="页脚 Char"/>
    <w:link w:val="44"/>
    <w:qFormat/>
    <w:uiPriority w:val="0"/>
    <w:rPr>
      <w:rFonts w:ascii="Times New Roman" w:hAnsi="Times New Roman" w:eastAsia="宋体" w:cs="Times New Roman"/>
      <w:kern w:val="2"/>
      <w:sz w:val="21"/>
      <w:szCs w:val="24"/>
    </w:rPr>
  </w:style>
  <w:style w:type="character" w:customStyle="1" w:styleId="87">
    <w:name w:val="页眉 Char"/>
    <w:link w:val="46"/>
    <w:qFormat/>
    <w:uiPriority w:val="0"/>
    <w:rPr>
      <w:rFonts w:ascii="Times New Roman" w:hAnsi="Times New Roman" w:eastAsia="宋体" w:cs="Times New Roman"/>
      <w:kern w:val="2"/>
      <w:sz w:val="21"/>
      <w:szCs w:val="24"/>
    </w:rPr>
  </w:style>
  <w:style w:type="character" w:customStyle="1" w:styleId="88">
    <w:name w:val="标题 Char"/>
    <w:link w:val="63"/>
    <w:qFormat/>
    <w:uiPriority w:val="10"/>
    <w:rPr>
      <w:rFonts w:ascii="Cambria" w:hAnsi="Cambria" w:cs="Times New Roman"/>
      <w:b/>
      <w:bCs/>
      <w:kern w:val="2"/>
      <w:sz w:val="32"/>
      <w:szCs w:val="32"/>
    </w:rPr>
  </w:style>
  <w:style w:type="paragraph" w:customStyle="1" w:styleId="89">
    <w:name w:val="List Paragraph"/>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eastAsia="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eastAsia="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eastAsia="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eastAsia="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STXinwei"/>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eastAsia="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eastAsia="zh-CN"/>
    </w:rPr>
  </w:style>
  <w:style w:type="character" w:customStyle="1" w:styleId="152">
    <w:name w:val="Char Char1"/>
    <w:qFormat/>
    <w:uiPriority w:val="0"/>
    <w:rPr>
      <w:rFonts w:eastAsia="STFangsong"/>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
    <w:basedOn w:val="1"/>
    <w:qFormat/>
    <w:uiPriority w:val="34"/>
    <w:pPr>
      <w:ind w:firstLine="420" w:firstLineChars="200"/>
    </w:pPr>
  </w:style>
  <w:style w:type="paragraph" w:customStyle="1" w:styleId="156">
    <w:name w:val="Char1"/>
    <w:basedOn w:val="1"/>
    <w:qFormat/>
    <w:uiPriority w:val="0"/>
    <w:rPr>
      <w:rFonts w:ascii="Times New Roman" w:hAnsi="Times New Roman" w:eastAsia="宋体"/>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461E077-8CC9-46C4-AAA5-7AC4909F8B86}">
  <ds:schemaRefs/>
</ds:datastoreItem>
</file>

<file path=docProps/app.xml><?xml version="1.0" encoding="utf-8"?>
<Properties xmlns="http://schemas.openxmlformats.org/officeDocument/2006/extended-properties" xmlns:vt="http://schemas.openxmlformats.org/officeDocument/2006/docPropsVTypes">
  <Template>Normal.dotm</Template>
  <Company>Accenture</Company>
  <Pages>7</Pages>
  <Words>951</Words>
  <Characters>5422</Characters>
  <Lines>45</Lines>
  <Paragraphs>12</Paragraphs>
  <TotalTime>3</TotalTime>
  <ScaleCrop>false</ScaleCrop>
  <LinksUpToDate>false</LinksUpToDate>
  <CharactersWithSpaces>6361</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dcterms:modified xsi:type="dcterms:W3CDTF">2019-02-20T06:57:14Z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