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5787472"/>
      <w:bookmarkStart w:id="1" w:name="_Toc387167800"/>
      <w:bookmarkStart w:id="2" w:name="_Toc390063399"/>
      <w:bookmarkStart w:id="3" w:name="_Toc386987368"/>
      <w:bookmarkStart w:id="4" w:name="_Toc386559306"/>
      <w:bookmarkStart w:id="5" w:name="_Toc385584503"/>
      <w:bookmarkStart w:id="6" w:name="_Toc389718322"/>
      <w:bookmarkStart w:id="7" w:name="_Toc384982824"/>
      <w:bookmarkStart w:id="8" w:name="_Toc390063255"/>
      <w:bookmarkStart w:id="9" w:name="_Toc389216840"/>
      <w:bookmarkStart w:id="10" w:name="_Toc385586225"/>
      <w:bookmarkStart w:id="11" w:name="_Toc389216451"/>
      <w:bookmarkStart w:id="12" w:name="_Toc385609766"/>
      <w:bookmarkStart w:id="13" w:name="_Toc385783727"/>
      <w:bookmarkStart w:id="14" w:name="_Toc384982721"/>
      <w:bookmarkStart w:id="15" w:name="_Toc386615084"/>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青海综合能源服务有限公司2022年度第一批物资招标采购项目（采购编号：WZSC2</w:t>
      </w:r>
      <w:r>
        <w:rPr>
          <w:rFonts w:hint="eastAsia" w:ascii="宋体" w:hAnsi="宋体" w:cs="宋体"/>
          <w:color w:val="auto"/>
          <w:szCs w:val="21"/>
          <w:highlight w:val="none"/>
          <w:lang w:val="en-US" w:eastAsia="zh-CN"/>
        </w:rPr>
        <w:t>233</w:t>
      </w:r>
      <w:r>
        <w:rPr>
          <w:rFonts w:hint="eastAsia" w:ascii="宋体" w:hAnsi="宋体" w:cs="宋体"/>
          <w:color w:val="auto"/>
          <w:szCs w:val="21"/>
          <w:highlight w:val="none"/>
          <w:lang w:eastAsia="zh-CN"/>
        </w:rPr>
        <w:t>）</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6589</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bookmarkStart w:id="17" w:name="_GoBack"/>
      <w:bookmarkEnd w:id="17"/>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Malgun Gothic">
    <w:panose1 w:val="020B0503020000020004"/>
    <w:charset w:val="81"/>
    <w:family w:val="auto"/>
    <w:pitch w:val="default"/>
    <w:sig w:usb0="900002AF" w:usb1="01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Yu Gothic UI">
    <w:altName w:val="Meiryo UI"/>
    <w:panose1 w:val="020B0500000000000000"/>
    <w:charset w:val="80"/>
    <w:family w:val="auto"/>
    <w:pitch w:val="default"/>
    <w:sig w:usb0="00000000" w:usb1="00000000" w:usb2="00000016" w:usb3="00000000" w:csb0="2002009F"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00" w:usb2="00000000" w:usb3="00000000" w:csb0="2000009F" w:csb1="00000000"/>
  </w:font>
  <w:font w:name="微软雅黑 Light">
    <w:altName w:val="黑体"/>
    <w:panose1 w:val="020B0502040204020203"/>
    <w:charset w:val="86"/>
    <w:family w:val="auto"/>
    <w:pitch w:val="default"/>
    <w:sig w:usb0="00000000" w:usb1="00000000" w:usb2="00000016" w:usb3="00000000" w:csb0="0004001F" w:csb1="00000000"/>
  </w:font>
  <w:font w:name="Adobe Myungjo Std M">
    <w:altName w:val="MS PMincho"/>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PMincho"/>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7D5319F"/>
    <w:rsid w:val="288D36A1"/>
    <w:rsid w:val="2A0412B3"/>
    <w:rsid w:val="2A912AAC"/>
    <w:rsid w:val="2BCB2333"/>
    <w:rsid w:val="2C986F9A"/>
    <w:rsid w:val="2F85606B"/>
    <w:rsid w:val="2FC80E61"/>
    <w:rsid w:val="303F7D18"/>
    <w:rsid w:val="30995DA9"/>
    <w:rsid w:val="30B14734"/>
    <w:rsid w:val="334C3343"/>
    <w:rsid w:val="33606E7B"/>
    <w:rsid w:val="337D3DFF"/>
    <w:rsid w:val="34821DCC"/>
    <w:rsid w:val="35FB24BC"/>
    <w:rsid w:val="36EF0AD2"/>
    <w:rsid w:val="3C2348EF"/>
    <w:rsid w:val="3D8B2070"/>
    <w:rsid w:val="4100211E"/>
    <w:rsid w:val="42E773A7"/>
    <w:rsid w:val="435B10F2"/>
    <w:rsid w:val="486F32C9"/>
    <w:rsid w:val="4BF25EDF"/>
    <w:rsid w:val="4C7801D0"/>
    <w:rsid w:val="4C936A6D"/>
    <w:rsid w:val="4D4A4CE9"/>
    <w:rsid w:val="4FEA5D82"/>
    <w:rsid w:val="4FFA24C9"/>
    <w:rsid w:val="52C1192B"/>
    <w:rsid w:val="567B0615"/>
    <w:rsid w:val="57A2142A"/>
    <w:rsid w:val="57B62019"/>
    <w:rsid w:val="580448F2"/>
    <w:rsid w:val="590C6B05"/>
    <w:rsid w:val="596D4E30"/>
    <w:rsid w:val="5AA03F28"/>
    <w:rsid w:val="6129531C"/>
    <w:rsid w:val="620500C9"/>
    <w:rsid w:val="636C5AB0"/>
    <w:rsid w:val="63FD303C"/>
    <w:rsid w:val="67CB5407"/>
    <w:rsid w:val="69F75404"/>
    <w:rsid w:val="69FD7BF4"/>
    <w:rsid w:val="6A5D7F8C"/>
    <w:rsid w:val="6A821722"/>
    <w:rsid w:val="6ABE4DE0"/>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2022-06-06T06:24:16Z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