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cs="宋体"/>
          <w:szCs w:val="21"/>
          <w:highlight w:val="none"/>
        </w:rPr>
      </w:pPr>
      <w:bookmarkStart w:id="0" w:name="_Toc286333065"/>
    </w:p>
    <w:p>
      <w:pPr>
        <w:jc w:val="center"/>
        <w:rPr>
          <w:rFonts w:hint="eastAsia" w:ascii="宋体" w:hAnsi="宋体" w:cs="宋体"/>
          <w:szCs w:val="21"/>
          <w:highlight w:val="none"/>
        </w:rPr>
      </w:pPr>
    </w:p>
    <w:p>
      <w:pPr>
        <w:jc w:val="center"/>
        <w:rPr>
          <w:rFonts w:ascii="宋体" w:hAnsi="宋体" w:cs="宋体"/>
          <w:szCs w:val="21"/>
          <w:highlight w:val="none"/>
        </w:rPr>
      </w:pPr>
    </w:p>
    <w:p>
      <w:pPr>
        <w:jc w:val="center"/>
        <w:rPr>
          <w:rFonts w:ascii="宋体" w:hAnsi="宋体" w:cs="宋体"/>
          <w:szCs w:val="21"/>
          <w:highlight w:val="none"/>
        </w:rPr>
      </w:pPr>
      <w:r>
        <w:rPr>
          <w:rFonts w:hint="eastAsia" w:ascii="宋体" w:hAnsi="宋体" w:cs="宋体"/>
          <w:szCs w:val="21"/>
          <w:highlight w:val="none"/>
        </w:rPr>
        <w:t>青海综合能源服务有限公司10kV串联补偿装置招标采购项目（招标编号：WZSC1931）</w:t>
      </w:r>
      <w:bookmarkStart w:id="1" w:name="_GoBack"/>
      <w:bookmarkEnd w:id="1"/>
      <w:r>
        <w:rPr>
          <w:rFonts w:hint="eastAsia" w:ascii="宋体" w:hAnsi="宋体" w:cs="宋体"/>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rPr>
        <w:t>1035007399</w:t>
      </w:r>
      <w:r>
        <w:rPr>
          <w:rFonts w:hint="eastAsia" w:ascii="宋体" w:hAnsi="宋体" w:cs="宋体"/>
          <w:color w:val="auto"/>
          <w:szCs w:val="21"/>
          <w:highlight w:val="none"/>
        </w:rPr>
        <w:t>@qq.com，确认电话0971-6073405</w:t>
      </w:r>
    </w:p>
    <w:p>
      <w:pPr>
        <w:spacing w:line="360" w:lineRule="auto"/>
        <w:rPr>
          <w:rFonts w:ascii="仿宋" w:hAnsi="仿宋" w:eastAsia="仿宋" w:cs="Calibri"/>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ind w:firstLine="435"/>
        <w:rPr>
          <w:color w:val="FF0000"/>
          <w:highlight w:val="none"/>
        </w:rPr>
      </w:pPr>
      <w:r>
        <w:rPr>
          <w:rFonts w:hint="eastAsia" w:ascii="仿宋" w:hAnsi="仿宋" w:eastAsia="仿宋" w:cs="Calibri"/>
          <w:kern w:val="0"/>
          <w:sz w:val="24"/>
          <w:highlight w:val="none"/>
        </w:rPr>
        <w:t xml:space="preserve">                                  </w:t>
      </w:r>
    </w:p>
    <w:bookmarkEnd w:id="0"/>
    <w:p>
      <w:pPr>
        <w:adjustRightInd w:val="0"/>
        <w:spacing w:line="360" w:lineRule="exact"/>
        <w:rPr>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楷体">
    <w:panose1 w:val="02010609060101010101"/>
    <w:charset w:val="86"/>
    <w:family w:val="auto"/>
    <w:pitch w:val="default"/>
    <w:sig w:usb0="800002BF" w:usb1="38CF7CFA" w:usb2="00000016" w:usb3="00000000" w:csb0="00040001" w:csb1="0000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Dotum">
    <w:altName w:val="Times New Roman"/>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汉仪大宋简">
    <w:altName w:val="宋体"/>
    <w:panose1 w:val="00000000000000000000"/>
    <w:charset w:val="86"/>
    <w:family w:val="auto"/>
    <w:pitch w:val="default"/>
    <w:sig w:usb0="00000000" w:usb1="00000000" w:usb2="00000012" w:usb3="00000000" w:csb0="00040000" w:csb1="00000000"/>
  </w:font>
  <w:font w:name="LiSu">
    <w:altName w:val="宋体"/>
    <w:panose1 w:val="02010509060101010101"/>
    <w:charset w:val="86"/>
    <w:family w:val="modern"/>
    <w:pitch w:val="default"/>
    <w:sig w:usb0="00000000" w:usb1="00000000" w:usb2="00000000" w:usb3="00000000" w:csb0="00040000" w:csb1="00000000"/>
  </w:font>
  <w:font w:name="Sim Sun">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Lucida Calligraphy">
    <w:altName w:val="Mongolian Baiti"/>
    <w:panose1 w:val="03010101010101010101"/>
    <w:charset w:val="00"/>
    <w:family w:val="script"/>
    <w:pitch w:val="default"/>
    <w:sig w:usb0="00000000" w:usb1="00000000" w:usb2="00000000" w:usb3="00000000" w:csb0="20000001"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Mongolian Baiti">
    <w:panose1 w:val="03000500000000000000"/>
    <w:charset w:val="00"/>
    <w:family w:val="auto"/>
    <w:pitch w:val="default"/>
    <w:sig w:usb0="80000023" w:usb1="00000000" w:usb2="00020000" w:usb3="00000000" w:csb0="00000001" w:csb1="00000000"/>
  </w:font>
  <w:font w:name="叶根友毛笔行书2.0版">
    <w:altName w:val="宋体"/>
    <w:panose1 w:val="0201060103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nforcement="0"/>
  <w:defaultTabStop w:val="72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50A270C"/>
    <w:rsid w:val="07A42A0C"/>
    <w:rsid w:val="0B7D4399"/>
    <w:rsid w:val="0C0F5A28"/>
    <w:rsid w:val="0CE30425"/>
    <w:rsid w:val="0FA522B2"/>
    <w:rsid w:val="11471987"/>
    <w:rsid w:val="11F94206"/>
    <w:rsid w:val="1258219F"/>
    <w:rsid w:val="138B7ACF"/>
    <w:rsid w:val="139B58DC"/>
    <w:rsid w:val="13E049C4"/>
    <w:rsid w:val="187141E5"/>
    <w:rsid w:val="1972707A"/>
    <w:rsid w:val="199847AB"/>
    <w:rsid w:val="19F5717F"/>
    <w:rsid w:val="206905D0"/>
    <w:rsid w:val="25925C80"/>
    <w:rsid w:val="288D36A1"/>
    <w:rsid w:val="2A0412B3"/>
    <w:rsid w:val="2A912AAC"/>
    <w:rsid w:val="2C986F9A"/>
    <w:rsid w:val="2DD47296"/>
    <w:rsid w:val="2F85606B"/>
    <w:rsid w:val="2FC80E61"/>
    <w:rsid w:val="303F7D18"/>
    <w:rsid w:val="30995DA9"/>
    <w:rsid w:val="30B14734"/>
    <w:rsid w:val="334C3343"/>
    <w:rsid w:val="33606E7B"/>
    <w:rsid w:val="35FB24BC"/>
    <w:rsid w:val="36EF0AD2"/>
    <w:rsid w:val="3C2348EF"/>
    <w:rsid w:val="4100211E"/>
    <w:rsid w:val="486F32C9"/>
    <w:rsid w:val="4BF25EDF"/>
    <w:rsid w:val="4C936A6D"/>
    <w:rsid w:val="4FEA5D82"/>
    <w:rsid w:val="4FFA24C9"/>
    <w:rsid w:val="52C1192B"/>
    <w:rsid w:val="567B0615"/>
    <w:rsid w:val="57B62019"/>
    <w:rsid w:val="590C6B05"/>
    <w:rsid w:val="6129531C"/>
    <w:rsid w:val="618D1C29"/>
    <w:rsid w:val="620500C9"/>
    <w:rsid w:val="636C5AB0"/>
    <w:rsid w:val="63FD303C"/>
    <w:rsid w:val="67CB5407"/>
    <w:rsid w:val="69F75404"/>
    <w:rsid w:val="69FD7BF4"/>
    <w:rsid w:val="6A5D7F8C"/>
    <w:rsid w:val="6FA74955"/>
    <w:rsid w:val="79A62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2019-03-21T06:37:00Z</cp:lastPrinted>
  <dcterms:modified xsi:type="dcterms:W3CDTF">2019-06-10T08:17:35Z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