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615084"/>
      <w:bookmarkStart w:id="1" w:name="_Toc390063255"/>
      <w:bookmarkStart w:id="2" w:name="_Toc387167800"/>
      <w:bookmarkStart w:id="3" w:name="_Toc385586225"/>
      <w:bookmarkStart w:id="4" w:name="_Toc385584503"/>
      <w:bookmarkStart w:id="5" w:name="_Toc390063399"/>
      <w:bookmarkStart w:id="6" w:name="_Toc385609766"/>
      <w:bookmarkStart w:id="7" w:name="_Toc386987368"/>
      <w:bookmarkStart w:id="8" w:name="_Toc385787472"/>
      <w:bookmarkStart w:id="9" w:name="_Toc389216451"/>
      <w:bookmarkStart w:id="10" w:name="_Toc384982824"/>
      <w:bookmarkStart w:id="11" w:name="_Toc384982721"/>
      <w:bookmarkStart w:id="12" w:name="_Toc389216840"/>
      <w:bookmarkStart w:id="13" w:name="_Toc385783727"/>
      <w:bookmarkStart w:id="14" w:name="_Toc386559306"/>
      <w:bookmarkStart w:id="15" w:name="_Toc389718322"/>
      <w:r>
        <w:rPr>
          <w:rFonts w:hint="eastAsia" w:ascii="宋体" w:hAnsi="宋体" w:cs="宋体"/>
          <w:color w:val="auto"/>
          <w:szCs w:val="21"/>
          <w:highlight w:val="none"/>
          <w:lang w:eastAsia="zh-CN"/>
        </w:rPr>
        <w:t>附件</w:t>
      </w:r>
      <w:r>
        <w:rPr>
          <w:rFonts w:hint="eastAsia" w:ascii="宋体" w:hAnsi="宋体" w:cs="宋体"/>
          <w:color w:val="auto"/>
          <w:szCs w:val="21"/>
          <w:highlight w:val="none"/>
          <w:lang w:val="en-US" w:eastAsia="zh-CN"/>
        </w:rPr>
        <w:t>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国网青海省电力公司西宁供电公司铝锭销售项目</w:t>
      </w:r>
    </w:p>
    <w:p>
      <w:pPr>
        <w:jc w:val="center"/>
        <w:rPr>
          <w:rFonts w:ascii="宋体" w:hAnsi="宋体" w:cs="宋体"/>
          <w:color w:val="auto"/>
          <w:szCs w:val="21"/>
          <w:highlight w:val="none"/>
        </w:rPr>
      </w:pPr>
      <w:bookmarkStart w:id="17" w:name="_GoBack"/>
      <w:bookmarkEnd w:id="17"/>
      <w:r>
        <w:rPr>
          <w:rFonts w:hint="eastAsia" w:ascii="宋体" w:hAnsi="宋体" w:cs="宋体"/>
          <w:color w:val="auto"/>
          <w:szCs w:val="21"/>
          <w:highlight w:val="none"/>
          <w:lang w:eastAsia="zh-CN"/>
        </w:rPr>
        <w:t>（销售编号：WZSC19</w:t>
      </w:r>
      <w:r>
        <w:rPr>
          <w:rFonts w:hint="eastAsia" w:ascii="宋体" w:hAnsi="宋体" w:cs="宋体"/>
          <w:color w:val="auto"/>
          <w:szCs w:val="21"/>
          <w:highlight w:val="none"/>
          <w:lang w:val="en-US" w:eastAsia="zh-CN"/>
        </w:rPr>
        <w:t>34</w:t>
      </w:r>
      <w:r>
        <w:rPr>
          <w:rFonts w:hint="eastAsia" w:ascii="宋体" w:hAnsi="宋体" w:cs="宋体"/>
          <w:color w:val="auto"/>
          <w:szCs w:val="21"/>
          <w:highlight w:val="none"/>
          <w:lang w:eastAsia="zh-CN"/>
        </w:rPr>
        <w:t>）</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D8149C"/>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5F8F1D93"/>
    <w:rsid w:val="6129531C"/>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2019-06-17T01:22:56Z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