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青海三新农电有限责任公司办公家具、电视机、行车记录仪物资招标采购项目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（采购编号：WZSC19130）</w:t>
      </w:r>
      <w:r>
        <w:rPr>
          <w:rFonts w:hint="eastAsia" w:ascii="宋体" w:hAnsi="宋体" w:cs="宋体"/>
          <w:color w:val="auto"/>
          <w:szCs w:val="21"/>
          <w:highlight w:val="none"/>
        </w:rPr>
        <w:t>报名表</w:t>
      </w:r>
      <w:bookmarkStart w:id="1" w:name="_GoBack"/>
      <w:bookmarkEnd w:id="1"/>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6558.</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0F76C28"/>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2019-12-18T07:43:27Z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