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EB7" w:rsidRPr="008D41D0" w:rsidRDefault="003A5EB7" w:rsidP="003A5EB7">
      <w:pPr>
        <w:rPr>
          <w:rFonts w:ascii="宋体" w:eastAsia="宋体" w:hAnsi="宋体" w:cs="宋体" w:hint="eastAsia"/>
          <w:color w:val="000000" w:themeColor="text1"/>
          <w:sz w:val="24"/>
          <w:szCs w:val="24"/>
        </w:rPr>
      </w:pPr>
      <w:r w:rsidRPr="008D41D0">
        <w:rPr>
          <w:rFonts w:ascii="宋体" w:eastAsia="宋体" w:hAnsi="宋体" w:cs="宋体" w:hint="eastAsia"/>
          <w:color w:val="000000" w:themeColor="text1"/>
          <w:sz w:val="24"/>
          <w:szCs w:val="24"/>
        </w:rPr>
        <w:t>附件2.光盘封面格式</w:t>
      </w:r>
    </w:p>
    <w:p w:rsidR="003A5EB7" w:rsidRPr="008D41D0" w:rsidRDefault="003A5EB7" w:rsidP="003A5EB7">
      <w:pPr>
        <w:rPr>
          <w:rFonts w:ascii="宋体" w:eastAsia="宋体" w:hAnsi="宋体" w:cs="宋体" w:hint="eastAsia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suppressAutoHyphens/>
        <w:topLinePunct/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8D41D0">
        <w:rPr>
          <w:rFonts w:ascii="宋体" w:eastAsia="宋体" w:hAnsi="宋体" w:cs="Times New Roman" w:hint="eastAsia"/>
          <w:color w:val="000000" w:themeColor="text1"/>
          <w:sz w:val="24"/>
          <w:szCs w:val="24"/>
        </w:rPr>
        <w:t>一、光盘封面格式</w:t>
      </w:r>
      <w:r w:rsidRPr="008D41D0">
        <w:rPr>
          <w:rFonts w:ascii="宋体" w:eastAsia="宋体" w:hAnsi="宋体" w:cs="Arial" w:hint="eastAsia"/>
          <w:color w:val="000000" w:themeColor="text1"/>
          <w:sz w:val="24"/>
          <w:szCs w:val="24"/>
        </w:rPr>
        <w:t>如下：</w:t>
      </w: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8D41D0">
        <w:rPr>
          <w:rFonts w:ascii="宋体" w:eastAsia="宋体" w:hAnsi="宋体" w:cs="Times New Roman"/>
          <w:color w:val="000000" w:themeColor="text1"/>
          <w:sz w:val="24"/>
          <w:szCs w:val="24"/>
        </w:rPr>
        <w:pict>
          <v:group id="组合 19" o:spid="_x0000_s1029" style="position:absolute;margin-left:222pt;margin-top:3.75pt;width:253.3pt;height:253.3pt;z-index:251661312" coordorigin="1817,5083" coordsize="6785,6785" o:gfxdata="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AAAAAZHJzL1BLAQIUABQAAAAIAIdO4kBA0P9D2gAAAAkBAAAPAAAAAAAAAAEAIAAAACIAAABk&#10;cnMvZG93bnJldi54bWxQSwECFAAUAAAACACHTuJAN7UWlugCAAAzCAAADgAAAAAAAAABACAAAAAp&#10;AQAAZHJzL2Uyb0RvYy54bWxQSwUGAAAAAAYABgBZAQAAgwYAAAAA&#10;">
            <o:lock v:ext="edit" aspectratio="t"/>
            <v:oval id="Oval 3" o:spid="_x0000_s1030" style="position:absolute;left:1817;top:5083;width:6785;height:6785;v-text-anchor:middle" o:gfxdata="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DPPUUotwAAANsAAAAP&#10;AAAAAAAAAAEAIAAAACIAAABkcnMvZG93bnJldi54bWxQSwECFAAUAAAACACHTuJAMy8FnjsAAAA5&#10;AAAAEAAAAAAAAAABACAAAAAGAQAAZHJzL3NoYXBleG1sLnhtbFBLBQYAAAAABgAGAFsBAACwAwAA&#10;AAA=&#10;" fillcolor="#7ba0cd" strokecolor="#d3dfee" strokeweight="6pt">
              <o:lock v:ext="edit" aspectratio="t"/>
              <v:textbox inset=".72pt,.72pt,.72pt,.72pt">
                <w:txbxContent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年“省公司组织实施”国网青海省电力公司线下服务类采购第五批次项目</w:t>
                    </w: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QH2005-001-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1</w:t>
                    </w: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iCs/>
                        <w:color w:val="FFFFFF"/>
                        <w:sz w:val="20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 w:val="20"/>
                        <w:highlight w:val="darkBlue"/>
                      </w:rPr>
                      <w:t>开标文件、商务文件、报价文件（如有）</w:t>
                    </w:r>
                  </w:p>
                  <w:p w:rsidR="003A5EB7" w:rsidRDefault="003A5EB7" w:rsidP="003A5EB7">
                    <w:pPr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（应答人名称）</w:t>
                    </w:r>
                  </w:p>
                </w:txbxContent>
              </v:textbox>
            </v:oval>
            <v:oval id="Oval 4" o:spid="_x0000_s1031" style="position:absolute;left:4297;top:7605;width:1984;height:1984" o:gfxdata="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qskH2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  <w:r w:rsidRPr="008D41D0">
        <w:rPr>
          <w:rFonts w:ascii="宋体" w:eastAsia="宋体" w:hAnsi="宋体" w:cs="Times New Roman"/>
          <w:color w:val="000000" w:themeColor="text1"/>
          <w:sz w:val="24"/>
          <w:szCs w:val="24"/>
        </w:rPr>
        <w:pict>
          <v:group id="组合 22" o:spid="_x0000_s1026" style="position:absolute;margin-left:-39.1pt;margin-top:3.7pt;width:253.3pt;height:253.3pt;z-index:251660288" coordorigin="2560,5083" coordsize="6785,6785" o:gfxdata="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">
            <o:lock v:ext="edit" aspectratio="t"/>
            <v:oval id="Oval 3" o:spid="_x0000_s1027" style="position:absolute;left:2560;top:5083;width:6785;height:6785;v-text-anchor:middle" o:gfxdata="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/79tfvQAA&#10;ANsAAAAPAAAAAAAAAAEAIAAAACIAAABkcnMvZG93bnJldi54bWxQSwECFAAUAAAACACHTuJAMy8F&#10;njsAAAA5AAAAEAAAAAAAAAABACAAAAAMAQAAZHJzL3NoYXBleG1sLnhtbFBLBQYAAAAABgAGAFsB&#10;AAC2AwAAAAA=&#10;" fillcolor="#7ba0cd" strokecolor="#d3dfee" strokeweight="6pt">
              <o:lock v:ext="edit" aspectratio="t"/>
              <v:textbox inset=".72pt,.72pt,.72pt,.72pt">
                <w:txbxContent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2020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年“省公司组织实施”国网青海省电力公司线下服务类采购第五批次项目</w:t>
                    </w: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分包编号：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QH2005-001-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包</w:t>
                    </w:r>
                    <w:r>
                      <w:rPr>
                        <w:rFonts w:ascii="Arial" w:eastAsia="仿宋_GB2312" w:hAnsi="Arial" w:cs="Arial" w:hint="eastAsia"/>
                        <w:iCs/>
                        <w:color w:val="FFFFFF"/>
                        <w:sz w:val="18"/>
                        <w:szCs w:val="21"/>
                      </w:rPr>
                      <w:t>1</w:t>
                    </w: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b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rFonts w:ascii="Arial" w:eastAsia="仿宋_GB2312" w:hAnsi="Arial" w:cs="Arial"/>
                        <w:iCs/>
                        <w:color w:val="FFFFFF"/>
                        <w:sz w:val="18"/>
                        <w:szCs w:val="21"/>
                      </w:rPr>
                    </w:pPr>
                  </w:p>
                  <w:p w:rsidR="003A5EB7" w:rsidRDefault="003A5EB7" w:rsidP="003A5EB7">
                    <w:pPr>
                      <w:jc w:val="center"/>
                      <w:rPr>
                        <w:iCs/>
                        <w:color w:val="FFFFFF"/>
                        <w:szCs w:val="21"/>
                      </w:rPr>
                    </w:pPr>
                    <w:r>
                      <w:rPr>
                        <w:rFonts w:ascii="Arial" w:hAnsi="Arial" w:cs="Arial" w:hint="eastAsia"/>
                        <w:iCs/>
                        <w:color w:val="FFFFFF"/>
                        <w:szCs w:val="21"/>
                        <w:highlight w:val="darkBlue"/>
                      </w:rPr>
                      <w:t>技术文件</w:t>
                    </w:r>
                  </w:p>
                  <w:p w:rsidR="003A5EB7" w:rsidRDefault="003A5EB7" w:rsidP="003A5EB7">
                    <w:pPr>
                      <w:jc w:val="center"/>
                      <w:rPr>
                        <w:iC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iCs/>
                        <w:color w:val="FFFFFF"/>
                        <w:sz w:val="18"/>
                        <w:szCs w:val="18"/>
                      </w:rPr>
                      <w:t>（应答人名称）</w:t>
                    </w:r>
                  </w:p>
                </w:txbxContent>
              </v:textbox>
            </v:oval>
            <v:oval id="Oval 4" o:spid="_x0000_s1028" style="position:absolute;left:4980;top:7545;width:1984;height:1984" o:gfxdata="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rbM+W8AAAA&#10;2wAAAA8AAAAAAAAAAQAgAAAAIgAAAGRycy9kb3ducmV2LnhtbFBLAQIUABQAAAAIAIdO4kAzLwWe&#10;OwAAADkAAAAQAAAAAAAAAAEAIAAAAAsBAABkcnMvc2hhcGV4bWwueG1sUEsFBgAAAAAGAAYAWwEA&#10;ALUDAAAAAA==&#10;">
              <o:lock v:ext="edit" aspectratio="t"/>
            </v:oval>
          </v:group>
        </w:pict>
      </w: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Times New Roman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Times New Roman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Times New Roman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Times New Roman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 w:cs="Arial"/>
          <w:color w:val="000000" w:themeColor="text1"/>
          <w:sz w:val="24"/>
          <w:szCs w:val="24"/>
        </w:rPr>
      </w:pPr>
      <w:r w:rsidRPr="008D41D0">
        <w:rPr>
          <w:rFonts w:ascii="宋体" w:eastAsia="宋体" w:hAnsi="宋体" w:cs="Times New Roman" w:hint="eastAsia"/>
          <w:color w:val="000000" w:themeColor="text1"/>
          <w:sz w:val="24"/>
          <w:szCs w:val="24"/>
        </w:rPr>
        <w:t>光盘须放入光盘专用盒内,须在光盘盒上标注：“XX文件”“分包编号”“应答人全称”</w:t>
      </w:r>
      <w:r w:rsidRPr="008D41D0">
        <w:rPr>
          <w:rFonts w:ascii="宋体" w:eastAsia="宋体" w:hAnsi="宋体" w:cs="Arial"/>
          <w:color w:val="000000" w:themeColor="text1"/>
          <w:sz w:val="24"/>
          <w:szCs w:val="24"/>
        </w:rPr>
        <w:br w:type="page"/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cs="宋体" w:hint="eastAsia"/>
          <w:color w:val="000000" w:themeColor="text1"/>
          <w:sz w:val="24"/>
          <w:szCs w:val="24"/>
        </w:rPr>
        <w:lastRenderedPageBreak/>
        <w:t>附件4.技术商务支持文件制成双层pdf格式的操作手册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安装Adobe Acrobat 9 Pro软件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1、无需安装序列号，无需注册；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2、直接安装完整版即可；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3、安装后桌面上出现Adobe Acrobat9 Pro快捷图标；</w:t>
      </w: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533400" cy="552450"/>
            <wp:effectExtent l="19050" t="0" r="0" b="0"/>
            <wp:docPr id="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12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5245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4、开始菜单列表出现Adobe Acrobat9 Pro图标：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162175" cy="2428875"/>
            <wp:effectExtent l="19050" t="0" r="9525" b="0"/>
            <wp:docPr id="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4288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5、所有程序里出现：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152650" cy="1962150"/>
            <wp:effectExtent l="19050" t="0" r="0" b="0"/>
            <wp:docPr id="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96215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以上3、4、5均可打开pdf编辑软件；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将word格式转换为可编辑的单层pdf格式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1、编辑保存好需要转换的投标文件word文档，点击office按钮，将鼠标放在另存为按钮上，选择adobe PDF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029075" cy="3552825"/>
            <wp:effectExtent l="19050" t="0" r="9525" b="0"/>
            <wp:docPr id="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5528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2、选择PDF文件保存路径及名称，点击保存即可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029075" cy="3400425"/>
            <wp:effectExtent l="19050" t="0" r="9525" b="0"/>
            <wp:docPr id="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4004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将pdf格式转换为图片格式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1、打开pdf编辑软件Adobe Acrobat 9 Pro，打开需要转换的pdf文件，点击文档-导出-图像-TIFF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52900" cy="2962275"/>
            <wp:effectExtent l="19050" t="0" r="0" b="0"/>
            <wp:docPr id="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9622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2、点击设置-分辨率选择59.06，点击确定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43375" cy="1885950"/>
            <wp:effectExtent l="19050" t="0" r="9525" b="0"/>
            <wp:docPr id="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018" t="7451" r="2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88595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3、选择转换后图片的存储位置（放在一个文件夹内）；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将所有图片重新组合成图片格式的pdf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1、选中所有图片，单击右键-在acrobat中合并支持的文件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43375" cy="2886075"/>
            <wp:effectExtent l="19050" t="0" r="9525" b="0"/>
            <wp:docPr id="8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8860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2、点击合并文件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33850" cy="3143250"/>
            <wp:effectExtent l="19050" t="0" r="0" b="0"/>
            <wp:docPr id="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314325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3、给合并后文件命名并选择保存位置，点击保存，保存后文档自动在acrobat中打开；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43375" cy="2419350"/>
            <wp:effectExtent l="19050" t="0" r="9525" b="0"/>
            <wp:docPr id="1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41935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对图片格式的pdf进行OCR识别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1、点击文档-OCR文本识别-使用OCR识别文本。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24325" cy="3343275"/>
            <wp:effectExtent l="19050" t="0" r="9525" b="0"/>
            <wp:docPr id="1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963" r="1321" b="120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33432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2、点击编辑-设置识别语言及采样像素（对图像缩减像素采样选择最低（600dpi）），点击确定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43375" cy="2657475"/>
            <wp:effectExtent l="19050" t="0" r="9525" b="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36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6574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识别后的文档保存即可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43375" cy="1038225"/>
            <wp:effectExtent l="19050" t="0" r="9525" b="0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b="19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03822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双层pdf特点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1、文档不能被修改；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2、文档放大后字迹模糊；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085975" cy="514350"/>
            <wp:effectExtent l="19050" t="0" r="9525" b="0"/>
            <wp:docPr id="1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1435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非双层pdf放大效果如下：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2085975" cy="561975"/>
            <wp:effectExtent l="19050" t="0" r="9525" b="0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37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3、文档可以被搜索、复制、粘贴。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书签添加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1、点开书签，选择原有书签-删除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lastRenderedPageBreak/>
        <w:drawing>
          <wp:inline distT="0" distB="0" distL="0" distR="0">
            <wp:extent cx="4105275" cy="2286000"/>
            <wp:effectExtent l="19050" t="0" r="9525" b="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b="24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2860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2、选择识别后的标题-点击添加书签-修改标题（如识别有误或没有识别）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43375" cy="1409700"/>
            <wp:effectExtent l="19050" t="0" r="9525" b="0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2480" b="11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4097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 w:rsidRPr="008D41D0">
        <w:rPr>
          <w:rFonts w:ascii="宋体" w:eastAsia="宋体" w:hAnsi="宋体" w:hint="eastAsia"/>
          <w:color w:val="000000" w:themeColor="text1"/>
          <w:sz w:val="24"/>
          <w:szCs w:val="24"/>
        </w:rPr>
        <w:t>3、重复以上操作，将所有标题添加到书签中-保存即可。</w:t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/>
          <w:noProof/>
          <w:color w:val="000000" w:themeColor="text1"/>
          <w:sz w:val="24"/>
          <w:szCs w:val="24"/>
        </w:rPr>
        <w:drawing>
          <wp:inline distT="0" distB="0" distL="0" distR="0">
            <wp:extent cx="4152900" cy="2695575"/>
            <wp:effectExtent l="19050" t="0" r="0" b="0"/>
            <wp:docPr id="18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6955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spacing w:line="400" w:lineRule="exact"/>
        <w:rPr>
          <w:rFonts w:ascii="宋体" w:eastAsia="宋体" w:hAnsi="宋体" w:cs="Calibri" w:hint="eastAsia"/>
          <w:color w:val="000000" w:themeColor="text1"/>
          <w:sz w:val="24"/>
          <w:szCs w:val="24"/>
        </w:rPr>
      </w:pPr>
    </w:p>
    <w:p w:rsidR="003A5EB7" w:rsidRPr="008D41D0" w:rsidRDefault="003A5EB7" w:rsidP="003A5EB7">
      <w:pPr>
        <w:rPr>
          <w:rFonts w:ascii="宋体" w:eastAsia="宋体" w:hAnsi="宋体"/>
          <w:color w:val="000000" w:themeColor="text1"/>
          <w:sz w:val="24"/>
          <w:szCs w:val="24"/>
        </w:rPr>
      </w:pPr>
    </w:p>
    <w:p w:rsidR="004358AB" w:rsidRDefault="004358AB" w:rsidP="00D31D50">
      <w:pPr>
        <w:spacing w:line="220" w:lineRule="atLeast"/>
      </w:pPr>
    </w:p>
    <w:sectPr w:rsidR="004358AB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compat>
    <w:useFELayout/>
  </w:compat>
  <w:rsids>
    <w:rsidRoot w:val="00D31D50"/>
    <w:rsid w:val="00323B43"/>
    <w:rsid w:val="003A5EB7"/>
    <w:rsid w:val="003D37D8"/>
    <w:rsid w:val="00426133"/>
    <w:rsid w:val="004358AB"/>
    <w:rsid w:val="006E657A"/>
    <w:rsid w:val="008B7726"/>
    <w:rsid w:val="00BB1577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A5EB7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3A5EB7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xbany</cp:lastModifiedBy>
  <cp:revision>2</cp:revision>
  <dcterms:created xsi:type="dcterms:W3CDTF">2008-09-11T17:20:00Z</dcterms:created>
  <dcterms:modified xsi:type="dcterms:W3CDTF">2021-05-07T09:06:00Z</dcterms:modified>
</cp:coreProperties>
</file>