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001</w:t>
      </w:r>
      <w:r>
        <w:rPr>
          <w:rFonts w:eastAsia="仿宋_GB2312" w:hint="eastAsia"/>
          <w:sz w:val="30"/>
        </w:rPr>
        <w:t>可控避雷器包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供货偏差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  <w:bookmarkStart w:id="0" w:name="_GoBack"/>
            <w:bookmarkEnd w:id="0"/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002</w:t>
      </w:r>
      <w:r>
        <w:rPr>
          <w:rFonts w:eastAsia="仿宋_GB2312" w:hint="eastAsia"/>
          <w:sz w:val="30"/>
        </w:rPr>
        <w:t>线路在线监测装置包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003</w:t>
      </w:r>
      <w:r>
        <w:rPr>
          <w:rFonts w:eastAsia="仿宋_GB2312" w:hint="eastAsia"/>
          <w:sz w:val="30"/>
        </w:rPr>
        <w:t>综合监控平台包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供货偏差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004</w:t>
      </w:r>
      <w:r>
        <w:rPr>
          <w:rFonts w:eastAsia="仿宋_GB2312" w:hint="eastAsia"/>
          <w:sz w:val="30"/>
        </w:rPr>
        <w:t>油中溶解气体在线监测装置包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5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005</w:t>
      </w:r>
      <w:r>
        <w:rPr>
          <w:rFonts w:eastAsia="仿宋_GB2312" w:hint="eastAsia"/>
          <w:sz w:val="30"/>
        </w:rPr>
        <w:t>低压屏柜包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Cs/>
                <w:sz w:val="21"/>
                <w:szCs w:val="21"/>
              </w:rPr>
            </w:pPr>
            <w:r>
              <w:rPr>
                <w:rFonts w:hAnsi="宋体" w:hint="eastAsia"/>
                <w:bCs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Cs/>
                <w:sz w:val="21"/>
                <w:szCs w:val="21"/>
              </w:rPr>
            </w:pPr>
            <w:r>
              <w:rPr>
                <w:rFonts w:hAnsi="宋体" w:hint="eastAsia"/>
                <w:bCs/>
                <w:sz w:val="21"/>
                <w:szCs w:val="21"/>
              </w:rPr>
              <w:t>1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Cs/>
                <w:sz w:val="21"/>
                <w:szCs w:val="21"/>
              </w:rPr>
            </w:pPr>
            <w:r>
              <w:rPr>
                <w:rFonts w:hAnsi="宋体" w:hint="eastAsia"/>
                <w:bCs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Cs/>
                <w:sz w:val="21"/>
                <w:szCs w:val="21"/>
              </w:rPr>
            </w:pPr>
            <w:r>
              <w:rPr>
                <w:rFonts w:hAnsi="宋体" w:hint="eastAsia"/>
                <w:bCs/>
                <w:sz w:val="21"/>
                <w:szCs w:val="21"/>
              </w:rPr>
              <w:t>1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Cs/>
                <w:sz w:val="21"/>
                <w:szCs w:val="21"/>
              </w:rPr>
            </w:pPr>
            <w:r>
              <w:rPr>
                <w:rFonts w:hAnsi="宋体" w:hint="eastAsia"/>
                <w:bCs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Cs/>
                <w:sz w:val="21"/>
                <w:szCs w:val="21"/>
              </w:rPr>
            </w:pPr>
            <w:r>
              <w:rPr>
                <w:rFonts w:hAnsi="宋体" w:hint="eastAsia"/>
                <w:bCs/>
                <w:sz w:val="21"/>
                <w:szCs w:val="21"/>
              </w:rPr>
              <w:t>1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实质不符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lastRenderedPageBreak/>
        <w:t>6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006</w:t>
      </w:r>
      <w:r>
        <w:rPr>
          <w:rFonts w:eastAsia="仿宋_GB2312" w:hint="eastAsia"/>
          <w:sz w:val="30"/>
        </w:rPr>
        <w:t>电源系统包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供货偏差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7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010</w:t>
      </w:r>
      <w:r>
        <w:rPr>
          <w:rFonts w:eastAsia="仿宋_GB2312" w:hint="eastAsia"/>
          <w:sz w:val="30"/>
        </w:rPr>
        <w:t>变电站监控系统包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8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011</w:t>
      </w:r>
      <w:r>
        <w:rPr>
          <w:rFonts w:eastAsia="仿宋_GB2312" w:hint="eastAsia"/>
          <w:sz w:val="30"/>
        </w:rPr>
        <w:t>二次系统安全防护设备包</w:t>
      </w:r>
      <w:r>
        <w:rPr>
          <w:rFonts w:eastAsia="仿宋_GB2312" w:hint="eastAsia"/>
          <w:sz w:val="30"/>
        </w:rPr>
        <w:t xml:space="preserve">1 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9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012</w:t>
      </w:r>
      <w:r>
        <w:rPr>
          <w:rFonts w:eastAsia="仿宋_GB2312" w:hint="eastAsia"/>
          <w:sz w:val="30"/>
        </w:rPr>
        <w:t>便携式漏洞扫描仪包</w:t>
      </w:r>
      <w:r>
        <w:rPr>
          <w:rFonts w:eastAsia="仿宋_GB2312" w:hint="eastAsia"/>
          <w:sz w:val="30"/>
        </w:rPr>
        <w:t xml:space="preserve">1 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10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013</w:t>
      </w:r>
      <w:r>
        <w:rPr>
          <w:rFonts w:eastAsia="仿宋_GB2312" w:hint="eastAsia"/>
          <w:sz w:val="30"/>
        </w:rPr>
        <w:t>视频监视系统包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供货偏差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016</w:t>
      </w:r>
      <w:r>
        <w:rPr>
          <w:rFonts w:eastAsia="仿宋_GB2312" w:hint="eastAsia"/>
          <w:sz w:val="30"/>
        </w:rPr>
        <w:t>模块化数据中心包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lastRenderedPageBreak/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017</w:t>
      </w:r>
      <w:r>
        <w:rPr>
          <w:rFonts w:eastAsia="仿宋_GB2312" w:hint="eastAsia"/>
          <w:sz w:val="30"/>
        </w:rPr>
        <w:t>电力市场技术支持系统包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018</w:t>
      </w:r>
      <w:r>
        <w:rPr>
          <w:rFonts w:eastAsia="仿宋_GB2312" w:hint="eastAsia"/>
          <w:sz w:val="30"/>
        </w:rPr>
        <w:t>运行环境智能调控装置包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019</w:t>
      </w:r>
      <w:r>
        <w:rPr>
          <w:rFonts w:eastAsia="仿宋_GB2312" w:hint="eastAsia"/>
          <w:sz w:val="30"/>
        </w:rPr>
        <w:t>排油系统包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15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021</w:t>
      </w:r>
      <w:r>
        <w:rPr>
          <w:rFonts w:eastAsia="仿宋_GB2312" w:hint="eastAsia"/>
          <w:sz w:val="30"/>
        </w:rPr>
        <w:t>测温仪包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11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CF1978" w:rsidRDefault="00CF1978" w:rsidP="00CF1978">
      <w:pPr>
        <w:ind w:firstLineChars="0" w:firstLine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16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022</w:t>
      </w:r>
      <w:r>
        <w:rPr>
          <w:rFonts w:eastAsia="仿宋_GB2312" w:hint="eastAsia"/>
          <w:sz w:val="30"/>
        </w:rPr>
        <w:t>三相多功能电能表检定培训装置包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17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023</w:t>
      </w:r>
      <w:r>
        <w:rPr>
          <w:rFonts w:eastAsia="仿宋_GB2312" w:hint="eastAsia"/>
          <w:sz w:val="30"/>
        </w:rPr>
        <w:t>校验仪包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lastRenderedPageBreak/>
        <w:t>18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025</w:t>
      </w:r>
      <w:r>
        <w:rPr>
          <w:rFonts w:eastAsia="仿宋_GB2312" w:hint="eastAsia"/>
          <w:sz w:val="30"/>
        </w:rPr>
        <w:t>运维物资包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</w:tbl>
    <w:p w:rsidR="00CF1978" w:rsidRDefault="00CF1978" w:rsidP="00CF1978">
      <w:pPr>
        <w:ind w:firstLineChars="0" w:firstLine="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19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026</w:t>
      </w:r>
      <w:r>
        <w:rPr>
          <w:rFonts w:eastAsia="仿宋_GB2312" w:hint="eastAsia"/>
          <w:sz w:val="30"/>
        </w:rPr>
        <w:t>变压器灭火装置及火灾报警系统包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20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028</w:t>
      </w:r>
      <w:r>
        <w:rPr>
          <w:rFonts w:eastAsia="仿宋_GB2312" w:hint="eastAsia"/>
          <w:sz w:val="30"/>
        </w:rPr>
        <w:t>抢修塔包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10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10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028</w:t>
      </w:r>
      <w:r>
        <w:rPr>
          <w:rFonts w:eastAsia="仿宋_GB2312" w:hint="eastAsia"/>
          <w:sz w:val="30"/>
        </w:rPr>
        <w:t>抢修塔包</w:t>
      </w: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widowControl/>
              <w:ind w:firstLineChars="300" w:firstLine="630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11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029</w:t>
      </w:r>
      <w:r>
        <w:rPr>
          <w:rFonts w:eastAsia="仿宋_GB2312" w:hint="eastAsia"/>
          <w:sz w:val="30"/>
        </w:rPr>
        <w:t>普通客车包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029</w:t>
      </w:r>
      <w:r>
        <w:rPr>
          <w:rFonts w:eastAsia="仿宋_GB2312" w:hint="eastAsia"/>
          <w:sz w:val="30"/>
        </w:rPr>
        <w:t>普通客车包</w:t>
      </w: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029</w:t>
      </w:r>
      <w:r>
        <w:rPr>
          <w:rFonts w:eastAsia="仿宋_GB2312" w:hint="eastAsia"/>
          <w:sz w:val="30"/>
        </w:rPr>
        <w:t>普通客车包</w:t>
      </w: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lastRenderedPageBreak/>
        <w:t>25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030</w:t>
      </w:r>
      <w:r>
        <w:rPr>
          <w:rFonts w:eastAsia="仿宋_GB2312" w:hint="eastAsia"/>
          <w:sz w:val="30"/>
        </w:rPr>
        <w:t>仓储配套工具包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参数借口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16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16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26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031</w:t>
      </w:r>
      <w:r>
        <w:rPr>
          <w:rFonts w:eastAsia="仿宋_GB2312" w:hint="eastAsia"/>
          <w:sz w:val="30"/>
        </w:rPr>
        <w:t>拆回电能表分拣装置包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</w:tbl>
    <w:p w:rsidR="00CF1978" w:rsidRDefault="00CF1978" w:rsidP="00CF1978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27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033</w:t>
      </w:r>
      <w:r>
        <w:rPr>
          <w:rFonts w:eastAsia="仿宋_GB2312" w:hint="eastAsia"/>
          <w:sz w:val="30"/>
        </w:rPr>
        <w:t>瓷复合绝缘子包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CF1978" w:rsidTr="002752BD">
        <w:trPr>
          <w:trHeight w:val="404"/>
          <w:jc w:val="center"/>
        </w:trPr>
        <w:tc>
          <w:tcPr>
            <w:tcW w:w="851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CF1978" w:rsidRDefault="00CF1978" w:rsidP="002752BD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4E4D07" w:rsidRPr="00B004E8" w:rsidRDefault="004E4D07" w:rsidP="00B004E8">
      <w:pPr>
        <w:ind w:firstLineChars="0" w:firstLine="0"/>
      </w:pPr>
    </w:p>
    <w:sectPr w:rsidR="004E4D07" w:rsidRPr="00B004E8" w:rsidSect="004E4D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7E8" w:rsidRDefault="003257E8" w:rsidP="004E4D07">
      <w:r>
        <w:separator/>
      </w:r>
    </w:p>
  </w:endnote>
  <w:endnote w:type="continuationSeparator" w:id="1">
    <w:p w:rsidR="003257E8" w:rsidRDefault="003257E8" w:rsidP="004E4D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7E8" w:rsidRDefault="003257E8" w:rsidP="004E4D07">
      <w:r>
        <w:separator/>
      </w:r>
    </w:p>
  </w:footnote>
  <w:footnote w:type="continuationSeparator" w:id="1">
    <w:p w:rsidR="003257E8" w:rsidRDefault="003257E8" w:rsidP="004E4D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7"/>
      <w:pBdr>
        <w:bottom w:val="single" w:sz="6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07" w:rsidRDefault="004E4D0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02E4A"/>
    <w:rsid w:val="0003047B"/>
    <w:rsid w:val="00033009"/>
    <w:rsid w:val="00041148"/>
    <w:rsid w:val="000B181A"/>
    <w:rsid w:val="000B2D05"/>
    <w:rsid w:val="000E3373"/>
    <w:rsid w:val="0011041A"/>
    <w:rsid w:val="0013298B"/>
    <w:rsid w:val="001D5DE5"/>
    <w:rsid w:val="001E3113"/>
    <w:rsid w:val="001E383D"/>
    <w:rsid w:val="00202E4A"/>
    <w:rsid w:val="00263EF3"/>
    <w:rsid w:val="002969E0"/>
    <w:rsid w:val="002A2F57"/>
    <w:rsid w:val="002A394B"/>
    <w:rsid w:val="002A3EBC"/>
    <w:rsid w:val="003257E8"/>
    <w:rsid w:val="00327CF5"/>
    <w:rsid w:val="003428BB"/>
    <w:rsid w:val="00404F29"/>
    <w:rsid w:val="0041663F"/>
    <w:rsid w:val="00436590"/>
    <w:rsid w:val="00440663"/>
    <w:rsid w:val="00462489"/>
    <w:rsid w:val="004B380D"/>
    <w:rsid w:val="004C5695"/>
    <w:rsid w:val="004D795B"/>
    <w:rsid w:val="004E4D07"/>
    <w:rsid w:val="004F6451"/>
    <w:rsid w:val="00511C89"/>
    <w:rsid w:val="0054387B"/>
    <w:rsid w:val="0055085A"/>
    <w:rsid w:val="00571D4B"/>
    <w:rsid w:val="00592D46"/>
    <w:rsid w:val="005F49ED"/>
    <w:rsid w:val="006100B8"/>
    <w:rsid w:val="00672876"/>
    <w:rsid w:val="0068488A"/>
    <w:rsid w:val="006D59B9"/>
    <w:rsid w:val="006E2FBF"/>
    <w:rsid w:val="006E5289"/>
    <w:rsid w:val="0070041A"/>
    <w:rsid w:val="00724277"/>
    <w:rsid w:val="0072645E"/>
    <w:rsid w:val="0073708C"/>
    <w:rsid w:val="00791596"/>
    <w:rsid w:val="00800190"/>
    <w:rsid w:val="00814108"/>
    <w:rsid w:val="0085587A"/>
    <w:rsid w:val="008848C0"/>
    <w:rsid w:val="008921B2"/>
    <w:rsid w:val="008B621C"/>
    <w:rsid w:val="008F67B1"/>
    <w:rsid w:val="00904D7C"/>
    <w:rsid w:val="009065B5"/>
    <w:rsid w:val="00913E03"/>
    <w:rsid w:val="009631C9"/>
    <w:rsid w:val="009C6654"/>
    <w:rsid w:val="00A10DA1"/>
    <w:rsid w:val="00A37277"/>
    <w:rsid w:val="00A44585"/>
    <w:rsid w:val="00A600CB"/>
    <w:rsid w:val="00A76B1E"/>
    <w:rsid w:val="00A8144F"/>
    <w:rsid w:val="00AA5465"/>
    <w:rsid w:val="00B004E8"/>
    <w:rsid w:val="00B11CC9"/>
    <w:rsid w:val="00B21E85"/>
    <w:rsid w:val="00B23823"/>
    <w:rsid w:val="00B24C04"/>
    <w:rsid w:val="00B37443"/>
    <w:rsid w:val="00B422C4"/>
    <w:rsid w:val="00B6469A"/>
    <w:rsid w:val="00B878E8"/>
    <w:rsid w:val="00B91CD8"/>
    <w:rsid w:val="00C32FE7"/>
    <w:rsid w:val="00C64A70"/>
    <w:rsid w:val="00CA25A2"/>
    <w:rsid w:val="00CA61E3"/>
    <w:rsid w:val="00CF1978"/>
    <w:rsid w:val="00D02A15"/>
    <w:rsid w:val="00D56869"/>
    <w:rsid w:val="00D769BC"/>
    <w:rsid w:val="00D772CD"/>
    <w:rsid w:val="00D96F85"/>
    <w:rsid w:val="00DF2A66"/>
    <w:rsid w:val="00E63317"/>
    <w:rsid w:val="00E76A17"/>
    <w:rsid w:val="00E82DC0"/>
    <w:rsid w:val="00F068AA"/>
    <w:rsid w:val="00F40CD0"/>
    <w:rsid w:val="00F54A6B"/>
    <w:rsid w:val="00F63FB2"/>
    <w:rsid w:val="00F73852"/>
    <w:rsid w:val="00F75D63"/>
    <w:rsid w:val="00F771B9"/>
    <w:rsid w:val="00F91153"/>
    <w:rsid w:val="00FF337D"/>
    <w:rsid w:val="0123725E"/>
    <w:rsid w:val="02AE4245"/>
    <w:rsid w:val="033008E9"/>
    <w:rsid w:val="03680725"/>
    <w:rsid w:val="03A44D6B"/>
    <w:rsid w:val="03E73836"/>
    <w:rsid w:val="04C01D22"/>
    <w:rsid w:val="05CC073C"/>
    <w:rsid w:val="05ED366B"/>
    <w:rsid w:val="06E2552A"/>
    <w:rsid w:val="06E531B3"/>
    <w:rsid w:val="083A3D47"/>
    <w:rsid w:val="09F738AD"/>
    <w:rsid w:val="0AE21BCF"/>
    <w:rsid w:val="0B5B6770"/>
    <w:rsid w:val="0BBA150A"/>
    <w:rsid w:val="0EE52AB8"/>
    <w:rsid w:val="0FCF7CC4"/>
    <w:rsid w:val="100A7516"/>
    <w:rsid w:val="103E5D30"/>
    <w:rsid w:val="11D142D2"/>
    <w:rsid w:val="11F04B26"/>
    <w:rsid w:val="131F1456"/>
    <w:rsid w:val="13497B73"/>
    <w:rsid w:val="13DF3185"/>
    <w:rsid w:val="142D1952"/>
    <w:rsid w:val="14351C83"/>
    <w:rsid w:val="149143E6"/>
    <w:rsid w:val="15BE1460"/>
    <w:rsid w:val="15FA2280"/>
    <w:rsid w:val="1747050F"/>
    <w:rsid w:val="17865385"/>
    <w:rsid w:val="179D74ED"/>
    <w:rsid w:val="17BD6249"/>
    <w:rsid w:val="1886378C"/>
    <w:rsid w:val="18FB7BF4"/>
    <w:rsid w:val="195A4D00"/>
    <w:rsid w:val="1970644A"/>
    <w:rsid w:val="19BA0D8C"/>
    <w:rsid w:val="19E05275"/>
    <w:rsid w:val="1A633E53"/>
    <w:rsid w:val="1A921FA1"/>
    <w:rsid w:val="1B4D5390"/>
    <w:rsid w:val="1D8E1C1B"/>
    <w:rsid w:val="1E505691"/>
    <w:rsid w:val="1EBD6C0D"/>
    <w:rsid w:val="1F1F2BE0"/>
    <w:rsid w:val="1FFC3466"/>
    <w:rsid w:val="210A1807"/>
    <w:rsid w:val="21CC487A"/>
    <w:rsid w:val="22195A28"/>
    <w:rsid w:val="23E739D6"/>
    <w:rsid w:val="24FD5D3E"/>
    <w:rsid w:val="251E02FD"/>
    <w:rsid w:val="25360FA1"/>
    <w:rsid w:val="25477686"/>
    <w:rsid w:val="25534A22"/>
    <w:rsid w:val="266501AD"/>
    <w:rsid w:val="26B45C84"/>
    <w:rsid w:val="274B3C3D"/>
    <w:rsid w:val="27CA4177"/>
    <w:rsid w:val="286C0379"/>
    <w:rsid w:val="297C7ED5"/>
    <w:rsid w:val="299B207F"/>
    <w:rsid w:val="2ABF73AC"/>
    <w:rsid w:val="2CCE7ADB"/>
    <w:rsid w:val="2D995262"/>
    <w:rsid w:val="2E7B521E"/>
    <w:rsid w:val="2EE42F72"/>
    <w:rsid w:val="3010605B"/>
    <w:rsid w:val="30651184"/>
    <w:rsid w:val="31791041"/>
    <w:rsid w:val="33331889"/>
    <w:rsid w:val="339E469E"/>
    <w:rsid w:val="339E6EC4"/>
    <w:rsid w:val="3525044F"/>
    <w:rsid w:val="356441BB"/>
    <w:rsid w:val="359A125B"/>
    <w:rsid w:val="3AB651B2"/>
    <w:rsid w:val="3AD316AF"/>
    <w:rsid w:val="3C1C4671"/>
    <w:rsid w:val="3D362A45"/>
    <w:rsid w:val="3D3F6735"/>
    <w:rsid w:val="3D4A0FA1"/>
    <w:rsid w:val="3E2B269F"/>
    <w:rsid w:val="3E940F6B"/>
    <w:rsid w:val="3EBA3F8B"/>
    <w:rsid w:val="3EBC4E21"/>
    <w:rsid w:val="3EDA1B55"/>
    <w:rsid w:val="3EEC28CC"/>
    <w:rsid w:val="3F32442F"/>
    <w:rsid w:val="3FBF4441"/>
    <w:rsid w:val="40CD25C0"/>
    <w:rsid w:val="40D3393A"/>
    <w:rsid w:val="411F4B47"/>
    <w:rsid w:val="427B45D2"/>
    <w:rsid w:val="436E6802"/>
    <w:rsid w:val="465B5A15"/>
    <w:rsid w:val="469718CC"/>
    <w:rsid w:val="46C71EC5"/>
    <w:rsid w:val="47271BCA"/>
    <w:rsid w:val="47830D06"/>
    <w:rsid w:val="479833B8"/>
    <w:rsid w:val="490C088F"/>
    <w:rsid w:val="49CE1AA8"/>
    <w:rsid w:val="49EF3EB4"/>
    <w:rsid w:val="49FD578B"/>
    <w:rsid w:val="4A596515"/>
    <w:rsid w:val="4B385A45"/>
    <w:rsid w:val="4BBB125E"/>
    <w:rsid w:val="4C9E56A6"/>
    <w:rsid w:val="4D646CF1"/>
    <w:rsid w:val="4DB214DC"/>
    <w:rsid w:val="4E003805"/>
    <w:rsid w:val="4EC75BF8"/>
    <w:rsid w:val="501254C4"/>
    <w:rsid w:val="511832E5"/>
    <w:rsid w:val="51283EB4"/>
    <w:rsid w:val="513A6DA9"/>
    <w:rsid w:val="51AA5D98"/>
    <w:rsid w:val="52011876"/>
    <w:rsid w:val="5420054C"/>
    <w:rsid w:val="54307913"/>
    <w:rsid w:val="55B12AE0"/>
    <w:rsid w:val="56205DD5"/>
    <w:rsid w:val="56A12517"/>
    <w:rsid w:val="579A3909"/>
    <w:rsid w:val="588051F8"/>
    <w:rsid w:val="59415332"/>
    <w:rsid w:val="599056E0"/>
    <w:rsid w:val="5A9566A3"/>
    <w:rsid w:val="5C3F6D31"/>
    <w:rsid w:val="5C4C4C4E"/>
    <w:rsid w:val="5C847B8D"/>
    <w:rsid w:val="5CAF3EFA"/>
    <w:rsid w:val="5D2F33EC"/>
    <w:rsid w:val="5DAF3D6F"/>
    <w:rsid w:val="5DC65A31"/>
    <w:rsid w:val="5EC7461C"/>
    <w:rsid w:val="5F0F1F20"/>
    <w:rsid w:val="5F8E6F7E"/>
    <w:rsid w:val="5FB777FF"/>
    <w:rsid w:val="61A70CE3"/>
    <w:rsid w:val="62546A85"/>
    <w:rsid w:val="636C5FC6"/>
    <w:rsid w:val="651370C2"/>
    <w:rsid w:val="651416AA"/>
    <w:rsid w:val="688A0726"/>
    <w:rsid w:val="68CF3194"/>
    <w:rsid w:val="68F13D5E"/>
    <w:rsid w:val="698251A2"/>
    <w:rsid w:val="6A7B579A"/>
    <w:rsid w:val="6D126F5D"/>
    <w:rsid w:val="6E92331B"/>
    <w:rsid w:val="6EA47986"/>
    <w:rsid w:val="6F7B16B9"/>
    <w:rsid w:val="6F9D6378"/>
    <w:rsid w:val="710958CC"/>
    <w:rsid w:val="71CF60D4"/>
    <w:rsid w:val="741E673C"/>
    <w:rsid w:val="75B504F8"/>
    <w:rsid w:val="75B83797"/>
    <w:rsid w:val="763E2E18"/>
    <w:rsid w:val="77F04153"/>
    <w:rsid w:val="78470D89"/>
    <w:rsid w:val="78553457"/>
    <w:rsid w:val="79157ED6"/>
    <w:rsid w:val="799702E4"/>
    <w:rsid w:val="7A2074E4"/>
    <w:rsid w:val="7BAD4783"/>
    <w:rsid w:val="7CF93D93"/>
    <w:rsid w:val="7F2508E7"/>
    <w:rsid w:val="7FAE4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 w:qFormat="1"/>
    <w:lsdException w:name="Subtitle" w:semiHidden="0" w:uiPriority="11" w:unhideWhenUsed="0" w:qFormat="1"/>
    <w:lsdException w:name="Date" w:semiHidden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4E4D07"/>
    <w:pPr>
      <w:widowControl w:val="0"/>
      <w:ind w:firstLineChars="200" w:firstLine="640"/>
      <w:jc w:val="both"/>
    </w:pPr>
    <w:rPr>
      <w:rFonts w:ascii="方正仿宋_GBK" w:eastAsia="方正仿宋_GBK"/>
      <w:kern w:val="2"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unhideWhenUsed/>
    <w:qFormat/>
    <w:rsid w:val="004E4D07"/>
    <w:pPr>
      <w:spacing w:after="120"/>
    </w:pPr>
  </w:style>
  <w:style w:type="paragraph" w:styleId="a4">
    <w:name w:val="Date"/>
    <w:basedOn w:val="a"/>
    <w:next w:val="a"/>
    <w:link w:val="Char"/>
    <w:uiPriority w:val="99"/>
    <w:unhideWhenUsed/>
    <w:qFormat/>
    <w:rsid w:val="004E4D07"/>
    <w:pPr>
      <w:ind w:leftChars="2500" w:left="100"/>
    </w:pPr>
  </w:style>
  <w:style w:type="paragraph" w:styleId="a5">
    <w:name w:val="Balloon Text"/>
    <w:basedOn w:val="a"/>
    <w:link w:val="Char0"/>
    <w:uiPriority w:val="99"/>
    <w:unhideWhenUsed/>
    <w:qFormat/>
    <w:rsid w:val="004E4D07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rsid w:val="004E4D07"/>
    <w:pPr>
      <w:tabs>
        <w:tab w:val="center" w:pos="4153"/>
        <w:tab w:val="right" w:pos="8306"/>
      </w:tabs>
      <w:snapToGrid w:val="0"/>
      <w:ind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rsid w:val="004E4D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8">
    <w:name w:val="Hyperlink"/>
    <w:basedOn w:val="a1"/>
    <w:uiPriority w:val="99"/>
    <w:unhideWhenUsed/>
    <w:qFormat/>
    <w:rsid w:val="004E4D07"/>
    <w:rPr>
      <w:color w:val="0000FF"/>
      <w:u w:val="single"/>
    </w:rPr>
  </w:style>
  <w:style w:type="character" w:customStyle="1" w:styleId="Char2">
    <w:name w:val="页眉 Char"/>
    <w:basedOn w:val="a1"/>
    <w:link w:val="a7"/>
    <w:uiPriority w:val="99"/>
    <w:qFormat/>
    <w:rsid w:val="004E4D07"/>
    <w:rPr>
      <w:sz w:val="18"/>
      <w:szCs w:val="18"/>
    </w:rPr>
  </w:style>
  <w:style w:type="character" w:customStyle="1" w:styleId="Char1">
    <w:name w:val="页脚 Char"/>
    <w:basedOn w:val="a1"/>
    <w:link w:val="a6"/>
    <w:uiPriority w:val="99"/>
    <w:semiHidden/>
    <w:qFormat/>
    <w:rsid w:val="004E4D07"/>
    <w:rPr>
      <w:sz w:val="18"/>
      <w:szCs w:val="18"/>
    </w:rPr>
  </w:style>
  <w:style w:type="character" w:customStyle="1" w:styleId="Char0">
    <w:name w:val="批注框文本 Char"/>
    <w:basedOn w:val="a1"/>
    <w:link w:val="a5"/>
    <w:uiPriority w:val="99"/>
    <w:semiHidden/>
    <w:qFormat/>
    <w:rsid w:val="004E4D07"/>
    <w:rPr>
      <w:rFonts w:ascii="方正仿宋_GBK" w:eastAsia="方正仿宋_GBK" w:hAnsi="Times New Roman" w:cs="Times New Roman"/>
      <w:sz w:val="18"/>
      <w:szCs w:val="18"/>
    </w:rPr>
  </w:style>
  <w:style w:type="character" w:customStyle="1" w:styleId="Char">
    <w:name w:val="日期 Char"/>
    <w:basedOn w:val="a1"/>
    <w:link w:val="a4"/>
    <w:uiPriority w:val="99"/>
    <w:semiHidden/>
    <w:qFormat/>
    <w:rsid w:val="004E4D07"/>
    <w:rPr>
      <w:rFonts w:ascii="方正仿宋_GBK" w:eastAsia="方正仿宋_GBK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317</Words>
  <Characters>1812</Characters>
  <Application>Microsoft Office Word</Application>
  <DocSecurity>0</DocSecurity>
  <Lines>15</Lines>
  <Paragraphs>4</Paragraphs>
  <ScaleCrop>false</ScaleCrop>
  <Company>微软中国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sss</dc:creator>
  <cp:lastModifiedBy>微软用户</cp:lastModifiedBy>
  <cp:revision>2</cp:revision>
  <dcterms:created xsi:type="dcterms:W3CDTF">2021-09-28T09:52:00Z</dcterms:created>
  <dcterms:modified xsi:type="dcterms:W3CDTF">2021-09-28T09:52:00Z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