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5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1951"/>
        <w:gridCol w:w="1576"/>
        <w:gridCol w:w="816"/>
        <w:gridCol w:w="1854"/>
        <w:gridCol w:w="1305"/>
        <w:gridCol w:w="1276"/>
      </w:tblGrid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分标编号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分标名称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包号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推荐的中标候选人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正本投标文件（开标/报价/商务/技术）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rPr>
                <w:sz w:val="20"/>
              </w:rPr>
            </w:pPr>
            <w:r>
              <w:rPr>
                <w:rFonts w:ascii="宋体" w:hAnsi="宋体" w:hint="eastAsia"/>
                <w:b/>
                <w:color w:val="333333"/>
                <w:kern w:val="0"/>
                <w:sz w:val="20"/>
                <w:szCs w:val="20"/>
                <w:lang/>
              </w:rPr>
              <w:t>副本投标文件（开标/报价/商务/技术）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青海三佳工程设计咨询有限公司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青海科信电力设计院有限公司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青海科信电力设计院有限公司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青海宝盈电力设计咨询有限公司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青海宝盈电力设计咨询有限公司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勘察设计（基建35kV及以上）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/>
                <w:bCs/>
                <w:color w:val="333333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282136-9001003-0501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监理（基建（35kV及以上）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青海省电力技术开发实业有限公司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浙江大学深圳研究院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郑州大方软件股份有限公司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福建亿榕信息技术有限公司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北京中能云创科技有限公司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43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北京中恒博瑞数字电力科技有限公司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甘肃金诺安电子科技有限公司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沈阳信普电子技术有限公司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神州数码系统集成服务有限公司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神州数码系统集成服务有限公司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陕西安华讯科技有限公司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远光软件股份有限公司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上海科梁信息科技股份有限公司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82651D" w:rsidTr="000B1B0A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jc w:val="center"/>
              <w:rPr>
                <w:rFonts w:ascii="宋体" w:hAnsi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深圳市中电电力技术股份有限公司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651D" w:rsidRDefault="0082651D" w:rsidP="000B1B0A">
            <w:pPr>
              <w:widowControl/>
              <w:ind w:firstLine="400"/>
              <w:rPr>
                <w:rFonts w:ascii="宋体" w:hAnsi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</w:tbl>
    <w:p w:rsidR="001634B0" w:rsidRPr="0082651D" w:rsidRDefault="001634B0" w:rsidP="0082651D"/>
    <w:sectPr w:rsidR="001634B0" w:rsidRPr="0082651D" w:rsidSect="00163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8AA" w:rsidRDefault="00D338AA" w:rsidP="0067312D">
      <w:r>
        <w:separator/>
      </w:r>
    </w:p>
  </w:endnote>
  <w:endnote w:type="continuationSeparator" w:id="1">
    <w:p w:rsidR="00D338AA" w:rsidRDefault="00D338AA" w:rsidP="00673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8AA" w:rsidRDefault="00D338AA" w:rsidP="0067312D">
      <w:r>
        <w:separator/>
      </w:r>
    </w:p>
  </w:footnote>
  <w:footnote w:type="continuationSeparator" w:id="1">
    <w:p w:rsidR="00D338AA" w:rsidRDefault="00D338AA" w:rsidP="006731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312D"/>
    <w:rsid w:val="000042C1"/>
    <w:rsid w:val="0006279D"/>
    <w:rsid w:val="000F13C5"/>
    <w:rsid w:val="001634B0"/>
    <w:rsid w:val="002503F6"/>
    <w:rsid w:val="003C0E65"/>
    <w:rsid w:val="005A1EC8"/>
    <w:rsid w:val="0067312D"/>
    <w:rsid w:val="006958B6"/>
    <w:rsid w:val="0082651D"/>
    <w:rsid w:val="00855A8A"/>
    <w:rsid w:val="00997D5C"/>
    <w:rsid w:val="00AD36D3"/>
    <w:rsid w:val="00B91A70"/>
    <w:rsid w:val="00CD1DEE"/>
    <w:rsid w:val="00CE6959"/>
    <w:rsid w:val="00D3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12D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31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31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312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312D"/>
    <w:rPr>
      <w:sz w:val="18"/>
      <w:szCs w:val="18"/>
    </w:rPr>
  </w:style>
  <w:style w:type="paragraph" w:styleId="a5">
    <w:name w:val="Body Text"/>
    <w:basedOn w:val="a"/>
    <w:link w:val="Char1"/>
    <w:rsid w:val="0067312D"/>
    <w:pPr>
      <w:spacing w:line="360" w:lineRule="auto"/>
    </w:pPr>
    <w:rPr>
      <w:sz w:val="24"/>
      <w:szCs w:val="20"/>
    </w:rPr>
  </w:style>
  <w:style w:type="character" w:customStyle="1" w:styleId="Char1">
    <w:name w:val="正文文本 Char"/>
    <w:basedOn w:val="a0"/>
    <w:link w:val="a5"/>
    <w:rsid w:val="0067312D"/>
    <w:rPr>
      <w:rFonts w:ascii="Calibri" w:eastAsia="宋体" w:hAnsi="Calibri" w:cs="宋体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449</Words>
  <Characters>2560</Characters>
  <Application>Microsoft Office Word</Application>
  <DocSecurity>0</DocSecurity>
  <Lines>21</Lines>
  <Paragraphs>6</Paragraphs>
  <ScaleCrop>false</ScaleCrop>
  <Company>微软中国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2021-12-06T09:41:00Z</dcterms:created>
  <dcterms:modified xsi:type="dcterms:W3CDTF">2021-12-06T09:41:00Z</dcterms:modified>
</cp:coreProperties>
</file>