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sz w:val="30"/>
          <w:szCs w:val="30"/>
          <w:lang w:eastAsia="zh-CN"/>
        </w:rPr>
        <w:t>附件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3：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货物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清单表</w:t>
      </w:r>
    </w:p>
    <w:p/>
    <w:tbl>
      <w:tblPr>
        <w:tblStyle w:val="3"/>
        <w:tblW w:w="14778" w:type="dxa"/>
        <w:tblInd w:w="-34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"/>
        <w:gridCol w:w="1521"/>
        <w:gridCol w:w="8534"/>
        <w:gridCol w:w="2389"/>
        <w:gridCol w:w="138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bookmarkStart w:id="0" w:name="_GoBack" w:colFirst="0" w:colLast="4"/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设备名称</w:t>
            </w:r>
          </w:p>
        </w:tc>
        <w:tc>
          <w:tcPr>
            <w:tcW w:w="8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指标</w:t>
            </w:r>
          </w:p>
        </w:tc>
        <w:tc>
          <w:tcPr>
            <w:tcW w:w="2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单位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数量</w:t>
            </w:r>
          </w:p>
        </w:tc>
      </w:tr>
      <w:bookmarkEnd w:id="0"/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1" w:hRule="atLeast"/>
        </w:trPr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服务器</w:t>
            </w:r>
          </w:p>
        </w:tc>
        <w:tc>
          <w:tcPr>
            <w:tcW w:w="8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机架式硬件平台；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处理器：不低于Intel_Xeon_6240R *2颗(2.4Hz,24核）；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内存：不低于256GB；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硬盘：5*2.4TB 2.5寸SAS盘，支持最大8盘位扩展；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RAID卡：支持0</w:t>
            </w: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</w:rPr>
              <w:t>,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1,10,1E</w:t>
            </w: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</w:rPr>
              <w:t>,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5,50,60等模式，要求具备掉电保护功能；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电源：双电源冗余。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其他：湖南麒麟信安Linux操作系统(V3或相近版本)；提供5年质保服务。</w:t>
            </w:r>
          </w:p>
        </w:tc>
        <w:tc>
          <w:tcPr>
            <w:tcW w:w="2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13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1" w:hRule="atLeast"/>
        </w:trPr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服务器</w:t>
            </w:r>
          </w:p>
        </w:tc>
        <w:tc>
          <w:tcPr>
            <w:tcW w:w="8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机架式硬件平台；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处理器：不低于Intel_Xeon_6240R *2颗(2.4Hz,24核）；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内存：不低于256GB；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硬盘：5*2.4TB 2.5寸SAS盘，支持最大8盘位扩展；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RAID卡：支持0</w:t>
            </w: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</w:rPr>
              <w:t>,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</w:rPr>
              <w:t>,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10</w:t>
            </w: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</w:rPr>
              <w:t>,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1E，5,50,60等模式，要求具备掉电保护功能；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电源：双电源冗余。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光纤卡：本机至磁盘控制器的两侧的光纤卡及光纤。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其他：湖南麒麟信安Linux操作系统(V3或相近版本)；提供5年质保服务。</w:t>
            </w:r>
          </w:p>
        </w:tc>
        <w:tc>
          <w:tcPr>
            <w:tcW w:w="2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EU-F1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E-F1">
    <w:altName w:val="Malgun Gothic"/>
    <w:panose1 w:val="00000000000000000000"/>
    <w:charset w:val="81"/>
    <w:family w:val="roman"/>
    <w:pitch w:val="default"/>
    <w:sig w:usb0="00000000" w:usb1="00000000" w:usb2="00000033" w:usb3="00000000" w:csb0="0008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STXinwei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STFa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TZho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icrosoft JhengHei">
    <w:panose1 w:val="020B0604030504040204"/>
    <w:charset w:val="88"/>
    <w:family w:val="swiss"/>
    <w:pitch w:val="default"/>
    <w:sig w:usb0="00000087" w:usb1="28AF4000" w:usb2="00000016" w:usb3="00000000" w:csb0="00100009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宋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楷体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STXihe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STKait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黑体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汉仪大宋简">
    <w:altName w:val="宋体"/>
    <w:panose1 w:val="00000000000000000000"/>
    <w:charset w:val="86"/>
    <w:family w:val="auto"/>
    <w:pitch w:val="default"/>
    <w:sig w:usb0="00000000" w:usb1="00000000" w:usb2="00000012" w:usb3="00000000" w:csb0="00040000" w:csb1="00000000"/>
  </w:font>
  <w:font w:name="LiSu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Sim Sun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Lucida Calligraphy">
    <w:altName w:val="Mongolian Baiti"/>
    <w:panose1 w:val="03010101010101010101"/>
    <w:charset w:val="00"/>
    <w:family w:val="script"/>
    <w:pitch w:val="default"/>
    <w:sig w:usb0="00000000" w:usb1="00000000" w:usb2="00000000" w:usb3="00000000" w:csb0="20000001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YouYuan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  <w:font w:name="ST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Segoe UI Semibold">
    <w:panose1 w:val="020B0702040204020203"/>
    <w:charset w:val="00"/>
    <w:family w:val="auto"/>
    <w:pitch w:val="default"/>
    <w:sig w:usb0="E00002FF" w:usb1="4000A47B" w:usb2="00000001" w:usb3="00000000" w:csb0="2000019F" w:csb1="00000000"/>
  </w:font>
  <w:font w:name="Segoe UI Symbol">
    <w:panose1 w:val="020B0502040204020203"/>
    <w:charset w:val="00"/>
    <w:family w:val="auto"/>
    <w:pitch w:val="default"/>
    <w:sig w:usb0="8000006F" w:usb1="1200FBEF" w:usb2="0064C000" w:usb3="00000002" w:csb0="00000001" w:csb1="40000000"/>
  </w:font>
  <w:font w:name="Shonar Bangla">
    <w:panose1 w:val="020B0502040204020203"/>
    <w:charset w:val="00"/>
    <w:family w:val="auto"/>
    <w:pitch w:val="default"/>
    <w:sig w:usb0="00010003" w:usb1="00000000" w:usb2="00000000" w:usb3="00000000" w:csb0="00000001" w:csb1="00000000"/>
  </w:font>
  <w:font w:name="Shruti">
    <w:panose1 w:val="020B0502040204020203"/>
    <w:charset w:val="00"/>
    <w:family w:val="auto"/>
    <w:pitch w:val="default"/>
    <w:sig w:usb0="00040003" w:usb1="00000000" w:usb2="00000000" w:usb3="00000000" w:csb0="00000001" w:csb1="00000000"/>
  </w:font>
  <w:font w:name="Simplified Arabic">
    <w:panose1 w:val="02020603050405020304"/>
    <w:charset w:val="00"/>
    <w:family w:val="auto"/>
    <w:pitch w:val="default"/>
    <w:sig w:usb0="00002003" w:usb1="00000000" w:usb2="00000000" w:usb3="00000000" w:csb0="00000041" w:csb1="20080000"/>
  </w:font>
  <w:font w:name="Simplified Arabic Fixed">
    <w:panose1 w:val="02070309020205020404"/>
    <w:charset w:val="00"/>
    <w:family w:val="auto"/>
    <w:pitch w:val="default"/>
    <w:sig w:usb0="00002003" w:usb1="00000000" w:usb2="00000000" w:usb3="00000000" w:csb0="00000041" w:csb1="2008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中宋">
    <w:altName w:val="宋体"/>
    <w:panose1 w:val="00000000000000000000"/>
    <w:charset w:val="86"/>
    <w:family w:val="auto"/>
    <w:pitch w:val="default"/>
    <w:sig w:usb0="00000000" w:usb1="00000000" w:usb2="00000000" w:usb3="00000000" w:csb0="0004009F" w:csb1="DFD70000"/>
  </w:font>
  <w:font w:name="hakuyoxingshu7000">
    <w:panose1 w:val="02000600000000000000"/>
    <w:charset w:val="86"/>
    <w:family w:val="auto"/>
    <w:pitch w:val="default"/>
    <w:sig w:usb0="FFFFFFFF" w:usb1="E9FFFFFF" w:usb2="0000003F" w:usb3="00000000" w:csb0="603F00FF" w:csb1="FFFF0000"/>
  </w:font>
  <w:font w:name="Microsoft JhengHei UI">
    <w:altName w:val="Microsoft JhengHei"/>
    <w:panose1 w:val="020B0604030504040204"/>
    <w:charset w:val="88"/>
    <w:family w:val="auto"/>
    <w:pitch w:val="default"/>
    <w:sig w:usb0="00000000" w:usb1="00000000" w:usb2="00000016" w:usb3="00000000" w:csb0="00100009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Batang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Dotu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AngsanaUPC">
    <w:panose1 w:val="02020603050405020304"/>
    <w:charset w:val="00"/>
    <w:family w:val="auto"/>
    <w:pitch w:val="default"/>
    <w:sig w:usb0="81000003" w:usb1="00000000" w:usb2="00000000" w:usb3="00000000" w:csb0="00010001" w:csb1="00000000"/>
  </w:font>
  <w:font w:name="Aparajita">
    <w:panose1 w:val="020B0604020202020204"/>
    <w:charset w:val="00"/>
    <w:family w:val="auto"/>
    <w:pitch w:val="default"/>
    <w:sig w:usb0="00008003" w:usb1="00000000" w:usb2="00000000" w:usb3="00000000" w:csb0="00000001" w:csb1="00000000"/>
  </w:font>
  <w:font w:name="Arabic Typesetting">
    <w:panose1 w:val="03020402040406030203"/>
    <w:charset w:val="00"/>
    <w:family w:val="auto"/>
    <w:pitch w:val="default"/>
    <w:sig w:usb0="A000206F" w:usb1="C0000000" w:usb2="00000008" w:usb3="00000000" w:csb0="200000D3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+西文标题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Guli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GulimCh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m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nk Free">
    <w:altName w:val="Mongolian Baiti"/>
    <w:panose1 w:val="03080402000500000000"/>
    <w:charset w:val="00"/>
    <w:family w:val="auto"/>
    <w:pitch w:val="default"/>
    <w:sig w:usb0="00000000" w:usb1="00000000" w:usb2="00000000" w:usb3="00000000" w:csb0="00000001" w:csb1="00000000"/>
  </w:font>
  <w:font w:name="Yu Gothic UI">
    <w:altName w:val="Meiryo UI"/>
    <w:panose1 w:val="020B0500000000000000"/>
    <w:charset w:val="80"/>
    <w:family w:val="auto"/>
    <w:pitch w:val="default"/>
    <w:sig w:usb0="00000000" w:usb1="00000000" w:usb2="00000016" w:usb3="00000000" w:csb0="2002009F" w:csb1="00000000"/>
  </w:font>
  <w:font w:name="Meiryo UI">
    <w:panose1 w:val="020B0604030504040204"/>
    <w:charset w:val="80"/>
    <w:family w:val="auto"/>
    <w:pitch w:val="default"/>
    <w:sig w:usb0="E10102FF" w:usb1="EAC7FFFF" w:usb2="00010012" w:usb3="00000000" w:csb0="6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966F38"/>
    <w:rsid w:val="1B41439D"/>
    <w:rsid w:val="222A1474"/>
    <w:rsid w:val="23B61215"/>
    <w:rsid w:val="371D797A"/>
    <w:rsid w:val="6FDE7692"/>
    <w:rsid w:val="79CC0DBB"/>
    <w:rsid w:val="7C96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zt Char"/>
    <w:link w:val="5"/>
    <w:qFormat/>
    <w:uiPriority w:val="0"/>
    <w:rPr>
      <w:rFonts w:ascii="EU-F1" w:eastAsia="EU-F1"/>
      <w:bCs/>
      <w:szCs w:val="21"/>
    </w:rPr>
  </w:style>
  <w:style w:type="paragraph" w:customStyle="1" w:styleId="5">
    <w:name w:val="zt"/>
    <w:basedOn w:val="1"/>
    <w:link w:val="4"/>
    <w:qFormat/>
    <w:uiPriority w:val="0"/>
    <w:pPr>
      <w:overflowPunct w:val="0"/>
      <w:topLinePunct/>
      <w:spacing w:line="312" w:lineRule="exact"/>
    </w:pPr>
    <w:rPr>
      <w:rFonts w:ascii="EU-F1" w:eastAsia="EU-F1"/>
      <w:bCs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2021-05-17T07:53:00Z</dcterms:created>
  <dc:creator>Administrator</dc:creator>
  <cp:lastModifiedBy>Administrator</cp:lastModifiedBy>
  <dcterms:modified xsi:type="dcterms:W3CDTF">2021-05-17T08:20:21Z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