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-1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12"/>
          <w:kern w:val="0"/>
          <w:sz w:val="24"/>
          <w:szCs w:val="24"/>
          <w:lang w:val="en-US" w:eastAsia="zh-CN" w:bidi="ar-SA"/>
        </w:rPr>
        <w:t>鱼卡750kV开关站主变扩建等2项工程（鱼卡750kV开关站主变扩建工程）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-12"/>
          <w:kern w:val="0"/>
          <w:sz w:val="24"/>
          <w:szCs w:val="24"/>
          <w:lang w:val="en-US" w:eastAsia="zh-CN" w:bidi="ar-SA"/>
        </w:rPr>
        <w:t>工程用（金具）采购项目</w:t>
      </w:r>
      <w:r>
        <w:rPr>
          <w:rFonts w:hint="eastAsia" w:ascii="宋体" w:hAnsi="宋体" w:cs="宋体"/>
          <w:b/>
          <w:bCs/>
          <w:spacing w:val="-12"/>
          <w:kern w:val="0"/>
          <w:sz w:val="24"/>
          <w:szCs w:val="24"/>
          <w:lang w:val="en-US" w:eastAsia="zh-CN" w:bidi="ar-SA"/>
        </w:rPr>
        <w:t>采购需求计划表</w:t>
      </w:r>
      <w:bookmarkStart w:id="0" w:name="_GoBack"/>
      <w:bookmarkEnd w:id="0"/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089"/>
        <w:gridCol w:w="4484"/>
        <w:gridCol w:w="930"/>
        <w:gridCol w:w="1448"/>
        <w:gridCol w:w="3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1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项目计划：750kVGIS、主变、66kV区域金具材料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四分裂导线间隔棒（防晕型）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MRJ-4×600K-400(防晕型）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适用于4×（NRLH58GKK-600)导线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0°四分裂导线铝设备线夹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SSY4-600K/400A-285×210（h×a）（防晕型）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带芯棒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0°四分裂导线铝设备线夹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SSY4-600K/400A-160×110(h×a)(防晕型）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带芯棒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四变四线夹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JT-4×600K/4×600K-400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带芯棒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U-12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QP-12G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均压屏蔽环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FJ-750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管径150mm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WS-12G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L-1240G-200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Z-10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L-1040G-250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Z-7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拉杆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YL-0790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DB-7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U-7ST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平行挂板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P-7-140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拉杆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YB-07555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屏蔽环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FP-750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管径120mm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支撑架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ZCJ-400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NYH-600K/600K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需与NRLH58GKK-600导线匹配，配套芯棒，配SY-600K引流线夹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双分裂导线间隔棒（耐热金具）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JS-1440N/200(防晕型）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适用于2×（NAHLGJQ-1440/120)导线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FS型散热器（耐热金具）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FS-1440N(防晕型）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适用于NAHLGJQ-1440/120导线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NYH-1440N/1440/120N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配SY-1440NA型引流线夹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悬垂线夹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CGJ（改）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适用于NAHLGJQ-1440/120导线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0°铜铝过渡双导线设备线夹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SSYG-600K/400A(105×100）h×a（防晕型）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配套芯棒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0°铝四分裂导线设备线夹（耐热金具）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SSY4-4×600K/400A(160×160）h×a（防晕型）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配套芯棒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0°铜铝过渡单导线设备线夹（耐热金具）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SYG-1440NA(120×160）h×a（防晕型）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T型线夹(耐热金具）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TY-1440N（防晕型）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含SY-1440NA引下线夹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SSY-1440NA（180×160）h×a(防晕型）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MGP型管母水平设备线夹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MGP-200(220×220）h×a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MGP型管母水平设备线夹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MGP-200(180×180）h×a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0°铝双导线设备线夹（耐热线夹）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SSY-1440N/200A(220×220）h×a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30°铝双导线设备线夹（耐热金具）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SSY-1440N/200B(180×180）h×a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0°铜铝过渡设备线夹(耐热金具）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SYG-1440NA(180×130）h×a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90°铜铝过渡双导线设备线夹（耐热金具）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SSYG-1440N/100A(180×110）h×a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管型母线T接金具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MGT-200（220×220）h×a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终端球（阻尼型）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MGZ1-200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阻尼线安装卡子适配LJ/G1A-500/35阻尼线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管型母线固定金具（滑动支撑）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MGG1-200/Ф225-（4-Ф18）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底部开孔Ф225-（4-Ф18）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管型母线固定金具（固定支撑）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MGG2-200/Ф225-（4-Ф18）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底部开孔Ф225-（4-Ф18）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0°铝双导线设备线夹（耐热金具）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SSY-1440N/200A-(220×220)h×a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管型母线垂直设备线夹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MGT（C）-200（220×220）h×a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MTLY型0°管母T型线夹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MTLY-200-500A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0°铝单导线设备线夹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SY-500/35A-(130×110）h×a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管型母线伸缩节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MGS-200/Ф225-（4-Ф18）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内配封端盖，封端盖适配LJ/G1A-500/35阻尼线，底部开孔Ф225-（4-Ф18）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管型母线铝铁过渡垂直设备线夹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MGT(C)-200(200×100）h×a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MWP型矩形母线平放固定金具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MWP-103/Ф140（4-M12）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内配螺栓采用沉头型，适用于-100×10镀锌扁钢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80×150×8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U-30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LH型花篮螺栓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LH-30(500-700)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需与U-30配套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QP-30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WS-30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L-3040G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Z-16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L-1640G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拉杆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YL-16120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DB-16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U-16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平行挂板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P-16-140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拉杆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YL-16470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DB-30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LBD-3020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均压环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FP-1060*660SP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管径100mm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Z-30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QP-16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WS-16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LBD-1620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屏蔽环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FP-820*660S,330kV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管径100mm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管母T接金具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MGT-170（200×200）h×a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0°铝双导线设备线夹（耐热金具）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SSY-1440N/200A-(200×200)h×a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30°铝双导线设备线夹（耐热金具）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SSY-1440N/200B-(200×200)h×a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0°铝双导线设备线夹（耐热金具）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SSY-1440N/200A-(180×180)h×a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45°铝双导线设备线夹（耐热金具）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SSY-1440N/200B1-(180×180)h×a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0°铝双导线设备线夹（耐热金具）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SSY-1440N/200A-(180×160)h×a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MSG型双软母线线夹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MSG-51/200-Ф225（4-Ф18）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MGT(C)型垂直设备线夹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MGT-200C(200×200)h×a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MGJ型支架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MGJ-115,h=90，L=1150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见详图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管型母线伸缩节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MGS-170-Ф225（4-Ф18），h=180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每套附两套阻尼型管母封头，适用于LJ/G1A-500/35阻尼线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管型母线伸缩节（定制）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MGS-170-Ф225（4-Ф18），h=270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每套附两套阻尼型管母封头，适用于LJ/G1A-500/35阻尼线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管型母线固定金具（滑动支撑）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MGG1-170/Ф225-（4-Ф18）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管型母线固定金具（固定支撑）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MGG2-170/Ф225-（4-Ф18）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终端球（阻尼型）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MGZ1-170(内径154）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带阻尼线安装卡子，适配LJ/G1A-500/35阻尼线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MS设备间伸缩节连接（耐热金具定制）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宽度180mm，满足4000A载流量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见设备间连接金具(特制）示意图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双软母线转弯固定线夹（耐热金具定制）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满足4000A载流量，软导线较伸缩节90°转弯连接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见固定线夹(特制）示意详图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双软母线转弯固定线夹（耐热金具定制）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满足4000A载流量，软导线较软导线90°转弯连接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见固定线夹(特制）示意详图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双软母线转弯固定线夹（耐热金具定制）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满足4000A载流量，软导线较伸缩节180°转弯连接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见固定线夹(特制）示意详图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管母T接金具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MGT-200（200×200）h×a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90°铝双导线设备线夹（耐热金具）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SSY-1440N/200C-(180×180)h×a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45°铝双导线设备线夹（耐热金具）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SSY-1440N/200B1(180×160)h×a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90°铝双导线设备线夹（耐热金具）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SSY-1440N/200C-(180×160)h×a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间隔棒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MRJ-6/200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管母T接金具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MGT-170（150×150）h×a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0°铝双导线设备线夹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SSY-630/45A-200(150×150)h×a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30°铝双导线设备线夹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SSY-630/45B-200(150×150)h×a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0°铝双导线设备线夹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SSY-630/45A-200(180×180)h×a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30°铝双导线设备线夹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SSY-630/45B-200(180×180)h×a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90°铝双导线设备线夹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SSY-630/45C-200(180×180)h×a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0°铝双导线设备线夹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SSY-630/45A-200(180×160)h×a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0°铝双导线设备线夹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SSY-630/45A-200(180×110)h×a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30°铝双导线设备线夹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SSY-630/45B-200(180×110)h×a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30°铝单导线设备线夹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SY-1250A(180×110)h×a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与JL-1250铝绞线匹配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0°铝双导线设备线夹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SSY-630/45A-200(135×110)h×a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TYS型双分裂T型线夹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TYS-630/200，下部接线板260×110（h×a）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90°铜铝过渡双导线设备线夹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SSYG-630/45C-200(90×90）h×a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90°铝双导线设备线夹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SSY-630/45C-200(135×110)h×a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90°铝双导线设备线夹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SSY-630/45C-200(140×110)h×a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90°铝单导线设备线夹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SY-1250C(140×110)h×a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与JL-1250铝绞线匹配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0°铝单导线设备线夹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SY-1250A(100×153)h×a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配非磁性不锈钢螺栓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单导线固定金具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MDG-1250/Ф225（4-Ф18）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与JL-1250铝绞线匹配，配非磁性不锈钢螺栓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TLY型线夹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TLY-1250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与JL-1250铝绞线匹配，配非磁性不锈钢螺栓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0°铝单导线设备线夹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SY-1250A-(100×100)h×a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与JL-1250铝绞线匹配，配非磁性不锈钢螺栓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089"/>
        <w:gridCol w:w="4484"/>
        <w:gridCol w:w="930"/>
        <w:gridCol w:w="1448"/>
        <w:gridCol w:w="3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41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项目计划：330kVHGIS区域金具材料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软导线间隔棒（耐热金具）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JS-1000N/200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2,779.00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适用于NRLH58GJ-1000/45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双软母线固定线夹（耐热金具）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MSG-1000N/200-225-（4-Ф18）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SSY-1000N/45A-200(200×200)h×a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SSY-1000N/45B-200(200×200)h×a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SSY-1000N/45C-200(200×200)h×a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SSY-1000N/45C-200(190×110)h×a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SSY-1000N/45C-200(230×160)h×a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耐张线夹（耐热金具）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NYH-1000/45N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附SY-1000N/45A引下线夹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FS型散热器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FS-1000N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悬垂线夹（耐热金具）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CS-51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T型线夹（耐热金具）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TLY-1000N/1000N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附配套引下线夹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T型线夹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TY-120/7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带SY-120/7引下线夹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SY-120/7B(100×100)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四变二线夹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JR-2/4-400/35-1000N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2导线为NRLH58GJ-1000/45,4线路导线为JL1/LHA1-210/220-18/19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SSY-1440N/120A-200(200×200)h×a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SSY-1440N/120B-200(200×200)h×a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SSY-1440N/120C-200(200×200)h×a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SSY-1440N/120B-200(190×110)h×a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耐张线夹（耐热金具）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NYH-1440/120N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附SY-1440N/120A引下线夹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FS型散热器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FS-1440N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软导线间隔棒（耐热金具）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JS-1440N/200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适用于NRLH58GJ-1440/120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双软母线固定线夹（耐热金具）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MSG-1440N/200-225-（4-Ф18）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T型线夹（耐热金具）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TLY-1440N/1440N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TLS螺栓型双分裂T型线夹（耐热金具）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TLS-1000N/200(190×110）h×a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SSY-1000N/45A-200(150×125)h×a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SSY-1000N/45A-200(140×110)h×a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管母线终端球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MGZ1-250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MGC型悬吊式管母线夹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MGC-250C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耐磨型金具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MGF1型封头(阻尼型)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MGF1-250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附阻尼线安装卡子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MGGT跳线线夹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MGGT-250C修改,L=1120mm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载流量，短路水平适配6063G-Ф250/230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管母线T型线夹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MGT-250-220×220(h×a）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管母线垂直设备线夹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MGT-250C-220×220(h×a）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SSY-1000N/45A-200(220×220)h×a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SSY-1440N/120A-200A(220×220)h×a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双导线铝设备线夹（耐热金具）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SSY-1000N/45B-200(220×220)h×a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平行挂板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PD-20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修改安装尺寸，以便于和其他连接金具配合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U-20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LV联板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LV-2040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修改安装尺寸，以便于和其他连接金具配合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WS-12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均压屏蔽环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JPL-1000×800，363电压等级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QP-12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Z型挂板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Z-12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U-12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花篮螺栓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LH-10（580-920）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QP-16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WS-16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LBD-1620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U-16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屏蔽环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FP-820*660S,330kV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Z-16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QP-12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WS-12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LBD-1220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U-12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Z-12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D7B0C"/>
    <w:rsid w:val="09B84997"/>
    <w:rsid w:val="0C7F7317"/>
    <w:rsid w:val="39601511"/>
    <w:rsid w:val="574D7B0C"/>
    <w:rsid w:val="576218F3"/>
    <w:rsid w:val="5C141EC1"/>
    <w:rsid w:val="62814F3B"/>
    <w:rsid w:val="62F05440"/>
    <w:rsid w:val="6A0A0FB5"/>
    <w:rsid w:val="6A9070E4"/>
    <w:rsid w:val="702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="0" w:afterAutospacing="0" w:line="360" w:lineRule="auto"/>
      <w:ind w:firstLine="0" w:firstLineChars="0"/>
      <w:jc w:val="left"/>
      <w:outlineLvl w:val="0"/>
    </w:pPr>
    <w:rPr>
      <w:rFonts w:hint="eastAsia" w:ascii="宋体" w:hAnsi="宋体" w:eastAsia="宋体" w:cs="宋体"/>
      <w:b/>
      <w:bCs/>
      <w:snapToGrid w:val="0"/>
      <w:kern w:val="44"/>
      <w:sz w:val="36"/>
      <w:szCs w:val="48"/>
      <w:lang w:bidi="ar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afterLines="0" w:line="360" w:lineRule="auto"/>
      <w:jc w:val="left"/>
      <w:outlineLvl w:val="1"/>
    </w:pPr>
    <w:rPr>
      <w:rFonts w:ascii="Arial" w:hAnsi="Arial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321" w:firstLineChars="100"/>
      <w:outlineLvl w:val="2"/>
    </w:pPr>
    <w:rPr>
      <w:rFonts w:ascii="宋体" w:hAnsi="宋体" w:eastAsia="宋体" w:cs="Arial Unicode MS"/>
      <w:b/>
      <w:snapToGrid w:val="0"/>
      <w:sz w:val="32"/>
      <w:szCs w:val="1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24"/>
    </w:rPr>
  </w:style>
  <w:style w:type="character" w:customStyle="1" w:styleId="9">
    <w:name w:val="标题 2 Char"/>
    <w:link w:val="4"/>
    <w:qFormat/>
    <w:uiPriority w:val="0"/>
    <w:rPr>
      <w:rFonts w:ascii="Arial" w:hAnsi="Arial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3165</Words>
  <Characters>6467</Characters>
  <Lines>0</Lines>
  <Paragraphs>0</Paragraphs>
  <TotalTime>3</TotalTime>
  <ScaleCrop>false</ScaleCrop>
  <LinksUpToDate>false</LinksUpToDate>
  <CharactersWithSpaces>6467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2021-12-15T08:16:00Z</dcterms:created>
  <dc:creator>依-_^恋。</dc:creator>
  <cp:lastModifiedBy>依-_^恋。</cp:lastModifiedBy>
  <dcterms:modified xsi:type="dcterms:W3CDTF">2021-12-15T08:19:55Z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C2B539EA9F224D5898E796557F00749B</vt:lpwstr>
  </property>
</Properties>
</file>