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B86" w:rsidRDefault="003E0B86">
      <w:pPr>
        <w:adjustRightInd w:val="0"/>
        <w:spacing w:line="360" w:lineRule="auto"/>
        <w:jc w:val="center"/>
        <w:textAlignment w:val="baseline"/>
        <w:rPr>
          <w:rFonts w:ascii="宋体" w:hAnsi="宋体"/>
          <w:b/>
          <w:sz w:val="48"/>
          <w:szCs w:val="48"/>
        </w:rPr>
      </w:pPr>
    </w:p>
    <w:p w:rsidR="003E0B86" w:rsidRDefault="003E0B86" w:rsidP="004F6475">
      <w:pPr>
        <w:adjustRightInd w:val="0"/>
        <w:spacing w:line="360" w:lineRule="auto"/>
        <w:textAlignment w:val="baseline"/>
        <w:rPr>
          <w:rFonts w:ascii="宋体" w:hAnsi="宋体"/>
          <w:sz w:val="48"/>
          <w:szCs w:val="48"/>
        </w:rPr>
      </w:pPr>
    </w:p>
    <w:p w:rsidR="003E0B86" w:rsidRDefault="003E0B86">
      <w:pPr>
        <w:adjustRightInd w:val="0"/>
        <w:spacing w:line="360" w:lineRule="auto"/>
        <w:jc w:val="center"/>
        <w:textAlignment w:val="baseline"/>
        <w:rPr>
          <w:rFonts w:ascii="宋体" w:hAnsi="宋体"/>
          <w:sz w:val="32"/>
        </w:rPr>
      </w:pPr>
    </w:p>
    <w:p w:rsidR="003E0B86" w:rsidRDefault="00116268">
      <w:pPr>
        <w:pStyle w:val="af"/>
        <w:spacing w:before="0" w:after="0" w:line="360" w:lineRule="auto"/>
        <w:rPr>
          <w:rFonts w:ascii="宋体" w:hAnsi="宋体"/>
          <w:sz w:val="96"/>
        </w:rPr>
      </w:pPr>
      <w:bookmarkStart w:id="0" w:name="_Toc449568588"/>
      <w:r>
        <w:rPr>
          <w:rFonts w:ascii="宋体" w:hAnsi="宋体" w:hint="eastAsia"/>
          <w:sz w:val="96"/>
        </w:rPr>
        <w:t>竞争性磋商文件</w:t>
      </w:r>
      <w:bookmarkEnd w:id="0"/>
    </w:p>
    <w:p w:rsidR="003E0B86" w:rsidRDefault="003E0B86">
      <w:pPr>
        <w:pStyle w:val="af"/>
      </w:pPr>
    </w:p>
    <w:p w:rsidR="003E0B86" w:rsidRDefault="003E0B86">
      <w:pPr>
        <w:adjustRightInd w:val="0"/>
        <w:spacing w:line="360" w:lineRule="auto"/>
        <w:jc w:val="center"/>
        <w:textAlignment w:val="baseline"/>
        <w:rPr>
          <w:rFonts w:ascii="宋体" w:hAnsi="宋体"/>
          <w:sz w:val="36"/>
          <w:szCs w:val="36"/>
        </w:rPr>
      </w:pPr>
    </w:p>
    <w:p w:rsidR="003E0B86" w:rsidRDefault="003E0B86">
      <w:pPr>
        <w:adjustRightInd w:val="0"/>
        <w:spacing w:line="360" w:lineRule="auto"/>
        <w:jc w:val="center"/>
        <w:textAlignment w:val="baseline"/>
        <w:rPr>
          <w:rFonts w:ascii="宋体" w:hAnsi="宋体"/>
          <w:sz w:val="36"/>
          <w:szCs w:val="36"/>
        </w:rPr>
      </w:pPr>
    </w:p>
    <w:p w:rsidR="003E0B86" w:rsidRDefault="003E0B86" w:rsidP="00B64ACF">
      <w:pPr>
        <w:adjustRightInd w:val="0"/>
        <w:spacing w:line="360" w:lineRule="auto"/>
        <w:textAlignment w:val="baseline"/>
        <w:rPr>
          <w:rFonts w:ascii="宋体" w:hAnsi="宋体"/>
          <w:sz w:val="36"/>
          <w:szCs w:val="36"/>
        </w:rPr>
      </w:pPr>
    </w:p>
    <w:p w:rsidR="003E0B86" w:rsidRDefault="00116268" w:rsidP="004F6475">
      <w:pPr>
        <w:spacing w:line="360" w:lineRule="auto"/>
        <w:ind w:leftChars="600" w:left="3509" w:hangingChars="700" w:hanging="2249"/>
        <w:rPr>
          <w:rFonts w:ascii="宋体" w:hAnsi="宋体" w:cs="Arial"/>
          <w:b/>
          <w:kern w:val="0"/>
          <w:sz w:val="32"/>
          <w:szCs w:val="32"/>
        </w:rPr>
      </w:pPr>
      <w:r>
        <w:rPr>
          <w:rFonts w:ascii="宋体" w:hAnsi="宋体" w:cs="Arial" w:hint="eastAsia"/>
          <w:b/>
          <w:kern w:val="0"/>
          <w:sz w:val="32"/>
          <w:szCs w:val="32"/>
        </w:rPr>
        <w:t>采购项目名称：</w:t>
      </w:r>
      <w:r w:rsidR="004F6475">
        <w:rPr>
          <w:rFonts w:ascii="宋体" w:hAnsi="宋体" w:cs="Arial" w:hint="eastAsia"/>
          <w:b/>
          <w:kern w:val="0"/>
          <w:sz w:val="32"/>
          <w:szCs w:val="32"/>
        </w:rPr>
        <w:t>西宁市城北区小桥社区卫生服务中心（西宁市城北区中医院）内科胃肠镜室配套设备采购</w:t>
      </w:r>
    </w:p>
    <w:p w:rsidR="003E0B86" w:rsidRDefault="00116268" w:rsidP="004F6475">
      <w:pPr>
        <w:widowControl/>
        <w:adjustRightInd w:val="0"/>
        <w:snapToGrid w:val="0"/>
        <w:spacing w:line="360" w:lineRule="auto"/>
        <w:ind w:firstLineChars="400" w:firstLine="1285"/>
        <w:jc w:val="left"/>
        <w:textAlignment w:val="baseline"/>
        <w:rPr>
          <w:rFonts w:ascii="宋体" w:hAnsi="宋体" w:cs="Arial"/>
          <w:b/>
          <w:kern w:val="0"/>
          <w:sz w:val="32"/>
          <w:szCs w:val="32"/>
        </w:rPr>
      </w:pPr>
      <w:r>
        <w:rPr>
          <w:rFonts w:ascii="宋体" w:hAnsi="宋体" w:cs="Arial" w:hint="eastAsia"/>
          <w:b/>
          <w:kern w:val="0"/>
          <w:sz w:val="32"/>
          <w:szCs w:val="32"/>
        </w:rPr>
        <w:t>采购项目编号：</w:t>
      </w:r>
      <w:r w:rsidR="004F6475">
        <w:rPr>
          <w:rFonts w:ascii="宋体" w:hAnsi="宋体" w:cs="Arial" w:hint="eastAsia"/>
          <w:b/>
          <w:kern w:val="0"/>
          <w:sz w:val="32"/>
          <w:szCs w:val="32"/>
        </w:rPr>
        <w:t>青海国焱竞</w:t>
      </w:r>
      <w:proofErr w:type="gramStart"/>
      <w:r w:rsidR="004F6475">
        <w:rPr>
          <w:rFonts w:ascii="宋体" w:hAnsi="宋体" w:cs="Arial" w:hint="eastAsia"/>
          <w:b/>
          <w:kern w:val="0"/>
          <w:sz w:val="32"/>
          <w:szCs w:val="32"/>
        </w:rPr>
        <w:t>磋</w:t>
      </w:r>
      <w:proofErr w:type="gramEnd"/>
      <w:r w:rsidR="004F6475">
        <w:rPr>
          <w:rFonts w:ascii="宋体" w:hAnsi="宋体" w:cs="Arial" w:hint="eastAsia"/>
          <w:b/>
          <w:kern w:val="0"/>
          <w:sz w:val="32"/>
          <w:szCs w:val="32"/>
        </w:rPr>
        <w:t>（货物）2022-086号</w:t>
      </w:r>
    </w:p>
    <w:p w:rsidR="003E0B86" w:rsidRDefault="00116268" w:rsidP="004F6475">
      <w:pPr>
        <w:widowControl/>
        <w:adjustRightInd w:val="0"/>
        <w:snapToGrid w:val="0"/>
        <w:spacing w:line="360" w:lineRule="auto"/>
        <w:ind w:leftChars="589" w:left="3486" w:hangingChars="700" w:hanging="2249"/>
        <w:jc w:val="left"/>
        <w:textAlignment w:val="baseline"/>
        <w:rPr>
          <w:rFonts w:ascii="宋体" w:hAnsi="宋体" w:cs="Arial"/>
          <w:b/>
          <w:kern w:val="0"/>
          <w:sz w:val="32"/>
          <w:szCs w:val="32"/>
        </w:rPr>
      </w:pPr>
      <w:r>
        <w:rPr>
          <w:rFonts w:ascii="宋体" w:hAnsi="宋体" w:cs="Arial" w:hint="eastAsia"/>
          <w:b/>
          <w:kern w:val="0"/>
          <w:sz w:val="32"/>
          <w:szCs w:val="32"/>
        </w:rPr>
        <w:t>采</w:t>
      </w:r>
      <w:r w:rsidR="002F1FCD">
        <w:rPr>
          <w:rFonts w:ascii="宋体" w:hAnsi="宋体" w:cs="Arial" w:hint="eastAsia"/>
          <w:b/>
          <w:kern w:val="0"/>
          <w:sz w:val="32"/>
          <w:szCs w:val="32"/>
        </w:rPr>
        <w:t xml:space="preserve"> </w:t>
      </w:r>
      <w:r>
        <w:rPr>
          <w:rFonts w:ascii="宋体" w:hAnsi="宋体" w:cs="Arial" w:hint="eastAsia"/>
          <w:b/>
          <w:kern w:val="0"/>
          <w:sz w:val="32"/>
          <w:szCs w:val="32"/>
        </w:rPr>
        <w:t>购 单 位</w:t>
      </w:r>
      <w:r>
        <w:rPr>
          <w:rFonts w:ascii="宋体" w:hAnsi="宋体" w:hint="eastAsia"/>
          <w:sz w:val="32"/>
          <w:szCs w:val="32"/>
        </w:rPr>
        <w:t>：</w:t>
      </w:r>
      <w:r w:rsidR="008F051E">
        <w:rPr>
          <w:rFonts w:ascii="宋体" w:hAnsi="宋体" w:cs="Arial" w:hint="eastAsia"/>
          <w:b/>
          <w:kern w:val="0"/>
          <w:sz w:val="32"/>
          <w:szCs w:val="32"/>
        </w:rPr>
        <w:t xml:space="preserve">西宁市城北区小桥社区卫生服务中心（西宁市城北区中医院） </w:t>
      </w:r>
    </w:p>
    <w:p w:rsidR="003E0B86" w:rsidRDefault="00116268" w:rsidP="004F6475">
      <w:pPr>
        <w:widowControl/>
        <w:adjustRightInd w:val="0"/>
        <w:snapToGrid w:val="0"/>
        <w:spacing w:line="360" w:lineRule="auto"/>
        <w:ind w:firstLineChars="400" w:firstLine="1285"/>
        <w:jc w:val="left"/>
        <w:textAlignment w:val="baseline"/>
        <w:rPr>
          <w:rFonts w:ascii="宋体" w:hAnsi="宋体"/>
          <w:b/>
          <w:bCs/>
          <w:sz w:val="32"/>
          <w:szCs w:val="32"/>
        </w:rPr>
      </w:pPr>
      <w:r>
        <w:rPr>
          <w:rFonts w:ascii="宋体" w:hAnsi="宋体"/>
          <w:b/>
          <w:bCs/>
          <w:sz w:val="32"/>
          <w:szCs w:val="32"/>
        </w:rPr>
        <w:t>采购代理机构</w:t>
      </w:r>
      <w:r>
        <w:rPr>
          <w:rFonts w:ascii="宋体" w:hAnsi="宋体" w:hint="eastAsia"/>
          <w:b/>
          <w:bCs/>
          <w:sz w:val="32"/>
          <w:szCs w:val="32"/>
        </w:rPr>
        <w:t>：</w:t>
      </w:r>
      <w:r w:rsidR="004F6475">
        <w:rPr>
          <w:rFonts w:ascii="宋体" w:hAnsi="宋体"/>
          <w:b/>
          <w:bCs/>
          <w:sz w:val="32"/>
          <w:szCs w:val="32"/>
        </w:rPr>
        <w:t>青海国焱工程项目管理有限公司</w:t>
      </w:r>
    </w:p>
    <w:p w:rsidR="00B64ACF" w:rsidRDefault="00B64ACF">
      <w:pPr>
        <w:adjustRightInd w:val="0"/>
        <w:spacing w:line="360" w:lineRule="auto"/>
        <w:jc w:val="center"/>
        <w:textAlignment w:val="baseline"/>
        <w:rPr>
          <w:rFonts w:ascii="宋体" w:hAnsi="宋体"/>
          <w:b/>
          <w:bCs/>
          <w:sz w:val="32"/>
          <w:szCs w:val="32"/>
        </w:rPr>
      </w:pPr>
    </w:p>
    <w:p w:rsidR="003E0B86" w:rsidRDefault="004F6475">
      <w:pPr>
        <w:adjustRightInd w:val="0"/>
        <w:spacing w:line="360" w:lineRule="auto"/>
        <w:jc w:val="center"/>
        <w:textAlignment w:val="baseline"/>
        <w:rPr>
          <w:rFonts w:ascii="宋体" w:hAnsi="宋体"/>
          <w:b/>
          <w:bCs/>
          <w:sz w:val="32"/>
          <w:szCs w:val="32"/>
        </w:rPr>
      </w:pPr>
      <w:r>
        <w:rPr>
          <w:rFonts w:ascii="宋体" w:hAnsi="宋体" w:hint="eastAsia"/>
          <w:b/>
          <w:bCs/>
          <w:sz w:val="32"/>
          <w:szCs w:val="32"/>
        </w:rPr>
        <w:t>2022</w:t>
      </w:r>
      <w:r w:rsidR="00116268">
        <w:rPr>
          <w:rFonts w:ascii="宋体" w:hAnsi="宋体" w:hint="eastAsia"/>
          <w:b/>
          <w:bCs/>
          <w:sz w:val="32"/>
          <w:szCs w:val="32"/>
        </w:rPr>
        <w:t>年</w:t>
      </w:r>
      <w:r>
        <w:rPr>
          <w:rFonts w:ascii="宋体" w:hAnsi="宋体" w:hint="eastAsia"/>
          <w:b/>
          <w:bCs/>
          <w:sz w:val="32"/>
          <w:szCs w:val="32"/>
        </w:rPr>
        <w:t>05</w:t>
      </w:r>
      <w:r w:rsidR="00116268">
        <w:rPr>
          <w:rFonts w:ascii="宋体" w:hAnsi="宋体" w:hint="eastAsia"/>
          <w:b/>
          <w:bCs/>
          <w:sz w:val="32"/>
          <w:szCs w:val="32"/>
        </w:rPr>
        <w:t>月</w:t>
      </w:r>
    </w:p>
    <w:p w:rsidR="003E0B86" w:rsidRDefault="003E0B86">
      <w:pPr>
        <w:spacing w:line="360" w:lineRule="auto"/>
        <w:jc w:val="center"/>
        <w:rPr>
          <w:rFonts w:ascii="宋体" w:hAnsi="宋体"/>
        </w:rPr>
      </w:pPr>
    </w:p>
    <w:p w:rsidR="003E0B86" w:rsidRDefault="00116268">
      <w:pPr>
        <w:spacing w:line="360" w:lineRule="auto"/>
        <w:jc w:val="center"/>
        <w:rPr>
          <w:rFonts w:ascii="宋体" w:hAnsi="宋体"/>
          <w:sz w:val="24"/>
        </w:rPr>
      </w:pPr>
      <w:r>
        <w:rPr>
          <w:rFonts w:ascii="宋体" w:hAnsi="宋体"/>
        </w:rPr>
        <w:br w:type="page"/>
      </w:r>
      <w:r>
        <w:rPr>
          <w:rFonts w:ascii="宋体" w:hAnsi="宋体"/>
          <w:sz w:val="48"/>
          <w:szCs w:val="48"/>
        </w:rPr>
        <w:lastRenderedPageBreak/>
        <w:t>目录</w:t>
      </w:r>
    </w:p>
    <w:p w:rsidR="003E0B86" w:rsidRDefault="00116268">
      <w:pPr>
        <w:pStyle w:val="10"/>
        <w:tabs>
          <w:tab w:val="clear" w:pos="8296"/>
          <w:tab w:val="right" w:leader="dot" w:pos="9752"/>
        </w:tabs>
        <w:jc w:val="center"/>
      </w:pPr>
      <w:r>
        <w:rPr>
          <w:rFonts w:ascii="宋体" w:hAnsi="宋体"/>
          <w:sz w:val="24"/>
        </w:rPr>
        <w:fldChar w:fldCharType="begin"/>
      </w:r>
      <w:r>
        <w:rPr>
          <w:rFonts w:ascii="宋体" w:hAnsi="宋体"/>
          <w:sz w:val="24"/>
        </w:rPr>
        <w:instrText xml:space="preserve"> TOC \h \z \t "标题 1,1,标题 2,1,标题 3,1,标题 4,1,标题 5,1,标题 6,1,标题 7,1,副标题,1" </w:instrText>
      </w:r>
      <w:r>
        <w:rPr>
          <w:rFonts w:ascii="宋体" w:hAnsi="宋体"/>
          <w:sz w:val="24"/>
        </w:rPr>
        <w:fldChar w:fldCharType="separate"/>
      </w:r>
      <w:hyperlink w:anchor="_Toc20878" w:history="1">
        <w:r>
          <w:rPr>
            <w:rFonts w:ascii="宋体" w:hAnsi="宋体" w:hint="eastAsia"/>
          </w:rPr>
          <w:t>第一部分磋商邀请</w:t>
        </w:r>
        <w:r>
          <w:tab/>
        </w:r>
        <w:fldSimple w:instr=" PAGEREF _Toc20878 ">
          <w:r>
            <w:t>3</w:t>
          </w:r>
        </w:fldSimple>
      </w:hyperlink>
    </w:p>
    <w:p w:rsidR="003E0B86" w:rsidRDefault="009E6DA2">
      <w:pPr>
        <w:pStyle w:val="10"/>
        <w:tabs>
          <w:tab w:val="clear" w:pos="8296"/>
          <w:tab w:val="right" w:leader="dot" w:pos="9752"/>
        </w:tabs>
        <w:jc w:val="center"/>
      </w:pPr>
      <w:hyperlink w:anchor="_Toc3668" w:history="1">
        <w:r w:rsidR="00116268">
          <w:rPr>
            <w:rFonts w:ascii="宋体" w:hAnsi="宋体" w:hint="eastAsia"/>
          </w:rPr>
          <w:t>第二部分磋商供应商须知前附表</w:t>
        </w:r>
        <w:r w:rsidR="00116268">
          <w:tab/>
        </w:r>
        <w:fldSimple w:instr=" PAGEREF _Toc3668 ">
          <w:r w:rsidR="00116268">
            <w:t>5</w:t>
          </w:r>
        </w:fldSimple>
      </w:hyperlink>
    </w:p>
    <w:p w:rsidR="003E0B86" w:rsidRDefault="009E6DA2">
      <w:pPr>
        <w:pStyle w:val="10"/>
        <w:tabs>
          <w:tab w:val="clear" w:pos="8296"/>
          <w:tab w:val="right" w:leader="dot" w:pos="9752"/>
        </w:tabs>
        <w:jc w:val="center"/>
      </w:pPr>
      <w:hyperlink w:anchor="_Toc32639" w:history="1">
        <w:r w:rsidR="00116268">
          <w:rPr>
            <w:rFonts w:ascii="宋体" w:hAnsi="宋体" w:hint="eastAsia"/>
          </w:rPr>
          <w:t>第三部分磋商供应商须知</w:t>
        </w:r>
        <w:r w:rsidR="00116268">
          <w:tab/>
        </w:r>
        <w:fldSimple w:instr=" PAGEREF _Toc32639 ">
          <w:r w:rsidR="00116268">
            <w:t>8</w:t>
          </w:r>
        </w:fldSimple>
      </w:hyperlink>
    </w:p>
    <w:p w:rsidR="003E0B86" w:rsidRDefault="009E6DA2">
      <w:pPr>
        <w:pStyle w:val="10"/>
        <w:tabs>
          <w:tab w:val="clear" w:pos="8296"/>
          <w:tab w:val="right" w:leader="dot" w:pos="9752"/>
        </w:tabs>
        <w:jc w:val="center"/>
      </w:pPr>
      <w:hyperlink w:anchor="_Toc3580" w:history="1">
        <w:r w:rsidR="00116268">
          <w:rPr>
            <w:rFonts w:hAnsi="宋体" w:hint="eastAsia"/>
          </w:rPr>
          <w:t>一、</w:t>
        </w:r>
        <w:r w:rsidR="00116268">
          <w:rPr>
            <w:rFonts w:hAnsi="宋体" w:hint="eastAsia"/>
          </w:rPr>
          <w:t xml:space="preserve"> </w:t>
        </w:r>
        <w:r w:rsidR="00116268">
          <w:rPr>
            <w:rFonts w:hAnsi="宋体" w:hint="eastAsia"/>
          </w:rPr>
          <w:t>说明</w:t>
        </w:r>
        <w:r w:rsidR="00116268">
          <w:tab/>
        </w:r>
        <w:fldSimple w:instr=" PAGEREF _Toc3580 ">
          <w:r w:rsidR="00116268">
            <w:t>8</w:t>
          </w:r>
        </w:fldSimple>
      </w:hyperlink>
    </w:p>
    <w:p w:rsidR="003E0B86" w:rsidRDefault="009E6DA2">
      <w:pPr>
        <w:pStyle w:val="10"/>
        <w:tabs>
          <w:tab w:val="clear" w:pos="8296"/>
          <w:tab w:val="right" w:leader="dot" w:pos="9752"/>
        </w:tabs>
        <w:jc w:val="center"/>
      </w:pPr>
      <w:hyperlink w:anchor="_Toc29497" w:history="1">
        <w:r w:rsidR="00116268">
          <w:rPr>
            <w:rFonts w:ascii="宋体" w:hAnsi="宋体"/>
          </w:rPr>
          <w:t>1、 磋商内容及要求</w:t>
        </w:r>
        <w:r w:rsidR="00116268">
          <w:tab/>
        </w:r>
        <w:fldSimple w:instr=" PAGEREF _Toc29497 ">
          <w:r w:rsidR="00116268">
            <w:t>8</w:t>
          </w:r>
        </w:fldSimple>
      </w:hyperlink>
    </w:p>
    <w:p w:rsidR="003E0B86" w:rsidRDefault="009E6DA2">
      <w:pPr>
        <w:pStyle w:val="10"/>
        <w:tabs>
          <w:tab w:val="clear" w:pos="8296"/>
          <w:tab w:val="right" w:leader="dot" w:pos="9752"/>
        </w:tabs>
        <w:jc w:val="center"/>
      </w:pPr>
      <w:hyperlink w:anchor="_Toc11601" w:history="1">
        <w:r w:rsidR="00116268">
          <w:rPr>
            <w:rFonts w:ascii="宋体" w:hAnsi="宋体"/>
          </w:rPr>
          <w:t xml:space="preserve">2、 </w:t>
        </w:r>
        <w:r w:rsidR="00116268">
          <w:rPr>
            <w:rFonts w:ascii="宋体" w:hAnsi="宋体" w:hint="eastAsia"/>
          </w:rPr>
          <w:t>采购方式、合格的磋商供应商</w:t>
        </w:r>
        <w:r w:rsidR="00116268">
          <w:tab/>
        </w:r>
        <w:fldSimple w:instr=" PAGEREF _Toc11601 ">
          <w:r w:rsidR="00116268">
            <w:t>8</w:t>
          </w:r>
        </w:fldSimple>
      </w:hyperlink>
    </w:p>
    <w:p w:rsidR="003E0B86" w:rsidRDefault="009E6DA2">
      <w:pPr>
        <w:pStyle w:val="10"/>
        <w:tabs>
          <w:tab w:val="clear" w:pos="8296"/>
          <w:tab w:val="right" w:leader="dot" w:pos="9752"/>
        </w:tabs>
        <w:jc w:val="center"/>
      </w:pPr>
      <w:hyperlink w:anchor="_Toc11730" w:history="1">
        <w:r w:rsidR="00116268">
          <w:rPr>
            <w:rFonts w:ascii="宋体" w:hAnsi="宋体"/>
          </w:rPr>
          <w:t xml:space="preserve">3、 </w:t>
        </w:r>
        <w:r w:rsidR="00116268">
          <w:rPr>
            <w:rFonts w:ascii="宋体" w:hAnsi="宋体" w:hint="eastAsia"/>
          </w:rPr>
          <w:t>磋商费用</w:t>
        </w:r>
        <w:r w:rsidR="00116268">
          <w:tab/>
        </w:r>
        <w:fldSimple w:instr=" PAGEREF _Toc11730 ">
          <w:r w:rsidR="00116268">
            <w:t>8</w:t>
          </w:r>
        </w:fldSimple>
      </w:hyperlink>
    </w:p>
    <w:p w:rsidR="003E0B86" w:rsidRDefault="009E6DA2">
      <w:pPr>
        <w:pStyle w:val="10"/>
        <w:tabs>
          <w:tab w:val="clear" w:pos="8296"/>
          <w:tab w:val="right" w:leader="dot" w:pos="9752"/>
        </w:tabs>
        <w:jc w:val="center"/>
      </w:pPr>
      <w:hyperlink w:anchor="_Toc7013" w:history="1">
        <w:r w:rsidR="00116268">
          <w:rPr>
            <w:rFonts w:hAnsi="宋体" w:hint="eastAsia"/>
          </w:rPr>
          <w:t>二、</w:t>
        </w:r>
        <w:r w:rsidR="00116268">
          <w:rPr>
            <w:rFonts w:hAnsi="宋体" w:hint="eastAsia"/>
          </w:rPr>
          <w:t xml:space="preserve"> </w:t>
        </w:r>
        <w:r w:rsidR="00116268">
          <w:rPr>
            <w:rFonts w:hAnsi="宋体" w:hint="eastAsia"/>
          </w:rPr>
          <w:t>磋商文件说明</w:t>
        </w:r>
        <w:r w:rsidR="00116268">
          <w:tab/>
        </w:r>
        <w:fldSimple w:instr=" PAGEREF _Toc7013 ">
          <w:r w:rsidR="00116268">
            <w:t>8</w:t>
          </w:r>
        </w:fldSimple>
      </w:hyperlink>
    </w:p>
    <w:p w:rsidR="003E0B86" w:rsidRDefault="009E6DA2">
      <w:pPr>
        <w:pStyle w:val="10"/>
        <w:tabs>
          <w:tab w:val="clear" w:pos="8296"/>
          <w:tab w:val="right" w:leader="dot" w:pos="9752"/>
        </w:tabs>
        <w:jc w:val="center"/>
      </w:pPr>
      <w:hyperlink w:anchor="_Toc21270" w:history="1">
        <w:r w:rsidR="00116268">
          <w:rPr>
            <w:rFonts w:ascii="宋体" w:hAnsi="宋体"/>
          </w:rPr>
          <w:t xml:space="preserve">4、 </w:t>
        </w:r>
        <w:r w:rsidR="00116268">
          <w:rPr>
            <w:rFonts w:ascii="宋体" w:hAnsi="宋体" w:hint="eastAsia"/>
          </w:rPr>
          <w:t>磋商文件的构成</w:t>
        </w:r>
        <w:r w:rsidR="00116268">
          <w:tab/>
        </w:r>
        <w:fldSimple w:instr=" PAGEREF _Toc21270 ">
          <w:r w:rsidR="00116268">
            <w:t>9</w:t>
          </w:r>
        </w:fldSimple>
      </w:hyperlink>
    </w:p>
    <w:p w:rsidR="003E0B86" w:rsidRDefault="009E6DA2">
      <w:pPr>
        <w:pStyle w:val="10"/>
        <w:tabs>
          <w:tab w:val="clear" w:pos="8296"/>
          <w:tab w:val="right" w:leader="dot" w:pos="9752"/>
        </w:tabs>
        <w:jc w:val="center"/>
      </w:pPr>
      <w:hyperlink w:anchor="_Toc440" w:history="1">
        <w:r w:rsidR="00116268">
          <w:rPr>
            <w:rFonts w:ascii="宋体" w:hAnsi="宋体"/>
          </w:rPr>
          <w:t xml:space="preserve">5、 </w:t>
        </w:r>
        <w:r w:rsidR="00116268">
          <w:rPr>
            <w:rFonts w:ascii="宋体" w:hAnsi="宋体" w:hint="eastAsia"/>
          </w:rPr>
          <w:t>磋商文件、磋商活动和中标结果的质疑</w:t>
        </w:r>
        <w:r w:rsidR="00116268">
          <w:tab/>
        </w:r>
        <w:fldSimple w:instr=" PAGEREF _Toc440 ">
          <w:r w:rsidR="00116268">
            <w:t>9</w:t>
          </w:r>
        </w:fldSimple>
      </w:hyperlink>
    </w:p>
    <w:p w:rsidR="003E0B86" w:rsidRDefault="009E6DA2">
      <w:pPr>
        <w:pStyle w:val="10"/>
        <w:tabs>
          <w:tab w:val="clear" w:pos="8296"/>
          <w:tab w:val="right" w:leader="dot" w:pos="9752"/>
        </w:tabs>
        <w:jc w:val="center"/>
      </w:pPr>
      <w:hyperlink w:anchor="_Toc12258" w:history="1">
        <w:r w:rsidR="00116268">
          <w:rPr>
            <w:rFonts w:ascii="宋体" w:hAnsi="宋体"/>
          </w:rPr>
          <w:t xml:space="preserve">6、 </w:t>
        </w:r>
        <w:r w:rsidR="00116268">
          <w:rPr>
            <w:rFonts w:ascii="宋体" w:hAnsi="宋体" w:hint="eastAsia"/>
          </w:rPr>
          <w:t>磋商文件的修改</w:t>
        </w:r>
        <w:r w:rsidR="00116268">
          <w:tab/>
        </w:r>
        <w:fldSimple w:instr=" PAGEREF _Toc12258 ">
          <w:r w:rsidR="00116268">
            <w:t>10</w:t>
          </w:r>
        </w:fldSimple>
      </w:hyperlink>
    </w:p>
    <w:p w:rsidR="003E0B86" w:rsidRDefault="009E6DA2">
      <w:pPr>
        <w:pStyle w:val="10"/>
        <w:tabs>
          <w:tab w:val="clear" w:pos="8296"/>
          <w:tab w:val="right" w:leader="dot" w:pos="9752"/>
        </w:tabs>
        <w:jc w:val="center"/>
      </w:pPr>
      <w:hyperlink w:anchor="_Toc1441" w:history="1">
        <w:r w:rsidR="00116268">
          <w:rPr>
            <w:rFonts w:hAnsi="宋体" w:hint="eastAsia"/>
          </w:rPr>
          <w:t>三、</w:t>
        </w:r>
        <w:r w:rsidR="00116268">
          <w:rPr>
            <w:rFonts w:hAnsi="宋体" w:hint="eastAsia"/>
          </w:rPr>
          <w:t xml:space="preserve"> </w:t>
        </w:r>
        <w:r w:rsidR="00116268">
          <w:rPr>
            <w:rFonts w:hAnsi="宋体" w:hint="eastAsia"/>
          </w:rPr>
          <w:t>磋商响应文件的编写</w:t>
        </w:r>
        <w:r w:rsidR="00116268">
          <w:tab/>
        </w:r>
        <w:fldSimple w:instr=" PAGEREF _Toc1441 ">
          <w:r w:rsidR="00116268">
            <w:t>10</w:t>
          </w:r>
        </w:fldSimple>
      </w:hyperlink>
    </w:p>
    <w:p w:rsidR="003E0B86" w:rsidRDefault="009E6DA2">
      <w:pPr>
        <w:pStyle w:val="10"/>
        <w:tabs>
          <w:tab w:val="clear" w:pos="8296"/>
          <w:tab w:val="right" w:leader="dot" w:pos="9752"/>
        </w:tabs>
        <w:jc w:val="center"/>
      </w:pPr>
      <w:hyperlink w:anchor="_Toc30812" w:history="1">
        <w:r w:rsidR="00116268">
          <w:rPr>
            <w:rFonts w:ascii="宋体" w:hAnsi="宋体"/>
          </w:rPr>
          <w:t xml:space="preserve">7、 </w:t>
        </w:r>
        <w:r w:rsidR="00116268">
          <w:rPr>
            <w:rFonts w:ascii="宋体" w:hAnsi="宋体" w:hint="eastAsia"/>
          </w:rPr>
          <w:t>磋商响应文件的语言及度量衡单位</w:t>
        </w:r>
        <w:r w:rsidR="00116268">
          <w:tab/>
        </w:r>
        <w:fldSimple w:instr=" PAGEREF _Toc30812 ">
          <w:r w:rsidR="00116268">
            <w:t>10</w:t>
          </w:r>
        </w:fldSimple>
      </w:hyperlink>
    </w:p>
    <w:p w:rsidR="003E0B86" w:rsidRDefault="009E6DA2">
      <w:pPr>
        <w:pStyle w:val="10"/>
        <w:tabs>
          <w:tab w:val="clear" w:pos="8296"/>
          <w:tab w:val="right" w:leader="dot" w:pos="9752"/>
        </w:tabs>
        <w:jc w:val="center"/>
      </w:pPr>
      <w:hyperlink w:anchor="_Toc17971" w:history="1">
        <w:r w:rsidR="00116268">
          <w:rPr>
            <w:rFonts w:ascii="宋体" w:hAnsi="宋体"/>
          </w:rPr>
          <w:t xml:space="preserve">8、 </w:t>
        </w:r>
        <w:r w:rsidR="00116268">
          <w:rPr>
            <w:rFonts w:ascii="宋体" w:hAnsi="宋体" w:hint="eastAsia"/>
          </w:rPr>
          <w:t>磋商报价及币种</w:t>
        </w:r>
        <w:r w:rsidR="00116268">
          <w:tab/>
        </w:r>
        <w:fldSimple w:instr=" PAGEREF _Toc17971 ">
          <w:r w:rsidR="00116268">
            <w:t>10</w:t>
          </w:r>
        </w:fldSimple>
      </w:hyperlink>
    </w:p>
    <w:p w:rsidR="003E0B86" w:rsidRDefault="009E6DA2">
      <w:pPr>
        <w:pStyle w:val="10"/>
        <w:tabs>
          <w:tab w:val="clear" w:pos="8296"/>
          <w:tab w:val="right" w:leader="dot" w:pos="9752"/>
        </w:tabs>
        <w:jc w:val="center"/>
      </w:pPr>
      <w:hyperlink w:anchor="_Toc9413" w:history="1">
        <w:r w:rsidR="00116268">
          <w:rPr>
            <w:rFonts w:ascii="宋体" w:hAnsi="宋体"/>
          </w:rPr>
          <w:t xml:space="preserve">9、 </w:t>
        </w:r>
        <w:r w:rsidR="00116268">
          <w:rPr>
            <w:rFonts w:ascii="宋体" w:hAnsi="宋体" w:hint="eastAsia"/>
          </w:rPr>
          <w:t>磋商保证金</w:t>
        </w:r>
        <w:r w:rsidR="00116268">
          <w:tab/>
        </w:r>
        <w:fldSimple w:instr=" PAGEREF _Toc9413 ">
          <w:r w:rsidR="00116268">
            <w:t>10</w:t>
          </w:r>
        </w:fldSimple>
      </w:hyperlink>
    </w:p>
    <w:p w:rsidR="003E0B86" w:rsidRDefault="009E6DA2">
      <w:pPr>
        <w:pStyle w:val="10"/>
        <w:tabs>
          <w:tab w:val="clear" w:pos="8296"/>
          <w:tab w:val="right" w:leader="dot" w:pos="9752"/>
        </w:tabs>
        <w:jc w:val="center"/>
      </w:pPr>
      <w:hyperlink w:anchor="_Toc16958" w:history="1">
        <w:r w:rsidR="00116268">
          <w:rPr>
            <w:rFonts w:ascii="宋体" w:hAnsi="宋体"/>
          </w:rPr>
          <w:t>10、 磋商有效期</w:t>
        </w:r>
        <w:r w:rsidR="00116268">
          <w:tab/>
        </w:r>
        <w:fldSimple w:instr=" PAGEREF _Toc16958 ">
          <w:r w:rsidR="00116268">
            <w:t>11</w:t>
          </w:r>
        </w:fldSimple>
      </w:hyperlink>
    </w:p>
    <w:p w:rsidR="003E0B86" w:rsidRDefault="009E6DA2">
      <w:pPr>
        <w:pStyle w:val="10"/>
        <w:tabs>
          <w:tab w:val="clear" w:pos="8296"/>
          <w:tab w:val="right" w:leader="dot" w:pos="9752"/>
        </w:tabs>
        <w:jc w:val="center"/>
      </w:pPr>
      <w:hyperlink w:anchor="_Toc18935" w:history="1">
        <w:r w:rsidR="00116268">
          <w:rPr>
            <w:rFonts w:ascii="宋体" w:hAnsi="宋体"/>
          </w:rPr>
          <w:t xml:space="preserve">11、 </w:t>
        </w:r>
        <w:r w:rsidR="00116268">
          <w:rPr>
            <w:rFonts w:ascii="宋体" w:hAnsi="宋体" w:hint="eastAsia"/>
          </w:rPr>
          <w:t>磋商响应文件的构成</w:t>
        </w:r>
        <w:r w:rsidR="00116268">
          <w:tab/>
        </w:r>
        <w:fldSimple w:instr=" PAGEREF _Toc18935 ">
          <w:r w:rsidR="00116268">
            <w:t>11</w:t>
          </w:r>
        </w:fldSimple>
      </w:hyperlink>
    </w:p>
    <w:p w:rsidR="003E0B86" w:rsidRDefault="009E6DA2">
      <w:pPr>
        <w:pStyle w:val="10"/>
        <w:tabs>
          <w:tab w:val="clear" w:pos="8296"/>
          <w:tab w:val="right" w:leader="dot" w:pos="9752"/>
        </w:tabs>
        <w:jc w:val="center"/>
      </w:pPr>
      <w:hyperlink w:anchor="_Toc12115" w:history="1">
        <w:r w:rsidR="00116268">
          <w:rPr>
            <w:rFonts w:ascii="宋体" w:hAnsi="宋体"/>
          </w:rPr>
          <w:t xml:space="preserve">12、 </w:t>
        </w:r>
        <w:r w:rsidR="00116268">
          <w:rPr>
            <w:rFonts w:ascii="宋体" w:hAnsi="宋体" w:hint="eastAsia"/>
          </w:rPr>
          <w:t>磋商响应文件的编制要求</w:t>
        </w:r>
        <w:r w:rsidR="00116268">
          <w:tab/>
        </w:r>
        <w:fldSimple w:instr=" PAGEREF _Toc12115 ">
          <w:r w:rsidR="00116268">
            <w:t>11</w:t>
          </w:r>
        </w:fldSimple>
      </w:hyperlink>
    </w:p>
    <w:p w:rsidR="003E0B86" w:rsidRDefault="009E6DA2">
      <w:pPr>
        <w:pStyle w:val="10"/>
        <w:tabs>
          <w:tab w:val="clear" w:pos="8296"/>
          <w:tab w:val="right" w:leader="dot" w:pos="9752"/>
        </w:tabs>
        <w:jc w:val="center"/>
      </w:pPr>
      <w:hyperlink w:anchor="_Toc29398" w:history="1">
        <w:r w:rsidR="00116268">
          <w:rPr>
            <w:rFonts w:hAnsi="宋体" w:hint="eastAsia"/>
          </w:rPr>
          <w:t>四、</w:t>
        </w:r>
        <w:r w:rsidR="00116268">
          <w:rPr>
            <w:rFonts w:hAnsi="宋体" w:hint="eastAsia"/>
          </w:rPr>
          <w:t xml:space="preserve"> </w:t>
        </w:r>
        <w:r w:rsidR="00116268">
          <w:rPr>
            <w:rFonts w:hAnsi="宋体" w:hint="eastAsia"/>
          </w:rPr>
          <w:t>磋商响应文件的递交</w:t>
        </w:r>
        <w:r w:rsidR="00116268">
          <w:tab/>
        </w:r>
        <w:fldSimple w:instr=" PAGEREF _Toc29398 ">
          <w:r w:rsidR="00116268">
            <w:t>12</w:t>
          </w:r>
        </w:fldSimple>
      </w:hyperlink>
    </w:p>
    <w:p w:rsidR="003E0B86" w:rsidRDefault="009E6DA2">
      <w:pPr>
        <w:pStyle w:val="10"/>
        <w:tabs>
          <w:tab w:val="clear" w:pos="8296"/>
          <w:tab w:val="right" w:leader="dot" w:pos="9752"/>
        </w:tabs>
        <w:jc w:val="center"/>
      </w:pPr>
      <w:hyperlink w:anchor="_Toc20986" w:history="1">
        <w:r w:rsidR="00116268">
          <w:rPr>
            <w:rFonts w:ascii="宋体" w:hAnsi="宋体"/>
          </w:rPr>
          <w:t xml:space="preserve">13、 </w:t>
        </w:r>
        <w:r w:rsidR="00116268">
          <w:rPr>
            <w:rFonts w:ascii="宋体" w:hAnsi="宋体" w:hint="eastAsia"/>
          </w:rPr>
          <w:t>磋商响应文件的密封和标记</w:t>
        </w:r>
        <w:r w:rsidR="00116268">
          <w:tab/>
        </w:r>
        <w:fldSimple w:instr=" PAGEREF _Toc20986 ">
          <w:r w:rsidR="00116268">
            <w:t>12</w:t>
          </w:r>
        </w:fldSimple>
      </w:hyperlink>
    </w:p>
    <w:p w:rsidR="003E0B86" w:rsidRDefault="009E6DA2">
      <w:pPr>
        <w:pStyle w:val="10"/>
        <w:tabs>
          <w:tab w:val="clear" w:pos="8296"/>
          <w:tab w:val="right" w:leader="dot" w:pos="9752"/>
        </w:tabs>
        <w:jc w:val="center"/>
      </w:pPr>
      <w:hyperlink w:anchor="_Toc27190" w:history="1">
        <w:r w:rsidR="00116268">
          <w:rPr>
            <w:rFonts w:ascii="宋体" w:hAnsi="宋体"/>
          </w:rPr>
          <w:t xml:space="preserve">14、 </w:t>
        </w:r>
        <w:r w:rsidR="00116268">
          <w:rPr>
            <w:rFonts w:ascii="宋体" w:hAnsi="宋体" w:hint="eastAsia"/>
          </w:rPr>
          <w:t>递交磋商响应文件的地点、截止时间</w:t>
        </w:r>
        <w:r w:rsidR="00116268">
          <w:tab/>
        </w:r>
        <w:fldSimple w:instr=" PAGEREF _Toc27190 ">
          <w:r w:rsidR="00116268">
            <w:t>13</w:t>
          </w:r>
        </w:fldSimple>
      </w:hyperlink>
    </w:p>
    <w:p w:rsidR="003E0B86" w:rsidRDefault="009E6DA2">
      <w:pPr>
        <w:pStyle w:val="10"/>
        <w:tabs>
          <w:tab w:val="clear" w:pos="8296"/>
          <w:tab w:val="right" w:leader="dot" w:pos="9752"/>
        </w:tabs>
        <w:jc w:val="center"/>
      </w:pPr>
      <w:hyperlink w:anchor="_Toc10359" w:history="1">
        <w:r w:rsidR="00116268">
          <w:rPr>
            <w:rFonts w:ascii="宋体" w:hAnsi="宋体"/>
          </w:rPr>
          <w:t xml:space="preserve">15、 </w:t>
        </w:r>
        <w:r w:rsidR="00116268">
          <w:rPr>
            <w:rFonts w:ascii="宋体" w:hAnsi="宋体" w:hint="eastAsia"/>
          </w:rPr>
          <w:t>磋商响应文件的撤回和修改</w:t>
        </w:r>
        <w:r w:rsidR="00116268">
          <w:tab/>
        </w:r>
        <w:fldSimple w:instr=" PAGEREF _Toc10359 ">
          <w:r w:rsidR="00116268">
            <w:t>13</w:t>
          </w:r>
        </w:fldSimple>
      </w:hyperlink>
    </w:p>
    <w:p w:rsidR="003E0B86" w:rsidRDefault="009E6DA2">
      <w:pPr>
        <w:pStyle w:val="10"/>
        <w:tabs>
          <w:tab w:val="clear" w:pos="8296"/>
          <w:tab w:val="right" w:leader="dot" w:pos="9752"/>
        </w:tabs>
        <w:jc w:val="center"/>
      </w:pPr>
      <w:hyperlink w:anchor="_Toc8455" w:history="1">
        <w:r w:rsidR="00116268">
          <w:rPr>
            <w:rFonts w:hAnsi="宋体" w:hint="eastAsia"/>
          </w:rPr>
          <w:t>五、</w:t>
        </w:r>
        <w:r w:rsidR="00116268">
          <w:rPr>
            <w:rFonts w:hAnsi="宋体" w:hint="eastAsia"/>
          </w:rPr>
          <w:t xml:space="preserve"> </w:t>
        </w:r>
        <w:r w:rsidR="00116268">
          <w:rPr>
            <w:rFonts w:hAnsi="宋体" w:hint="eastAsia"/>
          </w:rPr>
          <w:t>磋商过程</w:t>
        </w:r>
        <w:r w:rsidR="00116268">
          <w:tab/>
        </w:r>
        <w:fldSimple w:instr=" PAGEREF _Toc8455 ">
          <w:r w:rsidR="00116268">
            <w:t>13</w:t>
          </w:r>
        </w:fldSimple>
      </w:hyperlink>
    </w:p>
    <w:p w:rsidR="003E0B86" w:rsidRDefault="009E6DA2">
      <w:pPr>
        <w:pStyle w:val="10"/>
        <w:tabs>
          <w:tab w:val="clear" w:pos="8296"/>
          <w:tab w:val="right" w:leader="dot" w:pos="9752"/>
        </w:tabs>
        <w:jc w:val="center"/>
      </w:pPr>
      <w:hyperlink w:anchor="_Toc1230" w:history="1">
        <w:r w:rsidR="00116268">
          <w:rPr>
            <w:rFonts w:hAnsi="宋体" w:hint="eastAsia"/>
          </w:rPr>
          <w:t>六、</w:t>
        </w:r>
        <w:r w:rsidR="00116268">
          <w:rPr>
            <w:rFonts w:hAnsi="宋体" w:hint="eastAsia"/>
          </w:rPr>
          <w:t xml:space="preserve"> </w:t>
        </w:r>
        <w:r w:rsidR="00116268">
          <w:rPr>
            <w:rFonts w:hAnsi="宋体" w:hint="eastAsia"/>
          </w:rPr>
          <w:t>资格审查</w:t>
        </w:r>
        <w:r w:rsidR="00116268">
          <w:tab/>
        </w:r>
        <w:fldSimple w:instr=" PAGEREF _Toc1230 ">
          <w:r w:rsidR="00116268">
            <w:t>13</w:t>
          </w:r>
        </w:fldSimple>
      </w:hyperlink>
    </w:p>
    <w:p w:rsidR="003E0B86" w:rsidRDefault="009E6DA2">
      <w:pPr>
        <w:pStyle w:val="10"/>
        <w:tabs>
          <w:tab w:val="clear" w:pos="8296"/>
          <w:tab w:val="right" w:leader="dot" w:pos="9752"/>
        </w:tabs>
        <w:jc w:val="center"/>
      </w:pPr>
      <w:hyperlink w:anchor="_Toc31428" w:history="1">
        <w:r w:rsidR="00116268">
          <w:rPr>
            <w:rFonts w:hAnsi="宋体" w:hint="eastAsia"/>
          </w:rPr>
          <w:t>七、</w:t>
        </w:r>
        <w:r w:rsidR="00116268">
          <w:rPr>
            <w:rFonts w:hAnsi="宋体" w:hint="eastAsia"/>
          </w:rPr>
          <w:t xml:space="preserve"> </w:t>
        </w:r>
        <w:r w:rsidR="00116268">
          <w:rPr>
            <w:rFonts w:hAnsi="宋体" w:hint="eastAsia"/>
          </w:rPr>
          <w:t>评审程序及方法</w:t>
        </w:r>
        <w:r w:rsidR="00116268">
          <w:tab/>
        </w:r>
        <w:fldSimple w:instr=" PAGEREF _Toc31428 ">
          <w:r w:rsidR="00116268">
            <w:t>13</w:t>
          </w:r>
        </w:fldSimple>
      </w:hyperlink>
    </w:p>
    <w:p w:rsidR="003E0B86" w:rsidRDefault="009E6DA2">
      <w:pPr>
        <w:pStyle w:val="10"/>
        <w:tabs>
          <w:tab w:val="clear" w:pos="8296"/>
          <w:tab w:val="right" w:leader="dot" w:pos="9752"/>
        </w:tabs>
        <w:jc w:val="center"/>
      </w:pPr>
      <w:hyperlink w:anchor="_Toc22512" w:history="1">
        <w:r w:rsidR="00116268">
          <w:rPr>
            <w:rFonts w:ascii="宋体" w:hAnsi="宋体"/>
          </w:rPr>
          <w:t xml:space="preserve">16、 </w:t>
        </w:r>
        <w:r w:rsidR="00116268">
          <w:rPr>
            <w:rFonts w:ascii="宋体" w:hAnsi="宋体" w:hint="eastAsia"/>
          </w:rPr>
          <w:t>评标委员会</w:t>
        </w:r>
        <w:r w:rsidR="00116268">
          <w:tab/>
        </w:r>
        <w:fldSimple w:instr=" PAGEREF _Toc22512 ">
          <w:r w:rsidR="00116268">
            <w:t>13</w:t>
          </w:r>
        </w:fldSimple>
      </w:hyperlink>
    </w:p>
    <w:p w:rsidR="003E0B86" w:rsidRDefault="009E6DA2">
      <w:pPr>
        <w:pStyle w:val="10"/>
        <w:tabs>
          <w:tab w:val="clear" w:pos="8296"/>
          <w:tab w:val="right" w:leader="dot" w:pos="9752"/>
        </w:tabs>
        <w:jc w:val="center"/>
      </w:pPr>
      <w:hyperlink w:anchor="_Toc23160" w:history="1">
        <w:r w:rsidR="00116268">
          <w:rPr>
            <w:rFonts w:ascii="宋体" w:hAnsi="宋体"/>
          </w:rPr>
          <w:t xml:space="preserve">17、 </w:t>
        </w:r>
        <w:r w:rsidR="00116268">
          <w:rPr>
            <w:rFonts w:ascii="宋体" w:hAnsi="宋体" w:hint="eastAsia"/>
          </w:rPr>
          <w:t>磋商程序</w:t>
        </w:r>
        <w:r w:rsidR="00116268">
          <w:tab/>
        </w:r>
        <w:fldSimple w:instr=" PAGEREF _Toc23160 ">
          <w:r w:rsidR="00116268">
            <w:t>15</w:t>
          </w:r>
        </w:fldSimple>
      </w:hyperlink>
    </w:p>
    <w:p w:rsidR="003E0B86" w:rsidRDefault="009E6DA2">
      <w:pPr>
        <w:pStyle w:val="10"/>
        <w:tabs>
          <w:tab w:val="clear" w:pos="8296"/>
          <w:tab w:val="right" w:leader="dot" w:pos="9752"/>
        </w:tabs>
        <w:jc w:val="center"/>
      </w:pPr>
      <w:hyperlink w:anchor="_Toc16172" w:history="1">
        <w:r w:rsidR="00116268">
          <w:rPr>
            <w:rFonts w:ascii="宋体" w:hAnsi="宋体"/>
          </w:rPr>
          <w:t xml:space="preserve">18、 </w:t>
        </w:r>
        <w:r w:rsidR="00116268">
          <w:rPr>
            <w:rFonts w:ascii="宋体" w:hAnsi="宋体" w:hint="eastAsia"/>
          </w:rPr>
          <w:t>评审办法</w:t>
        </w:r>
        <w:r w:rsidR="00116268">
          <w:tab/>
        </w:r>
        <w:fldSimple w:instr=" PAGEREF _Toc16172 ">
          <w:r w:rsidR="00116268">
            <w:t>17</w:t>
          </w:r>
        </w:fldSimple>
      </w:hyperlink>
    </w:p>
    <w:p w:rsidR="003E0B86" w:rsidRDefault="009E6DA2">
      <w:pPr>
        <w:pStyle w:val="10"/>
        <w:tabs>
          <w:tab w:val="clear" w:pos="8296"/>
          <w:tab w:val="right" w:leader="dot" w:pos="9752"/>
        </w:tabs>
        <w:jc w:val="center"/>
      </w:pPr>
      <w:hyperlink w:anchor="_Toc23769" w:history="1">
        <w:r w:rsidR="00116268">
          <w:rPr>
            <w:rFonts w:hAnsi="宋体" w:hint="eastAsia"/>
          </w:rPr>
          <w:t>八、</w:t>
        </w:r>
        <w:r w:rsidR="00116268">
          <w:rPr>
            <w:rFonts w:hAnsi="宋体" w:hint="eastAsia"/>
          </w:rPr>
          <w:t xml:space="preserve"> </w:t>
        </w:r>
        <w:r w:rsidR="00116268">
          <w:rPr>
            <w:rFonts w:hAnsi="宋体" w:hint="eastAsia"/>
          </w:rPr>
          <w:t>定标</w:t>
        </w:r>
        <w:r w:rsidR="00116268">
          <w:tab/>
        </w:r>
        <w:fldSimple w:instr=" PAGEREF _Toc23769 ">
          <w:r w:rsidR="00116268">
            <w:t>18</w:t>
          </w:r>
        </w:fldSimple>
      </w:hyperlink>
    </w:p>
    <w:p w:rsidR="003E0B86" w:rsidRDefault="009E6DA2">
      <w:pPr>
        <w:pStyle w:val="10"/>
        <w:tabs>
          <w:tab w:val="clear" w:pos="8296"/>
          <w:tab w:val="right" w:leader="dot" w:pos="9752"/>
        </w:tabs>
        <w:jc w:val="center"/>
      </w:pPr>
      <w:hyperlink w:anchor="_Toc11874" w:history="1">
        <w:r w:rsidR="00116268">
          <w:rPr>
            <w:rFonts w:ascii="宋体" w:hAnsi="宋体"/>
          </w:rPr>
          <w:t xml:space="preserve">19、 </w:t>
        </w:r>
        <w:r w:rsidR="00116268">
          <w:rPr>
            <w:rFonts w:ascii="宋体" w:hAnsi="宋体" w:hint="eastAsia"/>
          </w:rPr>
          <w:t>推荐并确定成交磋商供应商</w:t>
        </w:r>
        <w:r w:rsidR="00116268">
          <w:tab/>
        </w:r>
        <w:fldSimple w:instr=" PAGEREF _Toc11874 ">
          <w:r w:rsidR="00116268">
            <w:t>19</w:t>
          </w:r>
        </w:fldSimple>
      </w:hyperlink>
    </w:p>
    <w:p w:rsidR="003E0B86" w:rsidRDefault="009E6DA2">
      <w:pPr>
        <w:pStyle w:val="10"/>
        <w:tabs>
          <w:tab w:val="clear" w:pos="8296"/>
          <w:tab w:val="right" w:leader="dot" w:pos="9752"/>
        </w:tabs>
        <w:jc w:val="center"/>
      </w:pPr>
      <w:hyperlink w:anchor="_Toc20552" w:history="1">
        <w:r w:rsidR="00116268">
          <w:rPr>
            <w:rFonts w:ascii="宋体" w:hAnsi="宋体"/>
          </w:rPr>
          <w:t xml:space="preserve">20、 </w:t>
        </w:r>
        <w:r w:rsidR="00116268">
          <w:rPr>
            <w:rFonts w:ascii="宋体" w:hAnsi="宋体" w:hint="eastAsia"/>
          </w:rPr>
          <w:t>中标通知</w:t>
        </w:r>
        <w:r w:rsidR="00116268">
          <w:tab/>
        </w:r>
        <w:fldSimple w:instr=" PAGEREF _Toc20552 ">
          <w:r w:rsidR="00116268">
            <w:t>19</w:t>
          </w:r>
        </w:fldSimple>
      </w:hyperlink>
    </w:p>
    <w:p w:rsidR="003E0B86" w:rsidRDefault="009E6DA2">
      <w:pPr>
        <w:pStyle w:val="10"/>
        <w:tabs>
          <w:tab w:val="clear" w:pos="8296"/>
          <w:tab w:val="right" w:leader="dot" w:pos="9752"/>
        </w:tabs>
        <w:jc w:val="center"/>
      </w:pPr>
      <w:hyperlink w:anchor="_Toc9350" w:history="1">
        <w:r w:rsidR="00116268">
          <w:rPr>
            <w:rFonts w:hAnsi="宋体" w:hint="eastAsia"/>
          </w:rPr>
          <w:t>九、</w:t>
        </w:r>
        <w:r w:rsidR="00116268">
          <w:rPr>
            <w:rFonts w:hAnsi="宋体" w:hint="eastAsia"/>
          </w:rPr>
          <w:t xml:space="preserve"> </w:t>
        </w:r>
        <w:r w:rsidR="00116268">
          <w:rPr>
            <w:rFonts w:hAnsi="宋体" w:hint="eastAsia"/>
          </w:rPr>
          <w:t>授予合同</w:t>
        </w:r>
        <w:r w:rsidR="00116268">
          <w:tab/>
        </w:r>
        <w:fldSimple w:instr=" PAGEREF _Toc9350 ">
          <w:r w:rsidR="00116268">
            <w:t>20</w:t>
          </w:r>
        </w:fldSimple>
      </w:hyperlink>
    </w:p>
    <w:p w:rsidR="003E0B86" w:rsidRDefault="009E6DA2">
      <w:pPr>
        <w:pStyle w:val="10"/>
        <w:tabs>
          <w:tab w:val="clear" w:pos="8296"/>
          <w:tab w:val="right" w:leader="dot" w:pos="9752"/>
        </w:tabs>
        <w:jc w:val="center"/>
      </w:pPr>
      <w:hyperlink w:anchor="_Toc16817" w:history="1">
        <w:r w:rsidR="00116268">
          <w:rPr>
            <w:rFonts w:ascii="宋体" w:hAnsi="宋体"/>
          </w:rPr>
          <w:t xml:space="preserve">21、 </w:t>
        </w:r>
        <w:r w:rsidR="00116268">
          <w:rPr>
            <w:rFonts w:ascii="宋体" w:hAnsi="宋体" w:hint="eastAsia"/>
          </w:rPr>
          <w:t>签订合同</w:t>
        </w:r>
        <w:r w:rsidR="00116268">
          <w:tab/>
        </w:r>
        <w:fldSimple w:instr=" PAGEREF _Toc16817 ">
          <w:r w:rsidR="00116268">
            <w:t>20</w:t>
          </w:r>
        </w:fldSimple>
      </w:hyperlink>
    </w:p>
    <w:p w:rsidR="003E0B86" w:rsidRDefault="009E6DA2">
      <w:pPr>
        <w:pStyle w:val="10"/>
        <w:tabs>
          <w:tab w:val="clear" w:pos="8296"/>
          <w:tab w:val="right" w:leader="dot" w:pos="9752"/>
        </w:tabs>
        <w:jc w:val="center"/>
      </w:pPr>
      <w:hyperlink w:anchor="_Toc1389" w:history="1">
        <w:r w:rsidR="00116268">
          <w:rPr>
            <w:rFonts w:hAnsi="宋体" w:hint="eastAsia"/>
          </w:rPr>
          <w:t>十、</w:t>
        </w:r>
        <w:r w:rsidR="00116268">
          <w:rPr>
            <w:rFonts w:hAnsi="宋体" w:hint="eastAsia"/>
          </w:rPr>
          <w:t xml:space="preserve"> </w:t>
        </w:r>
        <w:r w:rsidR="00116268">
          <w:rPr>
            <w:rFonts w:hAnsi="宋体" w:hint="eastAsia"/>
          </w:rPr>
          <w:t>废标条款</w:t>
        </w:r>
        <w:r w:rsidR="00116268">
          <w:tab/>
        </w:r>
        <w:fldSimple w:instr=" PAGEREF _Toc1389 ">
          <w:r w:rsidR="00116268">
            <w:t>21</w:t>
          </w:r>
        </w:fldSimple>
      </w:hyperlink>
    </w:p>
    <w:p w:rsidR="003E0B86" w:rsidRDefault="009E6DA2">
      <w:pPr>
        <w:pStyle w:val="10"/>
        <w:tabs>
          <w:tab w:val="clear" w:pos="8296"/>
          <w:tab w:val="right" w:leader="dot" w:pos="9752"/>
        </w:tabs>
        <w:jc w:val="center"/>
      </w:pPr>
      <w:hyperlink w:anchor="_Toc28075" w:history="1">
        <w:r w:rsidR="00116268">
          <w:rPr>
            <w:rFonts w:ascii="宋体" w:hAnsi="宋体"/>
          </w:rPr>
          <w:t xml:space="preserve">22、 </w:t>
        </w:r>
        <w:r w:rsidR="00116268">
          <w:rPr>
            <w:rFonts w:ascii="宋体" w:hAnsi="宋体" w:hint="eastAsia"/>
          </w:rPr>
          <w:t>废标情形</w:t>
        </w:r>
        <w:r w:rsidR="00116268">
          <w:tab/>
        </w:r>
        <w:fldSimple w:instr=" PAGEREF _Toc28075 ">
          <w:r w:rsidR="00116268">
            <w:t>21</w:t>
          </w:r>
        </w:fldSimple>
      </w:hyperlink>
    </w:p>
    <w:p w:rsidR="003E0B86" w:rsidRDefault="009E6DA2">
      <w:pPr>
        <w:pStyle w:val="10"/>
        <w:tabs>
          <w:tab w:val="clear" w:pos="8296"/>
          <w:tab w:val="right" w:leader="dot" w:pos="9752"/>
        </w:tabs>
        <w:jc w:val="center"/>
      </w:pPr>
      <w:hyperlink w:anchor="_Toc19215" w:history="1">
        <w:r w:rsidR="00116268">
          <w:rPr>
            <w:rFonts w:hAnsi="宋体" w:hint="eastAsia"/>
          </w:rPr>
          <w:t>十一、</w:t>
        </w:r>
        <w:r w:rsidR="00116268">
          <w:rPr>
            <w:rFonts w:hAnsi="宋体" w:hint="eastAsia"/>
          </w:rPr>
          <w:t xml:space="preserve"> </w:t>
        </w:r>
        <w:r w:rsidR="00116268">
          <w:rPr>
            <w:rFonts w:hAnsi="宋体" w:hint="eastAsia"/>
          </w:rPr>
          <w:t>其他</w:t>
        </w:r>
        <w:r w:rsidR="00116268">
          <w:tab/>
        </w:r>
        <w:fldSimple w:instr=" PAGEREF _Toc19215 ">
          <w:r w:rsidR="00116268">
            <w:t>21</w:t>
          </w:r>
        </w:fldSimple>
      </w:hyperlink>
    </w:p>
    <w:p w:rsidR="003E0B86" w:rsidRDefault="009E6DA2">
      <w:pPr>
        <w:pStyle w:val="10"/>
        <w:tabs>
          <w:tab w:val="clear" w:pos="8296"/>
          <w:tab w:val="right" w:leader="dot" w:pos="9752"/>
        </w:tabs>
        <w:jc w:val="center"/>
      </w:pPr>
      <w:hyperlink w:anchor="_Toc7998" w:history="1">
        <w:r w:rsidR="00116268">
          <w:rPr>
            <w:rFonts w:ascii="宋体" w:hAnsi="宋体"/>
          </w:rPr>
          <w:t xml:space="preserve">23、 </w:t>
        </w:r>
        <w:r w:rsidR="00116268">
          <w:rPr>
            <w:rFonts w:ascii="宋体" w:hAnsi="宋体" w:hint="eastAsia"/>
          </w:rPr>
          <w:t>串标情形</w:t>
        </w:r>
        <w:r w:rsidR="00116268">
          <w:tab/>
        </w:r>
        <w:fldSimple w:instr=" PAGEREF _Toc7998 ">
          <w:r w:rsidR="00116268">
            <w:t>21</w:t>
          </w:r>
        </w:fldSimple>
      </w:hyperlink>
    </w:p>
    <w:p w:rsidR="003E0B86" w:rsidRDefault="009E6DA2">
      <w:pPr>
        <w:pStyle w:val="10"/>
        <w:tabs>
          <w:tab w:val="clear" w:pos="8296"/>
          <w:tab w:val="right" w:leader="dot" w:pos="9752"/>
        </w:tabs>
        <w:jc w:val="center"/>
      </w:pPr>
      <w:hyperlink w:anchor="_Toc4493" w:history="1">
        <w:r w:rsidR="00116268">
          <w:rPr>
            <w:rFonts w:ascii="宋体" w:hAnsi="宋体" w:hint="eastAsia"/>
          </w:rPr>
          <w:t>第四部分 采购合同文本样式</w:t>
        </w:r>
        <w:r w:rsidR="00116268">
          <w:tab/>
        </w:r>
        <w:fldSimple w:instr=" PAGEREF _Toc4493 ">
          <w:r w:rsidR="00116268">
            <w:t>22</w:t>
          </w:r>
        </w:fldSimple>
      </w:hyperlink>
    </w:p>
    <w:p w:rsidR="003E0B86" w:rsidRDefault="009E6DA2">
      <w:pPr>
        <w:pStyle w:val="10"/>
        <w:tabs>
          <w:tab w:val="clear" w:pos="8296"/>
          <w:tab w:val="right" w:leader="dot" w:pos="9752"/>
        </w:tabs>
        <w:jc w:val="center"/>
      </w:pPr>
      <w:hyperlink w:anchor="_Toc4668" w:history="1">
        <w:r w:rsidR="00116268">
          <w:rPr>
            <w:rFonts w:ascii="宋体" w:hAnsi="宋体" w:hint="eastAsia"/>
          </w:rPr>
          <w:t>第五部分磋商响应文件格式</w:t>
        </w:r>
        <w:r w:rsidR="00116268">
          <w:tab/>
        </w:r>
        <w:fldSimple w:instr=" PAGEREF _Toc4668 ">
          <w:r w:rsidR="00116268">
            <w:t>34</w:t>
          </w:r>
        </w:fldSimple>
      </w:hyperlink>
    </w:p>
    <w:p w:rsidR="003E0B86" w:rsidRDefault="009E6DA2">
      <w:pPr>
        <w:pStyle w:val="10"/>
        <w:tabs>
          <w:tab w:val="clear" w:pos="8296"/>
          <w:tab w:val="right" w:leader="dot" w:pos="9752"/>
        </w:tabs>
        <w:jc w:val="center"/>
      </w:pPr>
      <w:hyperlink w:anchor="_Toc23749" w:history="1">
        <w:r w:rsidR="00116268">
          <w:rPr>
            <w:rFonts w:hAnsi="宋体" w:hint="eastAsia"/>
            <w:lang w:val="zh-CN"/>
          </w:rPr>
          <w:t>磋商响应文件封面</w:t>
        </w:r>
        <w:r w:rsidR="00116268">
          <w:tab/>
        </w:r>
        <w:fldSimple w:instr=" PAGEREF _Toc23749 ">
          <w:r w:rsidR="00116268">
            <w:t>35</w:t>
          </w:r>
        </w:fldSimple>
      </w:hyperlink>
    </w:p>
    <w:p w:rsidR="003E0B86" w:rsidRDefault="009E6DA2">
      <w:pPr>
        <w:pStyle w:val="10"/>
        <w:tabs>
          <w:tab w:val="clear" w:pos="8296"/>
          <w:tab w:val="right" w:leader="dot" w:pos="9752"/>
        </w:tabs>
        <w:jc w:val="center"/>
      </w:pPr>
      <w:hyperlink w:anchor="_Toc23834" w:history="1">
        <w:r w:rsidR="00116268">
          <w:rPr>
            <w:rFonts w:hAnsi="宋体" w:hint="eastAsia"/>
            <w:lang w:val="zh-CN"/>
          </w:rPr>
          <w:t>磋商响应文件目录</w:t>
        </w:r>
        <w:r w:rsidR="00116268">
          <w:tab/>
        </w:r>
        <w:fldSimple w:instr=" PAGEREF _Toc23834 ">
          <w:r w:rsidR="00116268">
            <w:t>36</w:t>
          </w:r>
        </w:fldSimple>
      </w:hyperlink>
    </w:p>
    <w:p w:rsidR="003E0B86" w:rsidRDefault="009E6DA2">
      <w:pPr>
        <w:pStyle w:val="10"/>
        <w:tabs>
          <w:tab w:val="clear" w:pos="8296"/>
          <w:tab w:val="right" w:leader="dot" w:pos="9752"/>
        </w:tabs>
        <w:jc w:val="center"/>
      </w:pPr>
      <w:hyperlink w:anchor="_Toc11071" w:history="1">
        <w:r w:rsidR="00116268">
          <w:rPr>
            <w:rFonts w:hAnsi="宋体" w:hint="eastAsia"/>
            <w:lang w:val="zh-CN"/>
          </w:rPr>
          <w:t>格式</w:t>
        </w:r>
        <w:r w:rsidR="00116268">
          <w:rPr>
            <w:rFonts w:hAnsi="宋体" w:hint="eastAsia"/>
            <w:lang w:val="zh-CN"/>
          </w:rPr>
          <w:t>1</w:t>
        </w:r>
        <w:r w:rsidR="00116268">
          <w:rPr>
            <w:rFonts w:hAnsi="宋体" w:hint="eastAsia"/>
            <w:lang w:val="zh-CN"/>
          </w:rPr>
          <w:t>、磋商函</w:t>
        </w:r>
        <w:r w:rsidR="00116268">
          <w:tab/>
        </w:r>
        <w:fldSimple w:instr=" PAGEREF _Toc11071 ">
          <w:r w:rsidR="00116268">
            <w:t>37</w:t>
          </w:r>
        </w:fldSimple>
      </w:hyperlink>
    </w:p>
    <w:p w:rsidR="003E0B86" w:rsidRDefault="009E6DA2">
      <w:pPr>
        <w:pStyle w:val="10"/>
        <w:tabs>
          <w:tab w:val="clear" w:pos="8296"/>
          <w:tab w:val="right" w:leader="dot" w:pos="9752"/>
        </w:tabs>
        <w:jc w:val="center"/>
      </w:pPr>
      <w:hyperlink w:anchor="_Toc18069" w:history="1">
        <w:r w:rsidR="00116268">
          <w:rPr>
            <w:rFonts w:hAnsi="宋体" w:hint="eastAsia"/>
            <w:lang w:val="zh-CN"/>
          </w:rPr>
          <w:t>格式</w:t>
        </w:r>
        <w:r w:rsidR="00116268">
          <w:rPr>
            <w:rFonts w:hAnsi="宋体" w:hint="eastAsia"/>
            <w:lang w:val="zh-CN"/>
          </w:rPr>
          <w:t>2</w:t>
        </w:r>
        <w:r w:rsidR="00116268">
          <w:rPr>
            <w:rFonts w:hAnsi="宋体" w:hint="eastAsia"/>
            <w:lang w:val="zh-CN"/>
          </w:rPr>
          <w:t>、法定代表人证明书</w:t>
        </w:r>
        <w:r w:rsidR="00116268">
          <w:tab/>
        </w:r>
        <w:fldSimple w:instr=" PAGEREF _Toc18069 ">
          <w:r w:rsidR="00116268">
            <w:t>38</w:t>
          </w:r>
        </w:fldSimple>
      </w:hyperlink>
    </w:p>
    <w:p w:rsidR="003E0B86" w:rsidRDefault="009E6DA2">
      <w:pPr>
        <w:pStyle w:val="10"/>
        <w:tabs>
          <w:tab w:val="clear" w:pos="8296"/>
          <w:tab w:val="right" w:leader="dot" w:pos="9752"/>
        </w:tabs>
        <w:jc w:val="center"/>
      </w:pPr>
      <w:hyperlink w:anchor="_Toc18863" w:history="1">
        <w:r w:rsidR="00116268">
          <w:rPr>
            <w:rFonts w:hAnsi="宋体" w:hint="eastAsia"/>
            <w:lang w:val="zh-CN"/>
          </w:rPr>
          <w:t>格式</w:t>
        </w:r>
        <w:r w:rsidR="00116268">
          <w:rPr>
            <w:rFonts w:hAnsi="宋体" w:hint="eastAsia"/>
            <w:lang w:val="zh-CN"/>
          </w:rPr>
          <w:t>3</w:t>
        </w:r>
        <w:r w:rsidR="00116268">
          <w:rPr>
            <w:rFonts w:hAnsi="宋体" w:hint="eastAsia"/>
            <w:lang w:val="zh-CN"/>
          </w:rPr>
          <w:t>、法定代表人授权书</w:t>
        </w:r>
        <w:r w:rsidR="00116268">
          <w:tab/>
        </w:r>
        <w:fldSimple w:instr=" PAGEREF _Toc18863 ">
          <w:r w:rsidR="00116268">
            <w:t>39</w:t>
          </w:r>
        </w:fldSimple>
      </w:hyperlink>
    </w:p>
    <w:p w:rsidR="003E0B86" w:rsidRDefault="009E6DA2">
      <w:pPr>
        <w:pStyle w:val="10"/>
        <w:tabs>
          <w:tab w:val="clear" w:pos="8296"/>
          <w:tab w:val="right" w:leader="dot" w:pos="9752"/>
        </w:tabs>
        <w:jc w:val="center"/>
      </w:pPr>
      <w:hyperlink w:anchor="_Toc19903" w:history="1">
        <w:r w:rsidR="00116268">
          <w:rPr>
            <w:rFonts w:hAnsi="宋体" w:hint="eastAsia"/>
            <w:lang w:val="zh-CN"/>
          </w:rPr>
          <w:t>格式</w:t>
        </w:r>
        <w:r w:rsidR="00116268">
          <w:rPr>
            <w:rFonts w:hAnsi="宋体" w:hint="eastAsia"/>
            <w:lang w:val="zh-CN"/>
          </w:rPr>
          <w:t>4</w:t>
        </w:r>
        <w:r w:rsidR="00116268">
          <w:rPr>
            <w:rFonts w:hAnsi="宋体" w:hint="eastAsia"/>
            <w:lang w:val="zh-CN"/>
          </w:rPr>
          <w:t>、磋商供应商承诺书</w:t>
        </w:r>
        <w:r w:rsidR="00116268">
          <w:tab/>
        </w:r>
        <w:fldSimple w:instr=" PAGEREF _Toc19903 ">
          <w:r w:rsidR="00116268">
            <w:t>40</w:t>
          </w:r>
        </w:fldSimple>
      </w:hyperlink>
    </w:p>
    <w:p w:rsidR="003E0B86" w:rsidRDefault="009E6DA2">
      <w:pPr>
        <w:pStyle w:val="10"/>
        <w:tabs>
          <w:tab w:val="clear" w:pos="8296"/>
          <w:tab w:val="right" w:leader="dot" w:pos="9752"/>
        </w:tabs>
        <w:jc w:val="center"/>
      </w:pPr>
      <w:hyperlink w:anchor="_Toc13158" w:history="1">
        <w:r w:rsidR="00116268">
          <w:rPr>
            <w:rFonts w:hAnsi="宋体" w:hint="eastAsia"/>
            <w:lang w:val="zh-CN"/>
          </w:rPr>
          <w:t>格式</w:t>
        </w:r>
        <w:r w:rsidR="00116268">
          <w:rPr>
            <w:rFonts w:hAnsi="宋体" w:hint="eastAsia"/>
            <w:lang w:val="zh-CN"/>
          </w:rPr>
          <w:t>5</w:t>
        </w:r>
        <w:r w:rsidR="00116268">
          <w:rPr>
            <w:rFonts w:hAnsi="宋体" w:hint="eastAsia"/>
            <w:lang w:val="zh-CN"/>
          </w:rPr>
          <w:t>、供应商诚信承诺书</w:t>
        </w:r>
        <w:r w:rsidR="00116268">
          <w:tab/>
        </w:r>
        <w:fldSimple w:instr=" PAGEREF _Toc13158 ">
          <w:r w:rsidR="00116268">
            <w:t>41</w:t>
          </w:r>
        </w:fldSimple>
      </w:hyperlink>
    </w:p>
    <w:p w:rsidR="003E0B86" w:rsidRDefault="009E6DA2">
      <w:pPr>
        <w:pStyle w:val="10"/>
        <w:tabs>
          <w:tab w:val="clear" w:pos="8296"/>
          <w:tab w:val="right" w:leader="dot" w:pos="9752"/>
        </w:tabs>
        <w:jc w:val="center"/>
      </w:pPr>
      <w:hyperlink w:anchor="_Toc7965" w:history="1">
        <w:r w:rsidR="00116268">
          <w:rPr>
            <w:rFonts w:hAnsi="宋体" w:hint="eastAsia"/>
            <w:lang w:val="zh-CN"/>
          </w:rPr>
          <w:t>格式</w:t>
        </w:r>
        <w:r w:rsidR="00116268">
          <w:rPr>
            <w:rFonts w:hAnsi="宋体" w:hint="eastAsia"/>
            <w:lang w:val="zh-CN"/>
          </w:rPr>
          <w:t>6</w:t>
        </w:r>
        <w:r w:rsidR="00116268">
          <w:rPr>
            <w:rFonts w:hAnsi="宋体" w:hint="eastAsia"/>
            <w:lang w:val="zh-CN"/>
          </w:rPr>
          <w:t>、资格证明材料</w:t>
        </w:r>
        <w:r w:rsidR="00116268">
          <w:tab/>
        </w:r>
        <w:fldSimple w:instr=" PAGEREF _Toc7965 ">
          <w:r w:rsidR="00116268">
            <w:t>42</w:t>
          </w:r>
        </w:fldSimple>
      </w:hyperlink>
    </w:p>
    <w:p w:rsidR="003E0B86" w:rsidRDefault="009E6DA2">
      <w:pPr>
        <w:pStyle w:val="10"/>
        <w:tabs>
          <w:tab w:val="clear" w:pos="8296"/>
          <w:tab w:val="right" w:leader="dot" w:pos="9752"/>
        </w:tabs>
        <w:jc w:val="center"/>
      </w:pPr>
      <w:hyperlink w:anchor="_Toc28515" w:history="1">
        <w:r w:rsidR="00116268">
          <w:rPr>
            <w:rFonts w:hAnsi="宋体" w:hint="eastAsia"/>
            <w:lang w:val="zh-CN"/>
          </w:rPr>
          <w:t>格式</w:t>
        </w:r>
        <w:r w:rsidR="00116268">
          <w:rPr>
            <w:rFonts w:hAnsi="宋体" w:hint="eastAsia"/>
            <w:lang w:val="zh-CN"/>
          </w:rPr>
          <w:t>7</w:t>
        </w:r>
        <w:r w:rsidR="00116268">
          <w:rPr>
            <w:rFonts w:hAnsi="宋体" w:hint="eastAsia"/>
            <w:lang w:val="zh-CN"/>
          </w:rPr>
          <w:t>、财务状况、缴纳税收和社会保障资金证明</w:t>
        </w:r>
        <w:r w:rsidR="00116268">
          <w:tab/>
        </w:r>
        <w:fldSimple w:instr=" PAGEREF _Toc28515 ">
          <w:r w:rsidR="00116268">
            <w:t>43</w:t>
          </w:r>
        </w:fldSimple>
      </w:hyperlink>
    </w:p>
    <w:p w:rsidR="003E0B86" w:rsidRDefault="009E6DA2">
      <w:pPr>
        <w:pStyle w:val="10"/>
        <w:tabs>
          <w:tab w:val="clear" w:pos="8296"/>
          <w:tab w:val="right" w:leader="dot" w:pos="9752"/>
        </w:tabs>
        <w:jc w:val="center"/>
      </w:pPr>
      <w:hyperlink w:anchor="_Toc18426" w:history="1">
        <w:r w:rsidR="00116268">
          <w:rPr>
            <w:rFonts w:hAnsi="宋体" w:hint="eastAsia"/>
            <w:lang w:val="zh-CN"/>
          </w:rPr>
          <w:t>格式</w:t>
        </w:r>
        <w:r w:rsidR="00116268">
          <w:rPr>
            <w:rFonts w:hAnsi="宋体" w:hint="eastAsia"/>
            <w:lang w:val="zh-CN"/>
          </w:rPr>
          <w:t>8</w:t>
        </w:r>
        <w:r w:rsidR="00116268">
          <w:rPr>
            <w:rFonts w:hAnsi="宋体" w:hint="eastAsia"/>
            <w:lang w:val="zh-CN"/>
          </w:rPr>
          <w:t>、具备履行合同所必须的设备和专业技术能力证明</w:t>
        </w:r>
        <w:r w:rsidR="00116268">
          <w:tab/>
        </w:r>
        <w:fldSimple w:instr=" PAGEREF _Toc18426 ">
          <w:r w:rsidR="00116268">
            <w:t>44</w:t>
          </w:r>
        </w:fldSimple>
      </w:hyperlink>
    </w:p>
    <w:p w:rsidR="003E0B86" w:rsidRDefault="009E6DA2">
      <w:pPr>
        <w:pStyle w:val="10"/>
        <w:tabs>
          <w:tab w:val="clear" w:pos="8296"/>
          <w:tab w:val="right" w:leader="dot" w:pos="9752"/>
        </w:tabs>
        <w:jc w:val="center"/>
      </w:pPr>
      <w:hyperlink w:anchor="_Toc5868" w:history="1">
        <w:r w:rsidR="00116268">
          <w:rPr>
            <w:rFonts w:hAnsi="宋体" w:hint="eastAsia"/>
            <w:lang w:val="zh-CN"/>
          </w:rPr>
          <w:t>格式</w:t>
        </w:r>
        <w:r w:rsidR="00116268">
          <w:rPr>
            <w:rFonts w:hAnsi="宋体" w:hint="eastAsia"/>
            <w:lang w:val="zh-CN"/>
          </w:rPr>
          <w:t>9</w:t>
        </w:r>
        <w:r w:rsidR="00116268">
          <w:rPr>
            <w:rFonts w:hAnsi="宋体" w:hint="eastAsia"/>
            <w:lang w:val="zh-CN"/>
          </w:rPr>
          <w:t>、无重大违法记录声明</w:t>
        </w:r>
        <w:r w:rsidR="00116268">
          <w:tab/>
        </w:r>
        <w:fldSimple w:instr=" PAGEREF _Toc5868 ">
          <w:r w:rsidR="00116268">
            <w:t>45</w:t>
          </w:r>
        </w:fldSimple>
      </w:hyperlink>
    </w:p>
    <w:p w:rsidR="003E0B86" w:rsidRDefault="009E6DA2">
      <w:pPr>
        <w:pStyle w:val="10"/>
        <w:tabs>
          <w:tab w:val="clear" w:pos="8296"/>
          <w:tab w:val="right" w:leader="dot" w:pos="9752"/>
        </w:tabs>
        <w:jc w:val="center"/>
      </w:pPr>
      <w:hyperlink w:anchor="_Toc16674" w:history="1">
        <w:r w:rsidR="00116268">
          <w:rPr>
            <w:rFonts w:hAnsi="宋体" w:hint="eastAsia"/>
            <w:lang w:val="zh-CN"/>
          </w:rPr>
          <w:t>格式</w:t>
        </w:r>
        <w:r w:rsidR="00116268">
          <w:rPr>
            <w:rFonts w:hAnsi="宋体" w:hint="eastAsia"/>
            <w:lang w:val="zh-CN"/>
          </w:rPr>
          <w:t>10</w:t>
        </w:r>
        <w:r w:rsidR="00116268">
          <w:rPr>
            <w:rFonts w:hAnsi="宋体" w:hint="eastAsia"/>
            <w:lang w:val="zh-CN"/>
          </w:rPr>
          <w:t>、评分对照表</w:t>
        </w:r>
        <w:r w:rsidR="00116268">
          <w:tab/>
        </w:r>
        <w:fldSimple w:instr=" PAGEREF _Toc16674 ">
          <w:r w:rsidR="00116268">
            <w:t>46</w:t>
          </w:r>
        </w:fldSimple>
      </w:hyperlink>
    </w:p>
    <w:p w:rsidR="003E0B86" w:rsidRDefault="009E6DA2">
      <w:pPr>
        <w:pStyle w:val="10"/>
        <w:tabs>
          <w:tab w:val="clear" w:pos="8296"/>
          <w:tab w:val="right" w:leader="dot" w:pos="9752"/>
        </w:tabs>
        <w:jc w:val="center"/>
      </w:pPr>
      <w:hyperlink w:anchor="_Toc22988" w:history="1">
        <w:r w:rsidR="00116268">
          <w:rPr>
            <w:rFonts w:hAnsi="宋体" w:hint="eastAsia"/>
            <w:lang w:val="zh-CN"/>
          </w:rPr>
          <w:t>格式</w:t>
        </w:r>
        <w:r w:rsidR="00116268">
          <w:rPr>
            <w:rFonts w:hAnsi="宋体" w:hint="eastAsia"/>
            <w:lang w:val="zh-CN"/>
          </w:rPr>
          <w:t>11</w:t>
        </w:r>
        <w:r w:rsidR="00116268">
          <w:rPr>
            <w:rFonts w:hAnsi="宋体" w:hint="eastAsia"/>
            <w:lang w:val="zh-CN"/>
          </w:rPr>
          <w:t>、</w:t>
        </w:r>
        <w:r w:rsidR="00116268">
          <w:rPr>
            <w:rFonts w:hAnsi="宋体" w:hint="eastAsia"/>
            <w:szCs w:val="32"/>
          </w:rPr>
          <w:t>竞争性磋商首次报价表</w:t>
        </w:r>
        <w:r w:rsidR="00116268">
          <w:tab/>
        </w:r>
        <w:fldSimple w:instr=" PAGEREF _Toc22988 ">
          <w:r w:rsidR="00116268">
            <w:t>47</w:t>
          </w:r>
        </w:fldSimple>
      </w:hyperlink>
    </w:p>
    <w:p w:rsidR="003E0B86" w:rsidRDefault="009E6DA2">
      <w:pPr>
        <w:pStyle w:val="10"/>
        <w:tabs>
          <w:tab w:val="clear" w:pos="8296"/>
          <w:tab w:val="right" w:leader="dot" w:pos="9752"/>
        </w:tabs>
        <w:jc w:val="center"/>
      </w:pPr>
      <w:hyperlink w:anchor="_Toc29853" w:history="1">
        <w:r w:rsidR="00116268">
          <w:rPr>
            <w:rFonts w:hAnsi="宋体" w:hint="eastAsia"/>
            <w:lang w:val="zh-CN"/>
          </w:rPr>
          <w:t>格式</w:t>
        </w:r>
        <w:r w:rsidR="00116268">
          <w:rPr>
            <w:rFonts w:hAnsi="宋体" w:hint="eastAsia"/>
            <w:lang w:val="zh-CN"/>
          </w:rPr>
          <w:t>12</w:t>
        </w:r>
        <w:r w:rsidR="00116268">
          <w:rPr>
            <w:rFonts w:hAnsi="宋体" w:hint="eastAsia"/>
            <w:lang w:val="zh-CN"/>
          </w:rPr>
          <w:t>、分项报价表</w:t>
        </w:r>
        <w:r w:rsidR="00116268">
          <w:tab/>
        </w:r>
        <w:fldSimple w:instr=" PAGEREF _Toc29853 ">
          <w:r w:rsidR="00116268">
            <w:t>48</w:t>
          </w:r>
        </w:fldSimple>
      </w:hyperlink>
    </w:p>
    <w:p w:rsidR="003E0B86" w:rsidRDefault="009E6DA2">
      <w:pPr>
        <w:pStyle w:val="10"/>
        <w:tabs>
          <w:tab w:val="clear" w:pos="8296"/>
          <w:tab w:val="right" w:leader="dot" w:pos="9752"/>
        </w:tabs>
        <w:jc w:val="center"/>
      </w:pPr>
      <w:hyperlink w:anchor="_Toc13740" w:history="1">
        <w:r w:rsidR="00116268">
          <w:rPr>
            <w:rFonts w:hAnsi="宋体" w:hint="eastAsia"/>
            <w:lang w:val="zh-CN"/>
          </w:rPr>
          <w:t>格式</w:t>
        </w:r>
        <w:r w:rsidR="00116268">
          <w:rPr>
            <w:rFonts w:hAnsi="宋体" w:hint="eastAsia"/>
            <w:lang w:val="zh-CN"/>
          </w:rPr>
          <w:t>13</w:t>
        </w:r>
        <w:r w:rsidR="00116268">
          <w:rPr>
            <w:rFonts w:hAnsi="宋体" w:hint="eastAsia"/>
            <w:lang w:val="zh-CN"/>
          </w:rPr>
          <w:t>、技术规格响应表</w:t>
        </w:r>
        <w:r w:rsidR="00116268">
          <w:tab/>
        </w:r>
        <w:fldSimple w:instr=" PAGEREF _Toc13740 ">
          <w:r w:rsidR="00116268">
            <w:t>49</w:t>
          </w:r>
        </w:fldSimple>
      </w:hyperlink>
    </w:p>
    <w:p w:rsidR="003E0B86" w:rsidRDefault="009E6DA2">
      <w:pPr>
        <w:pStyle w:val="10"/>
        <w:tabs>
          <w:tab w:val="clear" w:pos="8296"/>
          <w:tab w:val="right" w:leader="dot" w:pos="9752"/>
        </w:tabs>
        <w:jc w:val="center"/>
      </w:pPr>
      <w:hyperlink w:anchor="_Toc15912" w:history="1">
        <w:r w:rsidR="00116268">
          <w:rPr>
            <w:rFonts w:hAnsi="宋体" w:hint="eastAsia"/>
            <w:lang w:val="zh-CN"/>
          </w:rPr>
          <w:t>格式</w:t>
        </w:r>
        <w:r w:rsidR="00116268">
          <w:rPr>
            <w:rFonts w:hAnsi="宋体" w:hint="eastAsia"/>
            <w:lang w:val="zh-CN"/>
          </w:rPr>
          <w:t>14</w:t>
        </w:r>
        <w:r w:rsidR="00116268">
          <w:rPr>
            <w:rFonts w:hAnsi="宋体" w:hint="eastAsia"/>
            <w:lang w:val="zh-CN"/>
          </w:rPr>
          <w:t>、磋商产品相关资料</w:t>
        </w:r>
        <w:r w:rsidR="00116268">
          <w:tab/>
        </w:r>
        <w:fldSimple w:instr=" PAGEREF _Toc15912 ">
          <w:r w:rsidR="00116268">
            <w:t>50</w:t>
          </w:r>
        </w:fldSimple>
      </w:hyperlink>
    </w:p>
    <w:p w:rsidR="003E0B86" w:rsidRDefault="009E6DA2">
      <w:pPr>
        <w:pStyle w:val="10"/>
        <w:tabs>
          <w:tab w:val="clear" w:pos="8296"/>
          <w:tab w:val="right" w:leader="dot" w:pos="9752"/>
        </w:tabs>
        <w:jc w:val="center"/>
      </w:pPr>
      <w:hyperlink w:anchor="_Toc298" w:history="1">
        <w:r w:rsidR="00116268">
          <w:rPr>
            <w:rFonts w:hAnsi="宋体" w:hint="eastAsia"/>
            <w:lang w:val="zh-CN"/>
          </w:rPr>
          <w:t>格式</w:t>
        </w:r>
        <w:r w:rsidR="00116268">
          <w:rPr>
            <w:rFonts w:hAnsi="宋体" w:hint="eastAsia"/>
            <w:lang w:val="zh-CN"/>
          </w:rPr>
          <w:t>15</w:t>
        </w:r>
        <w:r w:rsidR="00116268">
          <w:rPr>
            <w:rFonts w:hAnsi="宋体" w:hint="eastAsia"/>
            <w:lang w:val="zh-CN"/>
          </w:rPr>
          <w:t>、磋商供应商的类似业绩证明材料</w:t>
        </w:r>
        <w:r w:rsidR="00116268">
          <w:tab/>
        </w:r>
        <w:fldSimple w:instr=" PAGEREF _Toc298 ">
          <w:r w:rsidR="00116268">
            <w:t>51</w:t>
          </w:r>
        </w:fldSimple>
      </w:hyperlink>
    </w:p>
    <w:p w:rsidR="003E0B86" w:rsidRDefault="009E6DA2">
      <w:pPr>
        <w:pStyle w:val="10"/>
        <w:tabs>
          <w:tab w:val="clear" w:pos="8296"/>
          <w:tab w:val="right" w:leader="dot" w:pos="9752"/>
        </w:tabs>
        <w:jc w:val="center"/>
      </w:pPr>
      <w:hyperlink w:anchor="_Toc9333" w:history="1">
        <w:r w:rsidR="00116268">
          <w:rPr>
            <w:rFonts w:hAnsi="宋体" w:hint="eastAsia"/>
            <w:lang w:val="zh-CN"/>
          </w:rPr>
          <w:t>格式</w:t>
        </w:r>
        <w:r w:rsidR="00116268">
          <w:rPr>
            <w:rFonts w:hAnsi="宋体" w:hint="eastAsia"/>
            <w:lang w:val="zh-CN"/>
          </w:rPr>
          <w:t>16</w:t>
        </w:r>
        <w:r w:rsidR="00116268">
          <w:rPr>
            <w:rFonts w:hAnsi="宋体" w:hint="eastAsia"/>
            <w:lang w:val="zh-CN"/>
          </w:rPr>
          <w:t>、享受政府采购政策优惠的证明资料</w:t>
        </w:r>
        <w:r w:rsidR="00116268">
          <w:tab/>
        </w:r>
        <w:fldSimple w:instr=" PAGEREF _Toc9333 ">
          <w:r w:rsidR="00116268">
            <w:t>52</w:t>
          </w:r>
        </w:fldSimple>
      </w:hyperlink>
    </w:p>
    <w:p w:rsidR="003E0B86" w:rsidRDefault="009E6DA2">
      <w:pPr>
        <w:pStyle w:val="10"/>
        <w:tabs>
          <w:tab w:val="clear" w:pos="8296"/>
          <w:tab w:val="right" w:leader="dot" w:pos="9752"/>
        </w:tabs>
        <w:jc w:val="center"/>
      </w:pPr>
      <w:hyperlink w:anchor="_Toc12432" w:history="1">
        <w:r w:rsidR="00116268">
          <w:rPr>
            <w:rFonts w:hAnsi="宋体" w:hint="eastAsia"/>
            <w:lang w:val="zh-CN"/>
          </w:rPr>
          <w:t>格式</w:t>
        </w:r>
        <w:r w:rsidR="00116268">
          <w:rPr>
            <w:rFonts w:hAnsi="宋体" w:hint="eastAsia"/>
            <w:lang w:val="zh-CN"/>
          </w:rPr>
          <w:t>17</w:t>
        </w:r>
        <w:r w:rsidR="00116268">
          <w:rPr>
            <w:rFonts w:hAnsi="宋体" w:hint="eastAsia"/>
            <w:lang w:val="zh-CN"/>
          </w:rPr>
          <w:t>、磋商供应商认为在其他方面有必要说明的事项</w:t>
        </w:r>
        <w:r w:rsidR="00116268">
          <w:tab/>
        </w:r>
        <w:fldSimple w:instr=" PAGEREF _Toc12432 ">
          <w:r w:rsidR="00116268">
            <w:t>56</w:t>
          </w:r>
        </w:fldSimple>
      </w:hyperlink>
    </w:p>
    <w:p w:rsidR="003E0B86" w:rsidRDefault="009E6DA2">
      <w:pPr>
        <w:pStyle w:val="10"/>
        <w:tabs>
          <w:tab w:val="clear" w:pos="8296"/>
          <w:tab w:val="right" w:leader="dot" w:pos="9752"/>
        </w:tabs>
        <w:jc w:val="center"/>
      </w:pPr>
      <w:hyperlink w:anchor="_Toc14720" w:history="1">
        <w:r w:rsidR="00116268">
          <w:rPr>
            <w:rFonts w:hAnsi="宋体" w:hint="eastAsia"/>
            <w:lang w:val="zh-CN"/>
          </w:rPr>
          <w:t>格式</w:t>
        </w:r>
        <w:r w:rsidR="00116268">
          <w:rPr>
            <w:rFonts w:hAnsi="宋体" w:hint="eastAsia"/>
            <w:lang w:val="zh-CN"/>
          </w:rPr>
          <w:t>18</w:t>
        </w:r>
        <w:r w:rsidR="00116268">
          <w:rPr>
            <w:rFonts w:hAnsi="宋体" w:hint="eastAsia"/>
            <w:lang w:val="zh-CN"/>
          </w:rPr>
          <w:t>、磋商最终报价表</w:t>
        </w:r>
        <w:r w:rsidR="00116268">
          <w:rPr>
            <w:rFonts w:hAnsi="宋体" w:hint="eastAsia"/>
            <w:szCs w:val="36"/>
          </w:rPr>
          <w:t>（单独提交）</w:t>
        </w:r>
        <w:r w:rsidR="00116268">
          <w:tab/>
        </w:r>
        <w:fldSimple w:instr=" PAGEREF _Toc14720 ">
          <w:r w:rsidR="00116268">
            <w:t>57</w:t>
          </w:r>
        </w:fldSimple>
      </w:hyperlink>
    </w:p>
    <w:p w:rsidR="003E0B86" w:rsidRDefault="009E6DA2">
      <w:pPr>
        <w:pStyle w:val="10"/>
        <w:tabs>
          <w:tab w:val="clear" w:pos="8296"/>
          <w:tab w:val="right" w:leader="dot" w:pos="9752"/>
        </w:tabs>
        <w:jc w:val="center"/>
      </w:pPr>
      <w:hyperlink w:anchor="_Toc10586" w:history="1">
        <w:r w:rsidR="00116268">
          <w:rPr>
            <w:rFonts w:ascii="宋体" w:hAnsi="宋体" w:hint="eastAsia"/>
          </w:rPr>
          <w:t>第六部分 采购项目要求及技术参数</w:t>
        </w:r>
        <w:r w:rsidR="00116268">
          <w:tab/>
        </w:r>
        <w:fldSimple w:instr=" PAGEREF _Toc10586 ">
          <w:r w:rsidR="00116268">
            <w:t>58</w:t>
          </w:r>
        </w:fldSimple>
      </w:hyperlink>
    </w:p>
    <w:p w:rsidR="003E0B86" w:rsidRDefault="009E6DA2">
      <w:pPr>
        <w:pStyle w:val="10"/>
        <w:tabs>
          <w:tab w:val="clear" w:pos="8296"/>
          <w:tab w:val="right" w:leader="dot" w:pos="9752"/>
        </w:tabs>
        <w:jc w:val="center"/>
      </w:pPr>
      <w:hyperlink w:anchor="_Toc17019" w:history="1">
        <w:r w:rsidR="00116268">
          <w:rPr>
            <w:rFonts w:hAnsi="宋体" w:hint="eastAsia"/>
            <w:bCs/>
            <w:kern w:val="0"/>
            <w:szCs w:val="32"/>
          </w:rPr>
          <w:t>一、磋商要求</w:t>
        </w:r>
        <w:r w:rsidR="00116268">
          <w:tab/>
        </w:r>
        <w:fldSimple w:instr=" PAGEREF _Toc17019 ">
          <w:r w:rsidR="00116268">
            <w:t>58</w:t>
          </w:r>
        </w:fldSimple>
      </w:hyperlink>
    </w:p>
    <w:p w:rsidR="003E0B86" w:rsidRDefault="009E6DA2">
      <w:pPr>
        <w:pStyle w:val="10"/>
        <w:tabs>
          <w:tab w:val="clear" w:pos="8296"/>
          <w:tab w:val="right" w:leader="dot" w:pos="9752"/>
        </w:tabs>
        <w:jc w:val="center"/>
      </w:pPr>
      <w:hyperlink w:anchor="_Toc25334" w:history="1">
        <w:r w:rsidR="00116268">
          <w:rPr>
            <w:rFonts w:hint="eastAsia"/>
          </w:rPr>
          <w:t>二、采购项目参数及要求</w:t>
        </w:r>
        <w:r w:rsidR="00116268">
          <w:tab/>
        </w:r>
        <w:fldSimple w:instr=" PAGEREF _Toc25334 ">
          <w:r w:rsidR="00116268">
            <w:t>59</w:t>
          </w:r>
        </w:fldSimple>
      </w:hyperlink>
    </w:p>
    <w:p w:rsidR="003E0B86" w:rsidRDefault="00116268">
      <w:pPr>
        <w:pStyle w:val="10"/>
        <w:spacing w:line="276" w:lineRule="auto"/>
        <w:jc w:val="center"/>
        <w:rPr>
          <w:rFonts w:ascii="宋体" w:hAnsi="宋体"/>
          <w:bCs/>
          <w:sz w:val="24"/>
        </w:rPr>
      </w:pPr>
      <w:r>
        <w:rPr>
          <w:rFonts w:ascii="宋体" w:hAnsi="宋体"/>
          <w:bCs/>
        </w:rPr>
        <w:fldChar w:fldCharType="end"/>
      </w:r>
    </w:p>
    <w:p w:rsidR="003E0B86" w:rsidRDefault="00116268">
      <w:pPr>
        <w:pStyle w:val="ad"/>
        <w:spacing w:before="0" w:after="0" w:line="360" w:lineRule="auto"/>
        <w:rPr>
          <w:rFonts w:ascii="宋体" w:hAnsi="宋体"/>
          <w:sz w:val="48"/>
        </w:rPr>
      </w:pPr>
      <w:r>
        <w:rPr>
          <w:sz w:val="44"/>
        </w:rPr>
        <w:br w:type="page"/>
      </w:r>
      <w:bookmarkStart w:id="1" w:name="_Toc444715732"/>
      <w:bookmarkStart w:id="2" w:name="_Toc20878"/>
      <w:bookmarkStart w:id="3" w:name="_Hlk503427406"/>
      <w:r>
        <w:rPr>
          <w:rFonts w:ascii="宋体" w:hAnsi="宋体" w:hint="eastAsia"/>
          <w:sz w:val="48"/>
        </w:rPr>
        <w:lastRenderedPageBreak/>
        <w:t>第一部分磋商邀请</w:t>
      </w:r>
      <w:bookmarkEnd w:id="1"/>
      <w:bookmarkEnd w:id="2"/>
    </w:p>
    <w:p w:rsidR="003E0B86" w:rsidRDefault="004F6475">
      <w:pPr>
        <w:spacing w:line="360" w:lineRule="auto"/>
        <w:ind w:firstLineChars="200" w:firstLine="480"/>
        <w:rPr>
          <w:rFonts w:cs="宋体"/>
          <w:sz w:val="24"/>
          <w:lang w:val="zh-CN"/>
        </w:rPr>
      </w:pPr>
      <w:bookmarkStart w:id="4" w:name="_Hlk503427571"/>
      <w:r>
        <w:rPr>
          <w:rFonts w:cs="宋体" w:hint="eastAsia"/>
          <w:sz w:val="24"/>
          <w:lang w:val="zh-CN"/>
        </w:rPr>
        <w:t>青海国焱工程项目管理有限公司</w:t>
      </w:r>
      <w:r w:rsidR="00116268">
        <w:rPr>
          <w:rFonts w:cs="宋体" w:hint="eastAsia"/>
          <w:sz w:val="24"/>
          <w:lang w:val="zh-CN"/>
        </w:rPr>
        <w:t>（以下均简称“采购代理机构”）受</w:t>
      </w:r>
      <w:r w:rsidR="008F051E">
        <w:rPr>
          <w:rFonts w:cs="宋体" w:hint="eastAsia"/>
          <w:sz w:val="24"/>
          <w:lang w:val="zh-CN"/>
        </w:rPr>
        <w:t>西宁市城北区小桥社区卫生服务中心（西宁市城北区中医院）</w:t>
      </w:r>
      <w:r w:rsidR="00116268">
        <w:rPr>
          <w:rFonts w:cs="宋体" w:hint="eastAsia"/>
          <w:sz w:val="24"/>
          <w:lang w:val="zh-CN"/>
        </w:rPr>
        <w:t>（以下均简称“采购单位”）委托，拟对</w:t>
      </w:r>
      <w:r>
        <w:rPr>
          <w:rFonts w:ascii="宋体" w:hAnsi="宋体" w:cs="宋体" w:hint="eastAsia"/>
          <w:sz w:val="24"/>
        </w:rPr>
        <w:t>西宁市城北区小桥社区卫生服务中心（西宁市城北区中医院）内科胃肠镜室配套设备采购</w:t>
      </w:r>
      <w:r w:rsidR="00116268">
        <w:rPr>
          <w:rFonts w:cs="宋体" w:hint="eastAsia"/>
          <w:sz w:val="24"/>
          <w:lang w:val="zh-CN"/>
        </w:rPr>
        <w:t>（采购项目编号：</w:t>
      </w:r>
      <w:r>
        <w:rPr>
          <w:rFonts w:cs="宋体" w:hint="eastAsia"/>
          <w:sz w:val="24"/>
          <w:lang w:val="zh-CN"/>
        </w:rPr>
        <w:t>青海国焱竞</w:t>
      </w:r>
      <w:proofErr w:type="gramStart"/>
      <w:r>
        <w:rPr>
          <w:rFonts w:cs="宋体" w:hint="eastAsia"/>
          <w:sz w:val="24"/>
          <w:lang w:val="zh-CN"/>
        </w:rPr>
        <w:t>磋</w:t>
      </w:r>
      <w:proofErr w:type="gramEnd"/>
      <w:r>
        <w:rPr>
          <w:rFonts w:cs="宋体" w:hint="eastAsia"/>
          <w:sz w:val="24"/>
          <w:lang w:val="zh-CN"/>
        </w:rPr>
        <w:t>（货物）</w:t>
      </w:r>
      <w:r>
        <w:rPr>
          <w:rFonts w:cs="宋体" w:hint="eastAsia"/>
          <w:sz w:val="24"/>
          <w:lang w:val="zh-CN"/>
        </w:rPr>
        <w:t>2022-086</w:t>
      </w:r>
      <w:r>
        <w:rPr>
          <w:rFonts w:cs="宋体" w:hint="eastAsia"/>
          <w:sz w:val="24"/>
          <w:lang w:val="zh-CN"/>
        </w:rPr>
        <w:t>号</w:t>
      </w:r>
      <w:r w:rsidR="00116268">
        <w:rPr>
          <w:rFonts w:cs="宋体" w:hint="eastAsia"/>
          <w:sz w:val="24"/>
          <w:lang w:val="zh-CN"/>
        </w:rPr>
        <w:t>）进行国内竞争性磋商采购，现予以公告，欢迎潜在的磋商供应商参加本次采购活动。</w:t>
      </w:r>
    </w:p>
    <w:tbl>
      <w:tblPr>
        <w:tblW w:w="9669" w:type="dxa"/>
        <w:jc w:val="center"/>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4A0" w:firstRow="1" w:lastRow="0" w:firstColumn="1" w:lastColumn="0" w:noHBand="0" w:noVBand="1"/>
      </w:tblPr>
      <w:tblGrid>
        <w:gridCol w:w="2086"/>
        <w:gridCol w:w="7583"/>
      </w:tblGrid>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cs="宋体"/>
                <w:sz w:val="24"/>
                <w:lang w:val="zh-CN"/>
              </w:rPr>
            </w:pPr>
            <w:r>
              <w:rPr>
                <w:rFonts w:cs="宋体" w:hint="eastAsia"/>
                <w:sz w:val="24"/>
                <w:lang w:val="zh-CN"/>
              </w:rPr>
              <w:t>采购项目编号</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Default="004F6475">
            <w:pPr>
              <w:pStyle w:val="21"/>
              <w:rPr>
                <w:rFonts w:cs="宋体"/>
                <w:sz w:val="24"/>
                <w:lang w:val="zh-CN"/>
              </w:rPr>
            </w:pPr>
            <w:r>
              <w:rPr>
                <w:rFonts w:cs="宋体" w:hint="eastAsia"/>
                <w:sz w:val="24"/>
                <w:lang w:val="zh-CN"/>
              </w:rPr>
              <w:t>青海国焱竞</w:t>
            </w:r>
            <w:proofErr w:type="gramStart"/>
            <w:r>
              <w:rPr>
                <w:rFonts w:cs="宋体" w:hint="eastAsia"/>
                <w:sz w:val="24"/>
                <w:lang w:val="zh-CN"/>
              </w:rPr>
              <w:t>磋</w:t>
            </w:r>
            <w:proofErr w:type="gramEnd"/>
            <w:r>
              <w:rPr>
                <w:rFonts w:cs="宋体" w:hint="eastAsia"/>
                <w:sz w:val="24"/>
                <w:lang w:val="zh-CN"/>
              </w:rPr>
              <w:t>（货物）</w:t>
            </w:r>
            <w:r>
              <w:rPr>
                <w:rFonts w:cs="宋体" w:hint="eastAsia"/>
                <w:sz w:val="24"/>
                <w:lang w:val="zh-CN"/>
              </w:rPr>
              <w:t>2022-086</w:t>
            </w:r>
            <w:r>
              <w:rPr>
                <w:rFonts w:cs="宋体" w:hint="eastAsia"/>
                <w:sz w:val="24"/>
                <w:lang w:val="zh-CN"/>
              </w:rPr>
              <w:t>号</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采购项目名称</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Default="004F6475">
            <w:pPr>
              <w:rPr>
                <w:rFonts w:ascii="宋体" w:hAnsi="宋体" w:cs="Tahoma"/>
              </w:rPr>
            </w:pPr>
            <w:r>
              <w:rPr>
                <w:rFonts w:ascii="宋体" w:hAnsi="宋体" w:hint="eastAsia"/>
                <w:kern w:val="0"/>
                <w:sz w:val="24"/>
              </w:rPr>
              <w:t>西宁市城北区小桥社区卫生服务中心（西宁市城北区中医院）内科胃肠镜室配套设备采购</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采购方式</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rPr>
                <w:rFonts w:ascii="宋体" w:hAnsi="宋体"/>
                <w:kern w:val="0"/>
                <w:sz w:val="24"/>
              </w:rPr>
            </w:pPr>
            <w:r>
              <w:rPr>
                <w:rFonts w:ascii="宋体" w:hAnsi="宋体"/>
                <w:kern w:val="0"/>
                <w:sz w:val="24"/>
              </w:rPr>
              <w:t>竞争性磋商</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采购预算控制额度</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Default="00116268" w:rsidP="004F6475">
            <w:pPr>
              <w:pStyle w:val="21"/>
              <w:rPr>
                <w:rFonts w:ascii="宋体" w:hAnsi="宋体"/>
                <w:kern w:val="0"/>
                <w:sz w:val="24"/>
              </w:rPr>
            </w:pPr>
            <w:r>
              <w:rPr>
                <w:rFonts w:ascii="宋体" w:hAnsi="宋体" w:hint="eastAsia"/>
                <w:kern w:val="0"/>
                <w:sz w:val="24"/>
              </w:rPr>
              <w:t>人民币</w:t>
            </w:r>
            <w:r w:rsidR="004F6475">
              <w:rPr>
                <w:rFonts w:ascii="宋体" w:hAnsi="宋体" w:hint="eastAsia"/>
                <w:kern w:val="0"/>
                <w:sz w:val="24"/>
              </w:rPr>
              <w:t>35</w:t>
            </w:r>
            <w:r>
              <w:rPr>
                <w:rFonts w:ascii="宋体" w:hAnsi="宋体" w:hint="eastAsia"/>
                <w:kern w:val="0"/>
                <w:sz w:val="24"/>
              </w:rPr>
              <w:t>万元</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项目分包个数</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rPr>
                <w:rFonts w:ascii="宋体" w:hAnsi="宋体"/>
                <w:kern w:val="0"/>
                <w:sz w:val="24"/>
              </w:rPr>
            </w:pPr>
            <w:r>
              <w:rPr>
                <w:rFonts w:ascii="宋体" w:hAnsi="宋体" w:hint="eastAsia"/>
                <w:kern w:val="0"/>
                <w:sz w:val="24"/>
              </w:rPr>
              <w:t>无</w:t>
            </w:r>
          </w:p>
        </w:tc>
      </w:tr>
      <w:tr w:rsidR="003E0B86">
        <w:trPr>
          <w:trHeight w:val="446"/>
          <w:jc w:val="center"/>
        </w:trPr>
        <w:tc>
          <w:tcPr>
            <w:tcW w:w="2086" w:type="dxa"/>
            <w:tcBorders>
              <w:top w:val="outset" w:sz="6" w:space="0" w:color="000000"/>
              <w:left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项目要求</w:t>
            </w:r>
          </w:p>
        </w:tc>
        <w:tc>
          <w:tcPr>
            <w:tcW w:w="7583" w:type="dxa"/>
            <w:tcBorders>
              <w:top w:val="outset" w:sz="6" w:space="0" w:color="000000"/>
              <w:left w:val="outset" w:sz="6" w:space="0" w:color="000000"/>
              <w:right w:val="outset" w:sz="6" w:space="0" w:color="000000"/>
            </w:tcBorders>
            <w:vAlign w:val="center"/>
          </w:tcPr>
          <w:p w:rsidR="003E0B86" w:rsidRDefault="00116268">
            <w:pPr>
              <w:rPr>
                <w:rFonts w:ascii="宋体" w:hAnsi="宋体" w:cs="Tahoma"/>
              </w:rPr>
            </w:pPr>
            <w:r>
              <w:rPr>
                <w:rFonts w:ascii="宋体" w:hAnsi="宋体" w:hint="eastAsia"/>
                <w:kern w:val="0"/>
                <w:sz w:val="24"/>
              </w:rPr>
              <w:t>具体内容详见《磋商文件》</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cs="宋体" w:hint="eastAsia"/>
                <w:sz w:val="24"/>
              </w:rPr>
              <w:t>磋商供应商</w:t>
            </w:r>
            <w:r>
              <w:rPr>
                <w:rFonts w:ascii="宋体" w:hAnsi="宋体" w:hint="eastAsia"/>
                <w:kern w:val="0"/>
                <w:sz w:val="24"/>
              </w:rPr>
              <w:t>资格条件</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Pr="00CD62DE" w:rsidRDefault="00116268">
            <w:pPr>
              <w:autoSpaceDE w:val="0"/>
              <w:autoSpaceDN w:val="0"/>
              <w:jc w:val="left"/>
              <w:rPr>
                <w:rFonts w:ascii="宋体" w:hAnsi="宋体" w:cs="宋体"/>
                <w:color w:val="000000" w:themeColor="text1"/>
                <w:kern w:val="0"/>
                <w:sz w:val="24"/>
                <w:lang w:val="zh-CN"/>
              </w:rPr>
            </w:pPr>
            <w:r w:rsidRPr="00CD62DE">
              <w:rPr>
                <w:rFonts w:ascii="宋体" w:hAnsi="宋体" w:cs="宋体" w:hint="eastAsia"/>
                <w:color w:val="000000" w:themeColor="text1"/>
                <w:kern w:val="0"/>
                <w:sz w:val="24"/>
                <w:lang w:val="zh-CN"/>
              </w:rPr>
              <w:t>1.符合《政府采购法》第22条条件，并提供下列材料：</w:t>
            </w:r>
          </w:p>
          <w:p w:rsidR="003E0B86" w:rsidRPr="00CD62DE" w:rsidRDefault="00116268">
            <w:pPr>
              <w:autoSpaceDE w:val="0"/>
              <w:autoSpaceDN w:val="0"/>
              <w:jc w:val="left"/>
              <w:rPr>
                <w:rFonts w:ascii="宋体" w:hAnsi="宋体" w:cs="宋体"/>
                <w:color w:val="000000" w:themeColor="text1"/>
                <w:kern w:val="0"/>
                <w:sz w:val="24"/>
                <w:lang w:val="zh-CN"/>
              </w:rPr>
            </w:pPr>
            <w:r w:rsidRPr="00CD62DE">
              <w:rPr>
                <w:rFonts w:ascii="宋体" w:hAnsi="宋体" w:cs="宋体" w:hint="eastAsia"/>
                <w:color w:val="000000" w:themeColor="text1"/>
                <w:kern w:val="0"/>
                <w:sz w:val="24"/>
                <w:lang w:val="zh-CN"/>
              </w:rPr>
              <w:t>&lt;1&gt;磋商人的营业执照等证明文件，自然人的身份证明。</w:t>
            </w:r>
          </w:p>
          <w:p w:rsidR="003E0B86" w:rsidRPr="00CD62DE" w:rsidRDefault="00116268">
            <w:pPr>
              <w:autoSpaceDE w:val="0"/>
              <w:autoSpaceDN w:val="0"/>
              <w:jc w:val="left"/>
              <w:rPr>
                <w:rFonts w:ascii="宋体" w:hAnsi="宋体" w:cs="宋体"/>
                <w:color w:val="000000" w:themeColor="text1"/>
                <w:kern w:val="0"/>
                <w:sz w:val="24"/>
                <w:lang w:val="zh-CN"/>
              </w:rPr>
            </w:pPr>
            <w:r w:rsidRPr="00CD62DE">
              <w:rPr>
                <w:rFonts w:ascii="宋体" w:hAnsi="宋体" w:cs="宋体" w:hint="eastAsia"/>
                <w:color w:val="000000" w:themeColor="text1"/>
                <w:kern w:val="0"/>
                <w:sz w:val="24"/>
                <w:lang w:val="zh-CN"/>
              </w:rPr>
              <w:t>&lt;2&gt;财务状况报告，依法缴纳税收和社会保障资金的相关材料。</w:t>
            </w:r>
          </w:p>
          <w:p w:rsidR="003E0B86" w:rsidRPr="00CD62DE" w:rsidRDefault="00116268">
            <w:pPr>
              <w:autoSpaceDE w:val="0"/>
              <w:autoSpaceDN w:val="0"/>
              <w:jc w:val="left"/>
              <w:rPr>
                <w:rFonts w:ascii="宋体" w:hAnsi="宋体" w:cs="宋体"/>
                <w:color w:val="000000" w:themeColor="text1"/>
                <w:kern w:val="0"/>
                <w:sz w:val="24"/>
                <w:lang w:val="zh-CN"/>
              </w:rPr>
            </w:pPr>
            <w:r w:rsidRPr="00CD62DE">
              <w:rPr>
                <w:rFonts w:ascii="宋体" w:hAnsi="宋体" w:cs="宋体" w:hint="eastAsia"/>
                <w:color w:val="000000" w:themeColor="text1"/>
                <w:kern w:val="0"/>
                <w:sz w:val="24"/>
                <w:lang w:val="zh-CN"/>
              </w:rPr>
              <w:t>&lt;3&gt;具备履行合同所必需的设备和专业技术能力的证明材料。</w:t>
            </w:r>
          </w:p>
          <w:p w:rsidR="003E0B86" w:rsidRPr="00CD62DE" w:rsidRDefault="00116268">
            <w:pPr>
              <w:autoSpaceDE w:val="0"/>
              <w:autoSpaceDN w:val="0"/>
              <w:jc w:val="left"/>
              <w:rPr>
                <w:rFonts w:ascii="宋体" w:hAnsi="宋体" w:cs="宋体"/>
                <w:color w:val="000000" w:themeColor="text1"/>
                <w:kern w:val="0"/>
                <w:sz w:val="24"/>
                <w:lang w:val="zh-CN"/>
              </w:rPr>
            </w:pPr>
            <w:r w:rsidRPr="00CD62DE">
              <w:rPr>
                <w:rFonts w:ascii="宋体" w:hAnsi="宋体" w:cs="宋体" w:hint="eastAsia"/>
                <w:color w:val="000000" w:themeColor="text1"/>
                <w:kern w:val="0"/>
                <w:sz w:val="24"/>
                <w:lang w:val="zh-CN"/>
              </w:rPr>
              <w:t>&lt;4&gt;参加政府采购活动前3年内在经营活动中没有重大违法记录的书面声明。</w:t>
            </w:r>
          </w:p>
          <w:p w:rsidR="003E0B86" w:rsidRPr="00CD62DE" w:rsidRDefault="00116268">
            <w:pPr>
              <w:autoSpaceDE w:val="0"/>
              <w:autoSpaceDN w:val="0"/>
              <w:jc w:val="left"/>
              <w:rPr>
                <w:rFonts w:ascii="宋体" w:hAnsi="宋体" w:cs="宋体"/>
                <w:color w:val="000000" w:themeColor="text1"/>
                <w:kern w:val="0"/>
                <w:sz w:val="24"/>
                <w:lang w:val="zh-CN"/>
              </w:rPr>
            </w:pPr>
            <w:r w:rsidRPr="00CD62DE">
              <w:rPr>
                <w:rFonts w:ascii="宋体" w:hAnsi="宋体" w:cs="宋体" w:hint="eastAsia"/>
                <w:color w:val="000000" w:themeColor="text1"/>
                <w:kern w:val="0"/>
                <w:sz w:val="24"/>
                <w:lang w:val="zh-CN"/>
              </w:rPr>
              <w:t>&lt;5&gt;具备法律、行政法规规定的其他条件的证明材料。</w:t>
            </w:r>
          </w:p>
          <w:p w:rsidR="003E0B86" w:rsidRPr="00CD62DE" w:rsidRDefault="00116268">
            <w:pPr>
              <w:autoSpaceDE w:val="0"/>
              <w:autoSpaceDN w:val="0"/>
              <w:jc w:val="left"/>
              <w:rPr>
                <w:rFonts w:ascii="宋体" w:hAnsi="宋体" w:cs="宋体"/>
                <w:color w:val="000000" w:themeColor="text1"/>
                <w:kern w:val="0"/>
                <w:sz w:val="24"/>
                <w:lang w:val="zh-CN"/>
              </w:rPr>
            </w:pPr>
            <w:r w:rsidRPr="00CD62DE">
              <w:rPr>
                <w:rFonts w:ascii="宋体" w:hAnsi="宋体" w:cs="宋体" w:hint="eastAsia"/>
                <w:color w:val="000000" w:themeColor="text1"/>
                <w:kern w:val="0"/>
                <w:sz w:val="24"/>
                <w:lang w:val="zh-CN"/>
              </w:rPr>
              <w:t>2.单位负责人为同一人或者存在直接控股、管理关系的不同磋商人，不得参加同一合同项下的政府采购活动。否则，</w:t>
            </w:r>
            <w:proofErr w:type="gramStart"/>
            <w:r w:rsidRPr="00CD62DE">
              <w:rPr>
                <w:rFonts w:ascii="宋体" w:hAnsi="宋体" w:cs="宋体" w:hint="eastAsia"/>
                <w:color w:val="000000" w:themeColor="text1"/>
                <w:kern w:val="0"/>
                <w:sz w:val="24"/>
                <w:lang w:val="zh-CN"/>
              </w:rPr>
              <w:t>皆取消</w:t>
            </w:r>
            <w:proofErr w:type="gramEnd"/>
            <w:r w:rsidRPr="00CD62DE">
              <w:rPr>
                <w:rFonts w:ascii="宋体" w:hAnsi="宋体" w:cs="宋体" w:hint="eastAsia"/>
                <w:color w:val="000000" w:themeColor="text1"/>
                <w:kern w:val="0"/>
                <w:sz w:val="24"/>
                <w:lang w:val="zh-CN"/>
              </w:rPr>
              <w:t>投标资格；</w:t>
            </w:r>
          </w:p>
          <w:p w:rsidR="003E0B86" w:rsidRPr="00CD62DE" w:rsidRDefault="00116268">
            <w:pPr>
              <w:autoSpaceDE w:val="0"/>
              <w:autoSpaceDN w:val="0"/>
              <w:jc w:val="left"/>
              <w:rPr>
                <w:rFonts w:ascii="宋体" w:hAnsi="宋体"/>
                <w:color w:val="000000" w:themeColor="text1"/>
                <w:kern w:val="0"/>
                <w:sz w:val="24"/>
              </w:rPr>
            </w:pPr>
            <w:r w:rsidRPr="00CD62DE">
              <w:rPr>
                <w:rFonts w:ascii="宋体" w:hAnsi="宋体" w:cs="宋体" w:hint="eastAsia"/>
                <w:color w:val="000000" w:themeColor="text1"/>
                <w:kern w:val="0"/>
                <w:sz w:val="24"/>
                <w:lang w:val="zh-CN"/>
              </w:rPr>
              <w:t>3.</w:t>
            </w:r>
            <w:r w:rsidRPr="00CD62DE">
              <w:rPr>
                <w:rFonts w:ascii="宋体" w:hAnsi="宋体" w:hint="eastAsia"/>
                <w:color w:val="000000" w:themeColor="text1"/>
                <w:kern w:val="0"/>
                <w:sz w:val="24"/>
              </w:rPr>
              <w:t>符合、承认并承诺履行本招标文件各项规定，所提供的货物和服</w:t>
            </w:r>
            <w:proofErr w:type="gramStart"/>
            <w:r w:rsidRPr="00CD62DE">
              <w:rPr>
                <w:rFonts w:ascii="宋体" w:hAnsi="宋体" w:hint="eastAsia"/>
                <w:color w:val="000000" w:themeColor="text1"/>
                <w:kern w:val="0"/>
                <w:sz w:val="24"/>
              </w:rPr>
              <w:t>务须在</w:t>
            </w:r>
            <w:proofErr w:type="gramEnd"/>
            <w:r w:rsidRPr="00CD62DE">
              <w:rPr>
                <w:rFonts w:ascii="宋体" w:hAnsi="宋体" w:hint="eastAsia"/>
                <w:color w:val="000000" w:themeColor="text1"/>
                <w:kern w:val="0"/>
                <w:sz w:val="24"/>
              </w:rPr>
              <w:t>我国境内合法生产销售的；</w:t>
            </w:r>
          </w:p>
          <w:p w:rsidR="003E0B86" w:rsidRPr="007E7CCC" w:rsidRDefault="00116268">
            <w:pPr>
              <w:autoSpaceDE w:val="0"/>
              <w:autoSpaceDN w:val="0"/>
              <w:jc w:val="left"/>
              <w:rPr>
                <w:rFonts w:ascii="宋体" w:hAnsi="宋体" w:cs="宋体"/>
                <w:color w:val="000000" w:themeColor="text1"/>
                <w:kern w:val="0"/>
                <w:sz w:val="24"/>
              </w:rPr>
            </w:pPr>
            <w:r w:rsidRPr="00CD62DE">
              <w:rPr>
                <w:rFonts w:ascii="宋体" w:hAnsi="宋体" w:cs="宋体" w:hint="eastAsia"/>
                <w:color w:val="000000" w:themeColor="text1"/>
                <w:kern w:val="0"/>
                <w:sz w:val="24"/>
              </w:rPr>
              <w:t>4.</w:t>
            </w:r>
            <w:r w:rsidRPr="00CD62DE">
              <w:rPr>
                <w:rFonts w:ascii="宋体" w:hAnsi="宋体" w:cs="宋体" w:hint="eastAsia"/>
                <w:color w:val="000000" w:themeColor="text1"/>
                <w:kern w:val="0"/>
                <w:sz w:val="24"/>
                <w:lang w:val="zh-CN"/>
              </w:rPr>
              <w:t>经信用中</w:t>
            </w:r>
            <w:r w:rsidRPr="00CD62DE">
              <w:rPr>
                <w:rFonts w:hint="eastAsia"/>
                <w:color w:val="000000" w:themeColor="text1"/>
                <w:kern w:val="0"/>
                <w:sz w:val="24"/>
              </w:rPr>
              <w:t>国（</w:t>
            </w:r>
            <w:r w:rsidRPr="00CD62DE">
              <w:rPr>
                <w:rFonts w:hint="eastAsia"/>
                <w:color w:val="000000" w:themeColor="text1"/>
                <w:kern w:val="0"/>
                <w:sz w:val="24"/>
              </w:rPr>
              <w:t>www.creditchina.gov.cn</w:t>
            </w:r>
            <w:r w:rsidRPr="00CD62DE">
              <w:rPr>
                <w:rFonts w:hint="eastAsia"/>
                <w:color w:val="000000" w:themeColor="text1"/>
                <w:kern w:val="0"/>
                <w:sz w:val="24"/>
              </w:rPr>
              <w:t>）、中国政府采购网（</w:t>
            </w:r>
            <w:r w:rsidRPr="00CD62DE">
              <w:rPr>
                <w:rFonts w:hint="eastAsia"/>
                <w:color w:val="000000" w:themeColor="text1"/>
                <w:kern w:val="0"/>
                <w:sz w:val="24"/>
              </w:rPr>
              <w:t>www.ccgp.gov.cn</w:t>
            </w:r>
            <w:r w:rsidRPr="00CD62DE">
              <w:rPr>
                <w:rFonts w:hint="eastAsia"/>
                <w:color w:val="000000" w:themeColor="text1"/>
                <w:kern w:val="0"/>
                <w:sz w:val="24"/>
              </w:rPr>
              <w:t>）等渠道查询后，列入失信被执行人、重大税收违法案件当事人名单、政府采购严重违法失信行为记录名单的，取消投标资格</w:t>
            </w:r>
            <w:r w:rsidRPr="00CD62DE">
              <w:rPr>
                <w:rFonts w:hint="eastAsia"/>
                <w:color w:val="000000" w:themeColor="text1"/>
                <w:kern w:val="0"/>
                <w:sz w:val="24"/>
              </w:rPr>
              <w:t>(</w:t>
            </w:r>
            <w:r w:rsidRPr="00CD62DE">
              <w:rPr>
                <w:rFonts w:hint="eastAsia"/>
                <w:color w:val="000000" w:themeColor="text1"/>
                <w:kern w:val="0"/>
                <w:sz w:val="24"/>
              </w:rPr>
              <w:t>提</w:t>
            </w:r>
            <w:r w:rsidRPr="004F6475">
              <w:rPr>
                <w:rFonts w:ascii="宋体" w:hAnsi="宋体" w:cs="宋体" w:hint="eastAsia"/>
                <w:color w:val="000000" w:themeColor="text1"/>
                <w:kern w:val="0"/>
                <w:sz w:val="24"/>
                <w:lang w:val="zh-CN"/>
              </w:rPr>
              <w:t>供</w:t>
            </w:r>
            <w:r w:rsidRPr="007E7CCC">
              <w:rPr>
                <w:rFonts w:ascii="宋体" w:hAnsi="宋体" w:cs="宋体" w:hint="eastAsia"/>
                <w:color w:val="000000" w:themeColor="text1"/>
                <w:kern w:val="0"/>
                <w:sz w:val="24"/>
              </w:rPr>
              <w:t>“</w:t>
            </w:r>
            <w:r w:rsidRPr="004F6475">
              <w:rPr>
                <w:rFonts w:ascii="宋体" w:hAnsi="宋体" w:cs="宋体" w:hint="eastAsia"/>
                <w:color w:val="000000" w:themeColor="text1"/>
                <w:kern w:val="0"/>
                <w:sz w:val="24"/>
                <w:lang w:val="zh-CN"/>
              </w:rPr>
              <w:t>信用中国</w:t>
            </w:r>
            <w:r w:rsidRPr="007E7CCC">
              <w:rPr>
                <w:rFonts w:ascii="宋体" w:hAnsi="宋体" w:cs="宋体" w:hint="eastAsia"/>
                <w:color w:val="000000" w:themeColor="text1"/>
                <w:kern w:val="0"/>
                <w:sz w:val="24"/>
              </w:rPr>
              <w:t>”</w:t>
            </w:r>
            <w:r w:rsidRPr="004F6475">
              <w:rPr>
                <w:rFonts w:ascii="宋体" w:hAnsi="宋体" w:cs="宋体" w:hint="eastAsia"/>
                <w:color w:val="000000" w:themeColor="text1"/>
                <w:kern w:val="0"/>
                <w:sz w:val="24"/>
                <w:lang w:val="zh-CN"/>
              </w:rPr>
              <w:t>网站的查询截图</w:t>
            </w:r>
            <w:r w:rsidRPr="007E7CCC">
              <w:rPr>
                <w:rFonts w:ascii="宋体" w:hAnsi="宋体" w:cs="宋体" w:hint="eastAsia"/>
                <w:color w:val="000000" w:themeColor="text1"/>
                <w:kern w:val="0"/>
                <w:sz w:val="24"/>
              </w:rPr>
              <w:t>)；</w:t>
            </w:r>
          </w:p>
          <w:p w:rsidR="003E0B86" w:rsidRDefault="00116268">
            <w:pPr>
              <w:autoSpaceDE w:val="0"/>
              <w:autoSpaceDN w:val="0"/>
              <w:jc w:val="left"/>
              <w:rPr>
                <w:rFonts w:ascii="宋体" w:hAnsi="宋体" w:cs="宋体"/>
                <w:color w:val="000000" w:themeColor="text1"/>
                <w:kern w:val="0"/>
                <w:sz w:val="24"/>
                <w:lang w:val="zh-CN"/>
              </w:rPr>
            </w:pPr>
            <w:r w:rsidRPr="00CD62DE">
              <w:rPr>
                <w:rFonts w:ascii="宋体" w:hAnsi="宋体" w:cs="宋体" w:hint="eastAsia"/>
                <w:color w:val="000000" w:themeColor="text1"/>
                <w:kern w:val="0"/>
                <w:sz w:val="24"/>
                <w:lang w:val="zh-CN"/>
              </w:rPr>
              <w:t>5.</w:t>
            </w:r>
            <w:r w:rsidR="0067634C">
              <w:rPr>
                <w:rFonts w:ascii="宋体" w:hAnsi="宋体" w:cs="宋体" w:hint="eastAsia"/>
                <w:color w:val="000000" w:themeColor="text1"/>
                <w:kern w:val="0"/>
                <w:sz w:val="24"/>
                <w:lang w:val="zh-CN"/>
              </w:rPr>
              <w:t>本项目不</w:t>
            </w:r>
            <w:proofErr w:type="gramStart"/>
            <w:r w:rsidR="0067634C">
              <w:rPr>
                <w:rFonts w:ascii="宋体" w:hAnsi="宋体" w:cs="宋体" w:hint="eastAsia"/>
                <w:color w:val="000000" w:themeColor="text1"/>
                <w:kern w:val="0"/>
                <w:sz w:val="24"/>
                <w:lang w:val="zh-CN"/>
              </w:rPr>
              <w:t>接受磋商</w:t>
            </w:r>
            <w:proofErr w:type="gramEnd"/>
            <w:r w:rsidR="0067634C">
              <w:rPr>
                <w:rFonts w:ascii="宋体" w:hAnsi="宋体" w:cs="宋体" w:hint="eastAsia"/>
                <w:color w:val="000000" w:themeColor="text1"/>
                <w:kern w:val="0"/>
                <w:sz w:val="24"/>
                <w:lang w:val="zh-CN"/>
              </w:rPr>
              <w:t>人以联合体方式进行投标；</w:t>
            </w:r>
          </w:p>
          <w:p w:rsidR="004F6475" w:rsidRPr="004F6475" w:rsidRDefault="004F6475" w:rsidP="004F6475">
            <w:pPr>
              <w:autoSpaceDE w:val="0"/>
              <w:autoSpaceDN w:val="0"/>
              <w:jc w:val="left"/>
              <w:rPr>
                <w:lang w:val="zh-CN"/>
              </w:rPr>
            </w:pPr>
            <w:r w:rsidRPr="004F6475">
              <w:rPr>
                <w:rFonts w:ascii="宋体" w:hAnsi="宋体" w:cs="宋体" w:hint="eastAsia"/>
                <w:color w:val="000000" w:themeColor="text1"/>
                <w:kern w:val="0"/>
                <w:sz w:val="24"/>
                <w:lang w:val="zh-CN"/>
              </w:rPr>
              <w:t>6.</w:t>
            </w:r>
            <w:r w:rsidR="0067634C">
              <w:rPr>
                <w:rFonts w:ascii="宋体" w:hAnsi="宋体" w:cs="宋体" w:hint="eastAsia"/>
                <w:color w:val="000000" w:themeColor="text1"/>
                <w:kern w:val="0"/>
                <w:sz w:val="24"/>
                <w:lang w:val="zh-CN"/>
              </w:rPr>
              <w:t>磋商</w:t>
            </w:r>
            <w:r w:rsidR="0067634C" w:rsidRPr="0067634C">
              <w:rPr>
                <w:rFonts w:ascii="宋体" w:hAnsi="宋体" w:cs="宋体" w:hint="eastAsia"/>
                <w:color w:val="000000" w:themeColor="text1"/>
                <w:kern w:val="0"/>
                <w:sz w:val="24"/>
                <w:lang w:val="zh-CN"/>
              </w:rPr>
              <w:t>供应商须具备有效的《医疗器械经营许可证》</w:t>
            </w:r>
            <w:r w:rsidR="00BB50A9">
              <w:rPr>
                <w:rFonts w:ascii="宋体" w:hAnsi="宋体" w:cs="宋体" w:hint="eastAsia"/>
                <w:color w:val="000000" w:themeColor="text1"/>
                <w:kern w:val="0"/>
                <w:sz w:val="24"/>
                <w:lang w:val="zh-CN"/>
              </w:rPr>
              <w:t>或《</w:t>
            </w:r>
            <w:r w:rsidR="00BB50A9" w:rsidRPr="00BB50A9">
              <w:rPr>
                <w:rFonts w:ascii="宋体" w:hAnsi="宋体" w:cs="宋体"/>
                <w:color w:val="000000" w:themeColor="text1"/>
                <w:kern w:val="0"/>
                <w:sz w:val="24"/>
                <w:lang w:val="zh-CN"/>
              </w:rPr>
              <w:t>医疗器械生产许可证》</w:t>
            </w:r>
            <w:r w:rsidR="0067634C">
              <w:rPr>
                <w:rFonts w:ascii="宋体" w:hAnsi="宋体" w:cs="宋体" w:hint="eastAsia"/>
                <w:color w:val="000000" w:themeColor="text1"/>
                <w:kern w:val="0"/>
                <w:sz w:val="24"/>
                <w:lang w:val="zh-CN"/>
              </w:rPr>
              <w:t>。</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公告发布时间</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Pr="004F6475" w:rsidRDefault="004F6475" w:rsidP="004F6475">
            <w:pPr>
              <w:pStyle w:val="21"/>
              <w:rPr>
                <w:rFonts w:ascii="宋体" w:hAnsi="宋体"/>
                <w:color w:val="FF0000"/>
                <w:kern w:val="0"/>
                <w:sz w:val="24"/>
              </w:rPr>
            </w:pPr>
            <w:r w:rsidRPr="004F6475">
              <w:rPr>
                <w:rFonts w:ascii="宋体" w:hAnsi="宋体" w:hint="eastAsia"/>
                <w:color w:val="FF0000"/>
                <w:kern w:val="0"/>
                <w:sz w:val="24"/>
              </w:rPr>
              <w:t>2022</w:t>
            </w:r>
            <w:r w:rsidR="00116268" w:rsidRPr="004F6475">
              <w:rPr>
                <w:rFonts w:ascii="宋体" w:hAnsi="宋体" w:hint="eastAsia"/>
                <w:color w:val="FF0000"/>
                <w:kern w:val="0"/>
                <w:sz w:val="24"/>
              </w:rPr>
              <w:t>年</w:t>
            </w:r>
            <w:r w:rsidRPr="004F6475">
              <w:rPr>
                <w:rFonts w:ascii="宋体" w:hAnsi="宋体" w:hint="eastAsia"/>
                <w:color w:val="FF0000"/>
                <w:kern w:val="0"/>
                <w:sz w:val="24"/>
              </w:rPr>
              <w:t>05</w:t>
            </w:r>
            <w:r w:rsidR="00116268" w:rsidRPr="004F6475">
              <w:rPr>
                <w:rFonts w:ascii="宋体" w:hAnsi="宋体" w:hint="eastAsia"/>
                <w:color w:val="FF0000"/>
                <w:kern w:val="0"/>
                <w:sz w:val="24"/>
              </w:rPr>
              <w:t>月</w:t>
            </w:r>
            <w:r w:rsidRPr="004F6475">
              <w:rPr>
                <w:rFonts w:ascii="宋体" w:hAnsi="宋体" w:hint="eastAsia"/>
                <w:color w:val="FF0000"/>
                <w:kern w:val="0"/>
                <w:sz w:val="24"/>
              </w:rPr>
              <w:t>30</w:t>
            </w:r>
            <w:r w:rsidR="00116268" w:rsidRPr="004F6475">
              <w:rPr>
                <w:rFonts w:ascii="宋体" w:hAnsi="宋体" w:hint="eastAsia"/>
                <w:color w:val="FF0000"/>
                <w:kern w:val="0"/>
                <w:sz w:val="24"/>
              </w:rPr>
              <w:t>日</w:t>
            </w:r>
          </w:p>
        </w:tc>
      </w:tr>
      <w:tr w:rsidR="003E0B86">
        <w:trPr>
          <w:cantSplit/>
          <w:jc w:val="center"/>
        </w:trPr>
        <w:tc>
          <w:tcPr>
            <w:tcW w:w="2086" w:type="dxa"/>
            <w:tcBorders>
              <w:top w:val="outset" w:sz="6" w:space="0" w:color="000000"/>
              <w:left w:val="outset" w:sz="6" w:space="0" w:color="000000"/>
              <w:bottom w:val="outset" w:sz="6" w:space="0" w:color="000000"/>
              <w:right w:val="outset" w:sz="6" w:space="0" w:color="000000"/>
            </w:tcBorders>
          </w:tcPr>
          <w:p w:rsidR="003E0B86" w:rsidRDefault="00116268">
            <w:pPr>
              <w:pStyle w:val="21"/>
              <w:jc w:val="left"/>
              <w:rPr>
                <w:rFonts w:ascii="宋体" w:hAnsi="宋体"/>
                <w:sz w:val="24"/>
              </w:rPr>
            </w:pPr>
            <w:r>
              <w:rPr>
                <w:rFonts w:ascii="宋体" w:hAnsi="宋体" w:hint="eastAsia"/>
                <w:sz w:val="24"/>
              </w:rPr>
              <w:t>磋商文件发售起止时间</w:t>
            </w:r>
          </w:p>
        </w:tc>
        <w:tc>
          <w:tcPr>
            <w:tcW w:w="7583" w:type="dxa"/>
            <w:tcBorders>
              <w:top w:val="outset" w:sz="6" w:space="0" w:color="000000"/>
              <w:left w:val="outset" w:sz="6" w:space="0" w:color="000000"/>
              <w:bottom w:val="outset" w:sz="6" w:space="0" w:color="000000"/>
              <w:right w:val="outset" w:sz="6" w:space="0" w:color="000000"/>
            </w:tcBorders>
          </w:tcPr>
          <w:p w:rsidR="003E0B86" w:rsidRPr="004F6475" w:rsidRDefault="00116268" w:rsidP="004F6475">
            <w:pPr>
              <w:pStyle w:val="21"/>
              <w:rPr>
                <w:rFonts w:ascii="宋体" w:hAnsi="宋体"/>
                <w:color w:val="FF0000"/>
                <w:kern w:val="0"/>
                <w:sz w:val="24"/>
              </w:rPr>
            </w:pPr>
            <w:r w:rsidRPr="004F6475">
              <w:rPr>
                <w:rFonts w:ascii="宋体" w:hAnsi="宋体" w:hint="eastAsia"/>
                <w:color w:val="FF0000"/>
                <w:kern w:val="0"/>
                <w:sz w:val="24"/>
              </w:rPr>
              <w:t>自</w:t>
            </w:r>
            <w:r w:rsidR="004F6475" w:rsidRPr="004F6475">
              <w:rPr>
                <w:rFonts w:ascii="宋体" w:hAnsi="宋体" w:hint="eastAsia"/>
                <w:color w:val="FF0000"/>
                <w:kern w:val="0"/>
                <w:sz w:val="24"/>
              </w:rPr>
              <w:t>2022</w:t>
            </w:r>
            <w:r w:rsidRPr="004F6475">
              <w:rPr>
                <w:rFonts w:ascii="宋体" w:hAnsi="宋体" w:hint="eastAsia"/>
                <w:color w:val="FF0000"/>
                <w:kern w:val="0"/>
                <w:sz w:val="24"/>
              </w:rPr>
              <w:t>年</w:t>
            </w:r>
            <w:r w:rsidR="004F6475" w:rsidRPr="004F6475">
              <w:rPr>
                <w:rFonts w:ascii="宋体" w:hAnsi="宋体" w:hint="eastAsia"/>
                <w:color w:val="FF0000"/>
                <w:kern w:val="0"/>
                <w:sz w:val="24"/>
              </w:rPr>
              <w:t>05</w:t>
            </w:r>
            <w:r w:rsidRPr="004F6475">
              <w:rPr>
                <w:rFonts w:ascii="宋体" w:hAnsi="宋体" w:hint="eastAsia"/>
                <w:color w:val="FF0000"/>
                <w:kern w:val="0"/>
                <w:sz w:val="24"/>
              </w:rPr>
              <w:t>月</w:t>
            </w:r>
            <w:r w:rsidR="004F6475" w:rsidRPr="004F6475">
              <w:rPr>
                <w:rFonts w:ascii="宋体" w:hAnsi="宋体" w:hint="eastAsia"/>
                <w:color w:val="FF0000"/>
                <w:kern w:val="0"/>
                <w:sz w:val="24"/>
              </w:rPr>
              <w:t>31</w:t>
            </w:r>
            <w:r w:rsidRPr="004F6475">
              <w:rPr>
                <w:rFonts w:ascii="宋体" w:hAnsi="宋体" w:hint="eastAsia"/>
                <w:color w:val="FF0000"/>
                <w:kern w:val="0"/>
                <w:sz w:val="24"/>
              </w:rPr>
              <w:t>日至</w:t>
            </w:r>
            <w:r w:rsidR="004F6475" w:rsidRPr="004F6475">
              <w:rPr>
                <w:rFonts w:ascii="宋体" w:hAnsi="宋体" w:hint="eastAsia"/>
                <w:color w:val="FF0000"/>
                <w:kern w:val="0"/>
                <w:sz w:val="24"/>
              </w:rPr>
              <w:t>2022</w:t>
            </w:r>
            <w:r w:rsidRPr="004F6475">
              <w:rPr>
                <w:rFonts w:ascii="宋体" w:hAnsi="宋体" w:hint="eastAsia"/>
                <w:color w:val="FF0000"/>
                <w:kern w:val="0"/>
                <w:sz w:val="24"/>
              </w:rPr>
              <w:t>年</w:t>
            </w:r>
            <w:r w:rsidR="004F6475" w:rsidRPr="004F6475">
              <w:rPr>
                <w:rFonts w:ascii="宋体" w:hAnsi="宋体" w:hint="eastAsia"/>
                <w:color w:val="FF0000"/>
                <w:kern w:val="0"/>
                <w:sz w:val="24"/>
              </w:rPr>
              <w:t>06</w:t>
            </w:r>
            <w:r w:rsidRPr="004F6475">
              <w:rPr>
                <w:rFonts w:ascii="宋体" w:hAnsi="宋体" w:hint="eastAsia"/>
                <w:color w:val="FF0000"/>
                <w:kern w:val="0"/>
                <w:sz w:val="24"/>
              </w:rPr>
              <w:t>月</w:t>
            </w:r>
            <w:r w:rsidR="004F6475" w:rsidRPr="004F6475">
              <w:rPr>
                <w:rFonts w:ascii="宋体" w:hAnsi="宋体" w:hint="eastAsia"/>
                <w:color w:val="FF0000"/>
                <w:kern w:val="0"/>
                <w:sz w:val="24"/>
              </w:rPr>
              <w:t>07</w:t>
            </w:r>
            <w:r w:rsidRPr="004F6475">
              <w:rPr>
                <w:rFonts w:ascii="宋体" w:hAnsi="宋体" w:hint="eastAsia"/>
                <w:color w:val="FF0000"/>
                <w:kern w:val="0"/>
                <w:sz w:val="24"/>
              </w:rPr>
              <w:t>日（上午9:00-12:00，下午14:</w:t>
            </w:r>
            <w:r w:rsidRPr="004F6475">
              <w:rPr>
                <w:rFonts w:ascii="宋体" w:hAnsi="宋体"/>
                <w:color w:val="FF0000"/>
                <w:kern w:val="0"/>
                <w:sz w:val="24"/>
              </w:rPr>
              <w:t>0</w:t>
            </w:r>
            <w:r w:rsidRPr="004F6475">
              <w:rPr>
                <w:rFonts w:ascii="宋体" w:hAnsi="宋体" w:hint="eastAsia"/>
                <w:color w:val="FF0000"/>
                <w:kern w:val="0"/>
                <w:sz w:val="24"/>
              </w:rPr>
              <w:t>0-17:</w:t>
            </w:r>
            <w:r w:rsidR="00B26045" w:rsidRPr="004F6475">
              <w:rPr>
                <w:rFonts w:ascii="宋体" w:hAnsi="宋体" w:hint="eastAsia"/>
                <w:color w:val="FF0000"/>
                <w:kern w:val="0"/>
                <w:sz w:val="24"/>
              </w:rPr>
              <w:t>3</w:t>
            </w:r>
            <w:r w:rsidRPr="004F6475">
              <w:rPr>
                <w:rFonts w:ascii="宋体" w:hAnsi="宋体" w:hint="eastAsia"/>
                <w:color w:val="FF0000"/>
                <w:kern w:val="0"/>
                <w:sz w:val="24"/>
              </w:rPr>
              <w:t>0休息日、节假日除外）。</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磋商文件发售方式</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Pr="00CD62DE" w:rsidRDefault="003473DD" w:rsidP="008C62A6">
            <w:pPr>
              <w:pStyle w:val="21"/>
              <w:rPr>
                <w:rFonts w:ascii="宋体" w:hAnsi="宋体"/>
                <w:color w:val="000000" w:themeColor="text1"/>
                <w:kern w:val="0"/>
                <w:sz w:val="24"/>
              </w:rPr>
            </w:pPr>
            <w:r w:rsidRPr="00CD62DE">
              <w:rPr>
                <w:rFonts w:ascii="宋体" w:hAnsi="宋体" w:cs="宋体" w:hint="eastAsia"/>
                <w:color w:val="000000" w:themeColor="text1"/>
                <w:kern w:val="0"/>
                <w:sz w:val="24"/>
              </w:rPr>
              <w:t>网上获取</w:t>
            </w:r>
            <w:r w:rsidR="008C62A6">
              <w:rPr>
                <w:rFonts w:ascii="宋体" w:hAnsi="宋体" w:cs="宋体" w:hint="eastAsia"/>
                <w:color w:val="000000" w:themeColor="text1"/>
                <w:kern w:val="0"/>
                <w:sz w:val="24"/>
              </w:rPr>
              <w:t>或现场获取</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磋商文件售价</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Pr="00CD62DE" w:rsidRDefault="00116268">
            <w:pPr>
              <w:pStyle w:val="21"/>
              <w:rPr>
                <w:rFonts w:ascii="宋体" w:hAnsi="宋体"/>
                <w:color w:val="000000" w:themeColor="text1"/>
                <w:kern w:val="0"/>
                <w:sz w:val="24"/>
              </w:rPr>
            </w:pPr>
            <w:r w:rsidRPr="00CD62DE">
              <w:rPr>
                <w:rFonts w:ascii="宋体" w:hAnsi="宋体" w:hint="eastAsia"/>
                <w:color w:val="000000" w:themeColor="text1"/>
                <w:kern w:val="0"/>
                <w:sz w:val="24"/>
              </w:rPr>
              <w:t>500元整</w:t>
            </w:r>
            <w:r w:rsidRPr="00CD62DE">
              <w:rPr>
                <w:rFonts w:ascii="宋体" w:hAnsi="宋体" w:cs="宋体" w:hint="eastAsia"/>
                <w:color w:val="000000" w:themeColor="text1"/>
                <w:kern w:val="0"/>
                <w:sz w:val="24"/>
                <w:lang w:val="zh-CN"/>
              </w:rPr>
              <w:t>（磋商文件售后不退,磋商资格不能转让）</w:t>
            </w:r>
          </w:p>
        </w:tc>
      </w:tr>
      <w:tr w:rsidR="003E0B86">
        <w:trPr>
          <w:trHeight w:val="1198"/>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lastRenderedPageBreak/>
              <w:t>磋商文件发售地点</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Pr="00CD62DE" w:rsidRDefault="00116268">
            <w:pPr>
              <w:pStyle w:val="af9"/>
              <w:rPr>
                <w:color w:val="000000" w:themeColor="text1"/>
                <w:kern w:val="0"/>
                <w:sz w:val="24"/>
              </w:rPr>
            </w:pPr>
            <w:r w:rsidRPr="00CD62DE">
              <w:rPr>
                <w:rFonts w:hint="eastAsia"/>
                <w:color w:val="000000" w:themeColor="text1"/>
                <w:kern w:val="0"/>
                <w:sz w:val="24"/>
              </w:rPr>
              <w:t>地址：青海省西宁市城西区新宁路</w:t>
            </w:r>
            <w:r w:rsidRPr="00CD62DE">
              <w:rPr>
                <w:rFonts w:hint="eastAsia"/>
                <w:color w:val="000000" w:themeColor="text1"/>
                <w:kern w:val="0"/>
                <w:sz w:val="24"/>
              </w:rPr>
              <w:t>36</w:t>
            </w:r>
            <w:r w:rsidRPr="00CD62DE">
              <w:rPr>
                <w:rFonts w:hint="eastAsia"/>
                <w:color w:val="000000" w:themeColor="text1"/>
                <w:kern w:val="0"/>
                <w:sz w:val="24"/>
              </w:rPr>
              <w:t>号青海省投资大厦</w:t>
            </w:r>
            <w:r w:rsidRPr="00CD62DE">
              <w:rPr>
                <w:rFonts w:hint="eastAsia"/>
                <w:color w:val="000000" w:themeColor="text1"/>
                <w:kern w:val="0"/>
                <w:sz w:val="24"/>
              </w:rPr>
              <w:t>10</w:t>
            </w:r>
            <w:r w:rsidRPr="00CD62DE">
              <w:rPr>
                <w:rFonts w:hint="eastAsia"/>
                <w:color w:val="000000" w:themeColor="text1"/>
                <w:kern w:val="0"/>
                <w:sz w:val="24"/>
              </w:rPr>
              <w:t>楼东侧</w:t>
            </w:r>
          </w:p>
          <w:p w:rsidR="003E0B86" w:rsidRPr="00CD62DE" w:rsidRDefault="00116268">
            <w:pPr>
              <w:pStyle w:val="af9"/>
              <w:rPr>
                <w:color w:val="000000" w:themeColor="text1"/>
                <w:kern w:val="0"/>
                <w:sz w:val="24"/>
              </w:rPr>
            </w:pPr>
            <w:r w:rsidRPr="00CD62DE">
              <w:rPr>
                <w:rFonts w:hint="eastAsia"/>
                <w:color w:val="000000" w:themeColor="text1"/>
                <w:kern w:val="0"/>
                <w:sz w:val="24"/>
              </w:rPr>
              <w:t>联系电话：</w:t>
            </w:r>
            <w:r w:rsidRPr="00CD62DE">
              <w:rPr>
                <w:rFonts w:hint="eastAsia"/>
                <w:color w:val="000000" w:themeColor="text1"/>
                <w:kern w:val="0"/>
                <w:sz w:val="24"/>
              </w:rPr>
              <w:t>0971-8456071</w:t>
            </w:r>
          </w:p>
          <w:p w:rsidR="003E0B86" w:rsidRPr="00CD62DE" w:rsidRDefault="00116268">
            <w:pPr>
              <w:pStyle w:val="21"/>
              <w:rPr>
                <w:rFonts w:ascii="宋体" w:hAnsi="宋体"/>
                <w:color w:val="000000" w:themeColor="text1"/>
                <w:kern w:val="0"/>
                <w:sz w:val="24"/>
              </w:rPr>
            </w:pPr>
            <w:r w:rsidRPr="00CD62DE">
              <w:rPr>
                <w:rFonts w:hint="eastAsia"/>
                <w:color w:val="000000" w:themeColor="text1"/>
                <w:kern w:val="0"/>
                <w:sz w:val="24"/>
              </w:rPr>
              <w:t>电子邮箱：</w:t>
            </w:r>
            <w:r w:rsidRPr="00CD62DE">
              <w:rPr>
                <w:rFonts w:hint="eastAsia"/>
                <w:color w:val="000000" w:themeColor="text1"/>
                <w:kern w:val="0"/>
                <w:sz w:val="24"/>
              </w:rPr>
              <w:t>qhgyzb@126.com</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proofErr w:type="gramStart"/>
            <w:r>
              <w:rPr>
                <w:rFonts w:ascii="宋体" w:hAnsi="宋体" w:hint="eastAsia"/>
                <w:kern w:val="0"/>
                <w:sz w:val="24"/>
              </w:rPr>
              <w:t>购买磋商</w:t>
            </w:r>
            <w:proofErr w:type="gramEnd"/>
            <w:r>
              <w:rPr>
                <w:rFonts w:ascii="宋体" w:hAnsi="宋体" w:hint="eastAsia"/>
                <w:kern w:val="0"/>
                <w:sz w:val="24"/>
              </w:rPr>
              <w:t>文件时应提供材料</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Pr="00CD62DE" w:rsidRDefault="00116268">
            <w:pPr>
              <w:pStyle w:val="af9"/>
              <w:numPr>
                <w:ilvl w:val="0"/>
                <w:numId w:val="2"/>
              </w:numPr>
              <w:rPr>
                <w:rFonts w:ascii="宋体" w:hAnsi="宋体"/>
                <w:color w:val="000000" w:themeColor="text1"/>
                <w:kern w:val="0"/>
                <w:sz w:val="24"/>
              </w:rPr>
            </w:pPr>
            <w:r w:rsidRPr="00CD62DE">
              <w:rPr>
                <w:rFonts w:ascii="宋体" w:hAnsi="宋体" w:hint="eastAsia"/>
                <w:color w:val="000000" w:themeColor="text1"/>
                <w:kern w:val="0"/>
                <w:sz w:val="24"/>
              </w:rPr>
              <w:t>投标供应商的营业执照（副本）复印件、组织机构代码证（副本）复印件、税务登记证（副本）复印件或三证合一营业执照（副本）复印件、法人授权委托书（原件）及法人身份证复印件、被授权人身份证复印件。以上资料除原件外均需加盖公章（采购代理机构对以上资料留存备案）。</w:t>
            </w:r>
          </w:p>
          <w:p w:rsidR="003E0B86" w:rsidRPr="00CD62DE" w:rsidRDefault="00116268">
            <w:pPr>
              <w:pStyle w:val="af9"/>
              <w:numPr>
                <w:ilvl w:val="0"/>
                <w:numId w:val="2"/>
              </w:numPr>
              <w:rPr>
                <w:rFonts w:ascii="宋体" w:hAnsi="宋体"/>
                <w:color w:val="000000" w:themeColor="text1"/>
                <w:kern w:val="0"/>
                <w:sz w:val="24"/>
              </w:rPr>
            </w:pPr>
            <w:r w:rsidRPr="00CD62DE">
              <w:rPr>
                <w:rFonts w:ascii="宋体" w:hAnsi="宋体" w:hint="eastAsia"/>
                <w:color w:val="000000" w:themeColor="text1"/>
                <w:kern w:val="0"/>
                <w:sz w:val="24"/>
              </w:rPr>
              <w:t>网上购买标书的投标供应商应将以上材料扫描后发至我公司联系邮箱(qhgyzb@126.com)，在邮件中标明购买项目名称、项目编号、联系人及联系方式，并与我公司工作人员进行联系确认。</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磋商截止时间</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Pr="004F6475" w:rsidRDefault="004F6475">
            <w:pPr>
              <w:pStyle w:val="21"/>
              <w:spacing w:line="276" w:lineRule="auto"/>
              <w:rPr>
                <w:rFonts w:ascii="宋体" w:hAnsi="宋体"/>
                <w:color w:val="FF0000"/>
                <w:kern w:val="0"/>
                <w:sz w:val="24"/>
              </w:rPr>
            </w:pPr>
            <w:r w:rsidRPr="004F6475">
              <w:rPr>
                <w:rFonts w:ascii="宋体" w:hAnsi="宋体" w:hint="eastAsia"/>
                <w:color w:val="FF0000"/>
                <w:kern w:val="0"/>
                <w:sz w:val="24"/>
              </w:rPr>
              <w:t>2022年06月09日上午09:30（北京时间）</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磋商时间</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Pr="004F6475" w:rsidRDefault="004F6475">
            <w:pPr>
              <w:pStyle w:val="21"/>
              <w:spacing w:line="276" w:lineRule="auto"/>
              <w:rPr>
                <w:rFonts w:ascii="宋体" w:hAnsi="宋体"/>
                <w:color w:val="FF0000"/>
                <w:kern w:val="0"/>
                <w:sz w:val="24"/>
              </w:rPr>
            </w:pPr>
            <w:r w:rsidRPr="004F6475">
              <w:rPr>
                <w:rFonts w:ascii="宋体" w:hAnsi="宋体" w:hint="eastAsia"/>
                <w:color w:val="FF0000"/>
                <w:kern w:val="0"/>
                <w:sz w:val="24"/>
              </w:rPr>
              <w:t>2022年06月09日上午09:30（北京时间）</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磋商及磋商地点</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Pr="00CD62DE" w:rsidRDefault="00116268">
            <w:pPr>
              <w:pStyle w:val="21"/>
              <w:spacing w:line="276" w:lineRule="auto"/>
              <w:rPr>
                <w:rFonts w:ascii="宋体" w:hAnsi="宋体"/>
                <w:color w:val="000000" w:themeColor="text1"/>
                <w:kern w:val="0"/>
                <w:sz w:val="24"/>
              </w:rPr>
            </w:pPr>
            <w:r w:rsidRPr="00CD62DE">
              <w:rPr>
                <w:rFonts w:hint="eastAsia"/>
                <w:color w:val="000000" w:themeColor="text1"/>
                <w:kern w:val="0"/>
                <w:sz w:val="24"/>
              </w:rPr>
              <w:t>青海省西宁市城西区新宁路</w:t>
            </w:r>
            <w:r w:rsidRPr="00CD62DE">
              <w:rPr>
                <w:rFonts w:hint="eastAsia"/>
                <w:color w:val="000000" w:themeColor="text1"/>
                <w:kern w:val="0"/>
                <w:sz w:val="24"/>
              </w:rPr>
              <w:t>36</w:t>
            </w:r>
            <w:r w:rsidRPr="00CD62DE">
              <w:rPr>
                <w:rFonts w:hint="eastAsia"/>
                <w:color w:val="000000" w:themeColor="text1"/>
                <w:kern w:val="0"/>
                <w:sz w:val="24"/>
              </w:rPr>
              <w:t>号青海省投资大厦</w:t>
            </w:r>
            <w:r w:rsidRPr="00CD62DE">
              <w:rPr>
                <w:rFonts w:hint="eastAsia"/>
                <w:color w:val="000000" w:themeColor="text1"/>
                <w:kern w:val="0"/>
                <w:sz w:val="24"/>
              </w:rPr>
              <w:t>10</w:t>
            </w:r>
            <w:r w:rsidRPr="00CD62DE">
              <w:rPr>
                <w:rFonts w:hint="eastAsia"/>
                <w:color w:val="000000" w:themeColor="text1"/>
                <w:kern w:val="0"/>
                <w:sz w:val="24"/>
              </w:rPr>
              <w:t>楼东侧</w:t>
            </w:r>
            <w:r w:rsidR="004F6475">
              <w:rPr>
                <w:rFonts w:hint="eastAsia"/>
                <w:color w:val="000000" w:themeColor="text1"/>
                <w:kern w:val="0"/>
                <w:sz w:val="24"/>
              </w:rPr>
              <w:t>青海国焱工程项目管理有限公司</w:t>
            </w:r>
            <w:r w:rsidRPr="00CD62DE">
              <w:rPr>
                <w:rFonts w:hint="eastAsia"/>
                <w:color w:val="000000" w:themeColor="text1"/>
                <w:kern w:val="0"/>
                <w:sz w:val="24"/>
              </w:rPr>
              <w:t>开标室</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采购单位及联系人电话</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Pr="00CD62DE" w:rsidRDefault="00116268">
            <w:pPr>
              <w:pStyle w:val="21"/>
              <w:spacing w:line="276" w:lineRule="auto"/>
              <w:rPr>
                <w:color w:val="000000" w:themeColor="text1"/>
                <w:kern w:val="0"/>
                <w:sz w:val="24"/>
              </w:rPr>
            </w:pPr>
            <w:r w:rsidRPr="00CD62DE">
              <w:rPr>
                <w:color w:val="000000" w:themeColor="text1"/>
                <w:kern w:val="0"/>
                <w:sz w:val="24"/>
              </w:rPr>
              <w:t>采购人</w:t>
            </w:r>
            <w:r w:rsidRPr="00CD62DE">
              <w:rPr>
                <w:rFonts w:hint="eastAsia"/>
                <w:color w:val="000000" w:themeColor="text1"/>
                <w:kern w:val="0"/>
                <w:sz w:val="24"/>
              </w:rPr>
              <w:t>：</w:t>
            </w:r>
            <w:r w:rsidR="008F051E" w:rsidRPr="00CD62DE">
              <w:rPr>
                <w:rFonts w:hint="eastAsia"/>
                <w:color w:val="000000" w:themeColor="text1"/>
                <w:kern w:val="0"/>
                <w:sz w:val="24"/>
              </w:rPr>
              <w:t>西宁市城北区小桥社区卫生服务中心（西宁市城北区中医院）</w:t>
            </w:r>
            <w:r w:rsidR="008F051E" w:rsidRPr="00CD62DE">
              <w:rPr>
                <w:rFonts w:hint="eastAsia"/>
                <w:color w:val="000000" w:themeColor="text1"/>
                <w:kern w:val="0"/>
                <w:sz w:val="24"/>
              </w:rPr>
              <w:t xml:space="preserve"> </w:t>
            </w:r>
          </w:p>
          <w:p w:rsidR="003E0B86" w:rsidRPr="00CD62DE" w:rsidRDefault="00116268">
            <w:pPr>
              <w:pStyle w:val="21"/>
              <w:spacing w:line="276" w:lineRule="auto"/>
              <w:rPr>
                <w:color w:val="000000" w:themeColor="text1"/>
                <w:kern w:val="0"/>
                <w:sz w:val="24"/>
              </w:rPr>
            </w:pPr>
            <w:r w:rsidRPr="00CD62DE">
              <w:rPr>
                <w:rFonts w:hint="eastAsia"/>
                <w:color w:val="000000" w:themeColor="text1"/>
                <w:kern w:val="0"/>
                <w:sz w:val="24"/>
              </w:rPr>
              <w:t>联</w:t>
            </w:r>
            <w:r w:rsidRPr="00CD62DE">
              <w:rPr>
                <w:rFonts w:hint="eastAsia"/>
                <w:color w:val="000000" w:themeColor="text1"/>
                <w:kern w:val="0"/>
                <w:sz w:val="24"/>
              </w:rPr>
              <w:t xml:space="preserve"> </w:t>
            </w:r>
            <w:r w:rsidRPr="00CD62DE">
              <w:rPr>
                <w:rFonts w:hint="eastAsia"/>
                <w:color w:val="000000" w:themeColor="text1"/>
                <w:kern w:val="0"/>
                <w:sz w:val="24"/>
              </w:rPr>
              <w:t>系</w:t>
            </w:r>
            <w:r w:rsidRPr="00CD62DE">
              <w:rPr>
                <w:rFonts w:hint="eastAsia"/>
                <w:color w:val="000000" w:themeColor="text1"/>
                <w:kern w:val="0"/>
                <w:sz w:val="24"/>
              </w:rPr>
              <w:t xml:space="preserve"> </w:t>
            </w:r>
            <w:r w:rsidRPr="00CD62DE">
              <w:rPr>
                <w:rFonts w:hint="eastAsia"/>
                <w:color w:val="000000" w:themeColor="text1"/>
                <w:kern w:val="0"/>
                <w:sz w:val="24"/>
              </w:rPr>
              <w:t>人：</w:t>
            </w:r>
            <w:r w:rsidRPr="00CD62DE">
              <w:rPr>
                <w:color w:val="000000" w:themeColor="text1"/>
                <w:kern w:val="0"/>
                <w:sz w:val="24"/>
              </w:rPr>
              <w:t>赵先生</w:t>
            </w:r>
          </w:p>
          <w:p w:rsidR="003E0B86" w:rsidRPr="00CD62DE" w:rsidRDefault="00116268">
            <w:pPr>
              <w:pStyle w:val="21"/>
              <w:spacing w:line="276" w:lineRule="auto"/>
              <w:rPr>
                <w:color w:val="000000" w:themeColor="text1"/>
                <w:kern w:val="0"/>
                <w:sz w:val="24"/>
              </w:rPr>
            </w:pPr>
            <w:r w:rsidRPr="00CD62DE">
              <w:rPr>
                <w:rFonts w:hint="eastAsia"/>
                <w:color w:val="000000" w:themeColor="text1"/>
                <w:kern w:val="0"/>
                <w:sz w:val="24"/>
              </w:rPr>
              <w:t>联系电话：</w:t>
            </w:r>
            <w:r w:rsidRPr="00CD62DE">
              <w:rPr>
                <w:color w:val="000000" w:themeColor="text1"/>
                <w:kern w:val="0"/>
                <w:sz w:val="24"/>
              </w:rPr>
              <w:t>0971-5130315</w:t>
            </w:r>
          </w:p>
          <w:p w:rsidR="003E0B86" w:rsidRPr="00CD62DE" w:rsidRDefault="00116268">
            <w:pPr>
              <w:pStyle w:val="21"/>
              <w:spacing w:line="276" w:lineRule="auto"/>
              <w:rPr>
                <w:rFonts w:ascii="宋体" w:hAnsi="宋体"/>
                <w:color w:val="000000" w:themeColor="text1"/>
                <w:kern w:val="0"/>
                <w:sz w:val="24"/>
              </w:rPr>
            </w:pPr>
            <w:r w:rsidRPr="00CD62DE">
              <w:rPr>
                <w:color w:val="000000" w:themeColor="text1"/>
                <w:kern w:val="0"/>
                <w:sz w:val="24"/>
              </w:rPr>
              <w:t>联系地址</w:t>
            </w:r>
            <w:r w:rsidRPr="00CD62DE">
              <w:rPr>
                <w:rFonts w:hint="eastAsia"/>
                <w:color w:val="000000" w:themeColor="text1"/>
                <w:kern w:val="0"/>
                <w:sz w:val="24"/>
              </w:rPr>
              <w:t>：</w:t>
            </w:r>
            <w:r w:rsidRPr="00CD62DE">
              <w:rPr>
                <w:color w:val="000000" w:themeColor="text1"/>
                <w:kern w:val="0"/>
                <w:sz w:val="24"/>
              </w:rPr>
              <w:t>城北区小桥大街</w:t>
            </w:r>
            <w:r w:rsidRPr="00CD62DE">
              <w:rPr>
                <w:color w:val="000000" w:themeColor="text1"/>
                <w:kern w:val="0"/>
                <w:sz w:val="24"/>
              </w:rPr>
              <w:t>119</w:t>
            </w:r>
            <w:r w:rsidRPr="00CD62DE">
              <w:rPr>
                <w:color w:val="000000" w:themeColor="text1"/>
                <w:kern w:val="0"/>
                <w:sz w:val="24"/>
              </w:rPr>
              <w:t>号</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采购代理机构及联系人电话</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Default="00116268">
            <w:pPr>
              <w:spacing w:line="276" w:lineRule="auto"/>
              <w:rPr>
                <w:rFonts w:ascii="宋体" w:hAnsi="宋体"/>
                <w:color w:val="000000" w:themeColor="text1"/>
                <w:kern w:val="0"/>
                <w:sz w:val="24"/>
              </w:rPr>
            </w:pPr>
            <w:r>
              <w:rPr>
                <w:rFonts w:ascii="宋体" w:hAnsi="宋体" w:hint="eastAsia"/>
                <w:color w:val="000000" w:themeColor="text1"/>
                <w:kern w:val="0"/>
                <w:sz w:val="24"/>
              </w:rPr>
              <w:t>采购代理机构：</w:t>
            </w:r>
            <w:r w:rsidR="004F6475">
              <w:rPr>
                <w:rFonts w:ascii="宋体" w:hAnsi="宋体" w:hint="eastAsia"/>
                <w:color w:val="000000" w:themeColor="text1"/>
                <w:kern w:val="0"/>
                <w:sz w:val="24"/>
              </w:rPr>
              <w:t>青海国焱工程项目管理有限公司</w:t>
            </w:r>
          </w:p>
          <w:p w:rsidR="003E0B86" w:rsidRDefault="00116268">
            <w:pPr>
              <w:spacing w:line="276" w:lineRule="auto"/>
              <w:rPr>
                <w:rFonts w:ascii="宋体" w:hAnsi="宋体"/>
                <w:color w:val="000000" w:themeColor="text1"/>
                <w:kern w:val="0"/>
                <w:sz w:val="24"/>
              </w:rPr>
            </w:pPr>
            <w:r>
              <w:rPr>
                <w:rFonts w:ascii="宋体" w:hAnsi="宋体" w:hint="eastAsia"/>
                <w:color w:val="000000" w:themeColor="text1"/>
                <w:kern w:val="0"/>
                <w:sz w:val="24"/>
              </w:rPr>
              <w:t>联   系   人：刘女士</w:t>
            </w:r>
          </w:p>
          <w:p w:rsidR="003E0B86" w:rsidRDefault="00116268">
            <w:pPr>
              <w:spacing w:line="276" w:lineRule="auto"/>
              <w:rPr>
                <w:rFonts w:ascii="宋体" w:hAnsi="宋体"/>
                <w:color w:val="000000" w:themeColor="text1"/>
                <w:kern w:val="0"/>
                <w:sz w:val="24"/>
              </w:rPr>
            </w:pPr>
            <w:r>
              <w:rPr>
                <w:rFonts w:ascii="宋体" w:hAnsi="宋体" w:hint="eastAsia"/>
                <w:color w:val="000000" w:themeColor="text1"/>
                <w:kern w:val="0"/>
                <w:sz w:val="24"/>
              </w:rPr>
              <w:t>联 系  电 话：0971-8456071</w:t>
            </w:r>
          </w:p>
          <w:p w:rsidR="003E0B86" w:rsidRDefault="00116268">
            <w:pPr>
              <w:spacing w:line="276" w:lineRule="auto"/>
              <w:rPr>
                <w:rFonts w:ascii="宋体" w:hAnsi="宋体"/>
                <w:color w:val="000000" w:themeColor="text1"/>
                <w:kern w:val="0"/>
                <w:sz w:val="24"/>
              </w:rPr>
            </w:pPr>
            <w:proofErr w:type="gramStart"/>
            <w:r>
              <w:rPr>
                <w:rFonts w:ascii="宋体" w:hAnsi="宋体" w:hint="eastAsia"/>
                <w:color w:val="000000" w:themeColor="text1"/>
                <w:kern w:val="0"/>
                <w:sz w:val="24"/>
              </w:rPr>
              <w:t>邮</w:t>
            </w:r>
            <w:proofErr w:type="gramEnd"/>
            <w:r>
              <w:rPr>
                <w:rFonts w:ascii="宋体" w:hAnsi="宋体" w:hint="eastAsia"/>
                <w:color w:val="000000" w:themeColor="text1"/>
                <w:kern w:val="0"/>
                <w:sz w:val="24"/>
              </w:rPr>
              <w:t xml:space="preserve">        箱：qhgyzb@126.com</w:t>
            </w:r>
          </w:p>
          <w:p w:rsidR="003E0B86" w:rsidRDefault="00116268">
            <w:pPr>
              <w:pStyle w:val="21"/>
              <w:spacing w:line="276" w:lineRule="auto"/>
              <w:rPr>
                <w:rFonts w:ascii="宋体" w:hAnsi="宋体"/>
                <w:color w:val="000000" w:themeColor="text1"/>
                <w:kern w:val="0"/>
                <w:sz w:val="24"/>
              </w:rPr>
            </w:pPr>
            <w:r>
              <w:rPr>
                <w:rFonts w:ascii="宋体" w:hAnsi="宋体" w:hint="eastAsia"/>
                <w:color w:val="000000" w:themeColor="text1"/>
                <w:kern w:val="0"/>
                <w:sz w:val="24"/>
              </w:rPr>
              <w:t>联 系  地 址：青海省西宁市城西区新宁路36号青海省投资大厦10楼东侧</w:t>
            </w:r>
          </w:p>
        </w:tc>
      </w:tr>
      <w:tr w:rsidR="003E0B86">
        <w:trPr>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采购代理机构开户银行</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Default="00116268">
            <w:pPr>
              <w:autoSpaceDE w:val="0"/>
              <w:autoSpaceDN w:val="0"/>
              <w:jc w:val="left"/>
              <w:rPr>
                <w:rFonts w:ascii="宋体" w:hAnsi="宋体" w:cs="宋体"/>
                <w:color w:val="000000" w:themeColor="text1"/>
                <w:kern w:val="0"/>
                <w:sz w:val="24"/>
                <w:lang w:val="zh-CN"/>
              </w:rPr>
            </w:pPr>
            <w:r>
              <w:rPr>
                <w:rFonts w:ascii="宋体" w:hAnsi="宋体" w:cs="宋体" w:hint="eastAsia"/>
                <w:color w:val="000000" w:themeColor="text1"/>
                <w:kern w:val="0"/>
                <w:sz w:val="24"/>
                <w:lang w:val="zh-CN"/>
              </w:rPr>
              <w:t>中国工商银行股份有限公司西宁五四大街支行</w:t>
            </w:r>
          </w:p>
        </w:tc>
      </w:tr>
      <w:tr w:rsidR="003E0B86">
        <w:trPr>
          <w:trHeight w:val="495"/>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收款人</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Default="004F6475">
            <w:pPr>
              <w:autoSpaceDE w:val="0"/>
              <w:autoSpaceDN w:val="0"/>
              <w:jc w:val="left"/>
              <w:rPr>
                <w:rFonts w:ascii="宋体" w:hAnsi="宋体" w:cs="宋体"/>
                <w:kern w:val="0"/>
                <w:sz w:val="24"/>
                <w:lang w:val="zh-CN"/>
              </w:rPr>
            </w:pPr>
            <w:r>
              <w:rPr>
                <w:rFonts w:ascii="宋体" w:hAnsi="宋体" w:cs="宋体" w:hint="eastAsia"/>
                <w:kern w:val="0"/>
                <w:sz w:val="24"/>
                <w:lang w:val="zh-CN"/>
              </w:rPr>
              <w:t>青海国焱工程项目管理有限公司</w:t>
            </w:r>
          </w:p>
        </w:tc>
      </w:tr>
      <w:tr w:rsidR="003E0B86">
        <w:trPr>
          <w:trHeight w:val="545"/>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Default="00116268">
            <w:pPr>
              <w:pStyle w:val="21"/>
              <w:jc w:val="left"/>
              <w:rPr>
                <w:rFonts w:ascii="宋体" w:hAnsi="宋体"/>
                <w:kern w:val="0"/>
                <w:sz w:val="24"/>
              </w:rPr>
            </w:pPr>
            <w:r>
              <w:rPr>
                <w:rFonts w:ascii="宋体" w:hAnsi="宋体" w:hint="eastAsia"/>
                <w:kern w:val="0"/>
                <w:sz w:val="24"/>
              </w:rPr>
              <w:t>银行账号</w:t>
            </w:r>
          </w:p>
        </w:tc>
        <w:tc>
          <w:tcPr>
            <w:tcW w:w="7583" w:type="dxa"/>
            <w:tcBorders>
              <w:top w:val="outset" w:sz="6" w:space="0" w:color="000000"/>
              <w:left w:val="outset" w:sz="6" w:space="0" w:color="000000"/>
              <w:bottom w:val="outset" w:sz="6" w:space="0" w:color="000000"/>
              <w:right w:val="outset" w:sz="6" w:space="0" w:color="000000"/>
            </w:tcBorders>
            <w:vAlign w:val="center"/>
          </w:tcPr>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2806001309000043259（开户行号：102851000139）</w:t>
            </w:r>
          </w:p>
        </w:tc>
      </w:tr>
      <w:tr w:rsidR="003E0B86">
        <w:trPr>
          <w:trHeight w:val="561"/>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Pr="00CD62DE" w:rsidRDefault="00116268">
            <w:pPr>
              <w:pStyle w:val="21"/>
              <w:jc w:val="left"/>
              <w:rPr>
                <w:rFonts w:ascii="宋体" w:hAnsi="宋体"/>
                <w:color w:val="000000" w:themeColor="text1"/>
                <w:kern w:val="0"/>
                <w:sz w:val="24"/>
              </w:rPr>
            </w:pPr>
            <w:r w:rsidRPr="00CD62DE">
              <w:rPr>
                <w:rFonts w:ascii="宋体" w:hAnsi="宋体" w:hint="eastAsia"/>
                <w:color w:val="000000" w:themeColor="text1"/>
                <w:kern w:val="0"/>
                <w:sz w:val="24"/>
              </w:rPr>
              <w:t>其他事项</w:t>
            </w:r>
          </w:p>
        </w:tc>
        <w:tc>
          <w:tcPr>
            <w:tcW w:w="7583" w:type="dxa"/>
            <w:tcBorders>
              <w:top w:val="outset" w:sz="6" w:space="0" w:color="000000"/>
              <w:left w:val="outset" w:sz="6" w:space="0" w:color="000000"/>
              <w:bottom w:val="outset" w:sz="6" w:space="0" w:color="000000"/>
              <w:right w:val="outset" w:sz="6" w:space="0" w:color="000000"/>
            </w:tcBorders>
            <w:vAlign w:val="center"/>
          </w:tcPr>
          <w:p w:rsidR="0066469C" w:rsidRPr="00C26AB1" w:rsidRDefault="0066469C" w:rsidP="00EC6601">
            <w:pPr>
              <w:pStyle w:val="af8"/>
              <w:widowControl/>
              <w:numPr>
                <w:ilvl w:val="0"/>
                <w:numId w:val="41"/>
              </w:numPr>
              <w:spacing w:line="276" w:lineRule="auto"/>
              <w:ind w:firstLineChars="0"/>
              <w:jc w:val="left"/>
              <w:rPr>
                <w:rFonts w:ascii="宋体" w:hAnsi="宋体" w:cs="宋体"/>
                <w:bCs/>
                <w:color w:val="000000" w:themeColor="text1"/>
                <w:kern w:val="0"/>
                <w:sz w:val="24"/>
                <w:lang w:val="zh-CN"/>
              </w:rPr>
            </w:pPr>
            <w:r w:rsidRPr="00C26AB1">
              <w:rPr>
                <w:rFonts w:ascii="宋体" w:hAnsi="宋体" w:cs="宋体" w:hint="eastAsia"/>
                <w:bCs/>
                <w:color w:val="000000" w:themeColor="text1"/>
                <w:kern w:val="0"/>
                <w:sz w:val="24"/>
                <w:lang w:val="zh-CN"/>
              </w:rPr>
              <w:t>本项目招标公告在《青海省电子招投标公共服务平台》、《青海项目信息网》、《中国招标与采购网》同时发布。</w:t>
            </w:r>
          </w:p>
          <w:p w:rsidR="003E0B86" w:rsidRPr="00C26AB1" w:rsidRDefault="0066469C" w:rsidP="00EC6601">
            <w:pPr>
              <w:pStyle w:val="af8"/>
              <w:widowControl/>
              <w:numPr>
                <w:ilvl w:val="0"/>
                <w:numId w:val="41"/>
              </w:numPr>
              <w:spacing w:line="276" w:lineRule="auto"/>
              <w:ind w:firstLineChars="0"/>
              <w:jc w:val="left"/>
              <w:rPr>
                <w:rFonts w:ascii="宋体" w:hAnsi="宋体" w:cs="宋体"/>
                <w:bCs/>
                <w:color w:val="000000" w:themeColor="text1"/>
                <w:kern w:val="0"/>
                <w:sz w:val="24"/>
                <w:lang w:val="zh-CN"/>
              </w:rPr>
            </w:pPr>
            <w:r w:rsidRPr="00C26AB1">
              <w:rPr>
                <w:rFonts w:ascii="宋体" w:hAnsi="宋体" w:cs="宋体" w:hint="eastAsia"/>
                <w:bCs/>
                <w:color w:val="000000" w:themeColor="text1"/>
                <w:kern w:val="0"/>
                <w:sz w:val="24"/>
                <w:lang w:val="zh-CN"/>
              </w:rPr>
              <w:t>磋商供应商参与投标</w:t>
            </w:r>
            <w:proofErr w:type="gramStart"/>
            <w:r w:rsidRPr="00C26AB1">
              <w:rPr>
                <w:rFonts w:ascii="宋体" w:hAnsi="宋体" w:cs="宋体" w:hint="eastAsia"/>
                <w:bCs/>
                <w:color w:val="000000" w:themeColor="text1"/>
                <w:kern w:val="0"/>
                <w:sz w:val="24"/>
                <w:lang w:val="zh-CN"/>
              </w:rPr>
              <w:t>须签署</w:t>
            </w:r>
            <w:proofErr w:type="gramEnd"/>
            <w:r w:rsidRPr="00C26AB1">
              <w:rPr>
                <w:rFonts w:ascii="宋体" w:hAnsi="宋体" w:cs="宋体" w:hint="eastAsia"/>
                <w:bCs/>
                <w:color w:val="000000" w:themeColor="text1"/>
                <w:kern w:val="0"/>
                <w:sz w:val="24"/>
                <w:lang w:val="zh-CN"/>
              </w:rPr>
              <w:t>《交易主体疫情防控承诺》与磋商响应文件一并单独提交。</w:t>
            </w:r>
          </w:p>
        </w:tc>
      </w:tr>
      <w:tr w:rsidR="003E0B86">
        <w:trPr>
          <w:trHeight w:val="561"/>
          <w:jc w:val="center"/>
        </w:trPr>
        <w:tc>
          <w:tcPr>
            <w:tcW w:w="2086" w:type="dxa"/>
            <w:tcBorders>
              <w:top w:val="outset" w:sz="6" w:space="0" w:color="000000"/>
              <w:left w:val="outset" w:sz="6" w:space="0" w:color="000000"/>
              <w:bottom w:val="outset" w:sz="6" w:space="0" w:color="000000"/>
              <w:right w:val="outset" w:sz="6" w:space="0" w:color="000000"/>
            </w:tcBorders>
            <w:vAlign w:val="center"/>
          </w:tcPr>
          <w:p w:rsidR="003E0B86" w:rsidRPr="00CD62DE" w:rsidRDefault="00116268">
            <w:pPr>
              <w:autoSpaceDE w:val="0"/>
              <w:autoSpaceDN w:val="0"/>
              <w:jc w:val="left"/>
              <w:rPr>
                <w:rFonts w:ascii="宋体" w:hAnsi="宋体" w:cs="宋体"/>
                <w:color w:val="000000" w:themeColor="text1"/>
                <w:sz w:val="24"/>
              </w:rPr>
            </w:pPr>
            <w:r w:rsidRPr="00CD62DE">
              <w:rPr>
                <w:rFonts w:ascii="宋体" w:hAnsi="宋体" w:hint="eastAsia"/>
                <w:color w:val="000000" w:themeColor="text1"/>
                <w:kern w:val="0"/>
                <w:sz w:val="24"/>
              </w:rPr>
              <w:t>监督部门及电话</w:t>
            </w:r>
          </w:p>
        </w:tc>
        <w:tc>
          <w:tcPr>
            <w:tcW w:w="7583" w:type="dxa"/>
            <w:tcBorders>
              <w:top w:val="outset" w:sz="6" w:space="0" w:color="000000"/>
              <w:left w:val="outset" w:sz="6" w:space="0" w:color="000000"/>
              <w:bottom w:val="outset" w:sz="6" w:space="0" w:color="000000"/>
              <w:right w:val="outset" w:sz="6" w:space="0" w:color="000000"/>
            </w:tcBorders>
            <w:vAlign w:val="center"/>
          </w:tcPr>
          <w:p w:rsidR="00FB5322" w:rsidRPr="00C26AB1" w:rsidRDefault="00116268" w:rsidP="00FB5322">
            <w:pPr>
              <w:rPr>
                <w:rFonts w:ascii="宋体" w:hAnsi="宋体" w:cs="宋体"/>
                <w:color w:val="000000" w:themeColor="text1"/>
                <w:sz w:val="24"/>
              </w:rPr>
            </w:pPr>
            <w:r w:rsidRPr="00C26AB1">
              <w:rPr>
                <w:rFonts w:ascii="宋体" w:hAnsi="宋体" w:cs="宋体" w:hint="eastAsia"/>
                <w:color w:val="000000" w:themeColor="text1"/>
                <w:sz w:val="24"/>
              </w:rPr>
              <w:t>监督单位：</w:t>
            </w:r>
            <w:r w:rsidR="00DF5E2F" w:rsidRPr="00C26AB1">
              <w:rPr>
                <w:rFonts w:hint="eastAsia"/>
                <w:color w:val="000000" w:themeColor="text1"/>
                <w:kern w:val="0"/>
                <w:sz w:val="24"/>
              </w:rPr>
              <w:t>西宁市城北区小桥社区卫生服务中心（西宁市城北区中医院）党支部纪检委员</w:t>
            </w:r>
          </w:p>
          <w:p w:rsidR="00FB5322" w:rsidRPr="00C26AB1" w:rsidRDefault="00FB5322" w:rsidP="00FB5322">
            <w:pPr>
              <w:rPr>
                <w:rFonts w:ascii="宋体" w:hAnsi="宋体" w:cs="宋体"/>
                <w:color w:val="000000" w:themeColor="text1"/>
                <w:sz w:val="24"/>
              </w:rPr>
            </w:pPr>
            <w:r w:rsidRPr="00C26AB1">
              <w:rPr>
                <w:rFonts w:ascii="宋体" w:hAnsi="宋体" w:cs="宋体" w:hint="eastAsia"/>
                <w:color w:val="000000" w:themeColor="text1"/>
                <w:sz w:val="24"/>
              </w:rPr>
              <w:t>联系人：</w:t>
            </w:r>
            <w:r w:rsidR="00DF5E2F" w:rsidRPr="00C26AB1">
              <w:rPr>
                <w:rFonts w:ascii="宋体" w:hAnsi="宋体" w:cs="宋体" w:hint="eastAsia"/>
                <w:color w:val="000000" w:themeColor="text1"/>
                <w:sz w:val="24"/>
              </w:rPr>
              <w:t>闫老师</w:t>
            </w:r>
          </w:p>
          <w:p w:rsidR="003E0B86" w:rsidRPr="00C26AB1" w:rsidRDefault="00116268" w:rsidP="00FB5322">
            <w:pPr>
              <w:rPr>
                <w:rFonts w:ascii="宋体" w:hAnsi="宋体" w:cs="宋体"/>
                <w:color w:val="000000" w:themeColor="text1"/>
                <w:sz w:val="24"/>
              </w:rPr>
            </w:pPr>
            <w:r w:rsidRPr="00C26AB1">
              <w:rPr>
                <w:rFonts w:ascii="宋体" w:hAnsi="宋体" w:cs="宋体" w:hint="eastAsia"/>
                <w:color w:val="000000" w:themeColor="text1"/>
                <w:sz w:val="24"/>
              </w:rPr>
              <w:t>联系电话：</w:t>
            </w:r>
            <w:r w:rsidR="00DF5E2F" w:rsidRPr="00C26AB1">
              <w:rPr>
                <w:rFonts w:ascii="宋体" w:hAnsi="宋体" w:cs="宋体"/>
                <w:color w:val="000000" w:themeColor="text1"/>
                <w:sz w:val="24"/>
              </w:rPr>
              <w:t>13327640956</w:t>
            </w:r>
          </w:p>
        </w:tc>
      </w:tr>
    </w:tbl>
    <w:p w:rsidR="003E0B86" w:rsidRDefault="004F6475">
      <w:pPr>
        <w:adjustRightInd w:val="0"/>
        <w:spacing w:line="360" w:lineRule="auto"/>
        <w:jc w:val="right"/>
        <w:textAlignment w:val="baseline"/>
        <w:rPr>
          <w:rFonts w:ascii="宋体" w:hAnsi="宋体"/>
          <w:color w:val="000000" w:themeColor="text1"/>
          <w:sz w:val="24"/>
        </w:rPr>
      </w:pPr>
      <w:r>
        <w:rPr>
          <w:rFonts w:ascii="宋体" w:hAnsi="宋体"/>
          <w:sz w:val="24"/>
        </w:rPr>
        <w:t>青海国焱工程项目管理有限公司</w:t>
      </w:r>
    </w:p>
    <w:p w:rsidR="003E0B86" w:rsidRDefault="004F6475">
      <w:pPr>
        <w:adjustRightInd w:val="0"/>
        <w:spacing w:line="360" w:lineRule="auto"/>
        <w:jc w:val="right"/>
        <w:textAlignment w:val="baseline"/>
        <w:rPr>
          <w:rFonts w:ascii="宋体" w:hAnsi="宋体"/>
          <w:color w:val="000000" w:themeColor="text1"/>
          <w:sz w:val="24"/>
        </w:rPr>
      </w:pPr>
      <w:r>
        <w:rPr>
          <w:rFonts w:ascii="宋体" w:hAnsi="宋体" w:hint="eastAsia"/>
          <w:color w:val="000000" w:themeColor="text1"/>
          <w:sz w:val="24"/>
        </w:rPr>
        <w:lastRenderedPageBreak/>
        <w:t>2022</w:t>
      </w:r>
      <w:r w:rsidR="00116268">
        <w:rPr>
          <w:rFonts w:ascii="宋体" w:hAnsi="宋体" w:hint="eastAsia"/>
          <w:color w:val="000000" w:themeColor="text1"/>
          <w:sz w:val="24"/>
        </w:rPr>
        <w:t>年</w:t>
      </w:r>
      <w:r>
        <w:rPr>
          <w:rFonts w:ascii="宋体" w:hAnsi="宋体" w:hint="eastAsia"/>
          <w:color w:val="000000" w:themeColor="text1"/>
          <w:sz w:val="24"/>
        </w:rPr>
        <w:t>05</w:t>
      </w:r>
      <w:r w:rsidR="00116268">
        <w:rPr>
          <w:rFonts w:ascii="宋体" w:hAnsi="宋体" w:hint="eastAsia"/>
          <w:color w:val="000000" w:themeColor="text1"/>
          <w:sz w:val="24"/>
        </w:rPr>
        <w:t>月</w:t>
      </w:r>
      <w:r>
        <w:rPr>
          <w:rFonts w:ascii="宋体" w:hAnsi="宋体" w:hint="eastAsia"/>
          <w:color w:val="000000" w:themeColor="text1"/>
          <w:sz w:val="24"/>
        </w:rPr>
        <w:t>30</w:t>
      </w:r>
      <w:r w:rsidR="00116268">
        <w:rPr>
          <w:rFonts w:ascii="宋体" w:hAnsi="宋体" w:hint="eastAsia"/>
          <w:color w:val="000000" w:themeColor="text1"/>
          <w:sz w:val="24"/>
        </w:rPr>
        <w:t>日</w:t>
      </w:r>
    </w:p>
    <w:bookmarkEnd w:id="3"/>
    <w:bookmarkEnd w:id="4"/>
    <w:p w:rsidR="003E0B86" w:rsidRDefault="00116268">
      <w:pPr>
        <w:pStyle w:val="ad"/>
        <w:spacing w:before="0" w:after="0" w:line="360" w:lineRule="auto"/>
        <w:rPr>
          <w:rFonts w:ascii="宋体" w:hAnsi="宋体"/>
          <w:lang w:val="zh-CN"/>
        </w:rPr>
      </w:pPr>
      <w:r>
        <w:rPr>
          <w:rFonts w:ascii="宋体" w:hAnsi="宋体"/>
          <w:sz w:val="24"/>
        </w:rPr>
        <w:br w:type="page"/>
      </w:r>
      <w:bookmarkStart w:id="5" w:name="_Toc444715733"/>
      <w:bookmarkStart w:id="6" w:name="_Toc3668"/>
      <w:r>
        <w:rPr>
          <w:rFonts w:ascii="宋体" w:hAnsi="宋体" w:hint="eastAsia"/>
          <w:sz w:val="48"/>
        </w:rPr>
        <w:lastRenderedPageBreak/>
        <w:t>第二部分磋商供应商须知前附表</w:t>
      </w:r>
      <w:bookmarkEnd w:id="5"/>
      <w:bookmarkEnd w:id="6"/>
    </w:p>
    <w:tbl>
      <w:tblPr>
        <w:tblW w:w="10433" w:type="dxa"/>
        <w:jc w:val="center"/>
        <w:tblLayout w:type="fixed"/>
        <w:tblCellMar>
          <w:left w:w="57" w:type="dxa"/>
          <w:right w:w="57" w:type="dxa"/>
        </w:tblCellMar>
        <w:tblLook w:val="04A0" w:firstRow="1" w:lastRow="0" w:firstColumn="1" w:lastColumn="0" w:noHBand="0" w:noVBand="1"/>
      </w:tblPr>
      <w:tblGrid>
        <w:gridCol w:w="653"/>
        <w:gridCol w:w="2098"/>
        <w:gridCol w:w="7682"/>
      </w:tblGrid>
      <w:tr w:rsidR="003E0B86">
        <w:trPr>
          <w:trHeight w:val="3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center"/>
              <w:rPr>
                <w:rFonts w:ascii="宋体" w:hAnsi="宋体" w:cs="宋体"/>
                <w:kern w:val="0"/>
                <w:sz w:val="24"/>
                <w:lang w:val="zh-CN"/>
              </w:rPr>
            </w:pPr>
            <w:r>
              <w:rPr>
                <w:rFonts w:ascii="宋体" w:hAnsi="宋体" w:cs="宋体" w:hint="eastAsia"/>
                <w:bCs/>
                <w:kern w:val="0"/>
                <w:sz w:val="24"/>
                <w:lang w:val="zh-CN"/>
              </w:rPr>
              <w:t>序号</w:t>
            </w:r>
          </w:p>
        </w:tc>
        <w:tc>
          <w:tcPr>
            <w:tcW w:w="9780" w:type="dxa"/>
            <w:gridSpan w:val="2"/>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center"/>
              <w:rPr>
                <w:rFonts w:ascii="宋体" w:hAnsi="宋体" w:cs="宋体"/>
                <w:kern w:val="0"/>
                <w:sz w:val="24"/>
                <w:lang w:val="zh-CN"/>
              </w:rPr>
            </w:pPr>
            <w:r>
              <w:rPr>
                <w:rFonts w:ascii="宋体" w:hAnsi="宋体" w:cs="宋体" w:hint="eastAsia"/>
                <w:bCs/>
                <w:kern w:val="0"/>
                <w:sz w:val="24"/>
                <w:lang w:val="zh-CN"/>
              </w:rPr>
              <w:t>内容</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采购项目名称</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4F6475">
            <w:pPr>
              <w:autoSpaceDE w:val="0"/>
              <w:autoSpaceDN w:val="0"/>
              <w:jc w:val="left"/>
              <w:rPr>
                <w:rFonts w:ascii="宋体" w:hAnsi="宋体" w:cs="宋体"/>
                <w:kern w:val="0"/>
                <w:sz w:val="24"/>
                <w:lang w:val="zh-CN"/>
              </w:rPr>
            </w:pPr>
            <w:r>
              <w:rPr>
                <w:rFonts w:ascii="宋体" w:hAnsi="宋体" w:cs="宋体" w:hint="eastAsia"/>
                <w:bCs/>
                <w:kern w:val="0"/>
                <w:sz w:val="24"/>
                <w:lang w:val="zh-CN"/>
              </w:rPr>
              <w:t>西宁市城北区小桥社区卫生服务中心（西宁市城北区中医院）内科胃肠镜室配套设备采购</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采购项目编号</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4F6475">
            <w:pPr>
              <w:autoSpaceDE w:val="0"/>
              <w:autoSpaceDN w:val="0"/>
              <w:jc w:val="left"/>
              <w:rPr>
                <w:rFonts w:ascii="宋体" w:hAnsi="宋体" w:cs="宋体"/>
                <w:bCs/>
                <w:kern w:val="0"/>
                <w:sz w:val="24"/>
                <w:lang w:val="zh-CN"/>
              </w:rPr>
            </w:pPr>
            <w:r>
              <w:rPr>
                <w:rFonts w:ascii="宋体" w:hAnsi="宋体" w:cs="宋体" w:hint="eastAsia"/>
                <w:bCs/>
                <w:kern w:val="0"/>
                <w:sz w:val="24"/>
                <w:lang w:val="zh-CN"/>
              </w:rPr>
              <w:t>青海国焱竞</w:t>
            </w:r>
            <w:proofErr w:type="gramStart"/>
            <w:r>
              <w:rPr>
                <w:rFonts w:ascii="宋体" w:hAnsi="宋体" w:cs="宋体" w:hint="eastAsia"/>
                <w:bCs/>
                <w:kern w:val="0"/>
                <w:sz w:val="24"/>
                <w:lang w:val="zh-CN"/>
              </w:rPr>
              <w:t>磋</w:t>
            </w:r>
            <w:proofErr w:type="gramEnd"/>
            <w:r>
              <w:rPr>
                <w:rFonts w:ascii="宋体" w:hAnsi="宋体" w:cs="宋体" w:hint="eastAsia"/>
                <w:bCs/>
                <w:kern w:val="0"/>
                <w:sz w:val="24"/>
                <w:lang w:val="zh-CN"/>
              </w:rPr>
              <w:t>（货物）2022-086号</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采购单位</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8F051E">
            <w:pPr>
              <w:autoSpaceDE w:val="0"/>
              <w:autoSpaceDN w:val="0"/>
              <w:jc w:val="left"/>
              <w:rPr>
                <w:rFonts w:ascii="宋体" w:hAnsi="宋体" w:cs="宋体"/>
                <w:bCs/>
                <w:kern w:val="0"/>
                <w:sz w:val="24"/>
                <w:lang w:val="zh-CN"/>
              </w:rPr>
            </w:pPr>
            <w:r>
              <w:rPr>
                <w:rFonts w:ascii="宋体" w:hAnsi="宋体" w:cs="宋体" w:hint="eastAsia"/>
                <w:bCs/>
                <w:kern w:val="0"/>
                <w:sz w:val="24"/>
                <w:lang w:val="zh-CN"/>
              </w:rPr>
              <w:t xml:space="preserve">西宁市城北区小桥社区卫生服务中心（西宁市城北区中医院） </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采购代理机构</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4F6475">
            <w:pPr>
              <w:autoSpaceDE w:val="0"/>
              <w:autoSpaceDN w:val="0"/>
              <w:jc w:val="left"/>
              <w:rPr>
                <w:rFonts w:ascii="宋体" w:hAnsi="宋体" w:cs="宋体"/>
                <w:kern w:val="0"/>
                <w:sz w:val="24"/>
                <w:lang w:val="zh-CN"/>
              </w:rPr>
            </w:pPr>
            <w:r>
              <w:rPr>
                <w:rFonts w:ascii="宋体" w:hAnsi="宋体" w:cs="宋体" w:hint="eastAsia"/>
                <w:kern w:val="0"/>
                <w:sz w:val="24"/>
                <w:lang w:val="zh-CN"/>
              </w:rPr>
              <w:t>青海国焱工程项目管理有限公司</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采购方式</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竞争性磋商</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评分办法</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综合评分法</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采购预算控制额度</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rsidP="004F6475">
            <w:pPr>
              <w:jc w:val="left"/>
              <w:rPr>
                <w:rFonts w:ascii="宋体" w:hAnsi="宋体" w:cs="宋体"/>
                <w:kern w:val="0"/>
                <w:sz w:val="24"/>
                <w:lang w:val="zh-CN"/>
              </w:rPr>
            </w:pPr>
            <w:r>
              <w:rPr>
                <w:rFonts w:ascii="宋体" w:hAnsi="宋体" w:hint="eastAsia"/>
                <w:kern w:val="0"/>
                <w:sz w:val="24"/>
              </w:rPr>
              <w:t>人民币</w:t>
            </w:r>
            <w:r w:rsidR="00751ED5">
              <w:rPr>
                <w:rFonts w:ascii="宋体" w:hAnsi="宋体" w:hint="eastAsia"/>
                <w:kern w:val="0"/>
                <w:sz w:val="24"/>
              </w:rPr>
              <w:t>3</w:t>
            </w:r>
            <w:r w:rsidR="004F6475">
              <w:rPr>
                <w:rFonts w:ascii="宋体" w:hAnsi="宋体" w:hint="eastAsia"/>
                <w:kern w:val="0"/>
                <w:sz w:val="24"/>
              </w:rPr>
              <w:t>5</w:t>
            </w:r>
            <w:r>
              <w:rPr>
                <w:rFonts w:ascii="宋体" w:hAnsi="宋体" w:hint="eastAsia"/>
                <w:kern w:val="0"/>
                <w:sz w:val="24"/>
              </w:rPr>
              <w:t>万元整</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项目分包个数</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jc w:val="left"/>
              <w:rPr>
                <w:rFonts w:ascii="宋体" w:hAnsi="宋体" w:cs="宋体"/>
                <w:kern w:val="0"/>
                <w:sz w:val="24"/>
                <w:lang w:val="zh-CN"/>
              </w:rPr>
            </w:pPr>
            <w:r>
              <w:rPr>
                <w:rFonts w:ascii="宋体" w:hAnsi="宋体" w:hint="eastAsia"/>
                <w:kern w:val="0"/>
                <w:sz w:val="24"/>
              </w:rPr>
              <w:t>无</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采购要求</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rPr>
                <w:rFonts w:ascii="宋体" w:hAnsi="宋体" w:cs="宋体"/>
                <w:kern w:val="0"/>
                <w:sz w:val="24"/>
                <w:lang w:val="zh-CN"/>
              </w:rPr>
            </w:pPr>
            <w:r>
              <w:rPr>
                <w:rFonts w:ascii="宋体" w:hAnsi="宋体" w:cs="宋体" w:hint="eastAsia"/>
                <w:kern w:val="0"/>
                <w:sz w:val="24"/>
                <w:lang w:val="zh-CN"/>
              </w:rPr>
              <w:t>详见磋商文件“第六部分 采购项目要求及技术参数”</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sz w:val="24"/>
              </w:rPr>
              <w:t>磋商供应商</w:t>
            </w:r>
            <w:r>
              <w:rPr>
                <w:rFonts w:ascii="宋体" w:hAnsi="宋体" w:cs="宋体" w:hint="eastAsia"/>
                <w:bCs/>
                <w:kern w:val="0"/>
                <w:sz w:val="24"/>
                <w:lang w:val="zh-CN"/>
              </w:rPr>
              <w:t>资格条件</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1.符合《政府采购法》第22条条件，并提供下列材料：</w:t>
            </w:r>
          </w:p>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&lt;1&gt;磋商人的营业执照等证明文件，自然人的身份证明。</w:t>
            </w:r>
          </w:p>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&lt;2&gt;财务状况报告，依法缴纳税收和社会保障资金的相关材料。</w:t>
            </w:r>
          </w:p>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&lt;3&gt;具备履行合同所必需的设备和专业技术能力的证明材料。</w:t>
            </w:r>
          </w:p>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&lt;4&gt;参加政府采购活动前3年内在经营活动中没有重大违法记录的书面声明。</w:t>
            </w:r>
          </w:p>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&lt;5&gt;具备法律、行政法规规定的其他条件的证明材料。</w:t>
            </w:r>
          </w:p>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2.单位负责人为同一人或者存在直接控股、管理关系的不同磋商人，不得参加同一合同项下的政府采购活动。否则，</w:t>
            </w:r>
            <w:proofErr w:type="gramStart"/>
            <w:r>
              <w:rPr>
                <w:rFonts w:ascii="宋体" w:hAnsi="宋体" w:cs="宋体" w:hint="eastAsia"/>
                <w:kern w:val="0"/>
                <w:sz w:val="24"/>
                <w:lang w:val="zh-CN"/>
              </w:rPr>
              <w:t>皆取消</w:t>
            </w:r>
            <w:proofErr w:type="gramEnd"/>
            <w:r>
              <w:rPr>
                <w:rFonts w:ascii="宋体" w:hAnsi="宋体" w:cs="宋体" w:hint="eastAsia"/>
                <w:kern w:val="0"/>
                <w:sz w:val="24"/>
                <w:lang w:val="zh-CN"/>
              </w:rPr>
              <w:t>投标资格；</w:t>
            </w:r>
          </w:p>
          <w:p w:rsidR="003E0B86" w:rsidRDefault="00116268">
            <w:pPr>
              <w:autoSpaceDE w:val="0"/>
              <w:autoSpaceDN w:val="0"/>
              <w:jc w:val="left"/>
              <w:rPr>
                <w:rFonts w:ascii="宋体" w:hAnsi="宋体"/>
                <w:kern w:val="0"/>
                <w:sz w:val="24"/>
              </w:rPr>
            </w:pPr>
            <w:r>
              <w:rPr>
                <w:rFonts w:ascii="宋体" w:hAnsi="宋体" w:cs="宋体" w:hint="eastAsia"/>
                <w:kern w:val="0"/>
                <w:sz w:val="24"/>
                <w:lang w:val="zh-CN"/>
              </w:rPr>
              <w:t>3.</w:t>
            </w:r>
            <w:r>
              <w:rPr>
                <w:rFonts w:ascii="宋体" w:hAnsi="宋体" w:hint="eastAsia"/>
                <w:kern w:val="0"/>
                <w:sz w:val="24"/>
              </w:rPr>
              <w:t>符合、承认并承诺履行本招标文件各项规定，所提供的货物和服</w:t>
            </w:r>
            <w:proofErr w:type="gramStart"/>
            <w:r>
              <w:rPr>
                <w:rFonts w:ascii="宋体" w:hAnsi="宋体" w:hint="eastAsia"/>
                <w:kern w:val="0"/>
                <w:sz w:val="24"/>
              </w:rPr>
              <w:t>务须在</w:t>
            </w:r>
            <w:proofErr w:type="gramEnd"/>
            <w:r>
              <w:rPr>
                <w:rFonts w:ascii="宋体" w:hAnsi="宋体" w:hint="eastAsia"/>
                <w:kern w:val="0"/>
                <w:sz w:val="24"/>
              </w:rPr>
              <w:t>我国境内合法生产销售的；</w:t>
            </w:r>
          </w:p>
          <w:p w:rsidR="003E0B86" w:rsidRDefault="00116268">
            <w:pPr>
              <w:autoSpaceDE w:val="0"/>
              <w:autoSpaceDN w:val="0"/>
              <w:jc w:val="left"/>
              <w:rPr>
                <w:rFonts w:ascii="宋体" w:hAnsi="宋体" w:cs="宋体"/>
                <w:kern w:val="0"/>
                <w:sz w:val="24"/>
              </w:rPr>
            </w:pPr>
            <w:r>
              <w:rPr>
                <w:rFonts w:ascii="宋体" w:hAnsi="宋体" w:hint="eastAsia"/>
                <w:kern w:val="0"/>
                <w:sz w:val="24"/>
              </w:rPr>
              <w:t>4.</w:t>
            </w:r>
            <w:r>
              <w:rPr>
                <w:rFonts w:ascii="宋体" w:hAnsi="宋体" w:cs="宋体" w:hint="eastAsia"/>
                <w:kern w:val="0"/>
                <w:sz w:val="24"/>
                <w:lang w:val="zh-CN"/>
              </w:rPr>
              <w:t>经信用中</w:t>
            </w:r>
            <w:r>
              <w:rPr>
                <w:rFonts w:hint="eastAsia"/>
                <w:kern w:val="0"/>
                <w:sz w:val="24"/>
              </w:rPr>
              <w:t>国（</w:t>
            </w:r>
            <w:r>
              <w:rPr>
                <w:rFonts w:hint="eastAsia"/>
                <w:kern w:val="0"/>
                <w:sz w:val="24"/>
              </w:rPr>
              <w:t>www.creditchina.gov.cn</w:t>
            </w:r>
            <w:r>
              <w:rPr>
                <w:rFonts w:hint="eastAsia"/>
                <w:kern w:val="0"/>
                <w:sz w:val="24"/>
              </w:rPr>
              <w:t>）、中国政府采购网（</w:t>
            </w:r>
            <w:r>
              <w:rPr>
                <w:rFonts w:hint="eastAsia"/>
                <w:kern w:val="0"/>
                <w:sz w:val="24"/>
              </w:rPr>
              <w:t>www.ccgp.gov.cn</w:t>
            </w:r>
            <w:r>
              <w:rPr>
                <w:rFonts w:hint="eastAsia"/>
                <w:kern w:val="0"/>
                <w:sz w:val="24"/>
              </w:rPr>
              <w:t>）等渠道查询后，列入失信被执行人、重大税收违法案件当事人名单、政府采购严重违法失信行为记录名单的，取消投标资格</w:t>
            </w:r>
            <w:r>
              <w:rPr>
                <w:rFonts w:hint="eastAsia"/>
                <w:kern w:val="0"/>
                <w:sz w:val="24"/>
              </w:rPr>
              <w:t>(</w:t>
            </w:r>
            <w:r>
              <w:rPr>
                <w:rFonts w:hint="eastAsia"/>
                <w:kern w:val="0"/>
                <w:sz w:val="24"/>
              </w:rPr>
              <w:t>提供“信用中国”网站的查询截图</w:t>
            </w:r>
            <w:r>
              <w:rPr>
                <w:rFonts w:hint="eastAsia"/>
                <w:kern w:val="0"/>
                <w:sz w:val="24"/>
              </w:rPr>
              <w:t>)</w:t>
            </w:r>
            <w:r>
              <w:rPr>
                <w:rFonts w:ascii="宋体" w:hAnsi="宋体" w:cs="宋体" w:hint="eastAsia"/>
                <w:kern w:val="0"/>
                <w:sz w:val="24"/>
              </w:rPr>
              <w:t>；</w:t>
            </w:r>
          </w:p>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5.</w:t>
            </w:r>
            <w:r w:rsidR="004F6475">
              <w:rPr>
                <w:rFonts w:ascii="宋体" w:hAnsi="宋体" w:cs="宋体" w:hint="eastAsia"/>
                <w:kern w:val="0"/>
                <w:sz w:val="24"/>
                <w:lang w:val="zh-CN"/>
              </w:rPr>
              <w:t>本项目不</w:t>
            </w:r>
            <w:proofErr w:type="gramStart"/>
            <w:r w:rsidR="004F6475">
              <w:rPr>
                <w:rFonts w:ascii="宋体" w:hAnsi="宋体" w:cs="宋体" w:hint="eastAsia"/>
                <w:kern w:val="0"/>
                <w:sz w:val="24"/>
                <w:lang w:val="zh-CN"/>
              </w:rPr>
              <w:t>接受磋商</w:t>
            </w:r>
            <w:proofErr w:type="gramEnd"/>
            <w:r w:rsidR="004F6475">
              <w:rPr>
                <w:rFonts w:ascii="宋体" w:hAnsi="宋体" w:cs="宋体" w:hint="eastAsia"/>
                <w:kern w:val="0"/>
                <w:sz w:val="24"/>
                <w:lang w:val="zh-CN"/>
              </w:rPr>
              <w:t>人以联合体方式进行投标；</w:t>
            </w:r>
          </w:p>
          <w:p w:rsidR="004F6475" w:rsidRPr="004F6475" w:rsidRDefault="004F6475" w:rsidP="0067634C">
            <w:pPr>
              <w:autoSpaceDE w:val="0"/>
              <w:autoSpaceDN w:val="0"/>
              <w:jc w:val="left"/>
              <w:rPr>
                <w:lang w:val="zh-CN"/>
              </w:rPr>
            </w:pPr>
            <w:r w:rsidRPr="0067634C">
              <w:rPr>
                <w:rFonts w:ascii="宋体" w:hAnsi="宋体" w:cs="宋体" w:hint="eastAsia"/>
                <w:kern w:val="0"/>
                <w:sz w:val="24"/>
                <w:lang w:val="zh-CN"/>
              </w:rPr>
              <w:t>6.</w:t>
            </w:r>
            <w:r w:rsidR="00BB50A9">
              <w:rPr>
                <w:rFonts w:ascii="宋体" w:hAnsi="宋体" w:cs="宋体" w:hint="eastAsia"/>
                <w:color w:val="000000" w:themeColor="text1"/>
                <w:kern w:val="0"/>
                <w:sz w:val="24"/>
                <w:lang w:val="zh-CN"/>
              </w:rPr>
              <w:t>磋商</w:t>
            </w:r>
            <w:r w:rsidR="00BB50A9" w:rsidRPr="0067634C">
              <w:rPr>
                <w:rFonts w:ascii="宋体" w:hAnsi="宋体" w:cs="宋体" w:hint="eastAsia"/>
                <w:color w:val="000000" w:themeColor="text1"/>
                <w:kern w:val="0"/>
                <w:sz w:val="24"/>
                <w:lang w:val="zh-CN"/>
              </w:rPr>
              <w:t>供应商须具备有效的《医疗器械经营许可证》</w:t>
            </w:r>
            <w:r w:rsidR="00BB50A9">
              <w:rPr>
                <w:rFonts w:ascii="宋体" w:hAnsi="宋体" w:cs="宋体" w:hint="eastAsia"/>
                <w:color w:val="000000" w:themeColor="text1"/>
                <w:kern w:val="0"/>
                <w:sz w:val="24"/>
                <w:lang w:val="zh-CN"/>
              </w:rPr>
              <w:t>或《</w:t>
            </w:r>
            <w:r w:rsidR="00BB50A9" w:rsidRPr="00BB50A9">
              <w:rPr>
                <w:rFonts w:ascii="宋体" w:hAnsi="宋体" w:cs="宋体"/>
                <w:color w:val="000000" w:themeColor="text1"/>
                <w:kern w:val="0"/>
                <w:sz w:val="24"/>
                <w:lang w:val="zh-CN"/>
              </w:rPr>
              <w:t>医疗器械生产许可证》</w:t>
            </w:r>
            <w:r w:rsidR="00BB50A9">
              <w:rPr>
                <w:rFonts w:ascii="宋体" w:hAnsi="宋体" w:cs="宋体"/>
                <w:color w:val="000000" w:themeColor="text1"/>
                <w:kern w:val="0"/>
                <w:sz w:val="24"/>
                <w:lang w:val="zh-CN"/>
              </w:rPr>
              <w:t>。</w:t>
            </w:r>
          </w:p>
        </w:tc>
      </w:tr>
      <w:tr w:rsidR="003E0B86">
        <w:trPr>
          <w:trHeight w:val="552"/>
          <w:jc w:val="center"/>
        </w:trPr>
        <w:tc>
          <w:tcPr>
            <w:tcW w:w="653" w:type="dxa"/>
            <w:tcBorders>
              <w:top w:val="single" w:sz="6" w:space="0" w:color="000000"/>
              <w:left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rPr>
            </w:pPr>
          </w:p>
        </w:tc>
        <w:tc>
          <w:tcPr>
            <w:tcW w:w="2098" w:type="dxa"/>
            <w:tcBorders>
              <w:top w:val="single" w:sz="6" w:space="0" w:color="000000"/>
              <w:left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磋商保证金</w:t>
            </w:r>
          </w:p>
        </w:tc>
        <w:tc>
          <w:tcPr>
            <w:tcW w:w="7682" w:type="dxa"/>
            <w:tcBorders>
              <w:top w:val="single" w:sz="6" w:space="0" w:color="000000"/>
              <w:left w:val="single" w:sz="6" w:space="0" w:color="000000"/>
              <w:right w:val="single" w:sz="6" w:space="0" w:color="000000"/>
            </w:tcBorders>
            <w:shd w:val="clear" w:color="000000" w:fill="FFFFFF"/>
          </w:tcPr>
          <w:p w:rsidR="003E0B86" w:rsidRDefault="00116268">
            <w:pPr>
              <w:pStyle w:val="21"/>
              <w:rPr>
                <w:rFonts w:ascii="宋体" w:hAnsi="宋体" w:cs="宋体"/>
                <w:kern w:val="0"/>
                <w:lang w:val="zh-CN"/>
              </w:rPr>
            </w:pPr>
            <w:r>
              <w:rPr>
                <w:rFonts w:ascii="宋体" w:hAnsi="宋体" w:cs="宋体" w:hint="eastAsia"/>
                <w:bCs/>
                <w:kern w:val="0"/>
                <w:sz w:val="24"/>
                <w:lang w:val="zh-CN"/>
              </w:rPr>
              <w:t>本项目不</w:t>
            </w:r>
            <w:proofErr w:type="gramStart"/>
            <w:r>
              <w:rPr>
                <w:rFonts w:ascii="宋体" w:hAnsi="宋体" w:cs="宋体" w:hint="eastAsia"/>
                <w:bCs/>
                <w:kern w:val="0"/>
                <w:sz w:val="24"/>
                <w:lang w:val="zh-CN"/>
              </w:rPr>
              <w:t>收取磋商</w:t>
            </w:r>
            <w:proofErr w:type="gramEnd"/>
            <w:r>
              <w:rPr>
                <w:rFonts w:ascii="宋体" w:hAnsi="宋体" w:cs="宋体" w:hint="eastAsia"/>
                <w:bCs/>
                <w:kern w:val="0"/>
                <w:sz w:val="24"/>
                <w:lang w:val="zh-CN"/>
              </w:rPr>
              <w:t>保证金</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hint="eastAsia"/>
                <w:kern w:val="0"/>
                <w:sz w:val="24"/>
              </w:rPr>
              <w:t>磋商</w:t>
            </w:r>
            <w:r>
              <w:rPr>
                <w:rFonts w:ascii="宋体" w:hAnsi="宋体" w:cs="宋体" w:hint="eastAsia"/>
                <w:bCs/>
                <w:kern w:val="0"/>
                <w:sz w:val="24"/>
                <w:lang w:val="zh-CN"/>
              </w:rPr>
              <w:t>保证金缴纳方式</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hint="eastAsia"/>
                <w:kern w:val="0"/>
                <w:sz w:val="24"/>
              </w:rPr>
              <w:t>磋商</w:t>
            </w:r>
            <w:r>
              <w:rPr>
                <w:rFonts w:ascii="宋体" w:hAnsi="宋体" w:cs="宋体" w:hint="eastAsia"/>
                <w:bCs/>
                <w:kern w:val="0"/>
                <w:sz w:val="24"/>
                <w:lang w:val="zh-CN"/>
              </w:rPr>
              <w:t>保证金退还</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rPr>
                <w:rFonts w:ascii="宋体" w:hAnsi="宋体" w:cs="宋体"/>
                <w:kern w:val="0"/>
                <w:sz w:val="24"/>
                <w:lang w:val="zh-CN"/>
              </w:rPr>
            </w:pPr>
            <w:r>
              <w:rPr>
                <w:rFonts w:ascii="宋体" w:hAnsi="宋体" w:cs="宋体" w:hint="eastAsia"/>
                <w:kern w:val="0"/>
                <w:sz w:val="24"/>
                <w:lang w:val="zh-CN"/>
              </w:rPr>
              <w:t>/</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磋商文件编制要求</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rPr>
                <w:rFonts w:ascii="宋体" w:hAnsi="宋体" w:cs="宋体"/>
                <w:kern w:val="0"/>
                <w:sz w:val="24"/>
                <w:lang w:val="zh-CN"/>
              </w:rPr>
            </w:pPr>
            <w:r>
              <w:rPr>
                <w:rFonts w:ascii="宋体" w:hAnsi="宋体" w:cs="宋体" w:hint="eastAsia"/>
                <w:kern w:val="0"/>
                <w:sz w:val="24"/>
                <w:lang w:val="zh-CN"/>
              </w:rPr>
              <w:t>1、磋商供应商应按照磋商文件所提供的磋商响应文件格式，分别</w:t>
            </w:r>
            <w:proofErr w:type="gramStart"/>
            <w:r>
              <w:rPr>
                <w:rFonts w:ascii="宋体" w:hAnsi="宋体" w:cs="宋体" w:hint="eastAsia"/>
                <w:kern w:val="0"/>
                <w:sz w:val="24"/>
                <w:lang w:val="zh-CN"/>
              </w:rPr>
              <w:t>填写磋商</w:t>
            </w:r>
            <w:proofErr w:type="gramEnd"/>
            <w:r>
              <w:rPr>
                <w:rFonts w:ascii="宋体" w:hAnsi="宋体" w:cs="宋体" w:hint="eastAsia"/>
                <w:kern w:val="0"/>
                <w:sz w:val="24"/>
                <w:lang w:val="zh-CN"/>
              </w:rPr>
              <w:t>文件第五部分的内容，应分别注明所提供产品的名称、技术配置及参数、数量和价格等内容。</w:t>
            </w:r>
            <w:r>
              <w:rPr>
                <w:rFonts w:hAnsi="宋体" w:cs="宋体" w:hint="eastAsia"/>
                <w:sz w:val="24"/>
                <w:lang w:val="zh-CN"/>
              </w:rPr>
              <w:t>磋商文件要求签字、盖章的地方必须由磋商人的法定代表人或委托代理人按要求签字、盖章。</w:t>
            </w:r>
          </w:p>
          <w:p w:rsidR="003E0B86" w:rsidRDefault="00116268">
            <w:pPr>
              <w:rPr>
                <w:rFonts w:ascii="宋体" w:hAnsi="宋体" w:cs="宋体"/>
                <w:kern w:val="0"/>
                <w:sz w:val="24"/>
                <w:lang w:val="zh-CN"/>
              </w:rPr>
            </w:pPr>
            <w:r>
              <w:rPr>
                <w:rFonts w:ascii="宋体" w:hAnsi="宋体" w:cs="宋体" w:hint="eastAsia"/>
                <w:kern w:val="0"/>
                <w:sz w:val="24"/>
                <w:lang w:val="zh-CN"/>
              </w:rPr>
              <w:t>2、磋商供应商应按磋商文件要求准备磋商响应文件（1份正本、2份副本和相应的电子文档1份，磋商首次报价1份）。每份磋商响应文件都必须清楚地标明“正本”或“副本”等字样。若发生正本和副本不符，以正本</w:t>
            </w:r>
            <w:r>
              <w:rPr>
                <w:rFonts w:ascii="宋体" w:hAnsi="宋体" w:cs="宋体" w:hint="eastAsia"/>
                <w:kern w:val="0"/>
                <w:sz w:val="24"/>
                <w:lang w:val="zh-CN"/>
              </w:rPr>
              <w:lastRenderedPageBreak/>
              <w:t>磋商响应文件为准。磋商响应文件统一使用A4幅面的纸张印制，必须胶装成册并编码，不得采用活页夹等可随时拆换的方式装订，其他方式装订的磋商响应文件一概不予接受。</w:t>
            </w:r>
          </w:p>
          <w:p w:rsidR="003E0B86" w:rsidRDefault="00116268">
            <w:pPr>
              <w:rPr>
                <w:rFonts w:ascii="宋体" w:hAnsi="宋体" w:cs="宋体"/>
                <w:kern w:val="0"/>
                <w:sz w:val="24"/>
                <w:lang w:val="zh-CN"/>
              </w:rPr>
            </w:pPr>
            <w:r>
              <w:rPr>
                <w:rFonts w:ascii="宋体" w:hAnsi="宋体" w:cs="宋体" w:hint="eastAsia"/>
                <w:kern w:val="0"/>
                <w:sz w:val="24"/>
                <w:lang w:val="zh-CN"/>
              </w:rPr>
              <w:t>3、磋商响应文件的正本和副本均需打印或用不褪色、</w:t>
            </w:r>
            <w:proofErr w:type="gramStart"/>
            <w:r>
              <w:rPr>
                <w:rFonts w:ascii="宋体" w:hAnsi="宋体" w:cs="宋体" w:hint="eastAsia"/>
                <w:kern w:val="0"/>
                <w:sz w:val="24"/>
                <w:lang w:val="zh-CN"/>
              </w:rPr>
              <w:t>不</w:t>
            </w:r>
            <w:proofErr w:type="gramEnd"/>
            <w:r>
              <w:rPr>
                <w:rFonts w:ascii="宋体" w:hAnsi="宋体" w:cs="宋体" w:hint="eastAsia"/>
                <w:kern w:val="0"/>
                <w:sz w:val="24"/>
                <w:lang w:val="zh-CN"/>
              </w:rPr>
              <w:t>变质的墨水书写并由投标供应商的委托代理人逐页加盖公章。磋商响应文件副本可采用正本的复印件，若不满足以上条件，按</w:t>
            </w:r>
            <w:r>
              <w:rPr>
                <w:rFonts w:ascii="宋体" w:hAnsi="宋体" w:cs="Arial" w:hint="eastAsia"/>
                <w:sz w:val="24"/>
                <w:lang w:val="zh-CN"/>
              </w:rPr>
              <w:t>无效投标处理。</w:t>
            </w:r>
          </w:p>
          <w:p w:rsidR="003E0B86" w:rsidRDefault="00116268">
            <w:pPr>
              <w:rPr>
                <w:rFonts w:ascii="宋体" w:hAnsi="宋体" w:cs="宋体"/>
                <w:kern w:val="0"/>
                <w:sz w:val="24"/>
                <w:lang w:val="zh-CN"/>
              </w:rPr>
            </w:pPr>
            <w:r>
              <w:rPr>
                <w:rFonts w:ascii="宋体" w:hAnsi="宋体" w:cs="宋体" w:hint="eastAsia"/>
                <w:kern w:val="0"/>
                <w:sz w:val="24"/>
                <w:lang w:val="zh-CN"/>
              </w:rPr>
              <w:t>4、电子文档采用可读的U盘编制，须写明采购项目名称、供应商名称及磋商日期，电子文档为纸质版磋商响应文件正本的扫描件，需采用不可修改文档格式（如：PDF格式），电子文档与纸质版磋商响应文件正本内容必须完全一致，包括盖章和签字，并与书面磋商响应文件一并提交，否则，视为无效磋商。</w:t>
            </w:r>
          </w:p>
          <w:p w:rsidR="003E0B86" w:rsidRDefault="00116268">
            <w:pPr>
              <w:pStyle w:val="a9"/>
              <w:rPr>
                <w:rFonts w:hAnsi="宋体" w:cs="宋体"/>
                <w:sz w:val="24"/>
                <w:lang w:val="zh-CN"/>
              </w:rPr>
            </w:pPr>
            <w:r>
              <w:rPr>
                <w:rFonts w:hAnsi="宋体" w:cs="宋体" w:hint="eastAsia"/>
                <w:sz w:val="24"/>
                <w:lang w:val="zh-CN"/>
              </w:rPr>
              <w:t>5、磋商响应文件中不得行间插字、涂改或增删，如有修改错漏处，须由磋商供应商法人或其委托代理人签字或</w:t>
            </w:r>
            <w:proofErr w:type="gramStart"/>
            <w:r>
              <w:rPr>
                <w:rFonts w:hAnsi="宋体" w:cs="宋体" w:hint="eastAsia"/>
                <w:sz w:val="24"/>
                <w:lang w:val="zh-CN"/>
              </w:rPr>
              <w:t>盖个人</w:t>
            </w:r>
            <w:proofErr w:type="gramEnd"/>
            <w:r>
              <w:rPr>
                <w:rFonts w:hAnsi="宋体" w:cs="宋体" w:hint="eastAsia"/>
                <w:sz w:val="24"/>
                <w:lang w:val="zh-CN"/>
              </w:rPr>
              <w:t>印鉴。</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磋商文件的密封</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autoSpaceDE w:val="0"/>
              <w:autoSpaceDN w:val="0"/>
              <w:rPr>
                <w:rFonts w:ascii="宋体" w:hAnsi="宋体" w:cs="宋体"/>
                <w:color w:val="000000" w:themeColor="text1"/>
                <w:kern w:val="0"/>
                <w:sz w:val="24"/>
                <w:lang w:val="zh-CN"/>
              </w:rPr>
            </w:pPr>
            <w:r>
              <w:rPr>
                <w:rFonts w:ascii="宋体" w:hAnsi="宋体" w:cs="宋体" w:hint="eastAsia"/>
                <w:color w:val="000000" w:themeColor="text1"/>
                <w:kern w:val="0"/>
                <w:sz w:val="24"/>
                <w:lang w:val="zh-CN"/>
              </w:rPr>
              <w:t>磋商响应文件的正本与副本须分别密封，加贴密封条，并在密封包装的封口处加盖磋商单位公章和法人章（未按要求密封的磋商响应文件将不予接收）；磋商响应文件的封套上应标记“正本”或“副本”字样，封套上应写明：</w:t>
            </w:r>
          </w:p>
          <w:p w:rsidR="003E0B86" w:rsidRDefault="00116268">
            <w:pPr>
              <w:autoSpaceDE w:val="0"/>
              <w:autoSpaceDN w:val="0"/>
              <w:rPr>
                <w:rFonts w:ascii="宋体" w:hAnsi="宋体" w:cs="宋体"/>
                <w:color w:val="000000" w:themeColor="text1"/>
                <w:kern w:val="0"/>
                <w:sz w:val="24"/>
                <w:lang w:val="zh-CN"/>
              </w:rPr>
            </w:pPr>
            <w:r>
              <w:rPr>
                <w:rFonts w:ascii="宋体" w:hAnsi="宋体" w:cs="宋体" w:hint="eastAsia"/>
                <w:color w:val="000000" w:themeColor="text1"/>
                <w:kern w:val="0"/>
                <w:sz w:val="24"/>
                <w:lang w:val="zh-CN"/>
              </w:rPr>
              <w:t>采购项目名称：                正（副）本</w:t>
            </w:r>
          </w:p>
          <w:p w:rsidR="003E0B86" w:rsidRDefault="00116268">
            <w:pPr>
              <w:autoSpaceDE w:val="0"/>
              <w:autoSpaceDN w:val="0"/>
              <w:rPr>
                <w:rFonts w:ascii="宋体" w:hAnsi="宋体" w:cs="宋体"/>
                <w:color w:val="000000" w:themeColor="text1"/>
                <w:kern w:val="0"/>
                <w:sz w:val="24"/>
                <w:lang w:val="zh-CN"/>
              </w:rPr>
            </w:pPr>
            <w:r>
              <w:rPr>
                <w:rFonts w:ascii="宋体" w:hAnsi="宋体" w:cs="宋体" w:hint="eastAsia"/>
                <w:color w:val="000000" w:themeColor="text1"/>
                <w:kern w:val="0"/>
                <w:sz w:val="24"/>
                <w:lang w:val="zh-CN"/>
              </w:rPr>
              <w:t>采购项目编号：</w:t>
            </w:r>
          </w:p>
          <w:p w:rsidR="003E0B86" w:rsidRDefault="00116268">
            <w:pPr>
              <w:autoSpaceDE w:val="0"/>
              <w:autoSpaceDN w:val="0"/>
              <w:rPr>
                <w:rFonts w:ascii="宋体" w:hAnsi="宋体" w:cs="宋体"/>
                <w:color w:val="000000" w:themeColor="text1"/>
                <w:kern w:val="0"/>
                <w:sz w:val="24"/>
                <w:lang w:val="zh-CN"/>
              </w:rPr>
            </w:pPr>
            <w:r>
              <w:rPr>
                <w:rFonts w:ascii="宋体" w:hAnsi="宋体" w:cs="宋体" w:hint="eastAsia"/>
                <w:color w:val="000000" w:themeColor="text1"/>
                <w:kern w:val="0"/>
                <w:sz w:val="24"/>
                <w:lang w:val="zh-CN"/>
              </w:rPr>
              <w:t>磋商供应商名称：（加盖单位公章）</w:t>
            </w:r>
          </w:p>
          <w:p w:rsidR="003E0B86" w:rsidRDefault="00116268">
            <w:pPr>
              <w:autoSpaceDE w:val="0"/>
              <w:autoSpaceDN w:val="0"/>
              <w:rPr>
                <w:rFonts w:ascii="宋体" w:hAnsi="宋体" w:cs="宋体"/>
                <w:color w:val="000000" w:themeColor="text1"/>
                <w:kern w:val="0"/>
                <w:sz w:val="24"/>
                <w:lang w:val="zh-CN"/>
              </w:rPr>
            </w:pPr>
            <w:r>
              <w:rPr>
                <w:rFonts w:ascii="宋体" w:hAnsi="宋体" w:cs="宋体" w:hint="eastAsia"/>
                <w:color w:val="000000" w:themeColor="text1"/>
                <w:kern w:val="0"/>
                <w:sz w:val="24"/>
                <w:lang w:val="zh-CN"/>
              </w:rPr>
              <w:t>法定代表人：    （签字并加盖法人章）</w:t>
            </w:r>
          </w:p>
          <w:p w:rsidR="003E0B86" w:rsidRPr="004F6475" w:rsidRDefault="00116268">
            <w:pPr>
              <w:autoSpaceDE w:val="0"/>
              <w:autoSpaceDN w:val="0"/>
              <w:jc w:val="left"/>
              <w:rPr>
                <w:rFonts w:ascii="宋体" w:hAnsi="宋体" w:cs="宋体"/>
                <w:color w:val="FF0000"/>
                <w:kern w:val="0"/>
                <w:sz w:val="24"/>
                <w:lang w:val="zh-CN"/>
              </w:rPr>
            </w:pPr>
            <w:r w:rsidRPr="004F6475">
              <w:rPr>
                <w:rFonts w:ascii="宋体" w:hAnsi="宋体" w:cs="宋体" w:hint="eastAsia"/>
                <w:color w:val="FF0000"/>
                <w:kern w:val="0"/>
                <w:sz w:val="24"/>
                <w:lang w:val="zh-CN"/>
              </w:rPr>
              <w:t>于</w:t>
            </w:r>
            <w:r w:rsidR="004F6475" w:rsidRPr="004F6475">
              <w:rPr>
                <w:rFonts w:ascii="宋体" w:hAnsi="宋体" w:hint="eastAsia"/>
                <w:color w:val="FF0000"/>
                <w:kern w:val="0"/>
                <w:sz w:val="24"/>
              </w:rPr>
              <w:t>2022年06月09日上午09:30（北京时间）</w:t>
            </w:r>
            <w:r w:rsidRPr="004F6475">
              <w:rPr>
                <w:rFonts w:ascii="宋体" w:hAnsi="宋体" w:cs="宋体" w:hint="eastAsia"/>
                <w:color w:val="FF0000"/>
                <w:kern w:val="0"/>
                <w:sz w:val="24"/>
                <w:lang w:val="zh-CN"/>
              </w:rPr>
              <w:t>前不准启封</w:t>
            </w:r>
          </w:p>
        </w:tc>
      </w:tr>
      <w:tr w:rsidR="003E0B86">
        <w:trPr>
          <w:trHeight w:val="458"/>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proofErr w:type="gramStart"/>
            <w:r>
              <w:rPr>
                <w:rFonts w:ascii="宋体" w:hAnsi="宋体" w:cs="宋体" w:hint="eastAsia"/>
                <w:bCs/>
                <w:kern w:val="0"/>
                <w:sz w:val="24"/>
                <w:lang w:val="zh-CN"/>
              </w:rPr>
              <w:t>递交磋商</w:t>
            </w:r>
            <w:proofErr w:type="gramEnd"/>
            <w:r>
              <w:rPr>
                <w:rFonts w:ascii="宋体" w:hAnsi="宋体" w:cs="宋体" w:hint="eastAsia"/>
                <w:bCs/>
                <w:kern w:val="0"/>
                <w:sz w:val="24"/>
                <w:lang w:val="zh-CN"/>
              </w:rPr>
              <w:t>文件方式</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rsidP="003473DD">
            <w:pPr>
              <w:autoSpaceDE w:val="0"/>
              <w:autoSpaceDN w:val="0"/>
              <w:jc w:val="left"/>
              <w:rPr>
                <w:rFonts w:ascii="宋体" w:hAnsi="宋体" w:cs="宋体"/>
                <w:color w:val="000000" w:themeColor="text1"/>
                <w:kern w:val="0"/>
                <w:sz w:val="24"/>
                <w:lang w:val="zh-CN"/>
              </w:rPr>
            </w:pPr>
            <w:r>
              <w:rPr>
                <w:rFonts w:ascii="宋体" w:hAnsi="宋体" w:cs="宋体" w:hint="eastAsia"/>
                <w:color w:val="000000" w:themeColor="text1"/>
                <w:kern w:val="0"/>
                <w:sz w:val="24"/>
                <w:lang w:val="zh-CN"/>
              </w:rPr>
              <w:t>现场递交。</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hint="eastAsia"/>
                <w:kern w:val="0"/>
                <w:sz w:val="24"/>
              </w:rPr>
              <w:t>磋商</w:t>
            </w:r>
            <w:r>
              <w:rPr>
                <w:rFonts w:ascii="宋体" w:hAnsi="宋体" w:cs="宋体" w:hint="eastAsia"/>
                <w:bCs/>
                <w:kern w:val="0"/>
                <w:sz w:val="24"/>
                <w:lang w:val="zh-CN"/>
              </w:rPr>
              <w:t>截止时间</w:t>
            </w:r>
          </w:p>
        </w:tc>
        <w:tc>
          <w:tcPr>
            <w:tcW w:w="7682" w:type="dxa"/>
            <w:tcBorders>
              <w:top w:val="outset" w:sz="6" w:space="0" w:color="000000"/>
              <w:left w:val="outset" w:sz="6" w:space="0" w:color="000000"/>
              <w:bottom w:val="outset" w:sz="6" w:space="0" w:color="000000"/>
              <w:right w:val="outset" w:sz="6" w:space="0" w:color="000000"/>
            </w:tcBorders>
            <w:vAlign w:val="center"/>
          </w:tcPr>
          <w:p w:rsidR="003E0B86" w:rsidRPr="004F6475" w:rsidRDefault="004F6475">
            <w:pPr>
              <w:pStyle w:val="21"/>
              <w:rPr>
                <w:rFonts w:ascii="宋体" w:hAnsi="宋体"/>
                <w:color w:val="FF0000"/>
                <w:kern w:val="0"/>
                <w:sz w:val="24"/>
              </w:rPr>
            </w:pPr>
            <w:r w:rsidRPr="004F6475">
              <w:rPr>
                <w:rFonts w:ascii="宋体" w:hAnsi="宋体" w:hint="eastAsia"/>
                <w:color w:val="FF0000"/>
                <w:kern w:val="0"/>
                <w:sz w:val="24"/>
              </w:rPr>
              <w:t>2022年06月09日上午09:30（北京时间）</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磋商时间</w:t>
            </w:r>
          </w:p>
        </w:tc>
        <w:tc>
          <w:tcPr>
            <w:tcW w:w="7682" w:type="dxa"/>
            <w:tcBorders>
              <w:top w:val="outset" w:sz="6" w:space="0" w:color="000000"/>
              <w:left w:val="outset" w:sz="6" w:space="0" w:color="000000"/>
              <w:bottom w:val="outset" w:sz="6" w:space="0" w:color="000000"/>
              <w:right w:val="outset" w:sz="6" w:space="0" w:color="000000"/>
            </w:tcBorders>
            <w:vAlign w:val="center"/>
          </w:tcPr>
          <w:p w:rsidR="003E0B86" w:rsidRPr="004F6475" w:rsidRDefault="004F6475">
            <w:pPr>
              <w:pStyle w:val="21"/>
              <w:rPr>
                <w:rFonts w:ascii="宋体" w:hAnsi="宋体"/>
                <w:color w:val="FF0000"/>
                <w:kern w:val="0"/>
                <w:sz w:val="24"/>
              </w:rPr>
            </w:pPr>
            <w:r w:rsidRPr="004F6475">
              <w:rPr>
                <w:rFonts w:ascii="宋体" w:hAnsi="宋体" w:hint="eastAsia"/>
                <w:color w:val="FF0000"/>
                <w:kern w:val="0"/>
                <w:sz w:val="24"/>
              </w:rPr>
              <w:t>2022年06月09日上午09:30（北京时间）</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磋商及磋商地点</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autoSpaceDE w:val="0"/>
              <w:autoSpaceDN w:val="0"/>
              <w:jc w:val="left"/>
              <w:rPr>
                <w:rFonts w:ascii="宋体" w:hAnsi="宋体" w:cs="宋体"/>
                <w:color w:val="000000" w:themeColor="text1"/>
                <w:kern w:val="0"/>
                <w:sz w:val="24"/>
                <w:lang w:val="zh-CN"/>
              </w:rPr>
            </w:pPr>
            <w:r>
              <w:rPr>
                <w:rFonts w:hint="eastAsia"/>
                <w:color w:val="000000" w:themeColor="text1"/>
                <w:kern w:val="0"/>
                <w:sz w:val="24"/>
              </w:rPr>
              <w:t>青海省西宁市城西区新宁路</w:t>
            </w:r>
            <w:r>
              <w:rPr>
                <w:rFonts w:hint="eastAsia"/>
                <w:color w:val="000000" w:themeColor="text1"/>
                <w:kern w:val="0"/>
                <w:sz w:val="24"/>
              </w:rPr>
              <w:t>36</w:t>
            </w:r>
            <w:r>
              <w:rPr>
                <w:rFonts w:hint="eastAsia"/>
                <w:color w:val="000000" w:themeColor="text1"/>
                <w:kern w:val="0"/>
                <w:sz w:val="24"/>
              </w:rPr>
              <w:t>号青海省投资大厦</w:t>
            </w:r>
            <w:r>
              <w:rPr>
                <w:rFonts w:hint="eastAsia"/>
                <w:color w:val="000000" w:themeColor="text1"/>
                <w:kern w:val="0"/>
                <w:sz w:val="24"/>
              </w:rPr>
              <w:t>10</w:t>
            </w:r>
            <w:r>
              <w:rPr>
                <w:rFonts w:hint="eastAsia"/>
                <w:color w:val="000000" w:themeColor="text1"/>
                <w:kern w:val="0"/>
                <w:sz w:val="24"/>
              </w:rPr>
              <w:t>楼东侧</w:t>
            </w:r>
            <w:r w:rsidR="004F6475">
              <w:rPr>
                <w:rFonts w:hint="eastAsia"/>
                <w:color w:val="000000" w:themeColor="text1"/>
                <w:kern w:val="0"/>
                <w:sz w:val="24"/>
              </w:rPr>
              <w:t>青海国焱工程项目管理有限公司</w:t>
            </w:r>
            <w:r>
              <w:rPr>
                <w:rFonts w:hint="eastAsia"/>
                <w:color w:val="000000" w:themeColor="text1"/>
                <w:kern w:val="0"/>
                <w:sz w:val="24"/>
              </w:rPr>
              <w:t>开标室</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答疑澄清方式</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采用现场答疑。磋商供应商须提供准确的联系方式（手机和固定电话），应在规定的时间内到达评审现场进行答疑澄清，如在规定的时间内联系无果或未按时到达的，视同放弃答疑。</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代理服务费收取</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autoSpaceDE w:val="0"/>
              <w:autoSpaceDN w:val="0"/>
              <w:rPr>
                <w:rFonts w:ascii="宋体" w:hAnsi="宋体" w:cs="宋体"/>
                <w:kern w:val="0"/>
                <w:sz w:val="24"/>
                <w:lang w:val="zh-CN"/>
              </w:rPr>
            </w:pPr>
            <w:r>
              <w:rPr>
                <w:rFonts w:ascii="宋体" w:hAnsi="宋体" w:cs="宋体" w:hint="eastAsia"/>
                <w:kern w:val="0"/>
                <w:sz w:val="24"/>
                <w:lang w:val="zh-CN"/>
              </w:rPr>
              <w:t>招标代理服务费：</w:t>
            </w:r>
          </w:p>
          <w:p w:rsidR="003E0B86" w:rsidRDefault="00116268">
            <w:pPr>
              <w:autoSpaceDE w:val="0"/>
              <w:autoSpaceDN w:val="0"/>
              <w:rPr>
                <w:rFonts w:ascii="宋体" w:hAnsi="宋体" w:cs="宋体"/>
                <w:kern w:val="0"/>
                <w:sz w:val="24"/>
                <w:lang w:val="zh-CN"/>
              </w:rPr>
            </w:pPr>
            <w:r>
              <w:rPr>
                <w:rFonts w:ascii="宋体" w:hAnsi="宋体" w:cs="宋体" w:hint="eastAsia"/>
                <w:kern w:val="0"/>
                <w:sz w:val="24"/>
                <w:lang w:val="zh-CN"/>
              </w:rPr>
              <w:t>收取对象：</w:t>
            </w:r>
            <w:proofErr w:type="gramStart"/>
            <w:r>
              <w:rPr>
                <w:rFonts w:ascii="宋体" w:hAnsi="宋体" w:cs="宋体" w:hint="eastAsia"/>
                <w:kern w:val="0"/>
                <w:sz w:val="24"/>
                <w:lang w:val="zh-CN"/>
              </w:rPr>
              <w:t>成交磋商</w:t>
            </w:r>
            <w:proofErr w:type="gramEnd"/>
            <w:r>
              <w:rPr>
                <w:rFonts w:ascii="宋体" w:hAnsi="宋体" w:cs="宋体" w:hint="eastAsia"/>
                <w:kern w:val="0"/>
                <w:sz w:val="24"/>
                <w:lang w:val="zh-CN"/>
              </w:rPr>
              <w:t>供应商</w:t>
            </w:r>
          </w:p>
          <w:p w:rsidR="003E0B86" w:rsidRDefault="00116268">
            <w:pPr>
              <w:rPr>
                <w:rFonts w:ascii="宋体" w:hAnsi="宋体" w:cs="宋体"/>
                <w:kern w:val="0"/>
                <w:sz w:val="24"/>
                <w:lang w:val="zh-CN"/>
              </w:rPr>
            </w:pPr>
            <w:r>
              <w:rPr>
                <w:rFonts w:ascii="宋体" w:hAnsi="宋体" w:cs="宋体" w:hint="eastAsia"/>
                <w:kern w:val="0"/>
                <w:sz w:val="24"/>
                <w:lang w:val="zh-CN"/>
              </w:rPr>
              <w:t>说明：根据《关于进一步放开建设项目专项业务服务价格的通知》（</w:t>
            </w:r>
            <w:proofErr w:type="gramStart"/>
            <w:r>
              <w:rPr>
                <w:rFonts w:ascii="宋体" w:hAnsi="宋体" w:cs="宋体" w:hint="eastAsia"/>
                <w:kern w:val="0"/>
                <w:sz w:val="24"/>
                <w:lang w:val="zh-CN"/>
              </w:rPr>
              <w:t>发改价格</w:t>
            </w:r>
            <w:proofErr w:type="gramEnd"/>
            <w:r>
              <w:rPr>
                <w:rFonts w:ascii="宋体" w:hAnsi="宋体" w:cs="宋体" w:hint="eastAsia"/>
                <w:kern w:val="0"/>
                <w:sz w:val="24"/>
                <w:lang w:val="zh-CN"/>
              </w:rPr>
              <w:t>[2015]299号）规定，实行市场调节价，应严格遵守《价格法》、《关于商品和服务实行明码标价的规定》等法律法规的规定，由采购人和采购代理机构共同确定合理的收费金额。</w:t>
            </w:r>
          </w:p>
          <w:p w:rsidR="003E0B86" w:rsidRDefault="00116268">
            <w:pPr>
              <w:autoSpaceDE w:val="0"/>
              <w:autoSpaceDN w:val="0"/>
              <w:rPr>
                <w:rFonts w:ascii="宋体" w:hAnsi="宋体" w:cs="宋体"/>
                <w:kern w:val="0"/>
                <w:sz w:val="24"/>
                <w:lang w:val="zh-CN"/>
              </w:rPr>
            </w:pPr>
            <w:r>
              <w:rPr>
                <w:rFonts w:ascii="宋体" w:hAnsi="宋体" w:cs="宋体" w:hint="eastAsia"/>
                <w:kern w:val="0"/>
                <w:sz w:val="24"/>
                <w:lang w:val="zh-CN"/>
              </w:rPr>
              <w:t>代理服务费的支付形式：电汇、支票。</w:t>
            </w:r>
          </w:p>
          <w:p w:rsidR="003E0B86" w:rsidRDefault="00116268">
            <w:pPr>
              <w:autoSpaceDE w:val="0"/>
              <w:autoSpaceDN w:val="0"/>
              <w:rPr>
                <w:rFonts w:ascii="宋体" w:hAnsi="宋体" w:cs="宋体"/>
                <w:kern w:val="0"/>
                <w:sz w:val="24"/>
                <w:lang w:val="zh-CN"/>
              </w:rPr>
            </w:pPr>
            <w:r>
              <w:rPr>
                <w:rFonts w:ascii="宋体" w:hAnsi="宋体" w:cs="宋体" w:hint="eastAsia"/>
                <w:kern w:val="0"/>
                <w:sz w:val="24"/>
                <w:lang w:val="zh-CN"/>
              </w:rPr>
              <w:t>账户名：</w:t>
            </w:r>
            <w:r w:rsidR="004F6475">
              <w:rPr>
                <w:rFonts w:ascii="宋体" w:hAnsi="宋体" w:cs="宋体" w:hint="eastAsia"/>
                <w:kern w:val="0"/>
                <w:sz w:val="24"/>
                <w:lang w:val="zh-CN"/>
              </w:rPr>
              <w:t>青海国焱工程项目管理有限公司</w:t>
            </w:r>
          </w:p>
          <w:p w:rsidR="003E0B86" w:rsidRDefault="00116268">
            <w:pPr>
              <w:autoSpaceDE w:val="0"/>
              <w:autoSpaceDN w:val="0"/>
              <w:rPr>
                <w:rFonts w:ascii="宋体" w:hAnsi="宋体" w:cs="宋体"/>
                <w:kern w:val="0"/>
                <w:sz w:val="24"/>
                <w:lang w:val="zh-CN"/>
              </w:rPr>
            </w:pPr>
            <w:r>
              <w:rPr>
                <w:rFonts w:ascii="宋体" w:hAnsi="宋体" w:cs="宋体" w:hint="eastAsia"/>
                <w:kern w:val="0"/>
                <w:sz w:val="24"/>
                <w:lang w:val="zh-CN"/>
              </w:rPr>
              <w:t>开户行号：102851000139</w:t>
            </w:r>
          </w:p>
          <w:p w:rsidR="003E0B86" w:rsidRDefault="00116268">
            <w:pPr>
              <w:autoSpaceDE w:val="0"/>
              <w:autoSpaceDN w:val="0"/>
              <w:rPr>
                <w:rFonts w:ascii="宋体" w:hAnsi="宋体" w:cs="宋体"/>
                <w:kern w:val="0"/>
                <w:sz w:val="24"/>
                <w:lang w:val="zh-CN"/>
              </w:rPr>
            </w:pPr>
            <w:proofErr w:type="gramStart"/>
            <w:r>
              <w:rPr>
                <w:rFonts w:ascii="宋体" w:hAnsi="宋体" w:cs="宋体" w:hint="eastAsia"/>
                <w:kern w:val="0"/>
                <w:sz w:val="24"/>
                <w:lang w:val="zh-CN"/>
              </w:rPr>
              <w:t>账</w:t>
            </w:r>
            <w:proofErr w:type="gramEnd"/>
            <w:r>
              <w:rPr>
                <w:rFonts w:ascii="宋体" w:hAnsi="宋体" w:cs="宋体" w:hint="eastAsia"/>
                <w:kern w:val="0"/>
                <w:sz w:val="24"/>
                <w:lang w:val="zh-CN"/>
              </w:rPr>
              <w:t xml:space="preserve">  号：2806001309000043259</w:t>
            </w:r>
          </w:p>
          <w:p w:rsidR="003E0B86" w:rsidRDefault="00116268">
            <w:pPr>
              <w:autoSpaceDE w:val="0"/>
              <w:autoSpaceDN w:val="0"/>
              <w:rPr>
                <w:rFonts w:ascii="宋体" w:hAnsi="宋体" w:cs="宋体"/>
                <w:kern w:val="0"/>
                <w:sz w:val="24"/>
                <w:lang w:val="zh-CN"/>
              </w:rPr>
            </w:pPr>
            <w:r>
              <w:rPr>
                <w:rFonts w:ascii="宋体" w:hAnsi="宋体" w:cs="宋体" w:hint="eastAsia"/>
                <w:kern w:val="0"/>
                <w:sz w:val="24"/>
                <w:lang w:val="zh-CN"/>
              </w:rPr>
              <w:t>开户行：中国工商银行股份有限公司西宁五四大街支行</w:t>
            </w:r>
          </w:p>
          <w:p w:rsidR="003E0B86" w:rsidRDefault="00116268">
            <w:pPr>
              <w:autoSpaceDE w:val="0"/>
              <w:autoSpaceDN w:val="0"/>
              <w:rPr>
                <w:rFonts w:ascii="宋体" w:hAnsi="宋体" w:cs="宋体"/>
                <w:kern w:val="0"/>
                <w:sz w:val="24"/>
                <w:lang w:val="zh-CN"/>
              </w:rPr>
            </w:pPr>
            <w:r>
              <w:rPr>
                <w:rFonts w:ascii="宋体" w:hAnsi="宋体" w:cs="宋体" w:hint="eastAsia"/>
                <w:kern w:val="0"/>
                <w:sz w:val="24"/>
                <w:lang w:val="zh-CN"/>
              </w:rPr>
              <w:t>代理服务费以人民币支付。</w:t>
            </w:r>
          </w:p>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代理服务费不在投标报价中单列。</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合同签订有效期</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自成交通知书发出之日起</w:t>
            </w:r>
            <w:r>
              <w:rPr>
                <w:rFonts w:ascii="宋体" w:hAnsi="宋体" w:cs="宋体" w:hint="eastAsia"/>
                <w:kern w:val="0"/>
                <w:sz w:val="24"/>
              </w:rPr>
              <w:t>30</w:t>
            </w:r>
            <w:proofErr w:type="gramStart"/>
            <w:r>
              <w:rPr>
                <w:rFonts w:ascii="宋体" w:hAnsi="宋体" w:cs="宋体" w:hint="eastAsia"/>
                <w:kern w:val="0"/>
                <w:sz w:val="24"/>
                <w:lang w:val="zh-CN"/>
              </w:rPr>
              <w:t>日内与</w:t>
            </w:r>
            <w:proofErr w:type="gramEnd"/>
            <w:r>
              <w:rPr>
                <w:rFonts w:ascii="宋体" w:hAnsi="宋体" w:cs="宋体" w:hint="eastAsia"/>
                <w:kern w:val="0"/>
                <w:sz w:val="24"/>
                <w:lang w:val="zh-CN"/>
              </w:rPr>
              <w:t>采购单位签订供货合同</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政府采购合同备案</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rPr>
                <w:rFonts w:ascii="宋体" w:hAnsi="宋体" w:cs="Arial"/>
                <w:sz w:val="24"/>
              </w:rPr>
            </w:pPr>
            <w:r>
              <w:rPr>
                <w:rFonts w:ascii="宋体" w:hAnsi="宋体" w:cs="Arial"/>
                <w:sz w:val="24"/>
              </w:rPr>
              <w:t>采购合同全数返回采购代理机构签证，盖章。</w:t>
            </w:r>
          </w:p>
          <w:p w:rsidR="003E0B86" w:rsidRDefault="00116268">
            <w:pPr>
              <w:rPr>
                <w:rFonts w:ascii="宋体" w:hAnsi="宋体" w:cs="Arial"/>
                <w:sz w:val="24"/>
              </w:rPr>
            </w:pPr>
            <w:r>
              <w:rPr>
                <w:rFonts w:ascii="宋体" w:hAnsi="宋体" w:cs="Arial"/>
                <w:sz w:val="24"/>
              </w:rPr>
              <w:t>采购代理机构留存</w:t>
            </w:r>
            <w:r>
              <w:rPr>
                <w:rFonts w:ascii="宋体" w:hAnsi="宋体" w:cs="Arial" w:hint="eastAsia"/>
                <w:sz w:val="24"/>
              </w:rPr>
              <w:t>叁</w:t>
            </w:r>
            <w:r>
              <w:rPr>
                <w:rFonts w:ascii="宋体" w:hAnsi="宋体" w:cs="Arial"/>
                <w:sz w:val="24"/>
              </w:rPr>
              <w:t>份原件备案。</w:t>
            </w:r>
          </w:p>
          <w:p w:rsidR="003E0B86" w:rsidRDefault="00116268">
            <w:pPr>
              <w:rPr>
                <w:rFonts w:ascii="宋体" w:hAnsi="宋体" w:cs="Arial"/>
                <w:sz w:val="24"/>
              </w:rPr>
            </w:pPr>
            <w:r>
              <w:rPr>
                <w:rFonts w:ascii="宋体" w:hAnsi="宋体" w:cs="Arial"/>
                <w:sz w:val="24"/>
              </w:rPr>
              <w:t>合同返回地址：</w:t>
            </w:r>
            <w:r>
              <w:rPr>
                <w:rFonts w:ascii="宋体" w:hAnsi="宋体" w:hint="eastAsia"/>
                <w:kern w:val="0"/>
                <w:sz w:val="24"/>
              </w:rPr>
              <w:t>青海省西宁市城西区新宁路36号青海省投资大厦10楼东侧</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磋商有效期</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3E0B86" w:rsidRDefault="00116268">
            <w:pPr>
              <w:autoSpaceDE w:val="0"/>
              <w:autoSpaceDN w:val="0"/>
              <w:jc w:val="left"/>
              <w:rPr>
                <w:rFonts w:ascii="宋体" w:hAnsi="宋体" w:cs="宋体"/>
                <w:kern w:val="0"/>
                <w:sz w:val="24"/>
                <w:lang w:val="zh-CN"/>
              </w:rPr>
            </w:pPr>
            <w:r>
              <w:rPr>
                <w:rFonts w:ascii="宋体" w:hAnsi="宋体" w:cs="宋体" w:hint="eastAsia"/>
                <w:kern w:val="0"/>
                <w:sz w:val="24"/>
                <w:lang w:val="zh-CN"/>
              </w:rPr>
              <w:t>本次磋商有效期为磋商之日起60个</w:t>
            </w:r>
            <w:r>
              <w:rPr>
                <w:rFonts w:ascii="宋体" w:hAnsi="宋体" w:cs="宋体" w:hint="eastAsia"/>
                <w:kern w:val="0"/>
                <w:sz w:val="24"/>
              </w:rPr>
              <w:t>日历</w:t>
            </w:r>
            <w:r>
              <w:rPr>
                <w:rFonts w:ascii="宋体" w:hAnsi="宋体" w:cs="宋体" w:hint="eastAsia"/>
                <w:kern w:val="0"/>
                <w:sz w:val="24"/>
                <w:lang w:val="zh-CN"/>
              </w:rPr>
              <w:t>日</w:t>
            </w:r>
          </w:p>
        </w:tc>
      </w:tr>
      <w:tr w:rsidR="003E0B86">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numPr>
                <w:ilvl w:val="0"/>
                <w:numId w:val="3"/>
              </w:numPr>
              <w:autoSpaceDE w:val="0"/>
              <w:autoSpaceDN w:val="0"/>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autoSpaceDE w:val="0"/>
              <w:autoSpaceDN w:val="0"/>
              <w:jc w:val="left"/>
              <w:rPr>
                <w:rFonts w:ascii="宋体" w:hAnsi="宋体" w:cs="宋体"/>
                <w:bCs/>
                <w:kern w:val="0"/>
                <w:sz w:val="24"/>
                <w:lang w:val="zh-CN"/>
              </w:rPr>
            </w:pPr>
            <w:r>
              <w:rPr>
                <w:rFonts w:ascii="宋体" w:hAnsi="宋体" w:cs="宋体" w:hint="eastAsia"/>
                <w:bCs/>
                <w:kern w:val="0"/>
                <w:sz w:val="24"/>
                <w:lang w:val="zh-CN"/>
              </w:rPr>
              <w:t>其他要求</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CD62DE" w:rsidRPr="00CD62DE" w:rsidRDefault="00CD62DE" w:rsidP="00CD62DE">
            <w:pPr>
              <w:widowControl/>
              <w:spacing w:line="276" w:lineRule="auto"/>
              <w:jc w:val="left"/>
              <w:rPr>
                <w:rFonts w:ascii="宋体" w:hAnsi="宋体" w:cs="宋体"/>
                <w:bCs/>
                <w:kern w:val="0"/>
                <w:sz w:val="24"/>
                <w:lang w:val="zh-CN"/>
              </w:rPr>
            </w:pPr>
            <w:r>
              <w:rPr>
                <w:rFonts w:ascii="宋体" w:hAnsi="宋体" w:cs="宋体" w:hint="eastAsia"/>
                <w:bCs/>
                <w:kern w:val="0"/>
                <w:sz w:val="24"/>
                <w:lang w:val="zh-CN"/>
              </w:rPr>
              <w:t>1、</w:t>
            </w:r>
            <w:r w:rsidRPr="00CD62DE">
              <w:rPr>
                <w:rFonts w:ascii="宋体" w:hAnsi="宋体" w:cs="宋体" w:hint="eastAsia"/>
                <w:bCs/>
                <w:kern w:val="0"/>
                <w:sz w:val="24"/>
                <w:lang w:val="zh-CN"/>
              </w:rPr>
              <w:t>本项目招标公告在《青海省电子招投标公共服务平台》、《青海项目信息网》、《中国招标与采购网》同时发布。</w:t>
            </w:r>
          </w:p>
          <w:p w:rsidR="002F1FCD" w:rsidRPr="00CD62DE" w:rsidRDefault="00CD62DE" w:rsidP="00CD62DE">
            <w:pPr>
              <w:widowControl/>
              <w:spacing w:line="276" w:lineRule="auto"/>
              <w:jc w:val="left"/>
              <w:rPr>
                <w:rFonts w:ascii="宋体" w:hAnsi="宋体" w:cs="宋体"/>
                <w:bCs/>
                <w:kern w:val="0"/>
                <w:sz w:val="24"/>
                <w:lang w:val="zh-CN"/>
              </w:rPr>
            </w:pPr>
            <w:r>
              <w:rPr>
                <w:rFonts w:ascii="宋体" w:hAnsi="宋体" w:cs="宋体" w:hint="eastAsia"/>
                <w:bCs/>
                <w:kern w:val="0"/>
                <w:sz w:val="24"/>
                <w:lang w:val="zh-CN"/>
              </w:rPr>
              <w:t>2、</w:t>
            </w:r>
            <w:r w:rsidRPr="00CD62DE">
              <w:rPr>
                <w:rFonts w:ascii="宋体" w:hAnsi="宋体" w:cs="宋体" w:hint="eastAsia"/>
                <w:bCs/>
                <w:kern w:val="0"/>
                <w:sz w:val="24"/>
                <w:lang w:val="zh-CN"/>
              </w:rPr>
              <w:t>磋商供应商参与投标</w:t>
            </w:r>
            <w:proofErr w:type="gramStart"/>
            <w:r w:rsidRPr="00CD62DE">
              <w:rPr>
                <w:rFonts w:ascii="宋体" w:hAnsi="宋体" w:cs="宋体" w:hint="eastAsia"/>
                <w:bCs/>
                <w:kern w:val="0"/>
                <w:sz w:val="24"/>
                <w:lang w:val="zh-CN"/>
              </w:rPr>
              <w:t>须签署</w:t>
            </w:r>
            <w:proofErr w:type="gramEnd"/>
            <w:r w:rsidRPr="00CD62DE">
              <w:rPr>
                <w:rFonts w:ascii="宋体" w:hAnsi="宋体" w:cs="宋体" w:hint="eastAsia"/>
                <w:bCs/>
                <w:kern w:val="0"/>
                <w:sz w:val="24"/>
                <w:lang w:val="zh-CN"/>
              </w:rPr>
              <w:t>《交易主体疫情防控承诺》与磋商响应文件一并单独提交。</w:t>
            </w:r>
          </w:p>
        </w:tc>
      </w:tr>
    </w:tbl>
    <w:p w:rsidR="003E0B86" w:rsidRDefault="00116268">
      <w:pPr>
        <w:pStyle w:val="ad"/>
        <w:spacing w:before="0" w:after="0" w:line="360" w:lineRule="auto"/>
        <w:rPr>
          <w:rFonts w:ascii="宋体" w:hAnsi="宋体"/>
          <w:lang w:val="zh-CN"/>
        </w:rPr>
      </w:pPr>
      <w:r>
        <w:rPr>
          <w:rFonts w:ascii="宋体" w:hAnsi="宋体"/>
          <w:b w:val="0"/>
          <w:sz w:val="44"/>
        </w:rPr>
        <w:br w:type="page"/>
      </w:r>
      <w:bookmarkStart w:id="7" w:name="_Toc444715734"/>
      <w:bookmarkStart w:id="8" w:name="_Toc32639"/>
      <w:r>
        <w:rPr>
          <w:rFonts w:ascii="宋体" w:hAnsi="宋体" w:hint="eastAsia"/>
          <w:sz w:val="48"/>
        </w:rPr>
        <w:lastRenderedPageBreak/>
        <w:t>第三部分磋商供应商须知</w:t>
      </w:r>
      <w:bookmarkEnd w:id="7"/>
      <w:bookmarkEnd w:id="8"/>
    </w:p>
    <w:p w:rsidR="003E0B86" w:rsidRDefault="00116268">
      <w:pPr>
        <w:pStyle w:val="3"/>
        <w:rPr>
          <w:rFonts w:hAnsi="宋体"/>
          <w:b/>
        </w:rPr>
      </w:pPr>
      <w:bookmarkStart w:id="9" w:name="_Toc3580"/>
      <w:r>
        <w:rPr>
          <w:rFonts w:hAnsi="宋体" w:hint="eastAsia"/>
          <w:b/>
        </w:rPr>
        <w:t>说明</w:t>
      </w:r>
      <w:bookmarkEnd w:id="9"/>
    </w:p>
    <w:p w:rsidR="003E0B86" w:rsidRDefault="00116268">
      <w:pPr>
        <w:pStyle w:val="4"/>
        <w:numPr>
          <w:ilvl w:val="0"/>
          <w:numId w:val="4"/>
        </w:numPr>
        <w:spacing w:before="0" w:after="0" w:line="360" w:lineRule="auto"/>
        <w:rPr>
          <w:rFonts w:ascii="宋体" w:hAnsi="宋体"/>
          <w:b w:val="0"/>
        </w:rPr>
      </w:pPr>
      <w:bookmarkStart w:id="10" w:name="_Toc495570969"/>
      <w:bookmarkStart w:id="11" w:name="_Toc446427794"/>
      <w:bookmarkStart w:id="12" w:name="_Toc29497"/>
      <w:bookmarkStart w:id="13" w:name="_Toc459377860"/>
      <w:bookmarkStart w:id="14" w:name="_Toc488691479"/>
      <w:r>
        <w:rPr>
          <w:rFonts w:ascii="宋体" w:hAnsi="宋体"/>
          <w:b w:val="0"/>
        </w:rPr>
        <w:t>磋商内容及要求</w:t>
      </w:r>
      <w:bookmarkEnd w:id="10"/>
      <w:bookmarkEnd w:id="11"/>
      <w:bookmarkEnd w:id="12"/>
      <w:bookmarkEnd w:id="13"/>
      <w:bookmarkEnd w:id="14"/>
    </w:p>
    <w:p w:rsidR="003E0B86" w:rsidRDefault="00116268">
      <w:pPr>
        <w:pStyle w:val="a9"/>
        <w:spacing w:line="360" w:lineRule="auto"/>
        <w:ind w:firstLineChars="200" w:firstLine="480"/>
        <w:rPr>
          <w:rFonts w:hAnsi="宋体"/>
          <w:sz w:val="24"/>
          <w:szCs w:val="28"/>
        </w:rPr>
      </w:pPr>
      <w:r>
        <w:rPr>
          <w:rFonts w:hAnsi="宋体" w:hint="eastAsia"/>
          <w:sz w:val="24"/>
          <w:szCs w:val="28"/>
        </w:rPr>
        <w:t>本次采购依据采购单位的采购计划，仅适用于本竞争性磋商文件（以下简称“磋商文件”）中所叙述的项目。</w:t>
      </w:r>
    </w:p>
    <w:p w:rsidR="003E0B86" w:rsidRDefault="00116268">
      <w:pPr>
        <w:pStyle w:val="4"/>
        <w:numPr>
          <w:ilvl w:val="0"/>
          <w:numId w:val="4"/>
        </w:numPr>
        <w:spacing w:before="0" w:after="0" w:line="360" w:lineRule="auto"/>
        <w:rPr>
          <w:rFonts w:ascii="宋体" w:hAnsi="宋体"/>
          <w:b w:val="0"/>
        </w:rPr>
      </w:pPr>
      <w:bookmarkStart w:id="15" w:name="_Toc11601"/>
      <w:bookmarkStart w:id="16" w:name="_Toc488673614"/>
      <w:r>
        <w:rPr>
          <w:rFonts w:ascii="宋体" w:hAnsi="宋体" w:hint="eastAsia"/>
          <w:b w:val="0"/>
        </w:rPr>
        <w:t>采购方式、合格的磋商供应商</w:t>
      </w:r>
      <w:bookmarkEnd w:id="15"/>
      <w:bookmarkEnd w:id="16"/>
    </w:p>
    <w:p w:rsidR="003E0B86" w:rsidRDefault="00116268">
      <w:pPr>
        <w:pStyle w:val="a9"/>
        <w:numPr>
          <w:ilvl w:val="1"/>
          <w:numId w:val="5"/>
        </w:numPr>
        <w:spacing w:line="360" w:lineRule="auto"/>
        <w:rPr>
          <w:rFonts w:hAnsi="宋体"/>
          <w:sz w:val="24"/>
          <w:szCs w:val="28"/>
        </w:rPr>
      </w:pPr>
      <w:r>
        <w:rPr>
          <w:rFonts w:hAnsi="宋体" w:hint="eastAsia"/>
          <w:sz w:val="24"/>
          <w:szCs w:val="28"/>
        </w:rPr>
        <w:t>本次磋商采取竞争性磋商方式；</w:t>
      </w:r>
    </w:p>
    <w:p w:rsidR="003E0B86" w:rsidRDefault="00116268">
      <w:pPr>
        <w:pStyle w:val="a9"/>
        <w:numPr>
          <w:ilvl w:val="1"/>
          <w:numId w:val="5"/>
        </w:numPr>
        <w:spacing w:line="360" w:lineRule="auto"/>
        <w:rPr>
          <w:rFonts w:hAnsi="宋体"/>
          <w:sz w:val="24"/>
          <w:szCs w:val="28"/>
        </w:rPr>
      </w:pPr>
      <w:r>
        <w:rPr>
          <w:rFonts w:hAnsi="宋体" w:cs="Arial"/>
          <w:sz w:val="24"/>
          <w:szCs w:val="24"/>
        </w:rPr>
        <w:t>合格的磋商供应商：</w:t>
      </w:r>
    </w:p>
    <w:p w:rsidR="003E0B86" w:rsidRDefault="00116268">
      <w:pPr>
        <w:pStyle w:val="21"/>
        <w:numPr>
          <w:ilvl w:val="0"/>
          <w:numId w:val="6"/>
        </w:numPr>
        <w:spacing w:line="360" w:lineRule="auto"/>
        <w:rPr>
          <w:rFonts w:ascii="宋体" w:hAnsi="宋体"/>
          <w:kern w:val="0"/>
          <w:sz w:val="24"/>
        </w:rPr>
      </w:pPr>
      <w:r>
        <w:rPr>
          <w:rFonts w:ascii="宋体" w:hAnsi="宋体" w:hint="eastAsia"/>
          <w:kern w:val="0"/>
          <w:sz w:val="24"/>
        </w:rPr>
        <w:t>参加政府采购活动的供应商应当具备政府采购法第二十二条第一款规定的条件，提供下列材料：</w:t>
      </w:r>
    </w:p>
    <w:p w:rsidR="003E0B86" w:rsidRDefault="00116268">
      <w:pPr>
        <w:numPr>
          <w:ilvl w:val="0"/>
          <w:numId w:val="7"/>
        </w:numPr>
        <w:spacing w:line="360" w:lineRule="auto"/>
        <w:rPr>
          <w:rFonts w:ascii="宋体" w:hAnsi="宋体"/>
          <w:kern w:val="0"/>
          <w:sz w:val="24"/>
        </w:rPr>
      </w:pPr>
      <w:r>
        <w:rPr>
          <w:rFonts w:ascii="宋体" w:hAnsi="宋体" w:hint="eastAsia"/>
          <w:kern w:val="0"/>
          <w:sz w:val="24"/>
        </w:rPr>
        <w:t>磋商人的营业执照等证明文件，自然人的身份证明。</w:t>
      </w:r>
    </w:p>
    <w:p w:rsidR="003E0B86" w:rsidRDefault="00116268">
      <w:pPr>
        <w:numPr>
          <w:ilvl w:val="0"/>
          <w:numId w:val="7"/>
        </w:numPr>
        <w:spacing w:line="360" w:lineRule="auto"/>
        <w:rPr>
          <w:rFonts w:ascii="宋体" w:hAnsi="宋体"/>
          <w:kern w:val="0"/>
          <w:sz w:val="24"/>
        </w:rPr>
      </w:pPr>
      <w:r>
        <w:rPr>
          <w:rFonts w:ascii="宋体" w:hAnsi="宋体" w:hint="eastAsia"/>
          <w:kern w:val="0"/>
          <w:sz w:val="24"/>
        </w:rPr>
        <w:t>财务状况报告，依法缴纳税收和社会保障资金的相关材料。</w:t>
      </w:r>
    </w:p>
    <w:p w:rsidR="003E0B86" w:rsidRDefault="00116268">
      <w:pPr>
        <w:numPr>
          <w:ilvl w:val="0"/>
          <w:numId w:val="7"/>
        </w:numPr>
        <w:spacing w:line="360" w:lineRule="auto"/>
        <w:rPr>
          <w:rFonts w:ascii="宋体" w:hAnsi="宋体"/>
          <w:kern w:val="0"/>
          <w:sz w:val="24"/>
        </w:rPr>
      </w:pPr>
      <w:r>
        <w:rPr>
          <w:rFonts w:ascii="宋体" w:hAnsi="宋体" w:hint="eastAsia"/>
          <w:kern w:val="0"/>
          <w:sz w:val="24"/>
        </w:rPr>
        <w:t>具备履行合同所必需的设备和专业技术能力的证明材料。</w:t>
      </w:r>
    </w:p>
    <w:p w:rsidR="003E0B86" w:rsidRDefault="00116268">
      <w:pPr>
        <w:numPr>
          <w:ilvl w:val="0"/>
          <w:numId w:val="7"/>
        </w:numPr>
        <w:spacing w:line="360" w:lineRule="auto"/>
        <w:rPr>
          <w:rFonts w:ascii="宋体" w:hAnsi="宋体"/>
          <w:kern w:val="0"/>
          <w:sz w:val="24"/>
        </w:rPr>
      </w:pPr>
      <w:r>
        <w:rPr>
          <w:rFonts w:ascii="宋体" w:hAnsi="宋体" w:hint="eastAsia"/>
          <w:kern w:val="0"/>
          <w:sz w:val="24"/>
        </w:rPr>
        <w:t>参加政府采购活动前3年内在经营活动中没有重大违法记录的书面声明。</w:t>
      </w:r>
    </w:p>
    <w:p w:rsidR="003E0B86" w:rsidRDefault="00116268">
      <w:pPr>
        <w:numPr>
          <w:ilvl w:val="0"/>
          <w:numId w:val="7"/>
        </w:numPr>
        <w:spacing w:line="360" w:lineRule="auto"/>
        <w:rPr>
          <w:rFonts w:ascii="宋体" w:hAnsi="宋体"/>
          <w:kern w:val="0"/>
          <w:sz w:val="24"/>
        </w:rPr>
      </w:pPr>
      <w:r>
        <w:rPr>
          <w:rFonts w:ascii="宋体" w:hAnsi="宋体" w:hint="eastAsia"/>
          <w:kern w:val="0"/>
          <w:sz w:val="24"/>
        </w:rPr>
        <w:t>具备法律、行政法规规定的其他条件的证明材料。</w:t>
      </w:r>
    </w:p>
    <w:p w:rsidR="003E0B86" w:rsidRDefault="00116268">
      <w:pPr>
        <w:numPr>
          <w:ilvl w:val="0"/>
          <w:numId w:val="6"/>
        </w:numPr>
        <w:spacing w:line="360" w:lineRule="auto"/>
        <w:rPr>
          <w:rFonts w:ascii="宋体" w:hAnsi="宋体"/>
          <w:kern w:val="0"/>
          <w:sz w:val="24"/>
        </w:rPr>
      </w:pPr>
      <w:r>
        <w:rPr>
          <w:rFonts w:ascii="宋体" w:hAnsi="宋体" w:hint="eastAsia"/>
          <w:kern w:val="0"/>
          <w:sz w:val="24"/>
        </w:rPr>
        <w:t>单位负责人为同一人或者存在直接控股、管理关系的不同供应商，不得参加同一合同项下的政府采购活动。否则，</w:t>
      </w:r>
      <w:proofErr w:type="gramStart"/>
      <w:r>
        <w:rPr>
          <w:rFonts w:ascii="宋体" w:hAnsi="宋体" w:hint="eastAsia"/>
          <w:kern w:val="0"/>
          <w:sz w:val="24"/>
        </w:rPr>
        <w:t>皆取消</w:t>
      </w:r>
      <w:proofErr w:type="gramEnd"/>
      <w:r>
        <w:rPr>
          <w:rFonts w:ascii="宋体" w:hAnsi="宋体" w:hint="eastAsia"/>
          <w:kern w:val="0"/>
          <w:sz w:val="24"/>
        </w:rPr>
        <w:t>磋商资格；</w:t>
      </w:r>
    </w:p>
    <w:p w:rsidR="003E0B86" w:rsidRDefault="00116268">
      <w:pPr>
        <w:numPr>
          <w:ilvl w:val="0"/>
          <w:numId w:val="6"/>
        </w:numPr>
        <w:spacing w:line="360" w:lineRule="auto"/>
        <w:rPr>
          <w:rFonts w:ascii="宋体" w:hAnsi="宋体"/>
          <w:kern w:val="0"/>
          <w:sz w:val="24"/>
        </w:rPr>
      </w:pPr>
      <w:r>
        <w:rPr>
          <w:rFonts w:ascii="宋体" w:hAnsi="宋体" w:hint="eastAsia"/>
          <w:kern w:val="0"/>
          <w:sz w:val="24"/>
        </w:rPr>
        <w:t>符合、承认并承诺履行本磋商文件各项规定，所提供的货物和服</w:t>
      </w:r>
      <w:proofErr w:type="gramStart"/>
      <w:r>
        <w:rPr>
          <w:rFonts w:ascii="宋体" w:hAnsi="宋体" w:hint="eastAsia"/>
          <w:kern w:val="0"/>
          <w:sz w:val="24"/>
        </w:rPr>
        <w:t>务须在</w:t>
      </w:r>
      <w:proofErr w:type="gramEnd"/>
      <w:r>
        <w:rPr>
          <w:rFonts w:ascii="宋体" w:hAnsi="宋体" w:hint="eastAsia"/>
          <w:kern w:val="0"/>
          <w:sz w:val="24"/>
        </w:rPr>
        <w:t>我国境内合法生产销售的；</w:t>
      </w:r>
    </w:p>
    <w:p w:rsidR="003E0B86" w:rsidRDefault="00116268">
      <w:pPr>
        <w:numPr>
          <w:ilvl w:val="0"/>
          <w:numId w:val="6"/>
        </w:numPr>
        <w:spacing w:line="360" w:lineRule="auto"/>
        <w:rPr>
          <w:rFonts w:ascii="宋体" w:hAnsi="宋体"/>
          <w:kern w:val="0"/>
          <w:sz w:val="24"/>
        </w:rPr>
      </w:pPr>
      <w:r>
        <w:rPr>
          <w:rFonts w:ascii="宋体" w:hAnsi="宋体" w:cs="宋体" w:hint="eastAsia"/>
          <w:kern w:val="0"/>
          <w:sz w:val="24"/>
          <w:lang w:val="zh-CN"/>
        </w:rPr>
        <w:t>经信用中</w:t>
      </w:r>
      <w:r>
        <w:rPr>
          <w:rFonts w:hint="eastAsia"/>
          <w:kern w:val="0"/>
          <w:sz w:val="24"/>
        </w:rPr>
        <w:t>国（</w:t>
      </w:r>
      <w:r>
        <w:rPr>
          <w:rFonts w:hint="eastAsia"/>
          <w:kern w:val="0"/>
          <w:sz w:val="24"/>
        </w:rPr>
        <w:t>www.creditchina.gov.cn</w:t>
      </w:r>
      <w:r>
        <w:rPr>
          <w:rFonts w:hint="eastAsia"/>
          <w:kern w:val="0"/>
          <w:sz w:val="24"/>
        </w:rPr>
        <w:t>）、中国政府采购网（</w:t>
      </w:r>
      <w:r>
        <w:rPr>
          <w:rFonts w:hint="eastAsia"/>
          <w:kern w:val="0"/>
          <w:sz w:val="24"/>
        </w:rPr>
        <w:t>www.ccgp.gov.cn</w:t>
      </w:r>
      <w:r>
        <w:rPr>
          <w:rFonts w:hint="eastAsia"/>
          <w:kern w:val="0"/>
          <w:sz w:val="24"/>
        </w:rPr>
        <w:t>）等渠道查询后，列入失信被执行人、重大税收违法案件当事人名单、政府采购严重违法失信行为记录名单的，取消投标资格</w:t>
      </w:r>
      <w:r>
        <w:rPr>
          <w:rFonts w:hint="eastAsia"/>
          <w:kern w:val="0"/>
          <w:sz w:val="24"/>
        </w:rPr>
        <w:t>(</w:t>
      </w:r>
      <w:r>
        <w:rPr>
          <w:rFonts w:hint="eastAsia"/>
          <w:kern w:val="0"/>
          <w:sz w:val="24"/>
        </w:rPr>
        <w:t>提供“信用中国”网站的查询截图</w:t>
      </w:r>
      <w:r>
        <w:rPr>
          <w:rFonts w:hint="eastAsia"/>
          <w:kern w:val="0"/>
          <w:sz w:val="24"/>
        </w:rPr>
        <w:t>)</w:t>
      </w:r>
      <w:r>
        <w:rPr>
          <w:rFonts w:ascii="宋体" w:hAnsi="宋体" w:hint="eastAsia"/>
          <w:kern w:val="0"/>
          <w:sz w:val="24"/>
        </w:rPr>
        <w:t>；</w:t>
      </w:r>
    </w:p>
    <w:p w:rsidR="003E0B86" w:rsidRPr="004F6475" w:rsidRDefault="00116268">
      <w:pPr>
        <w:numPr>
          <w:ilvl w:val="0"/>
          <w:numId w:val="6"/>
        </w:numPr>
        <w:spacing w:line="360" w:lineRule="auto"/>
        <w:rPr>
          <w:rFonts w:ascii="宋体" w:hAnsi="宋体" w:cs="宋体"/>
          <w:kern w:val="0"/>
          <w:sz w:val="24"/>
          <w:lang w:val="zh-CN"/>
        </w:rPr>
      </w:pPr>
      <w:r>
        <w:rPr>
          <w:rFonts w:ascii="宋体" w:hAnsi="宋体" w:cs="宋体" w:hint="eastAsia"/>
          <w:kern w:val="0"/>
          <w:sz w:val="24"/>
          <w:lang w:val="zh-CN"/>
        </w:rPr>
        <w:t>本项目不</w:t>
      </w:r>
      <w:proofErr w:type="gramStart"/>
      <w:r>
        <w:rPr>
          <w:rFonts w:ascii="宋体" w:hAnsi="宋体" w:cs="宋体" w:hint="eastAsia"/>
          <w:kern w:val="0"/>
          <w:sz w:val="24"/>
          <w:lang w:val="zh-CN"/>
        </w:rPr>
        <w:t>接受磋商</w:t>
      </w:r>
      <w:proofErr w:type="gramEnd"/>
      <w:r>
        <w:rPr>
          <w:rFonts w:ascii="宋体" w:hAnsi="宋体" w:cs="宋体" w:hint="eastAsia"/>
          <w:kern w:val="0"/>
          <w:sz w:val="24"/>
          <w:lang w:val="zh-CN"/>
        </w:rPr>
        <w:t>人以联合体方式进行投标</w:t>
      </w:r>
      <w:r w:rsidRPr="004F6475">
        <w:rPr>
          <w:rFonts w:ascii="宋体" w:hAnsi="宋体" w:cs="宋体" w:hint="eastAsia"/>
          <w:kern w:val="0"/>
          <w:sz w:val="24"/>
          <w:lang w:val="zh-CN"/>
        </w:rPr>
        <w:t>。</w:t>
      </w:r>
    </w:p>
    <w:p w:rsidR="004F6475" w:rsidRPr="004F6475" w:rsidRDefault="004F6475" w:rsidP="004F6475">
      <w:pPr>
        <w:spacing w:line="360" w:lineRule="auto"/>
        <w:ind w:left="480"/>
        <w:rPr>
          <w:rFonts w:ascii="宋体" w:hAnsi="宋体" w:cs="宋体"/>
          <w:kern w:val="0"/>
          <w:sz w:val="24"/>
          <w:lang w:val="zh-CN"/>
        </w:rPr>
      </w:pPr>
      <w:r w:rsidRPr="004F6475">
        <w:rPr>
          <w:rFonts w:ascii="宋体" w:hAnsi="宋体" w:cs="宋体" w:hint="eastAsia"/>
          <w:kern w:val="0"/>
          <w:sz w:val="24"/>
          <w:lang w:val="zh-CN"/>
        </w:rPr>
        <w:t>（6）</w:t>
      </w:r>
      <w:r w:rsidR="00DA58B3">
        <w:rPr>
          <w:rFonts w:ascii="宋体" w:hAnsi="宋体" w:cs="宋体" w:hint="eastAsia"/>
          <w:color w:val="000000" w:themeColor="text1"/>
          <w:kern w:val="0"/>
          <w:sz w:val="24"/>
          <w:lang w:val="zh-CN"/>
        </w:rPr>
        <w:t>磋商</w:t>
      </w:r>
      <w:r w:rsidR="00DA58B3" w:rsidRPr="0067634C">
        <w:rPr>
          <w:rFonts w:ascii="宋体" w:hAnsi="宋体" w:cs="宋体" w:hint="eastAsia"/>
          <w:color w:val="000000" w:themeColor="text1"/>
          <w:kern w:val="0"/>
          <w:sz w:val="24"/>
          <w:lang w:val="zh-CN"/>
        </w:rPr>
        <w:t>供应商须具备有效的《医疗器械经营许可证》</w:t>
      </w:r>
      <w:r w:rsidR="00DA58B3">
        <w:rPr>
          <w:rFonts w:ascii="宋体" w:hAnsi="宋体" w:cs="宋体" w:hint="eastAsia"/>
          <w:color w:val="000000" w:themeColor="text1"/>
          <w:kern w:val="0"/>
          <w:sz w:val="24"/>
          <w:lang w:val="zh-CN"/>
        </w:rPr>
        <w:t>或《</w:t>
      </w:r>
      <w:r w:rsidR="00DA58B3" w:rsidRPr="00BB50A9">
        <w:rPr>
          <w:rFonts w:ascii="宋体" w:hAnsi="宋体" w:cs="宋体"/>
          <w:color w:val="000000" w:themeColor="text1"/>
          <w:kern w:val="0"/>
          <w:sz w:val="24"/>
          <w:lang w:val="zh-CN"/>
        </w:rPr>
        <w:t>医疗器械生产许可证》</w:t>
      </w:r>
      <w:r w:rsidR="0067634C">
        <w:rPr>
          <w:rFonts w:ascii="宋体" w:hAnsi="宋体" w:cs="宋体" w:hint="eastAsia"/>
          <w:color w:val="000000" w:themeColor="text1"/>
          <w:kern w:val="0"/>
          <w:sz w:val="24"/>
          <w:lang w:val="zh-CN"/>
        </w:rPr>
        <w:t>。</w:t>
      </w:r>
    </w:p>
    <w:p w:rsidR="003E0B86" w:rsidRDefault="00116268">
      <w:pPr>
        <w:pStyle w:val="4"/>
        <w:numPr>
          <w:ilvl w:val="0"/>
          <w:numId w:val="4"/>
        </w:numPr>
        <w:spacing w:before="0" w:after="0" w:line="360" w:lineRule="auto"/>
        <w:rPr>
          <w:rFonts w:ascii="宋体" w:hAnsi="宋体"/>
          <w:b w:val="0"/>
        </w:rPr>
      </w:pPr>
      <w:bookmarkStart w:id="17" w:name="_Toc11730"/>
      <w:bookmarkStart w:id="18" w:name="_Toc488673615"/>
      <w:r>
        <w:rPr>
          <w:rFonts w:ascii="宋体" w:hAnsi="宋体" w:hint="eastAsia"/>
          <w:b w:val="0"/>
        </w:rPr>
        <w:t>磋商费用</w:t>
      </w:r>
      <w:bookmarkEnd w:id="17"/>
      <w:bookmarkEnd w:id="18"/>
    </w:p>
    <w:p w:rsidR="003E0B86" w:rsidRDefault="00116268">
      <w:pPr>
        <w:pStyle w:val="a9"/>
        <w:spacing w:line="360" w:lineRule="auto"/>
        <w:ind w:firstLineChars="200" w:firstLine="480"/>
        <w:rPr>
          <w:rFonts w:hAnsi="宋体"/>
          <w:b/>
          <w:sz w:val="24"/>
          <w:szCs w:val="28"/>
        </w:rPr>
      </w:pPr>
      <w:r>
        <w:rPr>
          <w:rFonts w:hAnsi="宋体" w:hint="eastAsia"/>
          <w:sz w:val="24"/>
          <w:szCs w:val="28"/>
        </w:rPr>
        <w:t>磋商供应商应自愿承担与参加本次磋商有关的费用。采购代理机构对磋商供应商发生的费用不承担任何责任。</w:t>
      </w:r>
    </w:p>
    <w:p w:rsidR="003E0B86" w:rsidRDefault="00116268">
      <w:pPr>
        <w:pStyle w:val="3"/>
        <w:rPr>
          <w:rFonts w:hAnsi="宋体"/>
          <w:b/>
        </w:rPr>
      </w:pPr>
      <w:bookmarkStart w:id="19" w:name="_Toc7013"/>
      <w:r>
        <w:rPr>
          <w:rFonts w:hAnsi="宋体" w:hint="eastAsia"/>
          <w:b/>
        </w:rPr>
        <w:t>磋商文件说明</w:t>
      </w:r>
      <w:bookmarkEnd w:id="19"/>
    </w:p>
    <w:p w:rsidR="003E0B86" w:rsidRDefault="00116268">
      <w:pPr>
        <w:pStyle w:val="4"/>
        <w:numPr>
          <w:ilvl w:val="0"/>
          <w:numId w:val="4"/>
        </w:numPr>
        <w:spacing w:before="0" w:after="0" w:line="360" w:lineRule="auto"/>
        <w:rPr>
          <w:rFonts w:ascii="宋体" w:hAnsi="宋体"/>
          <w:b w:val="0"/>
        </w:rPr>
      </w:pPr>
      <w:bookmarkStart w:id="20" w:name="_Toc21270"/>
      <w:bookmarkStart w:id="21" w:name="_Toc488673617"/>
      <w:r>
        <w:rPr>
          <w:rFonts w:ascii="宋体" w:hAnsi="宋体" w:hint="eastAsia"/>
          <w:b w:val="0"/>
        </w:rPr>
        <w:lastRenderedPageBreak/>
        <w:t>磋商文件的构成</w:t>
      </w:r>
      <w:bookmarkEnd w:id="20"/>
      <w:bookmarkEnd w:id="21"/>
    </w:p>
    <w:p w:rsidR="003E0B86" w:rsidRDefault="00116268">
      <w:pPr>
        <w:pStyle w:val="a9"/>
        <w:numPr>
          <w:ilvl w:val="1"/>
          <w:numId w:val="8"/>
        </w:numPr>
        <w:spacing w:line="360" w:lineRule="auto"/>
        <w:rPr>
          <w:rFonts w:hAnsi="宋体"/>
          <w:sz w:val="24"/>
          <w:szCs w:val="28"/>
        </w:rPr>
      </w:pPr>
      <w:r>
        <w:rPr>
          <w:rFonts w:hAnsi="宋体" w:hint="eastAsia"/>
          <w:sz w:val="24"/>
          <w:szCs w:val="28"/>
        </w:rPr>
        <w:t>磋商文件包括：</w:t>
      </w:r>
    </w:p>
    <w:p w:rsidR="003E0B86" w:rsidRDefault="00116268">
      <w:pPr>
        <w:pStyle w:val="a9"/>
        <w:numPr>
          <w:ilvl w:val="0"/>
          <w:numId w:val="9"/>
        </w:numPr>
        <w:spacing w:line="360" w:lineRule="auto"/>
        <w:rPr>
          <w:rFonts w:hAnsi="宋体" w:cs="Arial"/>
          <w:sz w:val="24"/>
          <w:szCs w:val="24"/>
        </w:rPr>
      </w:pPr>
      <w:r>
        <w:rPr>
          <w:rFonts w:hAnsi="宋体" w:cs="Arial" w:hint="eastAsia"/>
          <w:sz w:val="24"/>
          <w:szCs w:val="24"/>
        </w:rPr>
        <w:t>磋商邀请；</w:t>
      </w:r>
    </w:p>
    <w:p w:rsidR="003E0B86" w:rsidRDefault="00116268">
      <w:pPr>
        <w:pStyle w:val="a9"/>
        <w:numPr>
          <w:ilvl w:val="0"/>
          <w:numId w:val="9"/>
        </w:numPr>
        <w:spacing w:line="360" w:lineRule="auto"/>
        <w:rPr>
          <w:rFonts w:hAnsi="宋体" w:cs="Arial"/>
          <w:sz w:val="24"/>
          <w:szCs w:val="24"/>
        </w:rPr>
      </w:pPr>
      <w:r>
        <w:rPr>
          <w:rFonts w:hAnsi="宋体" w:cs="Arial" w:hint="eastAsia"/>
          <w:sz w:val="24"/>
          <w:szCs w:val="24"/>
        </w:rPr>
        <w:t>磋商供应商须知前附表；</w:t>
      </w:r>
    </w:p>
    <w:p w:rsidR="003E0B86" w:rsidRDefault="00116268">
      <w:pPr>
        <w:pStyle w:val="a9"/>
        <w:numPr>
          <w:ilvl w:val="0"/>
          <w:numId w:val="9"/>
        </w:numPr>
        <w:spacing w:line="360" w:lineRule="auto"/>
        <w:rPr>
          <w:rFonts w:hAnsi="宋体" w:cs="Arial"/>
          <w:sz w:val="24"/>
          <w:szCs w:val="24"/>
        </w:rPr>
      </w:pPr>
      <w:r>
        <w:rPr>
          <w:rFonts w:hAnsi="宋体" w:cs="Arial" w:hint="eastAsia"/>
          <w:sz w:val="24"/>
          <w:szCs w:val="24"/>
        </w:rPr>
        <w:t>磋商供应商须知；</w:t>
      </w:r>
    </w:p>
    <w:p w:rsidR="003E0B86" w:rsidRDefault="00116268">
      <w:pPr>
        <w:pStyle w:val="a9"/>
        <w:numPr>
          <w:ilvl w:val="0"/>
          <w:numId w:val="9"/>
        </w:numPr>
        <w:spacing w:line="360" w:lineRule="auto"/>
        <w:rPr>
          <w:rFonts w:hAnsi="宋体" w:cs="Arial"/>
          <w:sz w:val="24"/>
          <w:szCs w:val="24"/>
        </w:rPr>
      </w:pPr>
      <w:r>
        <w:rPr>
          <w:rFonts w:hAnsi="宋体" w:cs="Arial" w:hint="eastAsia"/>
          <w:sz w:val="24"/>
          <w:szCs w:val="24"/>
        </w:rPr>
        <w:t>采购合同文本样式；</w:t>
      </w:r>
    </w:p>
    <w:p w:rsidR="003E0B86" w:rsidRDefault="00116268">
      <w:pPr>
        <w:pStyle w:val="a9"/>
        <w:numPr>
          <w:ilvl w:val="0"/>
          <w:numId w:val="9"/>
        </w:numPr>
        <w:spacing w:line="360" w:lineRule="auto"/>
        <w:rPr>
          <w:rFonts w:hAnsi="宋体" w:cs="Arial"/>
          <w:sz w:val="24"/>
          <w:szCs w:val="24"/>
        </w:rPr>
      </w:pPr>
      <w:r>
        <w:rPr>
          <w:rFonts w:hAnsi="宋体" w:cs="Arial" w:hint="eastAsia"/>
          <w:sz w:val="24"/>
          <w:szCs w:val="24"/>
        </w:rPr>
        <w:t>磋商响应文件格式；</w:t>
      </w:r>
    </w:p>
    <w:p w:rsidR="003E0B86" w:rsidRDefault="00116268">
      <w:pPr>
        <w:pStyle w:val="a9"/>
        <w:numPr>
          <w:ilvl w:val="0"/>
          <w:numId w:val="9"/>
        </w:numPr>
        <w:spacing w:line="360" w:lineRule="auto"/>
        <w:rPr>
          <w:rFonts w:hAnsi="宋体" w:cs="Arial"/>
          <w:sz w:val="24"/>
          <w:szCs w:val="24"/>
        </w:rPr>
      </w:pPr>
      <w:r>
        <w:rPr>
          <w:rFonts w:hAnsi="宋体" w:cs="Arial" w:hint="eastAsia"/>
          <w:sz w:val="24"/>
          <w:szCs w:val="24"/>
        </w:rPr>
        <w:t>采购项目要求及技术参数；</w:t>
      </w:r>
    </w:p>
    <w:p w:rsidR="003E0B86" w:rsidRDefault="00116268">
      <w:pPr>
        <w:pStyle w:val="a9"/>
        <w:numPr>
          <w:ilvl w:val="0"/>
          <w:numId w:val="9"/>
        </w:numPr>
        <w:spacing w:line="360" w:lineRule="auto"/>
        <w:rPr>
          <w:rFonts w:hAnsi="宋体" w:cs="Arial"/>
          <w:sz w:val="24"/>
          <w:szCs w:val="24"/>
        </w:rPr>
      </w:pPr>
      <w:r>
        <w:rPr>
          <w:rFonts w:hAnsi="宋体" w:cs="Arial" w:hint="eastAsia"/>
          <w:sz w:val="24"/>
          <w:szCs w:val="24"/>
        </w:rPr>
        <w:t>采购过程中发生的澄清、变更和补充文件；</w:t>
      </w:r>
    </w:p>
    <w:p w:rsidR="003E0B86" w:rsidRDefault="00116268">
      <w:pPr>
        <w:pStyle w:val="a9"/>
        <w:numPr>
          <w:ilvl w:val="1"/>
          <w:numId w:val="8"/>
        </w:numPr>
        <w:spacing w:line="360" w:lineRule="auto"/>
        <w:rPr>
          <w:rFonts w:hAnsi="宋体"/>
          <w:sz w:val="24"/>
          <w:szCs w:val="28"/>
        </w:rPr>
      </w:pPr>
      <w:r>
        <w:rPr>
          <w:rFonts w:hAnsi="宋体" w:hint="eastAsia"/>
          <w:sz w:val="24"/>
          <w:szCs w:val="28"/>
        </w:rPr>
        <w:t>磋商供应商应认真</w:t>
      </w:r>
      <w:proofErr w:type="gramStart"/>
      <w:r>
        <w:rPr>
          <w:rFonts w:hAnsi="宋体" w:hint="eastAsia"/>
          <w:sz w:val="24"/>
          <w:szCs w:val="28"/>
        </w:rPr>
        <w:t>阅读磋商</w:t>
      </w:r>
      <w:proofErr w:type="gramEnd"/>
      <w:r>
        <w:rPr>
          <w:rFonts w:hAnsi="宋体" w:hint="eastAsia"/>
          <w:sz w:val="24"/>
          <w:szCs w:val="28"/>
        </w:rPr>
        <w:t>文件中列示的事项、格式、条款和要求等内容。如果磋商供应商未按磋商文件要求提交全部资料，或者对磋商文件未</w:t>
      </w:r>
      <w:proofErr w:type="gramStart"/>
      <w:r>
        <w:rPr>
          <w:rFonts w:hAnsi="宋体" w:hint="eastAsia"/>
          <w:sz w:val="24"/>
          <w:szCs w:val="28"/>
        </w:rPr>
        <w:t>作出</w:t>
      </w:r>
      <w:proofErr w:type="gramEnd"/>
      <w:r>
        <w:rPr>
          <w:rFonts w:hAnsi="宋体" w:hint="eastAsia"/>
          <w:sz w:val="24"/>
          <w:szCs w:val="28"/>
        </w:rPr>
        <w:t>实质性响应的，根据相关法规要求，此类磋商将被拒绝（视为无效磋商）。</w:t>
      </w:r>
    </w:p>
    <w:p w:rsidR="003E0B86" w:rsidRDefault="00116268">
      <w:pPr>
        <w:pStyle w:val="4"/>
        <w:numPr>
          <w:ilvl w:val="0"/>
          <w:numId w:val="4"/>
        </w:numPr>
        <w:spacing w:before="0" w:after="0" w:line="360" w:lineRule="auto"/>
        <w:rPr>
          <w:rFonts w:ascii="宋体" w:hAnsi="宋体"/>
          <w:b w:val="0"/>
        </w:rPr>
      </w:pPr>
      <w:bookmarkStart w:id="22" w:name="_Toc440"/>
      <w:bookmarkStart w:id="23" w:name="_Toc488673618"/>
      <w:r>
        <w:rPr>
          <w:rFonts w:ascii="宋体" w:hAnsi="宋体" w:hint="eastAsia"/>
          <w:b w:val="0"/>
        </w:rPr>
        <w:t>磋商文件、磋商活动和中标结果的质疑</w:t>
      </w:r>
      <w:bookmarkEnd w:id="22"/>
      <w:bookmarkEnd w:id="23"/>
    </w:p>
    <w:p w:rsidR="003E0B86" w:rsidRDefault="00116268">
      <w:pPr>
        <w:pStyle w:val="a9"/>
        <w:numPr>
          <w:ilvl w:val="1"/>
          <w:numId w:val="10"/>
        </w:numPr>
        <w:spacing w:line="360" w:lineRule="auto"/>
        <w:rPr>
          <w:rFonts w:hAnsi="宋体"/>
          <w:sz w:val="24"/>
          <w:szCs w:val="28"/>
        </w:rPr>
      </w:pPr>
      <w:r>
        <w:rPr>
          <w:rFonts w:hAnsi="宋体" w:hint="eastAsia"/>
          <w:sz w:val="24"/>
          <w:szCs w:val="28"/>
        </w:rPr>
        <w:t>参加磋商的磋商供应商认为磋商文件、磋商活动和成交、成交结果使自己的权益受到损害的，可以在知道或者应知其权益受到损害之日起7个工作日内以书面形式（如信件、传真等）向采购单位或者采购代理机构提出质疑，不接受匿名质疑。潜在供应商已依法获取其可质疑的磋商文件的，可以对该文件提出质疑，对磋商文件提出质疑的，应当在</w:t>
      </w:r>
      <w:proofErr w:type="gramStart"/>
      <w:r>
        <w:rPr>
          <w:rFonts w:hAnsi="宋体" w:hint="eastAsia"/>
          <w:sz w:val="24"/>
          <w:szCs w:val="28"/>
        </w:rPr>
        <w:t>获取磋商</w:t>
      </w:r>
      <w:proofErr w:type="gramEnd"/>
      <w:r>
        <w:rPr>
          <w:rFonts w:hAnsi="宋体" w:hint="eastAsia"/>
          <w:sz w:val="24"/>
          <w:szCs w:val="28"/>
        </w:rPr>
        <w:t>文件或者磋商文件公告期限届满之日起7个工作日内提出。供应商须在法定质疑期内一次性提出针对同一采购程序环节的质疑。采购人或采购代理机构在收到书面质疑函后7个工作日内</w:t>
      </w:r>
      <w:proofErr w:type="gramStart"/>
      <w:r>
        <w:rPr>
          <w:rFonts w:hAnsi="宋体" w:hint="eastAsia"/>
          <w:sz w:val="24"/>
          <w:szCs w:val="28"/>
        </w:rPr>
        <w:t>作出</w:t>
      </w:r>
      <w:proofErr w:type="gramEnd"/>
      <w:r>
        <w:rPr>
          <w:rFonts w:hAnsi="宋体" w:hint="eastAsia"/>
          <w:sz w:val="24"/>
          <w:szCs w:val="28"/>
        </w:rPr>
        <w:t>答复。</w:t>
      </w:r>
    </w:p>
    <w:p w:rsidR="003E0B86" w:rsidRDefault="00116268">
      <w:pPr>
        <w:pStyle w:val="a9"/>
        <w:numPr>
          <w:ilvl w:val="1"/>
          <w:numId w:val="10"/>
        </w:numPr>
        <w:spacing w:line="360" w:lineRule="auto"/>
        <w:rPr>
          <w:rFonts w:hAnsi="宋体"/>
          <w:sz w:val="24"/>
          <w:szCs w:val="28"/>
        </w:rPr>
      </w:pPr>
      <w:r>
        <w:rPr>
          <w:rFonts w:hAnsi="宋体" w:hint="eastAsia"/>
          <w:sz w:val="24"/>
          <w:szCs w:val="28"/>
        </w:rPr>
        <w:t>参与采购活动的磋商人对评审过程或者结果提出质疑的，采购人或采购代理机构可以组织原评审委员会协助处理质疑事项，并依据评审委员会出具的意见进行答复。质疑事项处理完成后，采购人或采购代理机构应按照规定填写《青海省政府采购磋商人质疑处理情况表》，并在15日内报同级政府采购监督管理部门备案。</w:t>
      </w:r>
    </w:p>
    <w:p w:rsidR="003E0B86" w:rsidRDefault="00116268">
      <w:pPr>
        <w:pStyle w:val="a9"/>
        <w:numPr>
          <w:ilvl w:val="1"/>
          <w:numId w:val="10"/>
        </w:numPr>
        <w:spacing w:line="360" w:lineRule="auto"/>
        <w:rPr>
          <w:rFonts w:hAnsi="宋体"/>
          <w:sz w:val="24"/>
          <w:szCs w:val="28"/>
        </w:rPr>
      </w:pPr>
      <w:r>
        <w:rPr>
          <w:rFonts w:hAnsi="宋体" w:hint="eastAsia"/>
          <w:sz w:val="24"/>
          <w:szCs w:val="28"/>
        </w:rPr>
        <w:t>质疑时效期间的计算</w:t>
      </w:r>
    </w:p>
    <w:p w:rsidR="003E0B86" w:rsidRDefault="00116268">
      <w:pPr>
        <w:pStyle w:val="a9"/>
        <w:numPr>
          <w:ilvl w:val="0"/>
          <w:numId w:val="11"/>
        </w:numPr>
        <w:spacing w:line="360" w:lineRule="auto"/>
        <w:rPr>
          <w:rFonts w:hAnsi="宋体" w:cs="Arial"/>
          <w:sz w:val="24"/>
          <w:szCs w:val="24"/>
        </w:rPr>
      </w:pPr>
      <w:r>
        <w:rPr>
          <w:rFonts w:hAnsi="宋体" w:cs="Arial" w:hint="eastAsia"/>
          <w:sz w:val="24"/>
          <w:szCs w:val="24"/>
        </w:rPr>
        <w:t>对可以质疑的磋商文件提出质疑的，为</w:t>
      </w:r>
      <w:proofErr w:type="gramStart"/>
      <w:r>
        <w:rPr>
          <w:rFonts w:hAnsi="宋体" w:cs="Arial" w:hint="eastAsia"/>
          <w:sz w:val="24"/>
          <w:szCs w:val="24"/>
        </w:rPr>
        <w:t>收到磋商</w:t>
      </w:r>
      <w:proofErr w:type="gramEnd"/>
      <w:r>
        <w:rPr>
          <w:rFonts w:hAnsi="宋体" w:cs="Arial" w:hint="eastAsia"/>
          <w:sz w:val="24"/>
          <w:szCs w:val="24"/>
        </w:rPr>
        <w:t>文件之日或磋商文件公告期限届满之日；</w:t>
      </w:r>
    </w:p>
    <w:p w:rsidR="003E0B86" w:rsidRDefault="00116268">
      <w:pPr>
        <w:pStyle w:val="a9"/>
        <w:numPr>
          <w:ilvl w:val="0"/>
          <w:numId w:val="11"/>
        </w:numPr>
        <w:spacing w:line="360" w:lineRule="auto"/>
        <w:rPr>
          <w:rFonts w:hAnsi="宋体" w:cs="Arial"/>
          <w:sz w:val="24"/>
          <w:szCs w:val="24"/>
        </w:rPr>
      </w:pPr>
      <w:r>
        <w:rPr>
          <w:rFonts w:hAnsi="宋体" w:cs="Arial" w:hint="eastAsia"/>
          <w:sz w:val="24"/>
          <w:szCs w:val="24"/>
        </w:rPr>
        <w:t>对磋商过程提出质疑的，为磋商程序各环节结束之日；</w:t>
      </w:r>
    </w:p>
    <w:p w:rsidR="003E0B86" w:rsidRDefault="00116268">
      <w:pPr>
        <w:pStyle w:val="a9"/>
        <w:numPr>
          <w:ilvl w:val="0"/>
          <w:numId w:val="11"/>
        </w:numPr>
        <w:spacing w:line="360" w:lineRule="auto"/>
        <w:rPr>
          <w:rFonts w:hAnsi="宋体" w:cs="Arial"/>
          <w:sz w:val="24"/>
          <w:szCs w:val="24"/>
        </w:rPr>
      </w:pPr>
      <w:r>
        <w:rPr>
          <w:rFonts w:hAnsi="宋体" w:cs="Arial" w:hint="eastAsia"/>
          <w:sz w:val="24"/>
          <w:szCs w:val="24"/>
        </w:rPr>
        <w:t>对成交结果提出质疑的，为成交公告期限届满之日。</w:t>
      </w:r>
    </w:p>
    <w:p w:rsidR="003E0B86" w:rsidRDefault="00116268">
      <w:pPr>
        <w:pStyle w:val="4"/>
        <w:numPr>
          <w:ilvl w:val="0"/>
          <w:numId w:val="4"/>
        </w:numPr>
        <w:spacing w:before="0" w:after="0" w:line="360" w:lineRule="auto"/>
        <w:rPr>
          <w:rFonts w:ascii="宋体" w:hAnsi="宋体"/>
          <w:b w:val="0"/>
        </w:rPr>
      </w:pPr>
      <w:bookmarkStart w:id="24" w:name="_Toc488673619"/>
      <w:bookmarkStart w:id="25" w:name="_Toc12258"/>
      <w:r>
        <w:rPr>
          <w:rFonts w:ascii="宋体" w:hAnsi="宋体" w:hint="eastAsia"/>
          <w:b w:val="0"/>
        </w:rPr>
        <w:lastRenderedPageBreak/>
        <w:t>磋商文件的修改</w:t>
      </w:r>
      <w:bookmarkEnd w:id="24"/>
      <w:bookmarkEnd w:id="25"/>
    </w:p>
    <w:p w:rsidR="003E0B86" w:rsidRDefault="00116268">
      <w:pPr>
        <w:pStyle w:val="a9"/>
        <w:numPr>
          <w:ilvl w:val="1"/>
          <w:numId w:val="12"/>
        </w:numPr>
        <w:spacing w:line="360" w:lineRule="auto"/>
        <w:rPr>
          <w:rFonts w:hAnsi="宋体"/>
          <w:sz w:val="24"/>
          <w:szCs w:val="28"/>
        </w:rPr>
      </w:pPr>
      <w:r>
        <w:rPr>
          <w:rFonts w:hAnsi="宋体" w:hint="eastAsia"/>
          <w:sz w:val="24"/>
          <w:szCs w:val="28"/>
        </w:rPr>
        <w:t>在磋商截止期前，采购单位或采购代理机构可对磋商文件进行必要的修改或者澄清；</w:t>
      </w:r>
    </w:p>
    <w:p w:rsidR="003E0B86" w:rsidRDefault="00116268">
      <w:pPr>
        <w:pStyle w:val="a9"/>
        <w:numPr>
          <w:ilvl w:val="1"/>
          <w:numId w:val="12"/>
        </w:numPr>
        <w:spacing w:line="360" w:lineRule="auto"/>
        <w:rPr>
          <w:rFonts w:hAnsi="宋体"/>
          <w:sz w:val="24"/>
          <w:szCs w:val="28"/>
        </w:rPr>
      </w:pPr>
      <w:r>
        <w:rPr>
          <w:rFonts w:hAnsi="宋体" w:hint="eastAsia"/>
          <w:sz w:val="24"/>
          <w:szCs w:val="28"/>
        </w:rPr>
        <w:t>采购代理机构对已发出的磋商文件进行必要的澄清或者修改的，澄清或者修改的内容可能影响磋商响应文件编制的，在磋商文件要求</w:t>
      </w:r>
      <w:proofErr w:type="gramStart"/>
      <w:r>
        <w:rPr>
          <w:rFonts w:hAnsi="宋体" w:hint="eastAsia"/>
          <w:sz w:val="24"/>
          <w:szCs w:val="28"/>
        </w:rPr>
        <w:t>提交磋商</w:t>
      </w:r>
      <w:proofErr w:type="gramEnd"/>
      <w:r>
        <w:rPr>
          <w:rFonts w:hAnsi="宋体" w:hint="eastAsia"/>
          <w:sz w:val="24"/>
          <w:szCs w:val="28"/>
        </w:rPr>
        <w:t>响应文件截止时间</w:t>
      </w:r>
      <w:r>
        <w:rPr>
          <w:rFonts w:hAnsi="宋体"/>
          <w:sz w:val="24"/>
          <w:szCs w:val="28"/>
        </w:rPr>
        <w:t>5</w:t>
      </w:r>
      <w:r>
        <w:rPr>
          <w:rFonts w:hAnsi="宋体" w:hint="eastAsia"/>
          <w:sz w:val="24"/>
          <w:szCs w:val="28"/>
        </w:rPr>
        <w:t>日前，在</w:t>
      </w:r>
      <w:r w:rsidR="00430923" w:rsidRPr="00CD62DE">
        <w:rPr>
          <w:rFonts w:hAnsi="宋体" w:cs="宋体" w:hint="eastAsia"/>
          <w:bCs/>
          <w:color w:val="000000" w:themeColor="text1"/>
          <w:sz w:val="24"/>
          <w:lang w:val="zh-CN"/>
        </w:rPr>
        <w:t>青海省电子招投标公共服务平台</w:t>
      </w:r>
      <w:r w:rsidR="00430923">
        <w:rPr>
          <w:rFonts w:hAnsi="宋体" w:cs="宋体" w:hint="eastAsia"/>
          <w:bCs/>
          <w:color w:val="000000" w:themeColor="text1"/>
          <w:sz w:val="24"/>
          <w:lang w:val="zh-CN"/>
        </w:rPr>
        <w:t>、</w:t>
      </w:r>
      <w:r>
        <w:rPr>
          <w:rFonts w:hAnsi="宋体" w:hint="eastAsia"/>
          <w:sz w:val="24"/>
          <w:szCs w:val="28"/>
        </w:rPr>
        <w:t>青海项目信息网、中国招标与采购网等媒体上发布公告。不足</w:t>
      </w:r>
      <w:r>
        <w:rPr>
          <w:rFonts w:hAnsi="宋体"/>
          <w:sz w:val="24"/>
          <w:szCs w:val="28"/>
        </w:rPr>
        <w:t>5</w:t>
      </w:r>
      <w:r>
        <w:rPr>
          <w:rFonts w:hAnsi="宋体" w:hint="eastAsia"/>
          <w:sz w:val="24"/>
          <w:szCs w:val="28"/>
        </w:rPr>
        <w:t>日的，顺延</w:t>
      </w:r>
      <w:proofErr w:type="gramStart"/>
      <w:r>
        <w:rPr>
          <w:rFonts w:hAnsi="宋体" w:hint="eastAsia"/>
          <w:sz w:val="24"/>
          <w:szCs w:val="28"/>
        </w:rPr>
        <w:t>提交磋商</w:t>
      </w:r>
      <w:proofErr w:type="gramEnd"/>
      <w:r>
        <w:rPr>
          <w:rFonts w:hAnsi="宋体" w:hint="eastAsia"/>
          <w:sz w:val="24"/>
          <w:szCs w:val="28"/>
        </w:rPr>
        <w:t>响应文件的截止时间。该澄清或者修改的内容为磋商文件的组成部分；</w:t>
      </w:r>
    </w:p>
    <w:p w:rsidR="003E0B86" w:rsidRDefault="00116268">
      <w:pPr>
        <w:pStyle w:val="a9"/>
        <w:numPr>
          <w:ilvl w:val="1"/>
          <w:numId w:val="12"/>
        </w:numPr>
        <w:spacing w:line="360" w:lineRule="auto"/>
        <w:rPr>
          <w:rFonts w:hAnsi="宋体"/>
          <w:sz w:val="24"/>
          <w:szCs w:val="28"/>
        </w:rPr>
      </w:pPr>
      <w:r>
        <w:rPr>
          <w:rFonts w:hAnsi="宋体" w:hint="eastAsia"/>
          <w:sz w:val="24"/>
          <w:szCs w:val="28"/>
        </w:rPr>
        <w:t>在磋商截止时间前，采购单位或采购代理机构可以视采购具体情况，延长磋商截止时间和磋商时间，并在磋商文件要求</w:t>
      </w:r>
      <w:proofErr w:type="gramStart"/>
      <w:r>
        <w:rPr>
          <w:rFonts w:hAnsi="宋体" w:hint="eastAsia"/>
          <w:sz w:val="24"/>
          <w:szCs w:val="28"/>
        </w:rPr>
        <w:t>提交磋商</w:t>
      </w:r>
      <w:proofErr w:type="gramEnd"/>
      <w:r>
        <w:rPr>
          <w:rFonts w:hAnsi="宋体" w:hint="eastAsia"/>
          <w:sz w:val="24"/>
          <w:szCs w:val="28"/>
        </w:rPr>
        <w:t>响应文件的截止时间3日前，将变更时间以书面形式通知所有购买了磋商文件的潜在磋商供应商，同时在发布本次磋商公告的网站发布变更公告。</w:t>
      </w:r>
    </w:p>
    <w:p w:rsidR="003E0B86" w:rsidRDefault="00116268">
      <w:pPr>
        <w:pStyle w:val="3"/>
        <w:rPr>
          <w:rFonts w:hAnsi="宋体"/>
          <w:b/>
        </w:rPr>
      </w:pPr>
      <w:bookmarkStart w:id="26" w:name="_Toc1441"/>
      <w:r>
        <w:rPr>
          <w:rFonts w:hAnsi="宋体" w:hint="eastAsia"/>
          <w:b/>
        </w:rPr>
        <w:t>磋商响应文件的编写</w:t>
      </w:r>
      <w:bookmarkEnd w:id="26"/>
    </w:p>
    <w:p w:rsidR="003E0B86" w:rsidRDefault="00116268">
      <w:pPr>
        <w:pStyle w:val="4"/>
        <w:numPr>
          <w:ilvl w:val="0"/>
          <w:numId w:val="4"/>
        </w:numPr>
        <w:spacing w:before="0" w:after="0" w:line="360" w:lineRule="auto"/>
        <w:rPr>
          <w:rFonts w:ascii="宋体" w:hAnsi="宋体"/>
          <w:b w:val="0"/>
        </w:rPr>
      </w:pPr>
      <w:bookmarkStart w:id="27" w:name="_Toc488673621"/>
      <w:bookmarkStart w:id="28" w:name="_Toc30812"/>
      <w:r>
        <w:rPr>
          <w:rFonts w:ascii="宋体" w:hAnsi="宋体" w:hint="eastAsia"/>
          <w:b w:val="0"/>
        </w:rPr>
        <w:t>磋商响应文件的语言及度量衡单位</w:t>
      </w:r>
      <w:bookmarkEnd w:id="27"/>
      <w:bookmarkEnd w:id="28"/>
    </w:p>
    <w:p w:rsidR="003E0B86" w:rsidRDefault="00116268">
      <w:pPr>
        <w:pStyle w:val="a9"/>
        <w:numPr>
          <w:ilvl w:val="1"/>
          <w:numId w:val="13"/>
        </w:numPr>
        <w:spacing w:line="360" w:lineRule="auto"/>
        <w:rPr>
          <w:rFonts w:hAnsi="宋体"/>
          <w:sz w:val="24"/>
          <w:szCs w:val="28"/>
        </w:rPr>
      </w:pPr>
      <w:r>
        <w:rPr>
          <w:rFonts w:hAnsi="宋体" w:hint="eastAsia"/>
          <w:sz w:val="24"/>
          <w:szCs w:val="28"/>
        </w:rPr>
        <w:t>磋商供应商提交的磋商响应文件以及磋商供应商与采购代理机构就此磋商发生的所有来往函电均应使用简体中文；</w:t>
      </w:r>
    </w:p>
    <w:p w:rsidR="003E0B86" w:rsidRDefault="00116268">
      <w:pPr>
        <w:pStyle w:val="a9"/>
        <w:numPr>
          <w:ilvl w:val="1"/>
          <w:numId w:val="13"/>
        </w:numPr>
        <w:spacing w:line="360" w:lineRule="auto"/>
        <w:rPr>
          <w:rFonts w:hAnsi="宋体"/>
          <w:sz w:val="24"/>
          <w:szCs w:val="28"/>
        </w:rPr>
      </w:pPr>
      <w:r>
        <w:rPr>
          <w:rFonts w:hAnsi="宋体" w:hint="eastAsia"/>
          <w:sz w:val="24"/>
          <w:szCs w:val="28"/>
        </w:rPr>
        <w:t>除磋商文件中另有规定外，磋商文件所使用的度量衡单位，均须采用国家法定计量单位；</w:t>
      </w:r>
    </w:p>
    <w:p w:rsidR="003E0B86" w:rsidRDefault="00116268">
      <w:pPr>
        <w:pStyle w:val="a9"/>
        <w:numPr>
          <w:ilvl w:val="1"/>
          <w:numId w:val="13"/>
        </w:numPr>
        <w:spacing w:line="360" w:lineRule="auto"/>
        <w:rPr>
          <w:rFonts w:hAnsi="宋体"/>
          <w:sz w:val="24"/>
          <w:szCs w:val="28"/>
        </w:rPr>
      </w:pPr>
      <w:r>
        <w:rPr>
          <w:rFonts w:hAnsi="宋体" w:hint="eastAsia"/>
          <w:sz w:val="24"/>
          <w:szCs w:val="28"/>
        </w:rPr>
        <w:t>附有外文资料的须翻译成中文，并加盖磋商供应商公章，如果翻译的中文资料与外文资料出现差异与矛盾时，以中文为准，其准确性由磋商供应商负责。</w:t>
      </w:r>
    </w:p>
    <w:p w:rsidR="003E0B86" w:rsidRDefault="00116268">
      <w:pPr>
        <w:pStyle w:val="4"/>
        <w:numPr>
          <w:ilvl w:val="0"/>
          <w:numId w:val="4"/>
        </w:numPr>
        <w:spacing w:before="0" w:after="0" w:line="360" w:lineRule="auto"/>
        <w:rPr>
          <w:rFonts w:ascii="宋体" w:hAnsi="宋体"/>
          <w:b w:val="0"/>
        </w:rPr>
      </w:pPr>
      <w:bookmarkStart w:id="29" w:name="_Toc17971"/>
      <w:bookmarkStart w:id="30" w:name="_Toc488673622"/>
      <w:r>
        <w:rPr>
          <w:rFonts w:ascii="宋体" w:hAnsi="宋体" w:hint="eastAsia"/>
          <w:b w:val="0"/>
        </w:rPr>
        <w:t>磋商报价及币种</w:t>
      </w:r>
      <w:bookmarkEnd w:id="29"/>
      <w:bookmarkEnd w:id="30"/>
    </w:p>
    <w:p w:rsidR="003E0B86" w:rsidRDefault="00116268">
      <w:pPr>
        <w:pStyle w:val="a9"/>
        <w:numPr>
          <w:ilvl w:val="1"/>
          <w:numId w:val="14"/>
        </w:numPr>
        <w:spacing w:line="360" w:lineRule="auto"/>
        <w:rPr>
          <w:rFonts w:hAnsi="宋体"/>
          <w:sz w:val="24"/>
          <w:szCs w:val="28"/>
        </w:rPr>
      </w:pPr>
      <w:r>
        <w:rPr>
          <w:rFonts w:hAnsi="宋体" w:hint="eastAsia"/>
          <w:sz w:val="24"/>
          <w:szCs w:val="28"/>
        </w:rPr>
        <w:t>磋商报价为磋商总价。磋商报价必须包括：</w:t>
      </w:r>
      <w:bookmarkStart w:id="31" w:name="_Hlk497466989"/>
      <w:r>
        <w:rPr>
          <w:rFonts w:hAnsi="宋体"/>
          <w:sz w:val="24"/>
          <w:szCs w:val="28"/>
        </w:rPr>
        <w:t>产品费、验收费、手续费、包装费、运输费、保险费、培训费、售前、售中、售后服务费、招标代理费、税金及不可预见费等全部费用。</w:t>
      </w:r>
      <w:r>
        <w:rPr>
          <w:rFonts w:hAnsi="宋体" w:hint="eastAsia"/>
          <w:sz w:val="24"/>
          <w:szCs w:val="28"/>
        </w:rPr>
        <w:t>（说明：具体内容应根据项目特点实事求是的填写）</w:t>
      </w:r>
      <w:bookmarkEnd w:id="31"/>
      <w:r>
        <w:rPr>
          <w:rFonts w:hAnsi="宋体" w:hint="eastAsia"/>
          <w:sz w:val="24"/>
          <w:szCs w:val="28"/>
        </w:rPr>
        <w:t>。</w:t>
      </w:r>
    </w:p>
    <w:p w:rsidR="003E0B86" w:rsidRDefault="00116268">
      <w:pPr>
        <w:pStyle w:val="a9"/>
        <w:numPr>
          <w:ilvl w:val="1"/>
          <w:numId w:val="14"/>
        </w:numPr>
        <w:spacing w:line="360" w:lineRule="auto"/>
        <w:rPr>
          <w:rFonts w:hAnsi="宋体"/>
          <w:sz w:val="24"/>
          <w:szCs w:val="28"/>
        </w:rPr>
      </w:pPr>
      <w:r>
        <w:rPr>
          <w:rFonts w:hAnsi="宋体" w:hint="eastAsia"/>
          <w:sz w:val="24"/>
          <w:szCs w:val="28"/>
        </w:rPr>
        <w:t>磋商报价应注明有效期，有效期应与磋商有效期一致；</w:t>
      </w:r>
    </w:p>
    <w:p w:rsidR="003E0B86" w:rsidRDefault="00116268">
      <w:pPr>
        <w:pStyle w:val="a9"/>
        <w:numPr>
          <w:ilvl w:val="1"/>
          <w:numId w:val="14"/>
        </w:numPr>
        <w:spacing w:line="360" w:lineRule="auto"/>
        <w:rPr>
          <w:rFonts w:hAnsi="宋体"/>
          <w:sz w:val="24"/>
          <w:szCs w:val="28"/>
        </w:rPr>
      </w:pPr>
      <w:r>
        <w:rPr>
          <w:rFonts w:hAnsi="宋体" w:hint="eastAsia"/>
          <w:sz w:val="24"/>
          <w:szCs w:val="28"/>
        </w:rPr>
        <w:t>磋商供应商应根据磋商文件规定的格式完整填写所有内容，并保证所提供的全部资料真实可靠，自愿承担相应责任；</w:t>
      </w:r>
    </w:p>
    <w:p w:rsidR="003E0B86" w:rsidRDefault="00116268">
      <w:pPr>
        <w:pStyle w:val="a9"/>
        <w:numPr>
          <w:ilvl w:val="1"/>
          <w:numId w:val="14"/>
        </w:numPr>
        <w:spacing w:line="360" w:lineRule="auto"/>
        <w:rPr>
          <w:rFonts w:hAnsi="宋体"/>
          <w:sz w:val="24"/>
          <w:szCs w:val="28"/>
        </w:rPr>
      </w:pPr>
      <w:r>
        <w:rPr>
          <w:rFonts w:hAnsi="宋体" w:hint="eastAsia"/>
          <w:sz w:val="24"/>
          <w:szCs w:val="28"/>
        </w:rPr>
        <w:t>磋商报价为闭口价，即成交后在合同有效期内价格不变；</w:t>
      </w:r>
    </w:p>
    <w:p w:rsidR="003E0B86" w:rsidRDefault="00116268">
      <w:pPr>
        <w:pStyle w:val="a9"/>
        <w:numPr>
          <w:ilvl w:val="1"/>
          <w:numId w:val="14"/>
        </w:numPr>
        <w:spacing w:line="360" w:lineRule="auto"/>
        <w:rPr>
          <w:rFonts w:hAnsi="宋体"/>
          <w:sz w:val="24"/>
          <w:szCs w:val="28"/>
        </w:rPr>
      </w:pPr>
      <w:r>
        <w:rPr>
          <w:rFonts w:hAnsi="宋体" w:hint="eastAsia"/>
          <w:sz w:val="24"/>
          <w:szCs w:val="28"/>
        </w:rPr>
        <w:t>磋商币种为人民币。</w:t>
      </w:r>
    </w:p>
    <w:p w:rsidR="003E0B86" w:rsidRDefault="00116268">
      <w:pPr>
        <w:pStyle w:val="4"/>
        <w:numPr>
          <w:ilvl w:val="0"/>
          <w:numId w:val="4"/>
        </w:numPr>
        <w:spacing w:before="0" w:after="0" w:line="360" w:lineRule="auto"/>
        <w:rPr>
          <w:rFonts w:ascii="宋体" w:hAnsi="宋体"/>
          <w:b w:val="0"/>
        </w:rPr>
      </w:pPr>
      <w:bookmarkStart w:id="32" w:name="_Toc488673623"/>
      <w:bookmarkStart w:id="33" w:name="_Toc9413"/>
      <w:r>
        <w:rPr>
          <w:rFonts w:ascii="宋体" w:hAnsi="宋体" w:hint="eastAsia"/>
          <w:b w:val="0"/>
        </w:rPr>
        <w:lastRenderedPageBreak/>
        <w:t>磋商保证金</w:t>
      </w:r>
      <w:bookmarkEnd w:id="32"/>
      <w:bookmarkEnd w:id="33"/>
    </w:p>
    <w:p w:rsidR="003E0B86" w:rsidRDefault="00116268">
      <w:pPr>
        <w:pStyle w:val="a9"/>
        <w:spacing w:line="360" w:lineRule="auto"/>
        <w:ind w:left="501"/>
        <w:rPr>
          <w:rFonts w:hAnsi="宋体"/>
          <w:sz w:val="24"/>
          <w:szCs w:val="28"/>
        </w:rPr>
      </w:pPr>
      <w:r>
        <w:rPr>
          <w:rFonts w:hAnsi="宋体" w:hint="eastAsia"/>
          <w:sz w:val="24"/>
          <w:szCs w:val="28"/>
        </w:rPr>
        <w:t>本项目不</w:t>
      </w:r>
      <w:proofErr w:type="gramStart"/>
      <w:r>
        <w:rPr>
          <w:rFonts w:hAnsi="宋体" w:hint="eastAsia"/>
          <w:sz w:val="24"/>
          <w:szCs w:val="28"/>
        </w:rPr>
        <w:t>收取磋商</w:t>
      </w:r>
      <w:proofErr w:type="gramEnd"/>
      <w:r>
        <w:rPr>
          <w:rFonts w:hAnsi="宋体" w:hint="eastAsia"/>
          <w:sz w:val="24"/>
          <w:szCs w:val="28"/>
        </w:rPr>
        <w:t>保证金</w:t>
      </w:r>
    </w:p>
    <w:p w:rsidR="003E0B86" w:rsidRDefault="00116268">
      <w:pPr>
        <w:pStyle w:val="4"/>
        <w:numPr>
          <w:ilvl w:val="0"/>
          <w:numId w:val="4"/>
        </w:numPr>
        <w:spacing w:before="0" w:after="0" w:line="360" w:lineRule="auto"/>
        <w:rPr>
          <w:rFonts w:ascii="宋体" w:hAnsi="宋体"/>
          <w:b w:val="0"/>
        </w:rPr>
      </w:pPr>
      <w:bookmarkStart w:id="34" w:name="_Toc16958"/>
      <w:bookmarkStart w:id="35" w:name="_Toc488673624"/>
      <w:r>
        <w:rPr>
          <w:rFonts w:ascii="宋体" w:hAnsi="宋体"/>
          <w:b w:val="0"/>
        </w:rPr>
        <w:t>磋商有效期</w:t>
      </w:r>
      <w:bookmarkEnd w:id="34"/>
      <w:bookmarkEnd w:id="35"/>
    </w:p>
    <w:p w:rsidR="003E0B86" w:rsidRDefault="00116268">
      <w:pPr>
        <w:pStyle w:val="a9"/>
        <w:spacing w:line="360" w:lineRule="auto"/>
        <w:ind w:firstLineChars="200" w:firstLine="480"/>
        <w:rPr>
          <w:rFonts w:hAnsi="宋体"/>
          <w:b/>
          <w:sz w:val="24"/>
          <w:szCs w:val="28"/>
        </w:rPr>
      </w:pPr>
      <w:r>
        <w:rPr>
          <w:rFonts w:hAnsi="宋体" w:cs="Arial"/>
          <w:sz w:val="24"/>
          <w:szCs w:val="24"/>
        </w:rPr>
        <w:t>本次磋商有效期为自</w:t>
      </w:r>
      <w:r>
        <w:rPr>
          <w:rFonts w:hAnsi="宋体" w:cs="Arial" w:hint="eastAsia"/>
          <w:sz w:val="24"/>
          <w:szCs w:val="24"/>
        </w:rPr>
        <w:t>磋商</w:t>
      </w:r>
      <w:r>
        <w:rPr>
          <w:rFonts w:hAnsi="宋体" w:cs="Arial"/>
          <w:sz w:val="24"/>
          <w:szCs w:val="24"/>
        </w:rPr>
        <w:t>之日起</w:t>
      </w:r>
      <w:r>
        <w:rPr>
          <w:rFonts w:hAnsi="宋体" w:cs="Arial" w:hint="eastAsia"/>
          <w:sz w:val="24"/>
          <w:szCs w:val="24"/>
        </w:rPr>
        <w:t>60</w:t>
      </w:r>
      <w:r>
        <w:rPr>
          <w:rFonts w:hAnsi="宋体" w:cs="Arial"/>
          <w:sz w:val="24"/>
          <w:szCs w:val="24"/>
        </w:rPr>
        <w:t>个</w:t>
      </w:r>
      <w:r>
        <w:rPr>
          <w:rFonts w:hAnsi="宋体" w:cs="Arial" w:hint="eastAsia"/>
          <w:sz w:val="24"/>
          <w:szCs w:val="24"/>
        </w:rPr>
        <w:t>日历</w:t>
      </w:r>
      <w:r>
        <w:rPr>
          <w:rFonts w:hAnsi="宋体" w:cs="Arial"/>
          <w:sz w:val="24"/>
          <w:szCs w:val="24"/>
        </w:rPr>
        <w:t>日</w:t>
      </w:r>
      <w:r>
        <w:rPr>
          <w:rFonts w:hAnsi="宋体" w:cs="Arial" w:hint="eastAsia"/>
          <w:sz w:val="24"/>
          <w:szCs w:val="24"/>
        </w:rPr>
        <w:t>。</w:t>
      </w:r>
    </w:p>
    <w:p w:rsidR="003E0B86" w:rsidRDefault="00116268">
      <w:pPr>
        <w:pStyle w:val="4"/>
        <w:numPr>
          <w:ilvl w:val="0"/>
          <w:numId w:val="4"/>
        </w:numPr>
        <w:spacing w:before="0" w:after="0" w:line="360" w:lineRule="auto"/>
        <w:rPr>
          <w:rFonts w:ascii="宋体" w:hAnsi="宋体"/>
          <w:b w:val="0"/>
        </w:rPr>
      </w:pPr>
      <w:bookmarkStart w:id="36" w:name="_Toc488673625"/>
      <w:bookmarkStart w:id="37" w:name="_Toc18935"/>
      <w:r>
        <w:rPr>
          <w:rFonts w:ascii="宋体" w:hAnsi="宋体" w:hint="eastAsia"/>
          <w:b w:val="0"/>
        </w:rPr>
        <w:t>磋商响应文件的构成</w:t>
      </w:r>
      <w:bookmarkEnd w:id="36"/>
      <w:bookmarkEnd w:id="37"/>
    </w:p>
    <w:p w:rsidR="003E0B86" w:rsidRDefault="00116268">
      <w:pPr>
        <w:pStyle w:val="a9"/>
        <w:spacing w:line="360" w:lineRule="auto"/>
        <w:ind w:firstLineChars="250" w:firstLine="600"/>
        <w:rPr>
          <w:rFonts w:hAnsi="宋体"/>
          <w:sz w:val="24"/>
          <w:szCs w:val="28"/>
        </w:rPr>
      </w:pPr>
      <w:r>
        <w:rPr>
          <w:rFonts w:hAnsi="宋体" w:hint="eastAsia"/>
          <w:sz w:val="24"/>
          <w:szCs w:val="28"/>
        </w:rPr>
        <w:t>磋商供应商应提交相关证明材料，作为其参加磋商和成交后有能力履行合同的证明。编写的磋商响应文件</w:t>
      </w:r>
      <w:proofErr w:type="gramStart"/>
      <w:r>
        <w:rPr>
          <w:rFonts w:hAnsi="宋体" w:hint="eastAsia"/>
          <w:sz w:val="24"/>
          <w:szCs w:val="28"/>
        </w:rPr>
        <w:t>须包括</w:t>
      </w:r>
      <w:proofErr w:type="gramEnd"/>
      <w:r>
        <w:rPr>
          <w:rFonts w:hAnsi="宋体" w:hint="eastAsia"/>
          <w:sz w:val="24"/>
          <w:szCs w:val="28"/>
        </w:rPr>
        <w:t>以下内容（格式见磋商文件“第五部分 磋商响应文件格式”）：</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磋商函；</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法定代表人证明书；</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法定代表人授权书；</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磋商供应商承诺书；</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供应商诚信承诺书；</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资格证明材料；</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财务状况、缴纳税收和社会保障资金证明；</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具备履行合同所必须的设备和专业技术能力证明；</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无重大违法记录声明；</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评分对照表；</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竞争性磋商首次报价表；</w:t>
      </w:r>
    </w:p>
    <w:p w:rsidR="003E0B86" w:rsidRDefault="00116268">
      <w:pPr>
        <w:pStyle w:val="a9"/>
        <w:numPr>
          <w:ilvl w:val="0"/>
          <w:numId w:val="15"/>
        </w:numPr>
        <w:spacing w:line="360" w:lineRule="auto"/>
        <w:rPr>
          <w:rFonts w:hAnsi="宋体" w:cs="Arial"/>
          <w:sz w:val="24"/>
          <w:szCs w:val="24"/>
        </w:rPr>
      </w:pPr>
      <w:r>
        <w:rPr>
          <w:rFonts w:hAnsi="宋体" w:cs="Arial"/>
          <w:sz w:val="24"/>
          <w:szCs w:val="24"/>
        </w:rPr>
        <w:t>分项报价表</w:t>
      </w:r>
      <w:r>
        <w:rPr>
          <w:rFonts w:hAnsi="宋体" w:cs="Arial" w:hint="eastAsia"/>
          <w:sz w:val="24"/>
          <w:szCs w:val="24"/>
        </w:rPr>
        <w:t>；</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技术规格响应表；</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磋商产品相关资料；</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磋商供应商的类似业绩证明材料；</w:t>
      </w:r>
    </w:p>
    <w:p w:rsidR="003E0B86" w:rsidRDefault="00116268">
      <w:pPr>
        <w:pStyle w:val="a9"/>
        <w:numPr>
          <w:ilvl w:val="0"/>
          <w:numId w:val="15"/>
        </w:numPr>
        <w:spacing w:line="360" w:lineRule="auto"/>
        <w:rPr>
          <w:rFonts w:hAnsi="宋体" w:cs="Arial"/>
          <w:sz w:val="24"/>
          <w:szCs w:val="24"/>
        </w:rPr>
      </w:pPr>
      <w:r>
        <w:rPr>
          <w:rFonts w:hAnsi="宋体" w:cs="宋体" w:hint="eastAsia"/>
          <w:sz w:val="24"/>
          <w:lang w:val="zh-CN"/>
        </w:rPr>
        <w:t>享受政府采购政策优惠的证明资料</w:t>
      </w:r>
      <w:r>
        <w:rPr>
          <w:rFonts w:hAnsi="宋体" w:cs="Arial" w:hint="eastAsia"/>
          <w:sz w:val="24"/>
          <w:szCs w:val="24"/>
        </w:rPr>
        <w:t>；</w:t>
      </w:r>
    </w:p>
    <w:p w:rsidR="003E0B86" w:rsidRDefault="00116268">
      <w:pPr>
        <w:pStyle w:val="a9"/>
        <w:numPr>
          <w:ilvl w:val="0"/>
          <w:numId w:val="15"/>
        </w:numPr>
        <w:spacing w:line="360" w:lineRule="auto"/>
        <w:rPr>
          <w:rFonts w:hAnsi="宋体" w:cs="Arial"/>
          <w:sz w:val="24"/>
          <w:szCs w:val="24"/>
        </w:rPr>
      </w:pPr>
      <w:r>
        <w:rPr>
          <w:rFonts w:hAnsi="宋体" w:cs="Arial" w:hint="eastAsia"/>
          <w:sz w:val="24"/>
          <w:szCs w:val="24"/>
        </w:rPr>
        <w:t>磋商供应商认为在其他方面有必要说明的事项。</w:t>
      </w:r>
    </w:p>
    <w:p w:rsidR="003E0B86" w:rsidRDefault="00116268">
      <w:pPr>
        <w:pStyle w:val="a9"/>
        <w:spacing w:line="360" w:lineRule="auto"/>
        <w:ind w:left="845"/>
        <w:rPr>
          <w:rFonts w:hAnsi="宋体" w:cs="Arial"/>
          <w:sz w:val="24"/>
          <w:szCs w:val="24"/>
        </w:rPr>
      </w:pPr>
      <w:r>
        <w:rPr>
          <w:rFonts w:hAnsi="宋体" w:cs="Arial" w:hint="eastAsia"/>
          <w:sz w:val="24"/>
          <w:szCs w:val="24"/>
        </w:rPr>
        <w:t>注：磋商人须按上述内容、顺序和格式编制磋商响应文件，并按要求编制目录、页码，并保证所提供的全部资料真实可信，自愿承担相应责任。</w:t>
      </w:r>
    </w:p>
    <w:p w:rsidR="003E0B86" w:rsidRDefault="00116268">
      <w:pPr>
        <w:pStyle w:val="4"/>
        <w:numPr>
          <w:ilvl w:val="0"/>
          <w:numId w:val="4"/>
        </w:numPr>
        <w:spacing w:before="0" w:after="0" w:line="360" w:lineRule="auto"/>
        <w:rPr>
          <w:rFonts w:ascii="宋体" w:hAnsi="宋体"/>
          <w:b w:val="0"/>
        </w:rPr>
      </w:pPr>
      <w:bookmarkStart w:id="38" w:name="_Toc488673626"/>
      <w:bookmarkStart w:id="39" w:name="_Toc12115"/>
      <w:r>
        <w:rPr>
          <w:rFonts w:ascii="宋体" w:hAnsi="宋体" w:hint="eastAsia"/>
          <w:b w:val="0"/>
        </w:rPr>
        <w:t>磋商响应文件的编制要求</w:t>
      </w:r>
      <w:bookmarkEnd w:id="38"/>
      <w:bookmarkEnd w:id="39"/>
    </w:p>
    <w:p w:rsidR="003E0B86" w:rsidRDefault="00116268">
      <w:pPr>
        <w:pStyle w:val="a9"/>
        <w:numPr>
          <w:ilvl w:val="1"/>
          <w:numId w:val="16"/>
        </w:numPr>
        <w:spacing w:line="360" w:lineRule="auto"/>
        <w:ind w:left="960"/>
        <w:rPr>
          <w:rFonts w:hAnsi="宋体"/>
          <w:sz w:val="24"/>
          <w:szCs w:val="28"/>
        </w:rPr>
      </w:pPr>
      <w:r>
        <w:rPr>
          <w:rFonts w:hAnsi="宋体" w:cs="宋体" w:hint="eastAsia"/>
          <w:sz w:val="24"/>
          <w:lang w:val="zh-CN"/>
        </w:rPr>
        <w:t>磋商供应商应按照磋商文件所提供的磋商响应文件格式，分别</w:t>
      </w:r>
      <w:proofErr w:type="gramStart"/>
      <w:r>
        <w:rPr>
          <w:rFonts w:hAnsi="宋体" w:cs="宋体" w:hint="eastAsia"/>
          <w:sz w:val="24"/>
          <w:lang w:val="zh-CN"/>
        </w:rPr>
        <w:t>填写磋商</w:t>
      </w:r>
      <w:proofErr w:type="gramEnd"/>
      <w:r>
        <w:rPr>
          <w:rFonts w:hAnsi="宋体" w:cs="宋体" w:hint="eastAsia"/>
          <w:sz w:val="24"/>
          <w:lang w:val="zh-CN"/>
        </w:rPr>
        <w:t>文件第五部分的内容，应分别注明所提供产品的名称、技术配置及参数、数量和价格等内容；</w:t>
      </w:r>
      <w:r>
        <w:rPr>
          <w:rFonts w:hAnsi="宋体" w:cs="宋体" w:hint="eastAsia"/>
          <w:sz w:val="24"/>
          <w:lang w:val="zh-CN"/>
        </w:rPr>
        <w:lastRenderedPageBreak/>
        <w:t>磋商响应文件要求签字、盖章的地方必须由磋商人的法定代表人或委托代理人按要求签字、盖章。</w:t>
      </w:r>
    </w:p>
    <w:p w:rsidR="003E0B86" w:rsidRDefault="00116268">
      <w:pPr>
        <w:pStyle w:val="a9"/>
        <w:numPr>
          <w:ilvl w:val="1"/>
          <w:numId w:val="16"/>
        </w:numPr>
        <w:spacing w:line="360" w:lineRule="auto"/>
        <w:ind w:left="960"/>
        <w:rPr>
          <w:rFonts w:hAnsi="宋体"/>
          <w:sz w:val="24"/>
          <w:szCs w:val="28"/>
        </w:rPr>
      </w:pPr>
      <w:r>
        <w:rPr>
          <w:rFonts w:hAnsi="宋体" w:hint="eastAsia"/>
          <w:sz w:val="24"/>
          <w:szCs w:val="28"/>
        </w:rPr>
        <w:t>磋商供应商应按磋商文件要求准备磋商响应文件（1份正本、2份副本和相应的电子文档1份，磋商首次报价1份）。每份磋商响应文件都必须清楚地标明“正本”或“副本”等字样。若发生正本和副本不符，以正本磋商响应文件为准。</w:t>
      </w:r>
      <w:r>
        <w:rPr>
          <w:rFonts w:hAnsi="宋体" w:cs="宋体" w:hint="eastAsia"/>
          <w:sz w:val="24"/>
          <w:lang w:val="zh-CN"/>
        </w:rPr>
        <w:t>磋商响应文件统一使用A4幅面的纸张印制，必须胶装成册并编码，不得采用活页夹等可随时拆换的方式装订，其他方式装订的磋商响应文件一概不予接受。</w:t>
      </w:r>
    </w:p>
    <w:p w:rsidR="003E0B86" w:rsidRDefault="00116268">
      <w:pPr>
        <w:pStyle w:val="a9"/>
        <w:numPr>
          <w:ilvl w:val="1"/>
          <w:numId w:val="16"/>
        </w:numPr>
        <w:spacing w:line="360" w:lineRule="auto"/>
        <w:ind w:left="960"/>
        <w:rPr>
          <w:rFonts w:hAnsi="宋体"/>
          <w:sz w:val="24"/>
          <w:szCs w:val="28"/>
        </w:rPr>
      </w:pPr>
      <w:r>
        <w:rPr>
          <w:rFonts w:hAnsi="宋体" w:cs="宋体" w:hint="eastAsia"/>
          <w:sz w:val="24"/>
          <w:lang w:val="zh-CN"/>
        </w:rPr>
        <w:t>磋商响应文件的正本和副本均需打印或用不褪色、</w:t>
      </w:r>
      <w:proofErr w:type="gramStart"/>
      <w:r>
        <w:rPr>
          <w:rFonts w:hAnsi="宋体" w:cs="宋体" w:hint="eastAsia"/>
          <w:sz w:val="24"/>
          <w:lang w:val="zh-CN"/>
        </w:rPr>
        <w:t>不</w:t>
      </w:r>
      <w:proofErr w:type="gramEnd"/>
      <w:r>
        <w:rPr>
          <w:rFonts w:hAnsi="宋体" w:cs="宋体" w:hint="eastAsia"/>
          <w:sz w:val="24"/>
          <w:lang w:val="zh-CN"/>
        </w:rPr>
        <w:t>变质的墨水书写并由投标供应商的委托代理人逐页加盖公章。磋商响应文件副本可采用正本的复印件，若不满足以上条件，按</w:t>
      </w:r>
      <w:r>
        <w:rPr>
          <w:rFonts w:hAnsi="宋体" w:cs="Arial" w:hint="eastAsia"/>
          <w:sz w:val="24"/>
          <w:lang w:val="zh-CN"/>
        </w:rPr>
        <w:t>无效投标处理。</w:t>
      </w:r>
    </w:p>
    <w:p w:rsidR="003E0B86" w:rsidRDefault="00116268">
      <w:pPr>
        <w:pStyle w:val="a9"/>
        <w:numPr>
          <w:ilvl w:val="1"/>
          <w:numId w:val="16"/>
        </w:numPr>
        <w:spacing w:line="360" w:lineRule="auto"/>
        <w:ind w:left="993"/>
        <w:rPr>
          <w:rFonts w:hAnsi="宋体"/>
          <w:sz w:val="24"/>
          <w:szCs w:val="28"/>
        </w:rPr>
      </w:pPr>
      <w:r>
        <w:rPr>
          <w:rFonts w:hAnsi="宋体" w:cs="宋体" w:hint="eastAsia"/>
          <w:sz w:val="24"/>
          <w:lang w:val="zh-CN"/>
        </w:rPr>
        <w:t>电子文档采用可读的U盘编制，须写明采购项目名称、供应商名称及磋商日期，电子文档为纸质版磋商响应文件正本的扫描件，需采用不可修改文档格式（如：PDF格式），电子文档与纸质版磋商响应文件正本内容必须完全一致，包括盖章和签字，并与书面磋商响应文件一并提交，否则，视为无效磋商。</w:t>
      </w:r>
    </w:p>
    <w:p w:rsidR="003E0B86" w:rsidRDefault="00116268">
      <w:pPr>
        <w:pStyle w:val="a9"/>
        <w:numPr>
          <w:ilvl w:val="1"/>
          <w:numId w:val="16"/>
        </w:numPr>
        <w:spacing w:line="360" w:lineRule="auto"/>
        <w:ind w:left="960"/>
        <w:rPr>
          <w:rFonts w:hAnsi="宋体" w:cs="宋体"/>
          <w:sz w:val="24"/>
          <w:lang w:val="zh-CN"/>
        </w:rPr>
      </w:pPr>
      <w:r>
        <w:rPr>
          <w:rFonts w:hAnsi="宋体" w:cs="宋体" w:hint="eastAsia"/>
          <w:sz w:val="24"/>
          <w:lang w:val="zh-CN"/>
        </w:rPr>
        <w:t>磋商响应文件中不得行间插字、涂改或增删，如有修改错漏处，须由磋商供应商法人或其委托代理人签字或</w:t>
      </w:r>
      <w:proofErr w:type="gramStart"/>
      <w:r>
        <w:rPr>
          <w:rFonts w:hAnsi="宋体" w:cs="宋体" w:hint="eastAsia"/>
          <w:sz w:val="24"/>
          <w:lang w:val="zh-CN"/>
        </w:rPr>
        <w:t>盖个人</w:t>
      </w:r>
      <w:proofErr w:type="gramEnd"/>
      <w:r>
        <w:rPr>
          <w:rFonts w:hAnsi="宋体" w:cs="宋体" w:hint="eastAsia"/>
          <w:sz w:val="24"/>
          <w:lang w:val="zh-CN"/>
        </w:rPr>
        <w:t>印鉴。</w:t>
      </w:r>
    </w:p>
    <w:p w:rsidR="003E0B86" w:rsidRDefault="00116268">
      <w:pPr>
        <w:pStyle w:val="3"/>
        <w:rPr>
          <w:rFonts w:hAnsi="宋体"/>
          <w:b/>
        </w:rPr>
      </w:pPr>
      <w:bookmarkStart w:id="40" w:name="_Toc29398"/>
      <w:r>
        <w:rPr>
          <w:rFonts w:hAnsi="宋体" w:hint="eastAsia"/>
          <w:b/>
        </w:rPr>
        <w:t>磋商响应文件的递交</w:t>
      </w:r>
      <w:bookmarkEnd w:id="40"/>
    </w:p>
    <w:p w:rsidR="003E0B86" w:rsidRDefault="00116268">
      <w:pPr>
        <w:pStyle w:val="4"/>
        <w:numPr>
          <w:ilvl w:val="0"/>
          <w:numId w:val="4"/>
        </w:numPr>
        <w:spacing w:before="0" w:after="0" w:line="360" w:lineRule="auto"/>
        <w:rPr>
          <w:rFonts w:ascii="宋体" w:hAnsi="宋体"/>
          <w:b w:val="0"/>
        </w:rPr>
      </w:pPr>
      <w:bookmarkStart w:id="41" w:name="_Toc20986"/>
      <w:bookmarkStart w:id="42" w:name="_Toc488673628"/>
      <w:r>
        <w:rPr>
          <w:rFonts w:ascii="宋体" w:hAnsi="宋体" w:hint="eastAsia"/>
          <w:b w:val="0"/>
        </w:rPr>
        <w:t>磋商响应文件的密封和标记</w:t>
      </w:r>
      <w:bookmarkEnd w:id="41"/>
      <w:bookmarkEnd w:id="42"/>
    </w:p>
    <w:p w:rsidR="003E0B86" w:rsidRDefault="00116268">
      <w:pPr>
        <w:pStyle w:val="a9"/>
        <w:numPr>
          <w:ilvl w:val="1"/>
          <w:numId w:val="17"/>
        </w:numPr>
        <w:spacing w:line="360" w:lineRule="auto"/>
        <w:rPr>
          <w:rFonts w:hAnsi="宋体"/>
          <w:sz w:val="24"/>
          <w:szCs w:val="28"/>
        </w:rPr>
      </w:pPr>
      <w:r>
        <w:rPr>
          <w:rFonts w:hAnsi="宋体" w:hint="eastAsia"/>
          <w:sz w:val="24"/>
          <w:szCs w:val="28"/>
        </w:rPr>
        <w:t>磋商响应文件正本、所有副本和磋商响应文件要求单独提交的电子文档，应分别封装于不同的密封袋内，密封袋上应分别标上“正本”、“副本”、“磋商首次报价”、“电子文档”字样，并</w:t>
      </w:r>
      <w:proofErr w:type="gramStart"/>
      <w:r>
        <w:rPr>
          <w:rFonts w:hAnsi="宋体" w:hint="eastAsia"/>
          <w:sz w:val="24"/>
          <w:szCs w:val="28"/>
        </w:rPr>
        <w:t>注明磋商</w:t>
      </w:r>
      <w:proofErr w:type="gramEnd"/>
      <w:r>
        <w:rPr>
          <w:rFonts w:hAnsi="宋体" w:hint="eastAsia"/>
          <w:sz w:val="24"/>
          <w:szCs w:val="28"/>
        </w:rPr>
        <w:t>供应商名称、采购项目编号、采购项目名称及分包号（如有分包）；</w:t>
      </w:r>
    </w:p>
    <w:p w:rsidR="003E0B86" w:rsidRDefault="00116268">
      <w:pPr>
        <w:pStyle w:val="a9"/>
        <w:numPr>
          <w:ilvl w:val="1"/>
          <w:numId w:val="17"/>
        </w:numPr>
        <w:spacing w:line="360" w:lineRule="auto"/>
        <w:rPr>
          <w:rFonts w:hAnsi="宋体"/>
          <w:sz w:val="24"/>
          <w:szCs w:val="28"/>
        </w:rPr>
      </w:pPr>
      <w:r>
        <w:rPr>
          <w:rFonts w:hAnsi="宋体" w:hint="eastAsia"/>
          <w:sz w:val="24"/>
          <w:szCs w:val="28"/>
        </w:rPr>
        <w:t>密封后的磋商响应文件均应：</w:t>
      </w:r>
    </w:p>
    <w:p w:rsidR="003E0B86" w:rsidRDefault="00116268">
      <w:pPr>
        <w:pStyle w:val="a9"/>
        <w:numPr>
          <w:ilvl w:val="0"/>
          <w:numId w:val="18"/>
        </w:numPr>
        <w:spacing w:line="360" w:lineRule="auto"/>
        <w:rPr>
          <w:rFonts w:hAnsi="宋体" w:cs="Arial"/>
          <w:color w:val="000000" w:themeColor="text1"/>
          <w:sz w:val="24"/>
          <w:szCs w:val="24"/>
        </w:rPr>
      </w:pPr>
      <w:r>
        <w:rPr>
          <w:rFonts w:hAnsi="宋体" w:cs="Arial" w:hint="eastAsia"/>
          <w:sz w:val="24"/>
          <w:szCs w:val="24"/>
        </w:rPr>
        <w:t>按“磋商供应商须知前附表”注明的时间</w:t>
      </w:r>
      <w:r>
        <w:rPr>
          <w:rFonts w:hAnsi="宋体" w:cs="Arial" w:hint="eastAsia"/>
          <w:color w:val="000000" w:themeColor="text1"/>
          <w:sz w:val="24"/>
          <w:szCs w:val="24"/>
        </w:rPr>
        <w:t>、地址送达；</w:t>
      </w:r>
    </w:p>
    <w:p w:rsidR="003E0B86" w:rsidRDefault="00116268">
      <w:pPr>
        <w:pStyle w:val="a9"/>
        <w:numPr>
          <w:ilvl w:val="0"/>
          <w:numId w:val="18"/>
        </w:numPr>
        <w:spacing w:line="360" w:lineRule="auto"/>
        <w:rPr>
          <w:rFonts w:hAnsi="宋体" w:cs="Arial"/>
          <w:color w:val="000000" w:themeColor="text1"/>
          <w:sz w:val="24"/>
          <w:szCs w:val="24"/>
        </w:rPr>
      </w:pPr>
      <w:r>
        <w:rPr>
          <w:rFonts w:hAnsi="宋体" w:cs="Arial" w:hint="eastAsia"/>
          <w:color w:val="000000" w:themeColor="text1"/>
          <w:sz w:val="24"/>
          <w:szCs w:val="24"/>
        </w:rPr>
        <w:t>磋商响应文件密封袋用“于</w:t>
      </w:r>
      <w:r w:rsidR="004F6475">
        <w:rPr>
          <w:rFonts w:hAnsi="宋体" w:cs="Arial" w:hint="eastAsia"/>
          <w:color w:val="000000" w:themeColor="text1"/>
          <w:sz w:val="24"/>
          <w:szCs w:val="24"/>
        </w:rPr>
        <w:t>2022年06月09日上午09:30（北京时间）</w:t>
      </w:r>
      <w:r>
        <w:rPr>
          <w:rFonts w:hAnsi="宋体" w:cs="Arial" w:hint="eastAsia"/>
          <w:color w:val="000000" w:themeColor="text1"/>
          <w:sz w:val="24"/>
          <w:szCs w:val="24"/>
        </w:rPr>
        <w:t>之前不准启封”的标签密封。</w:t>
      </w:r>
    </w:p>
    <w:p w:rsidR="003E0B86" w:rsidRDefault="00116268">
      <w:pPr>
        <w:pStyle w:val="a9"/>
        <w:numPr>
          <w:ilvl w:val="1"/>
          <w:numId w:val="17"/>
        </w:numPr>
        <w:spacing w:line="360" w:lineRule="auto"/>
        <w:rPr>
          <w:rFonts w:hAnsi="宋体"/>
          <w:sz w:val="24"/>
          <w:szCs w:val="28"/>
        </w:rPr>
      </w:pPr>
      <w:r>
        <w:rPr>
          <w:rFonts w:hAnsi="宋体" w:hint="eastAsia"/>
          <w:color w:val="000000" w:themeColor="text1"/>
          <w:sz w:val="24"/>
          <w:szCs w:val="28"/>
        </w:rPr>
        <w:t>如果磋商供应商未按第13.1-1</w:t>
      </w:r>
      <w:r>
        <w:rPr>
          <w:rFonts w:hAnsi="宋体"/>
          <w:color w:val="000000" w:themeColor="text1"/>
          <w:sz w:val="24"/>
          <w:szCs w:val="28"/>
        </w:rPr>
        <w:t>3</w:t>
      </w:r>
      <w:r>
        <w:rPr>
          <w:rFonts w:hAnsi="宋体" w:hint="eastAsia"/>
          <w:color w:val="000000" w:themeColor="text1"/>
          <w:sz w:val="24"/>
          <w:szCs w:val="28"/>
        </w:rPr>
        <w:t>.</w:t>
      </w:r>
      <w:r>
        <w:rPr>
          <w:rFonts w:hAnsi="宋体"/>
          <w:color w:val="000000" w:themeColor="text1"/>
          <w:sz w:val="24"/>
          <w:szCs w:val="28"/>
        </w:rPr>
        <w:t>4</w:t>
      </w:r>
      <w:r>
        <w:rPr>
          <w:rFonts w:hAnsi="宋体" w:hint="eastAsia"/>
          <w:color w:val="000000" w:themeColor="text1"/>
          <w:sz w:val="24"/>
          <w:szCs w:val="28"/>
        </w:rPr>
        <w:t>条要求将磋商响应文件密封或在密封袋上加写标记，采购代理机构对误投或过早启封概不负责。由此造成提前启封的</w:t>
      </w:r>
      <w:r>
        <w:rPr>
          <w:rFonts w:hAnsi="宋体" w:hint="eastAsia"/>
          <w:sz w:val="24"/>
          <w:szCs w:val="28"/>
        </w:rPr>
        <w:t>磋商响应文件，采购代理机构予以拒绝，并</w:t>
      </w:r>
      <w:proofErr w:type="gramStart"/>
      <w:r>
        <w:rPr>
          <w:rFonts w:hAnsi="宋体" w:hint="eastAsia"/>
          <w:sz w:val="24"/>
          <w:szCs w:val="28"/>
        </w:rPr>
        <w:t>退回磋商</w:t>
      </w:r>
      <w:proofErr w:type="gramEnd"/>
      <w:r>
        <w:rPr>
          <w:rFonts w:hAnsi="宋体" w:hint="eastAsia"/>
          <w:sz w:val="24"/>
          <w:szCs w:val="28"/>
        </w:rPr>
        <w:t>供应商；</w:t>
      </w:r>
    </w:p>
    <w:p w:rsidR="003E0B86" w:rsidRDefault="00116268">
      <w:pPr>
        <w:pStyle w:val="a9"/>
        <w:numPr>
          <w:ilvl w:val="1"/>
          <w:numId w:val="17"/>
        </w:numPr>
        <w:spacing w:line="360" w:lineRule="auto"/>
        <w:rPr>
          <w:rFonts w:hAnsi="宋体"/>
          <w:sz w:val="24"/>
          <w:szCs w:val="28"/>
        </w:rPr>
      </w:pPr>
      <w:r>
        <w:rPr>
          <w:rFonts w:hAnsi="宋体" w:hint="eastAsia"/>
          <w:sz w:val="24"/>
          <w:szCs w:val="28"/>
        </w:rPr>
        <w:lastRenderedPageBreak/>
        <w:t>磋商供应商以电报、电话、传真形式磋商的，采购代理机构概不接受。</w:t>
      </w:r>
    </w:p>
    <w:p w:rsidR="003E0B86" w:rsidRDefault="00116268">
      <w:pPr>
        <w:pStyle w:val="4"/>
        <w:numPr>
          <w:ilvl w:val="0"/>
          <w:numId w:val="4"/>
        </w:numPr>
        <w:spacing w:before="0" w:after="0" w:line="360" w:lineRule="auto"/>
        <w:rPr>
          <w:rFonts w:ascii="宋体" w:hAnsi="宋体"/>
          <w:b w:val="0"/>
        </w:rPr>
      </w:pPr>
      <w:bookmarkStart w:id="43" w:name="_Toc488673629"/>
      <w:bookmarkStart w:id="44" w:name="_Toc27190"/>
      <w:proofErr w:type="gramStart"/>
      <w:r>
        <w:rPr>
          <w:rFonts w:ascii="宋体" w:hAnsi="宋体" w:hint="eastAsia"/>
          <w:b w:val="0"/>
        </w:rPr>
        <w:t>递交磋商</w:t>
      </w:r>
      <w:proofErr w:type="gramEnd"/>
      <w:r>
        <w:rPr>
          <w:rFonts w:ascii="宋体" w:hAnsi="宋体" w:hint="eastAsia"/>
          <w:b w:val="0"/>
        </w:rPr>
        <w:t>响应文件的地点、截止时间</w:t>
      </w:r>
      <w:bookmarkEnd w:id="43"/>
      <w:bookmarkEnd w:id="44"/>
    </w:p>
    <w:p w:rsidR="003E0B86" w:rsidRDefault="00116268">
      <w:pPr>
        <w:pStyle w:val="a9"/>
        <w:numPr>
          <w:ilvl w:val="1"/>
          <w:numId w:val="19"/>
        </w:numPr>
        <w:spacing w:line="360" w:lineRule="auto"/>
        <w:rPr>
          <w:rFonts w:hAnsi="宋体"/>
          <w:sz w:val="24"/>
          <w:szCs w:val="28"/>
        </w:rPr>
      </w:pPr>
      <w:r>
        <w:rPr>
          <w:rFonts w:hAnsi="宋体" w:hint="eastAsia"/>
          <w:sz w:val="24"/>
          <w:szCs w:val="28"/>
        </w:rPr>
        <w:t>所有磋商响应文件都必须按磋商文件规定的磋商截止时间之前</w:t>
      </w:r>
      <w:proofErr w:type="gramStart"/>
      <w:r>
        <w:rPr>
          <w:rFonts w:hAnsi="宋体" w:hint="eastAsia"/>
          <w:sz w:val="24"/>
          <w:szCs w:val="28"/>
        </w:rPr>
        <w:t>送达磋商</w:t>
      </w:r>
      <w:proofErr w:type="gramEnd"/>
      <w:r>
        <w:rPr>
          <w:rFonts w:hAnsi="宋体" w:hint="eastAsia"/>
          <w:sz w:val="24"/>
          <w:szCs w:val="28"/>
        </w:rPr>
        <w:t>地点；</w:t>
      </w:r>
    </w:p>
    <w:p w:rsidR="003E0B86" w:rsidRDefault="00116268">
      <w:pPr>
        <w:pStyle w:val="a9"/>
        <w:numPr>
          <w:ilvl w:val="1"/>
          <w:numId w:val="19"/>
        </w:numPr>
        <w:spacing w:line="360" w:lineRule="auto"/>
        <w:rPr>
          <w:rFonts w:hAnsi="宋体"/>
          <w:sz w:val="24"/>
          <w:szCs w:val="28"/>
        </w:rPr>
      </w:pPr>
      <w:r>
        <w:rPr>
          <w:rFonts w:hAnsi="宋体" w:hint="eastAsia"/>
          <w:sz w:val="24"/>
          <w:szCs w:val="28"/>
        </w:rPr>
        <w:t>采购代理机构将拒绝接收在磋商截止时间之后送达的磋商响应文件；</w:t>
      </w:r>
    </w:p>
    <w:p w:rsidR="003E0B86" w:rsidRDefault="00116268">
      <w:pPr>
        <w:pStyle w:val="4"/>
        <w:numPr>
          <w:ilvl w:val="0"/>
          <w:numId w:val="4"/>
        </w:numPr>
        <w:spacing w:before="0" w:after="0" w:line="360" w:lineRule="auto"/>
        <w:rPr>
          <w:rFonts w:ascii="宋体" w:hAnsi="宋体"/>
          <w:b w:val="0"/>
        </w:rPr>
      </w:pPr>
      <w:bookmarkStart w:id="45" w:name="_Toc10359"/>
      <w:bookmarkStart w:id="46" w:name="_Toc488673630"/>
      <w:r>
        <w:rPr>
          <w:rFonts w:ascii="宋体" w:hAnsi="宋体" w:hint="eastAsia"/>
          <w:b w:val="0"/>
        </w:rPr>
        <w:t>磋商响应文件的撤回和修改</w:t>
      </w:r>
      <w:bookmarkEnd w:id="45"/>
      <w:bookmarkEnd w:id="46"/>
    </w:p>
    <w:p w:rsidR="003E0B86" w:rsidRDefault="00116268">
      <w:pPr>
        <w:pStyle w:val="a9"/>
        <w:spacing w:line="360" w:lineRule="auto"/>
        <w:ind w:firstLineChars="200" w:firstLine="480"/>
        <w:rPr>
          <w:rFonts w:hAnsi="宋体"/>
          <w:sz w:val="24"/>
          <w:szCs w:val="28"/>
        </w:rPr>
      </w:pPr>
      <w:r>
        <w:rPr>
          <w:rFonts w:hAnsi="宋体" w:hint="eastAsia"/>
          <w:sz w:val="24"/>
          <w:szCs w:val="28"/>
        </w:rPr>
        <w:t>15.1、</w:t>
      </w:r>
      <w:proofErr w:type="gramStart"/>
      <w:r>
        <w:rPr>
          <w:rFonts w:hAnsi="宋体" w:hint="eastAsia"/>
          <w:sz w:val="24"/>
          <w:szCs w:val="28"/>
        </w:rPr>
        <w:t>允许磋商</w:t>
      </w:r>
      <w:proofErr w:type="gramEnd"/>
      <w:r>
        <w:rPr>
          <w:rFonts w:hAnsi="宋体" w:hint="eastAsia"/>
          <w:sz w:val="24"/>
          <w:szCs w:val="28"/>
        </w:rPr>
        <w:t>供应商在磋商截止期前撤回其磋商响应文件（须以书面形式通知采购代理机构），磋商截止期后不得撤回其磋商响应文件。</w:t>
      </w:r>
    </w:p>
    <w:p w:rsidR="003E0B86" w:rsidRDefault="00116268">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15.2、</w:t>
      </w:r>
      <w:r>
        <w:rPr>
          <w:rFonts w:ascii="宋体" w:hAnsi="宋体" w:cs="宋体"/>
          <w:kern w:val="0"/>
          <w:sz w:val="24"/>
        </w:rPr>
        <w:t>无论成交与否，磋商人递交的一切磋商材料均不予退还</w:t>
      </w:r>
      <w:r>
        <w:rPr>
          <w:rFonts w:ascii="宋体" w:hAnsi="宋体" w:cs="宋体" w:hint="eastAsia"/>
          <w:kern w:val="0"/>
          <w:sz w:val="24"/>
        </w:rPr>
        <w:t>。</w:t>
      </w:r>
    </w:p>
    <w:p w:rsidR="003E0B86" w:rsidRDefault="00116268">
      <w:pPr>
        <w:pStyle w:val="3"/>
        <w:rPr>
          <w:rFonts w:hAnsi="宋体"/>
          <w:b/>
        </w:rPr>
      </w:pPr>
      <w:bookmarkStart w:id="47" w:name="_Toc8455"/>
      <w:r>
        <w:rPr>
          <w:rFonts w:hAnsi="宋体" w:hint="eastAsia"/>
          <w:b/>
        </w:rPr>
        <w:t>磋商过程</w:t>
      </w:r>
      <w:bookmarkEnd w:id="47"/>
    </w:p>
    <w:p w:rsidR="003E0B86" w:rsidRDefault="00116268">
      <w:pPr>
        <w:pStyle w:val="af8"/>
        <w:numPr>
          <w:ilvl w:val="0"/>
          <w:numId w:val="20"/>
        </w:numPr>
        <w:spacing w:line="360" w:lineRule="auto"/>
        <w:ind w:firstLineChars="0"/>
        <w:jc w:val="left"/>
        <w:rPr>
          <w:rFonts w:ascii="宋体" w:hAnsi="宋体" w:cs="宋体"/>
          <w:sz w:val="24"/>
        </w:rPr>
      </w:pPr>
      <w:r>
        <w:rPr>
          <w:rFonts w:ascii="宋体" w:hAnsi="宋体" w:cs="宋体" w:hint="eastAsia"/>
          <w:sz w:val="24"/>
        </w:rPr>
        <w:t>采购代理机构按本磋商文件中确定的时间和地点组织本项目的磋商活动。供应商应由其委托代理人参加。</w:t>
      </w:r>
    </w:p>
    <w:p w:rsidR="003E0B86" w:rsidRDefault="00116268">
      <w:pPr>
        <w:pStyle w:val="af8"/>
        <w:numPr>
          <w:ilvl w:val="0"/>
          <w:numId w:val="20"/>
        </w:numPr>
        <w:spacing w:line="360" w:lineRule="auto"/>
        <w:ind w:firstLineChars="0"/>
        <w:jc w:val="left"/>
        <w:rPr>
          <w:rFonts w:ascii="宋体" w:hAnsi="宋体" w:cs="宋体"/>
          <w:sz w:val="24"/>
        </w:rPr>
      </w:pPr>
      <w:r>
        <w:rPr>
          <w:rFonts w:ascii="宋体" w:hAnsi="宋体" w:cs="宋体" w:hint="eastAsia"/>
          <w:sz w:val="24"/>
        </w:rPr>
        <w:t>磋商时，对不同文字文本响应文件的解释发生异议的，以中文文本为准。</w:t>
      </w:r>
    </w:p>
    <w:p w:rsidR="003E0B86" w:rsidRDefault="00116268">
      <w:pPr>
        <w:pStyle w:val="af8"/>
        <w:numPr>
          <w:ilvl w:val="0"/>
          <w:numId w:val="20"/>
        </w:numPr>
        <w:spacing w:line="360" w:lineRule="auto"/>
        <w:ind w:firstLineChars="0"/>
        <w:jc w:val="left"/>
        <w:rPr>
          <w:rFonts w:ascii="宋体" w:hAnsi="宋体" w:cs="宋体"/>
          <w:sz w:val="24"/>
        </w:rPr>
      </w:pPr>
      <w:r>
        <w:rPr>
          <w:rFonts w:ascii="宋体" w:hAnsi="宋体" w:cs="宋体" w:hint="eastAsia"/>
          <w:sz w:val="24"/>
        </w:rPr>
        <w:t>磋商工作由采购代理机构组织，采购单位、采购监管、纪检监察等有关方面代表可根据采购项目的具体情况列席。</w:t>
      </w:r>
    </w:p>
    <w:p w:rsidR="003E0B86" w:rsidRDefault="00116268">
      <w:pPr>
        <w:pStyle w:val="af8"/>
        <w:numPr>
          <w:ilvl w:val="0"/>
          <w:numId w:val="20"/>
        </w:numPr>
        <w:spacing w:line="360" w:lineRule="auto"/>
        <w:ind w:firstLineChars="0"/>
        <w:jc w:val="left"/>
        <w:rPr>
          <w:rFonts w:ascii="宋体" w:hAnsi="宋体" w:cs="宋体"/>
          <w:sz w:val="24"/>
        </w:rPr>
      </w:pPr>
      <w:r>
        <w:rPr>
          <w:rFonts w:ascii="宋体" w:hAnsi="宋体" w:cs="宋体" w:hint="eastAsia"/>
          <w:sz w:val="24"/>
        </w:rPr>
        <w:t>磋商过程有专人记录，并存档备查。</w:t>
      </w:r>
    </w:p>
    <w:p w:rsidR="003E0B86" w:rsidRDefault="00116268">
      <w:pPr>
        <w:pStyle w:val="3"/>
        <w:rPr>
          <w:rFonts w:hAnsi="宋体"/>
          <w:b/>
        </w:rPr>
      </w:pPr>
      <w:bookmarkStart w:id="48" w:name="_Toc1230"/>
      <w:r>
        <w:rPr>
          <w:rFonts w:hAnsi="宋体" w:hint="eastAsia"/>
          <w:b/>
        </w:rPr>
        <w:t>资格审查</w:t>
      </w:r>
      <w:bookmarkEnd w:id="48"/>
    </w:p>
    <w:p w:rsidR="003E0B86" w:rsidRDefault="001162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rPr>
        <w:t>1 、合格投标人不足3家的，不得评标。</w:t>
      </w:r>
    </w:p>
    <w:p w:rsidR="003E0B86" w:rsidRDefault="00116268">
      <w:pPr>
        <w:autoSpaceDE w:val="0"/>
        <w:autoSpaceDN w:val="0"/>
        <w:spacing w:line="360" w:lineRule="auto"/>
        <w:ind w:firstLineChars="200" w:firstLine="480"/>
        <w:rPr>
          <w:rFonts w:ascii="宋体" w:hAnsi="宋体" w:cs="宋体"/>
          <w:sz w:val="24"/>
        </w:rPr>
      </w:pPr>
      <w:bookmarkStart w:id="49" w:name="_Toc497503249"/>
      <w:bookmarkStart w:id="50" w:name="_Toc497503315"/>
      <w:bookmarkStart w:id="51" w:name="_Toc497503449"/>
      <w:bookmarkStart w:id="52" w:name="_Toc497503516"/>
      <w:bookmarkStart w:id="53" w:name="_Toc30809"/>
      <w:r>
        <w:rPr>
          <w:rFonts w:ascii="宋体" w:hAnsi="宋体" w:cs="宋体" w:hint="eastAsia"/>
          <w:kern w:val="0"/>
          <w:sz w:val="24"/>
        </w:rPr>
        <w:t>2 、资格审查时，投标人存在下列情况之一的，按无效投标处理：</w:t>
      </w:r>
      <w:bookmarkEnd w:id="49"/>
      <w:bookmarkEnd w:id="50"/>
      <w:bookmarkEnd w:id="51"/>
      <w:bookmarkEnd w:id="52"/>
      <w:bookmarkEnd w:id="53"/>
    </w:p>
    <w:p w:rsidR="003E0B86" w:rsidRDefault="00116268">
      <w:pPr>
        <w:numPr>
          <w:ilvl w:val="0"/>
          <w:numId w:val="21"/>
        </w:numPr>
        <w:tabs>
          <w:tab w:val="left" w:pos="960"/>
        </w:tabs>
        <w:autoSpaceDE w:val="0"/>
        <w:autoSpaceDN w:val="0"/>
        <w:spacing w:line="360" w:lineRule="auto"/>
        <w:ind w:firstLineChars="200" w:firstLine="480"/>
        <w:rPr>
          <w:rFonts w:ascii="宋体" w:hAnsi="宋体" w:cs="宋体"/>
          <w:kern w:val="0"/>
          <w:sz w:val="24"/>
        </w:rPr>
      </w:pPr>
      <w:r>
        <w:rPr>
          <w:rFonts w:ascii="宋体" w:hAnsi="宋体" w:cs="宋体" w:hint="eastAsia"/>
          <w:sz w:val="24"/>
          <w:shd w:val="clear" w:color="auto" w:fill="FFFFFF"/>
        </w:rPr>
        <w:t>不具备</w:t>
      </w:r>
      <w:r>
        <w:rPr>
          <w:rFonts w:ascii="宋体" w:hAnsi="宋体" w:cs="宋体" w:hint="eastAsia"/>
          <w:kern w:val="0"/>
          <w:sz w:val="24"/>
          <w:lang w:val="zh-CN"/>
        </w:rPr>
        <w:t>第2.2款“合格的投标人”</w:t>
      </w:r>
      <w:r>
        <w:rPr>
          <w:rFonts w:ascii="宋体" w:hAnsi="宋体" w:cs="宋体" w:hint="eastAsia"/>
          <w:sz w:val="24"/>
          <w:shd w:val="clear" w:color="auto" w:fill="FFFFFF"/>
        </w:rPr>
        <w:t>规定的资格要求的；</w:t>
      </w:r>
    </w:p>
    <w:p w:rsidR="003E0B86" w:rsidRDefault="00116268">
      <w:pPr>
        <w:numPr>
          <w:ilvl w:val="0"/>
          <w:numId w:val="21"/>
        </w:numPr>
        <w:tabs>
          <w:tab w:val="left" w:pos="960"/>
        </w:tabs>
        <w:autoSpaceDE w:val="0"/>
        <w:autoSpaceDN w:val="0"/>
        <w:spacing w:line="360" w:lineRule="auto"/>
        <w:ind w:firstLineChars="200" w:firstLine="480"/>
        <w:rPr>
          <w:rFonts w:ascii="宋体" w:hAnsi="宋体" w:cs="宋体"/>
          <w:sz w:val="24"/>
          <w:shd w:val="clear" w:color="auto" w:fill="FFFFFF"/>
        </w:rPr>
      </w:pPr>
      <w:r>
        <w:rPr>
          <w:rFonts w:ascii="宋体" w:hAnsi="宋体" w:cs="宋体" w:hint="eastAsia"/>
          <w:kern w:val="0"/>
          <w:sz w:val="24"/>
        </w:rPr>
        <w:t>资格性审查文件未按磋商文件规定和要求签字、盖章的；</w:t>
      </w:r>
    </w:p>
    <w:p w:rsidR="003E0B86" w:rsidRDefault="00116268">
      <w:pPr>
        <w:numPr>
          <w:ilvl w:val="0"/>
          <w:numId w:val="21"/>
        </w:numPr>
        <w:tabs>
          <w:tab w:val="left" w:pos="960"/>
        </w:tabs>
        <w:autoSpaceDE w:val="0"/>
        <w:autoSpaceDN w:val="0"/>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报价</w:t>
      </w:r>
      <w:proofErr w:type="gramStart"/>
      <w:r>
        <w:rPr>
          <w:rFonts w:ascii="宋体" w:hAnsi="宋体" w:cs="宋体" w:hint="eastAsia"/>
          <w:sz w:val="24"/>
          <w:shd w:val="clear" w:color="auto" w:fill="FFFFFF"/>
        </w:rPr>
        <w:t>超过</w:t>
      </w:r>
      <w:r>
        <w:rPr>
          <w:rFonts w:ascii="宋体" w:hAnsi="宋体" w:cs="宋体" w:hint="eastAsia"/>
          <w:kern w:val="0"/>
          <w:sz w:val="24"/>
        </w:rPr>
        <w:t>磋商</w:t>
      </w:r>
      <w:proofErr w:type="gramEnd"/>
      <w:r>
        <w:rPr>
          <w:rFonts w:ascii="宋体" w:hAnsi="宋体" w:cs="宋体" w:hint="eastAsia"/>
          <w:sz w:val="24"/>
          <w:shd w:val="clear" w:color="auto" w:fill="FFFFFF"/>
        </w:rPr>
        <w:t>文件中规定的预算金额或者最高限价的；</w:t>
      </w:r>
    </w:p>
    <w:p w:rsidR="003E0B86" w:rsidRDefault="00116268">
      <w:pPr>
        <w:numPr>
          <w:ilvl w:val="0"/>
          <w:numId w:val="21"/>
        </w:numPr>
        <w:tabs>
          <w:tab w:val="left" w:pos="960"/>
        </w:tabs>
        <w:autoSpaceDE w:val="0"/>
        <w:autoSpaceDN w:val="0"/>
        <w:spacing w:line="360" w:lineRule="auto"/>
        <w:ind w:firstLineChars="200" w:firstLine="480"/>
        <w:rPr>
          <w:rFonts w:ascii="宋体" w:hAnsi="宋体" w:cs="宋体"/>
          <w:sz w:val="24"/>
          <w:shd w:val="clear" w:color="auto" w:fill="FFFFFF"/>
        </w:rPr>
      </w:pPr>
      <w:r>
        <w:rPr>
          <w:rFonts w:ascii="宋体" w:hAnsi="宋体" w:cs="宋体" w:hint="eastAsia"/>
          <w:kern w:val="0"/>
          <w:sz w:val="24"/>
          <w:lang w:val="zh-CN"/>
        </w:rPr>
        <w:t>投标有效期不能满足</w:t>
      </w:r>
      <w:r>
        <w:rPr>
          <w:rFonts w:ascii="宋体" w:hAnsi="宋体" w:cs="宋体" w:hint="eastAsia"/>
          <w:kern w:val="0"/>
          <w:sz w:val="24"/>
        </w:rPr>
        <w:t>磋商</w:t>
      </w:r>
      <w:r>
        <w:rPr>
          <w:rFonts w:ascii="宋体" w:hAnsi="宋体" w:cs="宋体" w:hint="eastAsia"/>
          <w:kern w:val="0"/>
          <w:sz w:val="24"/>
          <w:lang w:val="zh-CN"/>
        </w:rPr>
        <w:t>文件要求的；</w:t>
      </w:r>
    </w:p>
    <w:p w:rsidR="003E0B86" w:rsidRDefault="00116268">
      <w:pPr>
        <w:numPr>
          <w:ilvl w:val="0"/>
          <w:numId w:val="21"/>
        </w:numPr>
        <w:tabs>
          <w:tab w:val="left" w:pos="960"/>
        </w:tabs>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rPr>
        <w:t>未按照磋商文件要求提供电子文档</w:t>
      </w:r>
      <w:r>
        <w:rPr>
          <w:rFonts w:ascii="宋体" w:hAnsi="宋体" w:cs="宋体" w:hint="eastAsia"/>
          <w:kern w:val="0"/>
          <w:sz w:val="24"/>
          <w:lang w:val="zh-CN"/>
        </w:rPr>
        <w:t>的。</w:t>
      </w:r>
    </w:p>
    <w:p w:rsidR="003E0B86" w:rsidRDefault="00116268">
      <w:pPr>
        <w:pStyle w:val="3"/>
        <w:rPr>
          <w:rFonts w:hAnsi="宋体"/>
          <w:b/>
        </w:rPr>
      </w:pPr>
      <w:bookmarkStart w:id="54" w:name="_Toc31428"/>
      <w:r>
        <w:rPr>
          <w:rFonts w:hAnsi="宋体" w:hint="eastAsia"/>
          <w:b/>
        </w:rPr>
        <w:t>评审程序及方法</w:t>
      </w:r>
      <w:bookmarkEnd w:id="54"/>
    </w:p>
    <w:p w:rsidR="003E0B86" w:rsidRDefault="00116268">
      <w:pPr>
        <w:pStyle w:val="4"/>
        <w:numPr>
          <w:ilvl w:val="0"/>
          <w:numId w:val="4"/>
        </w:numPr>
        <w:spacing w:before="0" w:after="0" w:line="360" w:lineRule="auto"/>
        <w:rPr>
          <w:rFonts w:ascii="宋体" w:hAnsi="宋体"/>
          <w:b w:val="0"/>
        </w:rPr>
      </w:pPr>
      <w:bookmarkStart w:id="55" w:name="_Toc22512"/>
      <w:bookmarkStart w:id="56" w:name="_Toc488673633"/>
      <w:r>
        <w:rPr>
          <w:rFonts w:ascii="宋体" w:hAnsi="宋体" w:hint="eastAsia"/>
          <w:b w:val="0"/>
        </w:rPr>
        <w:t>评标委员会</w:t>
      </w:r>
      <w:bookmarkEnd w:id="55"/>
      <w:bookmarkEnd w:id="56"/>
    </w:p>
    <w:p w:rsidR="003E0B86" w:rsidRDefault="00116268">
      <w:pPr>
        <w:pStyle w:val="a9"/>
        <w:numPr>
          <w:ilvl w:val="1"/>
          <w:numId w:val="22"/>
        </w:numPr>
        <w:spacing w:line="360" w:lineRule="auto"/>
        <w:rPr>
          <w:rFonts w:hAnsi="宋体"/>
          <w:sz w:val="24"/>
          <w:szCs w:val="28"/>
        </w:rPr>
      </w:pPr>
      <w:r>
        <w:rPr>
          <w:rFonts w:hAnsi="宋体" w:cs="宋体" w:hint="eastAsia"/>
          <w:sz w:val="24"/>
          <w:szCs w:val="24"/>
        </w:rPr>
        <w:t>采购代理机构将根据采购项目的特点依法组建磋商小组，其成员由具有一定专业水平的技术、经济等方面的专家和采购单位代表等三人以上单数组成。其中技术、经济等方面的专家不少于成员总数的三分之二。</w:t>
      </w:r>
    </w:p>
    <w:p w:rsidR="003E0B86" w:rsidRDefault="00116268">
      <w:pPr>
        <w:autoSpaceDE w:val="0"/>
        <w:autoSpaceDN w:val="0"/>
        <w:spacing w:line="360" w:lineRule="auto"/>
        <w:ind w:leftChars="229" w:left="481" w:firstLineChars="200" w:firstLine="480"/>
        <w:rPr>
          <w:rFonts w:ascii="宋体" w:hAnsi="宋体" w:cs="宋体"/>
          <w:kern w:val="0"/>
          <w:sz w:val="24"/>
        </w:rPr>
      </w:pPr>
      <w:r>
        <w:rPr>
          <w:rFonts w:ascii="宋体" w:hAnsi="宋体" w:cs="宋体" w:hint="eastAsia"/>
          <w:kern w:val="0"/>
          <w:sz w:val="24"/>
        </w:rPr>
        <w:t>采购项目符合下列情形之一的，评标委员会成员人数应当为7人以上单数：</w:t>
      </w:r>
    </w:p>
    <w:p w:rsidR="003E0B86" w:rsidRDefault="00116268">
      <w:pPr>
        <w:autoSpaceDE w:val="0"/>
        <w:autoSpaceDN w:val="0"/>
        <w:spacing w:line="360" w:lineRule="auto"/>
        <w:ind w:leftChars="229" w:left="481" w:firstLineChars="250" w:firstLine="600"/>
        <w:rPr>
          <w:rFonts w:ascii="宋体" w:hAnsi="宋体" w:cs="宋体"/>
          <w:kern w:val="0"/>
          <w:sz w:val="24"/>
        </w:rPr>
      </w:pPr>
      <w:r>
        <w:rPr>
          <w:rFonts w:ascii="宋体" w:hAnsi="宋体" w:cs="宋体" w:hint="eastAsia"/>
          <w:kern w:val="0"/>
          <w:sz w:val="24"/>
        </w:rPr>
        <w:lastRenderedPageBreak/>
        <w:t>评审专家对本单位的采购项目只能作为采购人代表参与评标。采购代理机构工作人员不得参加由本机构代理的政府采购项目的评标。</w:t>
      </w:r>
    </w:p>
    <w:p w:rsidR="003E0B86" w:rsidRDefault="00116268">
      <w:pPr>
        <w:pStyle w:val="a9"/>
        <w:spacing w:line="360" w:lineRule="auto"/>
        <w:ind w:leftChars="229" w:left="481" w:firstLineChars="300" w:firstLine="720"/>
        <w:rPr>
          <w:rFonts w:hAnsi="宋体" w:cs="宋体"/>
          <w:sz w:val="24"/>
          <w:szCs w:val="24"/>
        </w:rPr>
      </w:pPr>
      <w:r>
        <w:rPr>
          <w:rFonts w:hAnsi="宋体" w:cs="宋体" w:hint="eastAsia"/>
          <w:sz w:val="24"/>
          <w:szCs w:val="24"/>
        </w:rPr>
        <w:t>评标委员会成员名单在评标结果公告前应当保密。</w:t>
      </w:r>
    </w:p>
    <w:p w:rsidR="003E0B86" w:rsidRDefault="00116268">
      <w:pPr>
        <w:pStyle w:val="a9"/>
        <w:numPr>
          <w:ilvl w:val="1"/>
          <w:numId w:val="22"/>
        </w:numPr>
        <w:spacing w:line="360" w:lineRule="auto"/>
        <w:rPr>
          <w:rFonts w:hAnsi="宋体" w:cs="宋体"/>
          <w:sz w:val="24"/>
          <w:szCs w:val="24"/>
        </w:rPr>
      </w:pPr>
      <w:r>
        <w:rPr>
          <w:rFonts w:hAnsi="宋体" w:cs="宋体" w:hint="eastAsia"/>
          <w:sz w:val="24"/>
          <w:szCs w:val="24"/>
        </w:rPr>
        <w:t>采购人或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3E0B86" w:rsidRDefault="00116268">
      <w:pPr>
        <w:pStyle w:val="a9"/>
        <w:numPr>
          <w:ilvl w:val="1"/>
          <w:numId w:val="22"/>
        </w:numPr>
        <w:spacing w:line="360" w:lineRule="auto"/>
        <w:rPr>
          <w:rFonts w:hAnsi="宋体" w:cs="宋体"/>
          <w:sz w:val="24"/>
          <w:szCs w:val="24"/>
        </w:rPr>
      </w:pPr>
      <w:r>
        <w:rPr>
          <w:rFonts w:hAnsi="宋体" w:cs="宋体" w:hint="eastAsia"/>
          <w:sz w:val="24"/>
          <w:szCs w:val="24"/>
        </w:rPr>
        <w:t>评标中因评标委员会成员缺席、回避或者健康等特殊原因导致评标委员会组成不符合规定的，采购人或者采购代理机构应当依法补足后继续评标。被更换的评标委员会成员所</w:t>
      </w:r>
      <w:proofErr w:type="gramStart"/>
      <w:r>
        <w:rPr>
          <w:rFonts w:hAnsi="宋体" w:cs="宋体" w:hint="eastAsia"/>
          <w:sz w:val="24"/>
          <w:szCs w:val="24"/>
        </w:rPr>
        <w:t>作出</w:t>
      </w:r>
      <w:proofErr w:type="gramEnd"/>
      <w:r>
        <w:rPr>
          <w:rFonts w:hAnsi="宋体" w:cs="宋体" w:hint="eastAsia"/>
          <w:sz w:val="24"/>
          <w:szCs w:val="24"/>
        </w:rPr>
        <w:t>的评标意见无效。无法及时补足评标委员会成员的，采购代理机构应当停止评标活动，封存所有磋商响应文件和开标、评标资料，依法重新组建评标委员会进行评标。原评标委员会所</w:t>
      </w:r>
      <w:proofErr w:type="gramStart"/>
      <w:r>
        <w:rPr>
          <w:rFonts w:hAnsi="宋体" w:cs="宋体" w:hint="eastAsia"/>
          <w:sz w:val="24"/>
          <w:szCs w:val="24"/>
        </w:rPr>
        <w:t>作出</w:t>
      </w:r>
      <w:proofErr w:type="gramEnd"/>
      <w:r>
        <w:rPr>
          <w:rFonts w:hAnsi="宋体" w:cs="宋体" w:hint="eastAsia"/>
          <w:sz w:val="24"/>
          <w:szCs w:val="24"/>
        </w:rPr>
        <w:t>的评标意见无效。</w:t>
      </w:r>
    </w:p>
    <w:p w:rsidR="003E0B86" w:rsidRDefault="00116268">
      <w:pPr>
        <w:pStyle w:val="a9"/>
        <w:spacing w:line="360" w:lineRule="auto"/>
        <w:ind w:leftChars="296" w:left="622" w:firstLineChars="200" w:firstLine="480"/>
        <w:rPr>
          <w:rFonts w:hAnsi="宋体" w:cs="宋体"/>
          <w:sz w:val="24"/>
          <w:szCs w:val="24"/>
        </w:rPr>
      </w:pPr>
      <w:r>
        <w:rPr>
          <w:rFonts w:hAnsi="宋体" w:cs="宋体" w:hint="eastAsia"/>
          <w:sz w:val="24"/>
          <w:szCs w:val="24"/>
          <w:lang w:val="zh-CN"/>
        </w:rPr>
        <w:t>采购人或采购代理机构</w:t>
      </w:r>
      <w:r>
        <w:rPr>
          <w:rFonts w:hAnsi="宋体" w:cs="宋体" w:hint="eastAsia"/>
          <w:sz w:val="24"/>
          <w:szCs w:val="24"/>
        </w:rPr>
        <w:t>应当将变更、重新组建评标委员会的情况予以记录，并随磋商文件一并存档。</w:t>
      </w:r>
    </w:p>
    <w:p w:rsidR="003E0B86" w:rsidRDefault="00116268">
      <w:pPr>
        <w:pStyle w:val="a9"/>
        <w:numPr>
          <w:ilvl w:val="1"/>
          <w:numId w:val="22"/>
        </w:numPr>
        <w:spacing w:line="360" w:lineRule="auto"/>
        <w:rPr>
          <w:rFonts w:hAnsi="宋体" w:cs="宋体"/>
          <w:sz w:val="24"/>
          <w:szCs w:val="24"/>
        </w:rPr>
      </w:pPr>
      <w:r>
        <w:rPr>
          <w:rFonts w:hAnsi="宋体" w:cs="宋体" w:hint="eastAsia"/>
          <w:sz w:val="24"/>
          <w:szCs w:val="24"/>
        </w:rPr>
        <w:t>采购人、采购代理机构应当采取必要措施，保证评标在严格保密的情况下进行。除采购人代表、评标现场组织人员外，采购人的其他工作人员以及与评标工作无关的人员不得进入评标现场。</w:t>
      </w:r>
    </w:p>
    <w:p w:rsidR="003E0B86" w:rsidRDefault="00116268">
      <w:pPr>
        <w:pStyle w:val="a9"/>
        <w:spacing w:line="360" w:lineRule="auto"/>
        <w:ind w:left="621"/>
        <w:rPr>
          <w:rFonts w:hAnsi="宋体" w:cs="宋体"/>
          <w:sz w:val="24"/>
          <w:szCs w:val="24"/>
        </w:rPr>
      </w:pPr>
      <w:r>
        <w:rPr>
          <w:rFonts w:hAnsi="宋体" w:cs="宋体" w:hint="eastAsia"/>
          <w:sz w:val="24"/>
          <w:szCs w:val="24"/>
        </w:rPr>
        <w:t>有关人员对评标情况以及在评标过程中获悉的国家秘密、商业秘密负有保密责任。</w:t>
      </w:r>
    </w:p>
    <w:p w:rsidR="003E0B86" w:rsidRDefault="00116268">
      <w:pPr>
        <w:pStyle w:val="a9"/>
        <w:numPr>
          <w:ilvl w:val="1"/>
          <w:numId w:val="22"/>
        </w:numPr>
        <w:spacing w:line="360" w:lineRule="auto"/>
        <w:rPr>
          <w:rFonts w:hAnsi="宋体"/>
          <w:sz w:val="24"/>
          <w:szCs w:val="28"/>
        </w:rPr>
      </w:pPr>
      <w:r>
        <w:rPr>
          <w:rFonts w:hAnsi="宋体" w:cs="宋体" w:hint="eastAsia"/>
          <w:sz w:val="24"/>
          <w:szCs w:val="24"/>
        </w:rPr>
        <w:t>磋商由采购代理机构负责组织，具体磋商事务由依法组建的磋商小组负责，并独立履行下列职责：</w:t>
      </w:r>
    </w:p>
    <w:p w:rsidR="003E0B86" w:rsidRDefault="00116268" w:rsidP="00EC6601">
      <w:pPr>
        <w:numPr>
          <w:ilvl w:val="0"/>
          <w:numId w:val="2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核对评审专家身份和采购人代表授权函，对评审专家在政府采购活动中的职责履行情况予以记录，并及时将有关违法违规行为向财政部门报告；</w:t>
      </w:r>
    </w:p>
    <w:p w:rsidR="003E0B86" w:rsidRDefault="00116268" w:rsidP="00EC6601">
      <w:pPr>
        <w:numPr>
          <w:ilvl w:val="0"/>
          <w:numId w:val="2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宣布评标纪律；</w:t>
      </w:r>
    </w:p>
    <w:p w:rsidR="003E0B86" w:rsidRDefault="00116268" w:rsidP="00EC6601">
      <w:pPr>
        <w:numPr>
          <w:ilvl w:val="0"/>
          <w:numId w:val="2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公布磋商人名单，告知评审专家应当回避的情形；</w:t>
      </w:r>
    </w:p>
    <w:p w:rsidR="003E0B86" w:rsidRDefault="00116268" w:rsidP="00EC6601">
      <w:pPr>
        <w:numPr>
          <w:ilvl w:val="0"/>
          <w:numId w:val="2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组织评标委员会推选评标组长，采购人代表不得担任组长；</w:t>
      </w:r>
    </w:p>
    <w:p w:rsidR="003E0B86" w:rsidRDefault="00116268" w:rsidP="00EC6601">
      <w:pPr>
        <w:numPr>
          <w:ilvl w:val="0"/>
          <w:numId w:val="2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在评标期间采取必要的通讯管理措施，保证评标活动不受外界干扰；</w:t>
      </w:r>
    </w:p>
    <w:p w:rsidR="003E0B86" w:rsidRDefault="00116268" w:rsidP="00EC6601">
      <w:pPr>
        <w:numPr>
          <w:ilvl w:val="0"/>
          <w:numId w:val="2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根据评标委员会的要求介绍政府采购相关政策法规、磋商文件；</w:t>
      </w:r>
    </w:p>
    <w:p w:rsidR="003E0B86" w:rsidRDefault="00116268" w:rsidP="00EC6601">
      <w:pPr>
        <w:numPr>
          <w:ilvl w:val="0"/>
          <w:numId w:val="2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维护评标秩序，监督评标委员会依照磋商文件规定的评标程序、方法和标准进行独立评审，及时制止和纠正采购人代表、评审专家的倾向性言论或者违法违规行为；</w:t>
      </w:r>
    </w:p>
    <w:p w:rsidR="003E0B86" w:rsidRDefault="00116268" w:rsidP="00EC6601">
      <w:pPr>
        <w:numPr>
          <w:ilvl w:val="0"/>
          <w:numId w:val="2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核对评标结果，有19.3规定情形的，要求评标委员会复核或者书面说明理由，评</w:t>
      </w:r>
      <w:r>
        <w:rPr>
          <w:rFonts w:ascii="宋体" w:hAnsi="宋体" w:cs="宋体" w:hint="eastAsia"/>
          <w:kern w:val="0"/>
          <w:sz w:val="24"/>
          <w:lang w:val="zh-CN"/>
        </w:rPr>
        <w:lastRenderedPageBreak/>
        <w:t>标委员会拒绝的，应予记录并向本级财政部门报告；</w:t>
      </w:r>
    </w:p>
    <w:p w:rsidR="003E0B86" w:rsidRDefault="00116268" w:rsidP="00EC6601">
      <w:pPr>
        <w:numPr>
          <w:ilvl w:val="0"/>
          <w:numId w:val="2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评审工作完成后，按照规定由采购人向评审专家支付劳务报酬和异地评审差旅费，不得向评审专家以外的其他人员支付评审劳务报酬；</w:t>
      </w:r>
    </w:p>
    <w:p w:rsidR="003E0B86" w:rsidRDefault="00116268" w:rsidP="00EC6601">
      <w:pPr>
        <w:numPr>
          <w:ilvl w:val="0"/>
          <w:numId w:val="2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处理与评标有关的其他事项。</w:t>
      </w:r>
    </w:p>
    <w:p w:rsidR="003E0B86" w:rsidRDefault="00116268">
      <w:pPr>
        <w:pStyle w:val="a9"/>
        <w:spacing w:line="360" w:lineRule="auto"/>
        <w:ind w:left="480"/>
        <w:rPr>
          <w:rFonts w:hAnsi="宋体"/>
          <w:sz w:val="24"/>
          <w:szCs w:val="24"/>
        </w:rPr>
      </w:pPr>
      <w:r>
        <w:rPr>
          <w:rFonts w:hAnsi="宋体" w:cs="宋体" w:hint="eastAsia"/>
          <w:sz w:val="24"/>
          <w:szCs w:val="24"/>
          <w:lang w:val="zh-CN"/>
        </w:rPr>
        <w:t>采购人可以在评标前说明项目背景和采购需求，说明内容不得含有歧视性、倾向性意见，不得</w:t>
      </w:r>
      <w:proofErr w:type="gramStart"/>
      <w:r>
        <w:rPr>
          <w:rFonts w:hAnsi="宋体" w:cs="宋体" w:hint="eastAsia"/>
          <w:sz w:val="24"/>
          <w:szCs w:val="24"/>
          <w:lang w:val="zh-CN"/>
        </w:rPr>
        <w:t>超出磋商</w:t>
      </w:r>
      <w:proofErr w:type="gramEnd"/>
      <w:r>
        <w:rPr>
          <w:rFonts w:hAnsi="宋体" w:cs="宋体" w:hint="eastAsia"/>
          <w:sz w:val="24"/>
          <w:szCs w:val="24"/>
          <w:lang w:val="zh-CN"/>
        </w:rPr>
        <w:t>文件所述范围。说明应当提交书面材料，并随磋商文件一并存档。</w:t>
      </w:r>
    </w:p>
    <w:p w:rsidR="003E0B86" w:rsidRDefault="00116268">
      <w:pPr>
        <w:pStyle w:val="a9"/>
        <w:numPr>
          <w:ilvl w:val="1"/>
          <w:numId w:val="22"/>
        </w:numPr>
        <w:spacing w:line="360" w:lineRule="auto"/>
        <w:rPr>
          <w:rFonts w:hAnsi="宋体"/>
          <w:sz w:val="24"/>
          <w:szCs w:val="28"/>
        </w:rPr>
      </w:pPr>
      <w:r>
        <w:rPr>
          <w:rFonts w:hAnsi="宋体" w:cs="宋体" w:hint="eastAsia"/>
          <w:sz w:val="24"/>
          <w:szCs w:val="24"/>
        </w:rPr>
        <w:t>磋商小组应遵守并履行下列义务</w:t>
      </w:r>
      <w:r>
        <w:rPr>
          <w:rFonts w:hAnsi="宋体" w:hint="eastAsia"/>
          <w:sz w:val="24"/>
          <w:szCs w:val="28"/>
        </w:rPr>
        <w:t>：</w:t>
      </w:r>
    </w:p>
    <w:p w:rsidR="003E0B86" w:rsidRDefault="00116268" w:rsidP="00EC6601">
      <w:pPr>
        <w:numPr>
          <w:ilvl w:val="0"/>
          <w:numId w:val="24"/>
        </w:numPr>
        <w:autoSpaceDE w:val="0"/>
        <w:autoSpaceDN w:val="0"/>
        <w:spacing w:line="360" w:lineRule="auto"/>
        <w:rPr>
          <w:rFonts w:ascii="宋体" w:hAnsi="宋体" w:cs="宋体"/>
          <w:kern w:val="0"/>
          <w:sz w:val="24"/>
        </w:rPr>
      </w:pPr>
      <w:r>
        <w:rPr>
          <w:rFonts w:ascii="宋体" w:hAnsi="宋体" w:cs="宋体" w:hint="eastAsia"/>
          <w:kern w:val="0"/>
          <w:sz w:val="24"/>
        </w:rPr>
        <w:t>审查、评价磋商响应文件是否</w:t>
      </w:r>
      <w:proofErr w:type="gramStart"/>
      <w:r>
        <w:rPr>
          <w:rFonts w:ascii="宋体" w:hAnsi="宋体" w:cs="宋体" w:hint="eastAsia"/>
          <w:kern w:val="0"/>
          <w:sz w:val="24"/>
        </w:rPr>
        <w:t>符合磋商</w:t>
      </w:r>
      <w:proofErr w:type="gramEnd"/>
      <w:r>
        <w:rPr>
          <w:rFonts w:ascii="宋体" w:hAnsi="宋体" w:cs="宋体" w:hint="eastAsia"/>
          <w:kern w:val="0"/>
          <w:sz w:val="24"/>
        </w:rPr>
        <w:t>文件的商务、技术等实质性要求；</w:t>
      </w:r>
    </w:p>
    <w:p w:rsidR="003E0B86" w:rsidRDefault="00116268" w:rsidP="00EC6601">
      <w:pPr>
        <w:numPr>
          <w:ilvl w:val="0"/>
          <w:numId w:val="24"/>
        </w:numPr>
        <w:autoSpaceDE w:val="0"/>
        <w:autoSpaceDN w:val="0"/>
        <w:spacing w:line="360" w:lineRule="auto"/>
        <w:rPr>
          <w:rFonts w:ascii="宋体" w:hAnsi="宋体" w:cs="宋体"/>
          <w:kern w:val="0"/>
          <w:sz w:val="24"/>
        </w:rPr>
      </w:pPr>
      <w:r>
        <w:rPr>
          <w:rFonts w:ascii="宋体" w:hAnsi="宋体" w:cs="宋体" w:hint="eastAsia"/>
          <w:kern w:val="0"/>
          <w:sz w:val="24"/>
        </w:rPr>
        <w:t>要求磋商人对磋商响应文件有关事项</w:t>
      </w:r>
      <w:proofErr w:type="gramStart"/>
      <w:r>
        <w:rPr>
          <w:rFonts w:ascii="宋体" w:hAnsi="宋体" w:cs="宋体" w:hint="eastAsia"/>
          <w:kern w:val="0"/>
          <w:sz w:val="24"/>
        </w:rPr>
        <w:t>作出</w:t>
      </w:r>
      <w:proofErr w:type="gramEnd"/>
      <w:r>
        <w:rPr>
          <w:rFonts w:ascii="宋体" w:hAnsi="宋体" w:cs="宋体" w:hint="eastAsia"/>
          <w:kern w:val="0"/>
          <w:sz w:val="24"/>
        </w:rPr>
        <w:t>澄清或者说明；</w:t>
      </w:r>
    </w:p>
    <w:p w:rsidR="003E0B86" w:rsidRDefault="00116268" w:rsidP="00EC6601">
      <w:pPr>
        <w:numPr>
          <w:ilvl w:val="0"/>
          <w:numId w:val="24"/>
        </w:numPr>
        <w:autoSpaceDE w:val="0"/>
        <w:autoSpaceDN w:val="0"/>
        <w:spacing w:line="360" w:lineRule="auto"/>
        <w:rPr>
          <w:rFonts w:ascii="宋体" w:hAnsi="宋体" w:cs="宋体"/>
          <w:kern w:val="0"/>
          <w:sz w:val="24"/>
        </w:rPr>
      </w:pPr>
      <w:r>
        <w:rPr>
          <w:rFonts w:ascii="宋体" w:hAnsi="宋体" w:cs="宋体" w:hint="eastAsia"/>
          <w:kern w:val="0"/>
          <w:sz w:val="24"/>
        </w:rPr>
        <w:t>对磋商响应文件进行比较和评价；</w:t>
      </w:r>
    </w:p>
    <w:p w:rsidR="003E0B86" w:rsidRDefault="00116268" w:rsidP="00EC6601">
      <w:pPr>
        <w:numPr>
          <w:ilvl w:val="0"/>
          <w:numId w:val="24"/>
        </w:numPr>
        <w:autoSpaceDE w:val="0"/>
        <w:autoSpaceDN w:val="0"/>
        <w:spacing w:line="360" w:lineRule="auto"/>
        <w:rPr>
          <w:rFonts w:ascii="宋体" w:hAnsi="宋体" w:cs="宋体"/>
          <w:kern w:val="0"/>
          <w:sz w:val="24"/>
        </w:rPr>
      </w:pPr>
      <w:r>
        <w:rPr>
          <w:rFonts w:ascii="宋体" w:hAnsi="宋体" w:cs="宋体" w:hint="eastAsia"/>
          <w:kern w:val="0"/>
          <w:sz w:val="24"/>
        </w:rPr>
        <w:t>确定中标候选人名单，以及根据采购人委托直接确定中标人；</w:t>
      </w:r>
    </w:p>
    <w:p w:rsidR="003E0B86" w:rsidRDefault="00116268" w:rsidP="00EC6601">
      <w:pPr>
        <w:numPr>
          <w:ilvl w:val="0"/>
          <w:numId w:val="24"/>
        </w:numPr>
        <w:autoSpaceDE w:val="0"/>
        <w:autoSpaceDN w:val="0"/>
        <w:spacing w:line="360" w:lineRule="auto"/>
        <w:rPr>
          <w:rFonts w:ascii="宋体" w:hAnsi="宋体" w:cs="宋体"/>
          <w:kern w:val="0"/>
          <w:sz w:val="24"/>
        </w:rPr>
      </w:pPr>
      <w:r>
        <w:rPr>
          <w:rFonts w:ascii="宋体" w:hAnsi="宋体" w:cs="宋体" w:hint="eastAsia"/>
          <w:kern w:val="0"/>
          <w:sz w:val="24"/>
        </w:rPr>
        <w:t>向采购人、采购代理机构或者有关部门报告评标中发现的违法行为。</w:t>
      </w:r>
    </w:p>
    <w:p w:rsidR="003E0B86" w:rsidRDefault="00116268">
      <w:pPr>
        <w:pStyle w:val="a9"/>
        <w:numPr>
          <w:ilvl w:val="1"/>
          <w:numId w:val="22"/>
        </w:numPr>
        <w:spacing w:line="360" w:lineRule="auto"/>
        <w:rPr>
          <w:rFonts w:hAnsi="宋体"/>
          <w:sz w:val="24"/>
          <w:szCs w:val="28"/>
        </w:rPr>
      </w:pPr>
      <w:r>
        <w:rPr>
          <w:rFonts w:hAnsi="宋体" w:hint="eastAsia"/>
          <w:sz w:val="24"/>
          <w:szCs w:val="28"/>
        </w:rPr>
        <w:t>评审工作在有关部门的监督下依法开展，任何单位和个人不得非法干预、影响评审工作和评审结果。</w:t>
      </w:r>
    </w:p>
    <w:p w:rsidR="003E0B86" w:rsidRDefault="00116268">
      <w:pPr>
        <w:pStyle w:val="4"/>
        <w:numPr>
          <w:ilvl w:val="0"/>
          <w:numId w:val="4"/>
        </w:numPr>
        <w:spacing w:before="0" w:after="0" w:line="360" w:lineRule="auto"/>
        <w:rPr>
          <w:rFonts w:ascii="宋体" w:hAnsi="宋体"/>
          <w:b w:val="0"/>
        </w:rPr>
      </w:pPr>
      <w:bookmarkStart w:id="57" w:name="_Toc488673634"/>
      <w:bookmarkStart w:id="58" w:name="_Toc23160"/>
      <w:r>
        <w:rPr>
          <w:rFonts w:ascii="宋体" w:hAnsi="宋体" w:hint="eastAsia"/>
          <w:b w:val="0"/>
        </w:rPr>
        <w:t>磋商程序</w:t>
      </w:r>
      <w:bookmarkEnd w:id="57"/>
      <w:bookmarkEnd w:id="58"/>
    </w:p>
    <w:p w:rsidR="003E0B86" w:rsidRDefault="00116268" w:rsidP="00EC6601">
      <w:pPr>
        <w:pStyle w:val="a9"/>
        <w:numPr>
          <w:ilvl w:val="1"/>
          <w:numId w:val="25"/>
        </w:numPr>
        <w:spacing w:line="360" w:lineRule="auto"/>
        <w:rPr>
          <w:rFonts w:hAnsi="宋体"/>
          <w:color w:val="000000" w:themeColor="text1"/>
          <w:sz w:val="24"/>
          <w:szCs w:val="24"/>
        </w:rPr>
      </w:pPr>
      <w:r>
        <w:rPr>
          <w:rFonts w:hAnsi="宋体" w:cs="宋体" w:hint="eastAsia"/>
          <w:sz w:val="24"/>
          <w:szCs w:val="24"/>
          <w:lang w:val="zh-CN"/>
        </w:rPr>
        <w:t>评标委员会应当对符合资格的磋商人的磋商响应</w:t>
      </w:r>
      <w:r>
        <w:rPr>
          <w:rFonts w:hAnsi="宋体" w:cs="宋体" w:hint="eastAsia"/>
          <w:color w:val="000000" w:themeColor="text1"/>
          <w:sz w:val="24"/>
          <w:szCs w:val="24"/>
          <w:lang w:val="zh-CN"/>
        </w:rPr>
        <w:t>文件进行符合性审查，以确定其是否满足磋商文件的实质性要求。</w:t>
      </w:r>
    </w:p>
    <w:p w:rsidR="003E0B86" w:rsidRDefault="00116268" w:rsidP="00EC6601">
      <w:pPr>
        <w:pStyle w:val="a9"/>
        <w:numPr>
          <w:ilvl w:val="0"/>
          <w:numId w:val="26"/>
        </w:numPr>
        <w:spacing w:line="360" w:lineRule="auto"/>
        <w:rPr>
          <w:rFonts w:hAnsi="宋体" w:cs="Arial"/>
          <w:sz w:val="24"/>
          <w:szCs w:val="24"/>
        </w:rPr>
      </w:pPr>
      <w:r>
        <w:rPr>
          <w:rFonts w:hAnsi="宋体" w:cs="Arial" w:hint="eastAsia"/>
          <w:color w:val="000000" w:themeColor="text1"/>
          <w:sz w:val="24"/>
          <w:szCs w:val="24"/>
        </w:rPr>
        <w:t>本次综合评分的主要因素是：投标报价、</w:t>
      </w:r>
      <w:r>
        <w:rPr>
          <w:rFonts w:hAnsi="宋体" w:cs="Arial"/>
          <w:color w:val="000000" w:themeColor="text1"/>
          <w:sz w:val="24"/>
        </w:rPr>
        <w:t>技术</w:t>
      </w:r>
      <w:r>
        <w:rPr>
          <w:rFonts w:hAnsi="宋体" w:cs="Arial" w:hint="eastAsia"/>
          <w:color w:val="000000" w:themeColor="text1"/>
          <w:sz w:val="24"/>
        </w:rPr>
        <w:t>水平</w:t>
      </w:r>
      <w:r>
        <w:rPr>
          <w:rFonts w:hAnsi="宋体" w:cs="Arial" w:hint="eastAsia"/>
          <w:color w:val="000000" w:themeColor="text1"/>
          <w:sz w:val="24"/>
          <w:szCs w:val="24"/>
        </w:rPr>
        <w:t>、履约能力、</w:t>
      </w:r>
      <w:r>
        <w:rPr>
          <w:rFonts w:hAnsi="宋体" w:cs="Arial"/>
          <w:color w:val="000000" w:themeColor="text1"/>
          <w:sz w:val="24"/>
        </w:rPr>
        <w:t>售后服务</w:t>
      </w:r>
      <w:r>
        <w:rPr>
          <w:rFonts w:hAnsi="宋体" w:cs="Arial" w:hint="eastAsia"/>
          <w:color w:val="000000" w:themeColor="text1"/>
          <w:sz w:val="24"/>
          <w:szCs w:val="24"/>
        </w:rPr>
        <w:t>。评审过程中，在同等条件下，优先采购具有环境标志、节能、自主创新的产品。（注：环境标志产品是指由财政部、国家环境保护总局颁布的环境标志产品政府采购清</w:t>
      </w:r>
      <w:r>
        <w:rPr>
          <w:rFonts w:hAnsi="宋体" w:cs="Arial" w:hint="eastAsia"/>
          <w:sz w:val="24"/>
          <w:szCs w:val="24"/>
        </w:rPr>
        <w:t>单</w:t>
      </w:r>
      <w:proofErr w:type="gramStart"/>
      <w:r>
        <w:rPr>
          <w:rFonts w:hAnsi="宋体" w:cs="Arial" w:hint="eastAsia"/>
          <w:sz w:val="24"/>
          <w:szCs w:val="24"/>
        </w:rPr>
        <w:t>”</w:t>
      </w:r>
      <w:proofErr w:type="gramEnd"/>
      <w:r>
        <w:rPr>
          <w:rFonts w:hAnsi="宋体" w:cs="Arial" w:hint="eastAsia"/>
          <w:sz w:val="24"/>
          <w:szCs w:val="24"/>
        </w:rPr>
        <w:t>中的有效期内的产品；节能产品是指由财政部、国家发展改革委颁布的“节能产品政府采购清单”中的有效期内的产品。）</w:t>
      </w:r>
    </w:p>
    <w:p w:rsidR="003E0B86" w:rsidRDefault="00116268">
      <w:pPr>
        <w:pStyle w:val="a9"/>
        <w:spacing w:line="360" w:lineRule="auto"/>
        <w:ind w:left="845" w:firstLineChars="200" w:firstLine="480"/>
        <w:rPr>
          <w:rFonts w:hAnsi="宋体" w:cs="宋体"/>
          <w:sz w:val="24"/>
          <w:szCs w:val="24"/>
          <w:lang w:val="zh-CN"/>
        </w:rPr>
      </w:pPr>
      <w:r>
        <w:rPr>
          <w:rFonts w:hAnsi="宋体" w:cs="宋体" w:hint="eastAsia"/>
          <w:sz w:val="24"/>
          <w:szCs w:val="24"/>
          <w:lang w:val="zh-CN"/>
        </w:rPr>
        <w:t>供应商为小型、微型企业，且提供本企业生产的货物或者提供其他小型、微型企业生产的货物，价格按相关规定给予6%-10%的价格折扣，用扣除后的价格参与评审。本项所称货物不包括使用大型企业注册商标的货物；</w:t>
      </w:r>
    </w:p>
    <w:p w:rsidR="003E0B86" w:rsidRDefault="00116268">
      <w:pPr>
        <w:pStyle w:val="a9"/>
        <w:spacing w:line="360" w:lineRule="auto"/>
        <w:ind w:left="845" w:firstLineChars="200" w:firstLine="480"/>
        <w:rPr>
          <w:rFonts w:hAnsi="宋体" w:cs="宋体"/>
          <w:sz w:val="24"/>
          <w:szCs w:val="24"/>
          <w:lang w:val="zh-CN"/>
        </w:rPr>
      </w:pPr>
      <w:r>
        <w:rPr>
          <w:rFonts w:hAnsi="宋体" w:cs="宋体" w:hint="eastAsia"/>
          <w:sz w:val="24"/>
          <w:szCs w:val="24"/>
          <w:lang w:val="zh-CN"/>
        </w:rPr>
        <w:t>接受大中型企业与小</w:t>
      </w:r>
      <w:proofErr w:type="gramStart"/>
      <w:r>
        <w:rPr>
          <w:rFonts w:hAnsi="宋体" w:cs="宋体" w:hint="eastAsia"/>
          <w:sz w:val="24"/>
          <w:szCs w:val="24"/>
          <w:lang w:val="zh-CN"/>
        </w:rPr>
        <w:t>微企业</w:t>
      </w:r>
      <w:proofErr w:type="gramEnd"/>
      <w:r>
        <w:rPr>
          <w:rFonts w:hAnsi="宋体" w:cs="宋体" w:hint="eastAsia"/>
          <w:sz w:val="24"/>
          <w:szCs w:val="24"/>
          <w:lang w:val="zh-CN"/>
        </w:rPr>
        <w:t>组成联合体或者允许大中型企业向一家或多家小</w:t>
      </w:r>
      <w:proofErr w:type="gramStart"/>
      <w:r>
        <w:rPr>
          <w:rFonts w:hAnsi="宋体" w:cs="宋体" w:hint="eastAsia"/>
          <w:sz w:val="24"/>
          <w:szCs w:val="24"/>
          <w:lang w:val="zh-CN"/>
        </w:rPr>
        <w:t>微企业</w:t>
      </w:r>
      <w:proofErr w:type="gramEnd"/>
      <w:r>
        <w:rPr>
          <w:rFonts w:hAnsi="宋体" w:cs="宋体" w:hint="eastAsia"/>
          <w:sz w:val="24"/>
          <w:szCs w:val="24"/>
          <w:lang w:val="zh-CN"/>
        </w:rPr>
        <w:t>分包的采购项目，对于联合体协议或者分包意向协议约定小</w:t>
      </w:r>
      <w:proofErr w:type="gramStart"/>
      <w:r>
        <w:rPr>
          <w:rFonts w:hAnsi="宋体" w:cs="宋体" w:hint="eastAsia"/>
          <w:sz w:val="24"/>
          <w:szCs w:val="24"/>
          <w:lang w:val="zh-CN"/>
        </w:rPr>
        <w:t>微企业</w:t>
      </w:r>
      <w:proofErr w:type="gramEnd"/>
      <w:r>
        <w:rPr>
          <w:rFonts w:hAnsi="宋体" w:cs="宋体" w:hint="eastAsia"/>
          <w:sz w:val="24"/>
          <w:szCs w:val="24"/>
          <w:lang w:val="zh-CN"/>
        </w:rPr>
        <w:t>的协议金额占到合同总金额30%以上的，对联合体或大中型企业的报价给与2%-3%的扣除，用扣除后的价格参加评审；</w:t>
      </w:r>
    </w:p>
    <w:p w:rsidR="003E0B86" w:rsidRDefault="00116268">
      <w:pPr>
        <w:pStyle w:val="a9"/>
        <w:spacing w:line="360" w:lineRule="auto"/>
        <w:ind w:left="845" w:firstLineChars="200" w:firstLine="480"/>
        <w:rPr>
          <w:rFonts w:hAnsi="宋体" w:cs="宋体"/>
          <w:sz w:val="24"/>
          <w:szCs w:val="24"/>
          <w:lang w:val="zh-CN"/>
        </w:rPr>
      </w:pPr>
      <w:r>
        <w:rPr>
          <w:rFonts w:hAnsi="宋体" w:cs="宋体" w:hint="eastAsia"/>
          <w:sz w:val="24"/>
          <w:szCs w:val="24"/>
          <w:lang w:val="zh-CN"/>
        </w:rPr>
        <w:t>监狱企业、残疾人福利性单位视同小型、微型企业，享受评审中价格扣除等促进</w:t>
      </w:r>
      <w:r>
        <w:rPr>
          <w:rFonts w:hAnsi="宋体" w:cs="宋体" w:hint="eastAsia"/>
          <w:sz w:val="24"/>
          <w:szCs w:val="24"/>
          <w:lang w:val="zh-CN"/>
        </w:rPr>
        <w:lastRenderedPageBreak/>
        <w:t>中小企业发展的政府采购政策。</w:t>
      </w:r>
    </w:p>
    <w:p w:rsidR="003E0B86" w:rsidRDefault="00116268">
      <w:pPr>
        <w:pStyle w:val="a9"/>
        <w:spacing w:line="360" w:lineRule="auto"/>
        <w:ind w:left="845" w:firstLineChars="200" w:firstLine="480"/>
        <w:rPr>
          <w:rFonts w:hAnsi="宋体" w:cs="宋体"/>
          <w:sz w:val="24"/>
          <w:szCs w:val="24"/>
          <w:lang w:val="zh-CN"/>
        </w:rPr>
      </w:pPr>
      <w:r>
        <w:rPr>
          <w:rFonts w:hAnsi="宋体" w:cs="宋体" w:hint="eastAsia"/>
          <w:sz w:val="24"/>
          <w:szCs w:val="24"/>
          <w:lang w:val="zh-CN"/>
        </w:rPr>
        <w:t>供应商同时符合小型、微型企业及监狱企业、残疾人福利性单位要求的，评审时只有一种类型享受价格评审优惠政策；</w:t>
      </w:r>
    </w:p>
    <w:p w:rsidR="003E0B86" w:rsidRDefault="00116268">
      <w:pPr>
        <w:pStyle w:val="a9"/>
        <w:spacing w:line="360" w:lineRule="auto"/>
        <w:ind w:left="845" w:firstLineChars="200" w:firstLine="480"/>
        <w:rPr>
          <w:rFonts w:hAnsi="宋体" w:cs="Arial"/>
          <w:sz w:val="24"/>
          <w:szCs w:val="24"/>
        </w:rPr>
      </w:pPr>
      <w:r>
        <w:rPr>
          <w:rFonts w:hAnsi="宋体" w:cs="宋体" w:hint="eastAsia"/>
          <w:sz w:val="24"/>
          <w:szCs w:val="24"/>
          <w:lang w:val="zh-CN"/>
        </w:rPr>
        <w:t>投标文件符合本章前款规定的，供应商应提供相关证明资料，且所提供资料必须真实可信。如有虚假，将依法承担相应责任。</w:t>
      </w:r>
    </w:p>
    <w:p w:rsidR="003E0B86" w:rsidRDefault="00116268" w:rsidP="00EC6601">
      <w:pPr>
        <w:pStyle w:val="a9"/>
        <w:numPr>
          <w:ilvl w:val="0"/>
          <w:numId w:val="26"/>
        </w:numPr>
        <w:spacing w:line="360" w:lineRule="auto"/>
        <w:rPr>
          <w:rFonts w:hAnsi="宋体" w:cs="Arial"/>
          <w:sz w:val="24"/>
          <w:szCs w:val="24"/>
        </w:rPr>
      </w:pPr>
      <w:r>
        <w:rPr>
          <w:rFonts w:hAnsi="宋体" w:cs="Arial" w:hint="eastAsia"/>
          <w:sz w:val="24"/>
          <w:szCs w:val="24"/>
        </w:rPr>
        <w:t>除磋商价格因素外，评标委员会应依据磋商文件规定的评审方法和评审标准对其他因素进行客观评审；</w:t>
      </w:r>
    </w:p>
    <w:p w:rsidR="003E0B86" w:rsidRDefault="00116268" w:rsidP="00EC6601">
      <w:pPr>
        <w:pStyle w:val="a9"/>
        <w:numPr>
          <w:ilvl w:val="1"/>
          <w:numId w:val="25"/>
        </w:numPr>
        <w:spacing w:line="360" w:lineRule="auto"/>
        <w:rPr>
          <w:rFonts w:hAnsi="宋体"/>
          <w:sz w:val="24"/>
          <w:szCs w:val="24"/>
        </w:rPr>
      </w:pPr>
      <w:r>
        <w:rPr>
          <w:rFonts w:hAnsi="宋体" w:cs="宋体" w:hint="eastAsia"/>
          <w:sz w:val="24"/>
          <w:szCs w:val="24"/>
          <w:lang w:val="zh-CN"/>
        </w:rPr>
        <w:t>磋商响应文件中含义不明确、同类问题表述不一致或者有明显文字和计算错误的内容，评标委员会应当以书面形式要求磋商人</w:t>
      </w:r>
      <w:proofErr w:type="gramStart"/>
      <w:r>
        <w:rPr>
          <w:rFonts w:hAnsi="宋体" w:cs="宋体" w:hint="eastAsia"/>
          <w:sz w:val="24"/>
          <w:szCs w:val="24"/>
          <w:lang w:val="zh-CN"/>
        </w:rPr>
        <w:t>作出</w:t>
      </w:r>
      <w:proofErr w:type="gramEnd"/>
      <w:r>
        <w:rPr>
          <w:rFonts w:hAnsi="宋体" w:cs="宋体" w:hint="eastAsia"/>
          <w:sz w:val="24"/>
          <w:szCs w:val="24"/>
          <w:lang w:val="zh-CN"/>
        </w:rPr>
        <w:t>必要的澄清、说明或者补正。</w:t>
      </w:r>
    </w:p>
    <w:p w:rsidR="003E0B86" w:rsidRDefault="00116268">
      <w:pPr>
        <w:pStyle w:val="a9"/>
        <w:spacing w:line="360" w:lineRule="auto"/>
        <w:ind w:left="621"/>
        <w:rPr>
          <w:rFonts w:hAnsi="宋体"/>
          <w:sz w:val="24"/>
          <w:szCs w:val="24"/>
        </w:rPr>
      </w:pPr>
      <w:r>
        <w:rPr>
          <w:rFonts w:hAnsi="宋体" w:cs="宋体" w:hint="eastAsia"/>
          <w:sz w:val="24"/>
          <w:szCs w:val="24"/>
          <w:lang w:val="zh-CN"/>
        </w:rPr>
        <w:t>磋商人的澄清、说明或者补正应当采用书面形式，并加盖公章，或者由法定代表人或其授权的代表签字。磋商人的澄清、说明或者补正不得</w:t>
      </w:r>
      <w:proofErr w:type="gramStart"/>
      <w:r>
        <w:rPr>
          <w:rFonts w:hAnsi="宋体" w:cs="宋体" w:hint="eastAsia"/>
          <w:sz w:val="24"/>
          <w:szCs w:val="24"/>
          <w:lang w:val="zh-CN"/>
        </w:rPr>
        <w:t>超出磋商</w:t>
      </w:r>
      <w:proofErr w:type="gramEnd"/>
      <w:r>
        <w:rPr>
          <w:rFonts w:hAnsi="宋体" w:cs="宋体" w:hint="eastAsia"/>
          <w:sz w:val="24"/>
          <w:szCs w:val="24"/>
          <w:lang w:val="zh-CN"/>
        </w:rPr>
        <w:t>响应文件的范围或者改变磋商响应文件的实质性内容。</w:t>
      </w:r>
    </w:p>
    <w:p w:rsidR="003E0B86" w:rsidRDefault="00116268" w:rsidP="00EC6601">
      <w:pPr>
        <w:pStyle w:val="a9"/>
        <w:numPr>
          <w:ilvl w:val="0"/>
          <w:numId w:val="27"/>
        </w:numPr>
        <w:spacing w:line="360" w:lineRule="auto"/>
        <w:rPr>
          <w:rFonts w:hAnsi="宋体" w:cs="Arial"/>
          <w:sz w:val="24"/>
          <w:szCs w:val="24"/>
        </w:rPr>
      </w:pPr>
      <w:r>
        <w:rPr>
          <w:rFonts w:hAnsi="宋体" w:cs="Arial" w:hint="eastAsia"/>
          <w:sz w:val="24"/>
          <w:szCs w:val="24"/>
        </w:rPr>
        <w:t>磋商人存在下列情况之一的，按</w:t>
      </w:r>
      <w:proofErr w:type="gramStart"/>
      <w:r>
        <w:rPr>
          <w:rFonts w:hAnsi="宋体" w:cs="Arial" w:hint="eastAsia"/>
          <w:sz w:val="24"/>
          <w:szCs w:val="24"/>
        </w:rPr>
        <w:t>无效磋商</w:t>
      </w:r>
      <w:proofErr w:type="gramEnd"/>
      <w:r>
        <w:rPr>
          <w:rFonts w:hAnsi="宋体" w:cs="Arial" w:hint="eastAsia"/>
          <w:sz w:val="24"/>
          <w:szCs w:val="24"/>
        </w:rPr>
        <w:t>处理：</w:t>
      </w:r>
    </w:p>
    <w:p w:rsidR="003E0B86" w:rsidRDefault="00116268" w:rsidP="00EC6601">
      <w:pPr>
        <w:pStyle w:val="a9"/>
        <w:numPr>
          <w:ilvl w:val="0"/>
          <w:numId w:val="28"/>
        </w:numPr>
        <w:spacing w:line="360" w:lineRule="auto"/>
        <w:rPr>
          <w:rFonts w:hAnsi="宋体" w:cs="Arial"/>
          <w:sz w:val="24"/>
          <w:szCs w:val="24"/>
        </w:rPr>
      </w:pPr>
      <w:r>
        <w:rPr>
          <w:rFonts w:hAnsi="宋体" w:cs="宋体" w:hint="eastAsia"/>
          <w:sz w:val="24"/>
          <w:lang w:val="zh-CN"/>
        </w:rPr>
        <w:t>符合性审查文件未按</w:t>
      </w:r>
      <w:r>
        <w:rPr>
          <w:rFonts w:hAnsi="宋体" w:cs="宋体" w:hint="eastAsia"/>
          <w:sz w:val="24"/>
        </w:rPr>
        <w:t>磋商</w:t>
      </w:r>
      <w:r>
        <w:rPr>
          <w:rFonts w:hAnsi="宋体" w:cs="宋体" w:hint="eastAsia"/>
          <w:sz w:val="24"/>
          <w:lang w:val="zh-CN"/>
        </w:rPr>
        <w:t>文件要求签署、盖章的；</w:t>
      </w:r>
    </w:p>
    <w:p w:rsidR="003E0B86" w:rsidRDefault="00116268" w:rsidP="00EC6601">
      <w:pPr>
        <w:pStyle w:val="a9"/>
        <w:numPr>
          <w:ilvl w:val="0"/>
          <w:numId w:val="28"/>
        </w:numPr>
        <w:spacing w:line="360" w:lineRule="auto"/>
        <w:rPr>
          <w:rFonts w:hAnsi="宋体" w:cs="Arial"/>
          <w:sz w:val="24"/>
          <w:szCs w:val="24"/>
        </w:rPr>
      </w:pPr>
      <w:r>
        <w:rPr>
          <w:rFonts w:hAnsi="宋体" w:cs="Arial" w:hint="eastAsia"/>
          <w:sz w:val="24"/>
          <w:szCs w:val="24"/>
        </w:rPr>
        <w:t>报价</w:t>
      </w:r>
      <w:proofErr w:type="gramStart"/>
      <w:r>
        <w:rPr>
          <w:rFonts w:hAnsi="宋体" w:cs="Arial" w:hint="eastAsia"/>
          <w:sz w:val="24"/>
          <w:szCs w:val="24"/>
        </w:rPr>
        <w:t>超过磋商</w:t>
      </w:r>
      <w:proofErr w:type="gramEnd"/>
      <w:r>
        <w:rPr>
          <w:rFonts w:hAnsi="宋体" w:cs="Arial" w:hint="eastAsia"/>
          <w:sz w:val="24"/>
          <w:szCs w:val="24"/>
        </w:rPr>
        <w:t>文件中规定的预算金额或者最高限价的；</w:t>
      </w:r>
    </w:p>
    <w:p w:rsidR="003E0B86" w:rsidRDefault="00116268" w:rsidP="00EC6601">
      <w:pPr>
        <w:pStyle w:val="a9"/>
        <w:numPr>
          <w:ilvl w:val="0"/>
          <w:numId w:val="28"/>
        </w:numPr>
        <w:spacing w:line="360" w:lineRule="auto"/>
        <w:rPr>
          <w:rFonts w:hAnsi="宋体" w:cs="Arial"/>
          <w:sz w:val="24"/>
          <w:szCs w:val="24"/>
        </w:rPr>
      </w:pPr>
      <w:r>
        <w:rPr>
          <w:rFonts w:hAnsi="宋体" w:cs="Arial" w:hint="eastAsia"/>
          <w:sz w:val="24"/>
          <w:szCs w:val="24"/>
        </w:rPr>
        <w:t>产品交货期、磋商有效期不能满足磋商文件要求的；</w:t>
      </w:r>
    </w:p>
    <w:p w:rsidR="003E0B86" w:rsidRDefault="00116268" w:rsidP="00EC6601">
      <w:pPr>
        <w:pStyle w:val="a9"/>
        <w:numPr>
          <w:ilvl w:val="0"/>
          <w:numId w:val="28"/>
        </w:numPr>
        <w:spacing w:line="360" w:lineRule="auto"/>
        <w:rPr>
          <w:rFonts w:hAnsi="宋体" w:cs="Arial"/>
          <w:sz w:val="24"/>
          <w:szCs w:val="24"/>
        </w:rPr>
      </w:pPr>
      <w:r>
        <w:rPr>
          <w:rFonts w:hAnsi="宋体" w:cs="Arial" w:hint="eastAsia"/>
          <w:sz w:val="24"/>
          <w:szCs w:val="24"/>
        </w:rPr>
        <w:t>未按第11</w:t>
      </w:r>
      <w:r>
        <w:rPr>
          <w:rFonts w:hAnsi="宋体" w:cs="宋体" w:hint="eastAsia"/>
          <w:sz w:val="24"/>
          <w:lang w:val="zh-CN"/>
        </w:rPr>
        <w:t>（1）-</w:t>
      </w:r>
      <w:r>
        <w:rPr>
          <w:rFonts w:hAnsi="宋体" w:cs="宋体"/>
          <w:sz w:val="24"/>
          <w:lang w:val="zh-CN"/>
        </w:rPr>
        <w:t>（</w:t>
      </w:r>
      <w:r>
        <w:rPr>
          <w:rFonts w:hAnsi="宋体" w:cs="宋体" w:hint="eastAsia"/>
          <w:sz w:val="24"/>
          <w:lang w:val="zh-CN"/>
        </w:rPr>
        <w:t>1</w:t>
      </w:r>
      <w:r>
        <w:rPr>
          <w:rFonts w:hAnsi="宋体" w:cs="宋体" w:hint="eastAsia"/>
          <w:sz w:val="24"/>
        </w:rPr>
        <w:t>3</w:t>
      </w:r>
      <w:r>
        <w:rPr>
          <w:rFonts w:hAnsi="宋体" w:cs="宋体"/>
          <w:sz w:val="24"/>
          <w:lang w:val="zh-CN"/>
        </w:rPr>
        <w:t>）</w:t>
      </w:r>
      <w:r>
        <w:rPr>
          <w:rFonts w:hAnsi="宋体" w:cs="Arial" w:hint="eastAsia"/>
          <w:sz w:val="24"/>
          <w:szCs w:val="24"/>
        </w:rPr>
        <w:t>款中要求提供相关资料的；</w:t>
      </w:r>
    </w:p>
    <w:p w:rsidR="003E0B86" w:rsidRDefault="00116268" w:rsidP="00EC6601">
      <w:pPr>
        <w:pStyle w:val="a9"/>
        <w:numPr>
          <w:ilvl w:val="0"/>
          <w:numId w:val="28"/>
        </w:numPr>
        <w:spacing w:line="360" w:lineRule="auto"/>
        <w:rPr>
          <w:rFonts w:hAnsi="宋体" w:cs="Arial"/>
          <w:sz w:val="24"/>
          <w:szCs w:val="24"/>
        </w:rPr>
      </w:pPr>
      <w:r>
        <w:rPr>
          <w:rFonts w:hAnsi="宋体" w:cs="Arial" w:hint="eastAsia"/>
          <w:sz w:val="24"/>
          <w:szCs w:val="24"/>
        </w:rPr>
        <w:t>磋商响应文件中含有采购单位不能接受的条件的；</w:t>
      </w:r>
    </w:p>
    <w:p w:rsidR="003E0B86" w:rsidRDefault="00116268" w:rsidP="00EC6601">
      <w:pPr>
        <w:pStyle w:val="a9"/>
        <w:numPr>
          <w:ilvl w:val="0"/>
          <w:numId w:val="28"/>
        </w:numPr>
        <w:spacing w:line="360" w:lineRule="auto"/>
        <w:rPr>
          <w:rFonts w:hAnsi="宋体" w:cs="Arial"/>
          <w:sz w:val="24"/>
          <w:szCs w:val="24"/>
        </w:rPr>
      </w:pPr>
      <w:r>
        <w:rPr>
          <w:rFonts w:hAnsi="宋体" w:cs="Arial" w:hint="eastAsia"/>
          <w:sz w:val="24"/>
          <w:szCs w:val="24"/>
        </w:rPr>
        <w:t>未提供电子文档或电子文档与纸质磋商响应文件正本不一致的；</w:t>
      </w:r>
    </w:p>
    <w:p w:rsidR="003E0B86" w:rsidRDefault="00116268" w:rsidP="00EC6601">
      <w:pPr>
        <w:pStyle w:val="a9"/>
        <w:numPr>
          <w:ilvl w:val="0"/>
          <w:numId w:val="28"/>
        </w:numPr>
        <w:spacing w:line="360" w:lineRule="auto"/>
        <w:rPr>
          <w:rFonts w:hAnsi="宋体" w:cs="Arial"/>
          <w:sz w:val="24"/>
          <w:szCs w:val="24"/>
        </w:rPr>
      </w:pPr>
      <w:r>
        <w:rPr>
          <w:rFonts w:hAnsi="宋体" w:cs="宋体" w:hint="eastAsia"/>
          <w:sz w:val="24"/>
          <w:lang w:val="zh-CN"/>
        </w:rPr>
        <w:t>存在串通投标行为；</w:t>
      </w:r>
    </w:p>
    <w:p w:rsidR="003E0B86" w:rsidRDefault="00116268" w:rsidP="00EC6601">
      <w:pPr>
        <w:pStyle w:val="a9"/>
        <w:numPr>
          <w:ilvl w:val="0"/>
          <w:numId w:val="28"/>
        </w:numPr>
        <w:spacing w:line="360" w:lineRule="auto"/>
        <w:rPr>
          <w:rFonts w:hAnsi="宋体" w:cs="Arial"/>
          <w:sz w:val="24"/>
          <w:szCs w:val="24"/>
        </w:rPr>
      </w:pPr>
      <w:r>
        <w:rPr>
          <w:rFonts w:hAnsi="宋体" w:cs="Arial" w:hint="eastAsia"/>
          <w:sz w:val="24"/>
          <w:szCs w:val="24"/>
        </w:rPr>
        <w:t>法律、法规和磋商文件规定的其他无效情形。</w:t>
      </w:r>
    </w:p>
    <w:p w:rsidR="003E0B86" w:rsidRDefault="00116268" w:rsidP="00EC6601">
      <w:pPr>
        <w:pStyle w:val="a9"/>
        <w:numPr>
          <w:ilvl w:val="0"/>
          <w:numId w:val="27"/>
        </w:numPr>
        <w:spacing w:line="360" w:lineRule="auto"/>
        <w:rPr>
          <w:rFonts w:hAnsi="宋体" w:cs="Arial"/>
          <w:sz w:val="24"/>
          <w:szCs w:val="24"/>
        </w:rPr>
      </w:pPr>
      <w:r>
        <w:rPr>
          <w:rFonts w:hAnsi="宋体" w:cs="Arial" w:hint="eastAsia"/>
          <w:sz w:val="24"/>
          <w:szCs w:val="24"/>
        </w:rPr>
        <w:t>磋商响应文件报价出现前后不一致的，按照下列规定修正：</w:t>
      </w:r>
    </w:p>
    <w:p w:rsidR="003E0B86" w:rsidRDefault="00116268" w:rsidP="00EC6601">
      <w:pPr>
        <w:pStyle w:val="a9"/>
        <w:numPr>
          <w:ilvl w:val="0"/>
          <w:numId w:val="29"/>
        </w:numPr>
        <w:spacing w:line="360" w:lineRule="auto"/>
        <w:rPr>
          <w:rFonts w:hAnsi="宋体" w:cs="Arial"/>
          <w:sz w:val="24"/>
          <w:szCs w:val="24"/>
        </w:rPr>
      </w:pPr>
      <w:r>
        <w:rPr>
          <w:rFonts w:hAnsi="宋体" w:cs="Arial" w:hint="eastAsia"/>
          <w:sz w:val="24"/>
          <w:szCs w:val="24"/>
        </w:rPr>
        <w:t>大写金额和小写金额不一致的，以大写金额为准；</w:t>
      </w:r>
    </w:p>
    <w:p w:rsidR="003E0B86" w:rsidRDefault="00116268" w:rsidP="00EC6601">
      <w:pPr>
        <w:pStyle w:val="a9"/>
        <w:numPr>
          <w:ilvl w:val="0"/>
          <w:numId w:val="29"/>
        </w:numPr>
        <w:spacing w:line="360" w:lineRule="auto"/>
        <w:rPr>
          <w:rFonts w:hAnsi="宋体" w:cs="Arial"/>
          <w:sz w:val="24"/>
          <w:szCs w:val="24"/>
        </w:rPr>
      </w:pPr>
      <w:r>
        <w:rPr>
          <w:rFonts w:hAnsi="宋体" w:cs="Arial" w:hint="eastAsia"/>
          <w:sz w:val="24"/>
          <w:szCs w:val="24"/>
        </w:rPr>
        <w:t>总价金额与按单价汇总金额不一致的，以单价金额计算结果为准。</w:t>
      </w:r>
    </w:p>
    <w:p w:rsidR="003E0B86" w:rsidRDefault="00116268">
      <w:pPr>
        <w:pStyle w:val="a9"/>
        <w:spacing w:line="360" w:lineRule="auto"/>
        <w:ind w:left="1129"/>
        <w:rPr>
          <w:rFonts w:hAnsi="宋体" w:cs="宋体"/>
          <w:sz w:val="24"/>
          <w:szCs w:val="24"/>
        </w:rPr>
      </w:pPr>
      <w:r>
        <w:rPr>
          <w:rFonts w:hAnsi="宋体" w:cs="宋体" w:hint="eastAsia"/>
          <w:sz w:val="24"/>
          <w:szCs w:val="24"/>
        </w:rPr>
        <w:t>同时出现两种以上不一致的，按照前款规定的顺序修正。修正后的报价按17.2第二款的规定经磋商人确认后产生约束力，磋商人不确认的，其投标无效。</w:t>
      </w:r>
    </w:p>
    <w:p w:rsidR="003E0B86" w:rsidRDefault="00116268" w:rsidP="00EC6601">
      <w:pPr>
        <w:pStyle w:val="a9"/>
        <w:numPr>
          <w:ilvl w:val="1"/>
          <w:numId w:val="25"/>
        </w:numPr>
        <w:spacing w:line="360" w:lineRule="auto"/>
        <w:rPr>
          <w:rFonts w:hAnsi="宋体" w:cs="Arial"/>
          <w:sz w:val="24"/>
          <w:szCs w:val="24"/>
        </w:rPr>
      </w:pPr>
      <w:r>
        <w:rPr>
          <w:rFonts w:hAnsi="宋体" w:cs="宋体" w:hint="eastAsia"/>
          <w:sz w:val="24"/>
          <w:szCs w:val="24"/>
          <w:lang w:val="zh-CN"/>
        </w:rPr>
        <w:t>在评审过程中，</w:t>
      </w:r>
      <w:r>
        <w:rPr>
          <w:rFonts w:hAnsi="宋体" w:cs="宋体" w:hint="eastAsia"/>
          <w:sz w:val="24"/>
          <w:szCs w:val="24"/>
          <w:shd w:val="clear" w:color="auto" w:fill="FFFFFF"/>
        </w:rPr>
        <w:t>评标委员会成员对需要共同认定的事项存在争议的，应当按照少数服从多数的原则</w:t>
      </w:r>
      <w:proofErr w:type="gramStart"/>
      <w:r>
        <w:rPr>
          <w:rFonts w:hAnsi="宋体" w:cs="宋体" w:hint="eastAsia"/>
          <w:sz w:val="24"/>
          <w:szCs w:val="24"/>
          <w:shd w:val="clear" w:color="auto" w:fill="FFFFFF"/>
        </w:rPr>
        <w:t>作出</w:t>
      </w:r>
      <w:proofErr w:type="gramEnd"/>
      <w:r>
        <w:rPr>
          <w:rFonts w:hAnsi="宋体" w:cs="宋体" w:hint="eastAsia"/>
          <w:sz w:val="24"/>
          <w:szCs w:val="24"/>
          <w:shd w:val="clear" w:color="auto" w:fill="FFFFFF"/>
        </w:rPr>
        <w:t>结论。持不同意见的评标委员-会成员应当在评标报告上签署不同意见及理由，否则视为同意评标报告。</w:t>
      </w:r>
    </w:p>
    <w:p w:rsidR="003E0B86" w:rsidRDefault="00116268" w:rsidP="00EC6601">
      <w:pPr>
        <w:pStyle w:val="a9"/>
        <w:numPr>
          <w:ilvl w:val="1"/>
          <w:numId w:val="25"/>
        </w:numPr>
        <w:spacing w:line="360" w:lineRule="auto"/>
        <w:rPr>
          <w:rFonts w:hAnsi="宋体" w:cs="Arial"/>
          <w:sz w:val="24"/>
          <w:szCs w:val="24"/>
        </w:rPr>
      </w:pPr>
      <w:r>
        <w:rPr>
          <w:rFonts w:hAnsi="宋体" w:cs="宋体" w:hint="eastAsia"/>
          <w:sz w:val="24"/>
          <w:szCs w:val="24"/>
          <w:shd w:val="clear" w:color="auto" w:fill="FFFFFF"/>
        </w:rPr>
        <w:t>评标委员会应当按照磋商文件中规定的评标方法和标准，对符合性审查合格的磋商响</w:t>
      </w:r>
      <w:r>
        <w:rPr>
          <w:rFonts w:hAnsi="宋体" w:cs="宋体" w:hint="eastAsia"/>
          <w:sz w:val="24"/>
          <w:szCs w:val="24"/>
          <w:shd w:val="clear" w:color="auto" w:fill="FFFFFF"/>
        </w:rPr>
        <w:lastRenderedPageBreak/>
        <w:t>应文件进行商务和技术评估，综合比较与评价。</w:t>
      </w:r>
    </w:p>
    <w:p w:rsidR="003E0B86" w:rsidRDefault="00116268" w:rsidP="00EC6601">
      <w:pPr>
        <w:pStyle w:val="a9"/>
        <w:numPr>
          <w:ilvl w:val="1"/>
          <w:numId w:val="25"/>
        </w:numPr>
        <w:spacing w:line="360" w:lineRule="auto"/>
        <w:rPr>
          <w:rFonts w:hAnsi="宋体" w:cs="Arial"/>
          <w:sz w:val="24"/>
          <w:szCs w:val="24"/>
        </w:rPr>
      </w:pPr>
      <w:r>
        <w:rPr>
          <w:rFonts w:hAnsi="宋体" w:cs="宋体" w:hint="eastAsia"/>
          <w:sz w:val="24"/>
          <w:szCs w:val="24"/>
          <w:shd w:val="clear" w:color="auto" w:fill="FFFFFF"/>
        </w:rPr>
        <w:t>评标委员会认为磋商人的报价明显低于其他通过符合性审查磋商人的报价，有可能影响产品质量或者不能诚信履约的，应当要求其在评标现场合理的时间内提供书面说明，必要时提交相关证明材料；磋商人不能证明其报价合理性的，评标委员会应当将其作为无效投标处理。</w:t>
      </w:r>
    </w:p>
    <w:p w:rsidR="003E0B86" w:rsidRDefault="00116268" w:rsidP="00EC6601">
      <w:pPr>
        <w:pStyle w:val="a9"/>
        <w:numPr>
          <w:ilvl w:val="1"/>
          <w:numId w:val="25"/>
        </w:numPr>
        <w:spacing w:line="360" w:lineRule="auto"/>
        <w:rPr>
          <w:rFonts w:hAnsi="宋体" w:cs="Arial"/>
          <w:sz w:val="24"/>
          <w:szCs w:val="24"/>
        </w:rPr>
      </w:pPr>
      <w:r>
        <w:rPr>
          <w:rFonts w:hAnsi="宋体" w:cs="宋体" w:hint="eastAsia"/>
          <w:sz w:val="24"/>
          <w:szCs w:val="24"/>
          <w:shd w:val="clear" w:color="auto" w:fill="FFFFFF"/>
        </w:rPr>
        <w:t>综合评分法的采购项目，提供相同品牌产品且通过资格审查、符合性审查的不同磋商人参加同一合同项下投标的，按一家磋商人计算，评审后得分最高的同品牌磋商人获得中标人推荐资格；评审得分相同的，由采购人或者采购人委托评标委员会按照磋商文件规定的方式确定一个磋商人获得中标人推荐资格，磋商文件未规定的采取随机抽取方式确定，其他同品牌磋商人不作为中标候选人。</w:t>
      </w:r>
    </w:p>
    <w:p w:rsidR="003E0B86" w:rsidRDefault="00116268">
      <w:pPr>
        <w:pStyle w:val="a9"/>
        <w:spacing w:line="360" w:lineRule="auto"/>
        <w:ind w:left="621"/>
        <w:rPr>
          <w:rFonts w:hAnsi="宋体" w:cs="Arial"/>
          <w:sz w:val="24"/>
          <w:szCs w:val="24"/>
        </w:rPr>
      </w:pPr>
      <w:r>
        <w:rPr>
          <w:rFonts w:hAnsi="宋体" w:cs="宋体" w:hint="eastAsia"/>
          <w:sz w:val="24"/>
          <w:szCs w:val="24"/>
          <w:shd w:val="clear" w:color="auto" w:fill="FFFFFF"/>
        </w:rPr>
        <w:t>非单一产品采购项目，采购人应当根据采购项目技术构成、产品价格比重等合理确定核心产品，并在磋商文件中载明。多家磋商人提供的核心产品品牌相同的，按前款规定处理。</w:t>
      </w:r>
    </w:p>
    <w:p w:rsidR="003E0B86" w:rsidRDefault="00116268">
      <w:pPr>
        <w:pStyle w:val="4"/>
        <w:numPr>
          <w:ilvl w:val="0"/>
          <w:numId w:val="4"/>
        </w:numPr>
        <w:spacing w:before="0" w:after="0" w:line="360" w:lineRule="auto"/>
        <w:rPr>
          <w:rFonts w:ascii="宋体" w:hAnsi="宋体"/>
          <w:b w:val="0"/>
        </w:rPr>
      </w:pPr>
      <w:bookmarkStart w:id="59" w:name="_Toc16172"/>
      <w:bookmarkStart w:id="60" w:name="_Toc488673635"/>
      <w:r>
        <w:rPr>
          <w:rFonts w:ascii="宋体" w:hAnsi="宋体" w:hint="eastAsia"/>
          <w:b w:val="0"/>
        </w:rPr>
        <w:t>评审办法</w:t>
      </w:r>
      <w:bookmarkEnd w:id="59"/>
      <w:bookmarkEnd w:id="60"/>
    </w:p>
    <w:p w:rsidR="003E0B86" w:rsidRDefault="00116268" w:rsidP="00EC6601">
      <w:pPr>
        <w:pStyle w:val="a9"/>
        <w:numPr>
          <w:ilvl w:val="1"/>
          <w:numId w:val="30"/>
        </w:numPr>
        <w:spacing w:line="360" w:lineRule="auto"/>
        <w:jc w:val="left"/>
        <w:rPr>
          <w:rFonts w:hAnsi="宋体"/>
          <w:sz w:val="24"/>
          <w:szCs w:val="28"/>
        </w:rPr>
      </w:pPr>
      <w:r>
        <w:rPr>
          <w:rFonts w:hAnsi="宋体" w:hint="eastAsia"/>
          <w:sz w:val="24"/>
          <w:szCs w:val="28"/>
        </w:rPr>
        <w:t>依照《中华人民共和国政府采购法》、《中华人民共和国政府采购法实施条例》、财政部《政府采购货物和服务招投标管理办法》、《政府采购竞争性磋商采购方式管理暂行办法》、财政部《关于加强政府采购货物和服务项目价格评审管理的通知》的规定，结合该项目的特点制定本评审办法。本次评审采用综合评分法，满分为100分。</w:t>
      </w:r>
    </w:p>
    <w:p w:rsidR="003E0B86" w:rsidRDefault="00116268" w:rsidP="00EC6601">
      <w:pPr>
        <w:pStyle w:val="a9"/>
        <w:numPr>
          <w:ilvl w:val="1"/>
          <w:numId w:val="30"/>
        </w:numPr>
        <w:spacing w:line="360" w:lineRule="auto"/>
        <w:jc w:val="left"/>
        <w:rPr>
          <w:rFonts w:hAnsi="宋体"/>
          <w:sz w:val="24"/>
          <w:szCs w:val="24"/>
        </w:rPr>
      </w:pPr>
      <w:r>
        <w:rPr>
          <w:rFonts w:hAnsi="宋体" w:cs="宋体" w:hint="eastAsia"/>
          <w:sz w:val="24"/>
          <w:szCs w:val="24"/>
          <w:lang w:val="zh-CN"/>
        </w:rPr>
        <w:t>本次评审方法采用综合评分法</w:t>
      </w:r>
      <w:r>
        <w:rPr>
          <w:rFonts w:hAnsi="宋体" w:cs="宋体" w:hint="eastAsia"/>
          <w:sz w:val="24"/>
          <w:szCs w:val="24"/>
        </w:rPr>
        <w:t>。</w:t>
      </w:r>
    </w:p>
    <w:p w:rsidR="003E0B86" w:rsidRDefault="00116268" w:rsidP="00EC6601">
      <w:pPr>
        <w:pStyle w:val="a9"/>
        <w:numPr>
          <w:ilvl w:val="1"/>
          <w:numId w:val="30"/>
        </w:numPr>
        <w:spacing w:line="360" w:lineRule="auto"/>
        <w:jc w:val="left"/>
        <w:rPr>
          <w:rFonts w:hAnsi="宋体"/>
          <w:sz w:val="24"/>
        </w:rPr>
      </w:pPr>
      <w:r>
        <w:rPr>
          <w:rFonts w:hAnsi="宋体" w:cs="Arial"/>
          <w:sz w:val="24"/>
          <w:szCs w:val="24"/>
        </w:rPr>
        <w:t>评审标准和分值分配</w:t>
      </w:r>
      <w:r>
        <w:rPr>
          <w:rFonts w:hAnsi="宋体" w:cs="Arial" w:hint="eastAsia"/>
          <w:sz w:val="24"/>
          <w:szCs w:val="24"/>
        </w:rPr>
        <w:t>：</w:t>
      </w:r>
    </w:p>
    <w:p w:rsidR="003E0B86" w:rsidRDefault="00116268">
      <w:pPr>
        <w:pStyle w:val="a9"/>
        <w:spacing w:line="360" w:lineRule="auto"/>
        <w:jc w:val="left"/>
        <w:rPr>
          <w:rFonts w:hAnsi="宋体"/>
          <w:b/>
          <w:sz w:val="24"/>
        </w:rPr>
      </w:pPr>
      <w:bookmarkStart w:id="61" w:name="_Hlk497723873"/>
      <w:r>
        <w:rPr>
          <w:rFonts w:hAnsi="宋体" w:hint="eastAsia"/>
          <w:b/>
          <w:sz w:val="24"/>
        </w:rPr>
        <w:t xml:space="preserve">具体项目及评分细则： </w:t>
      </w:r>
    </w:p>
    <w:tbl>
      <w:tblPr>
        <w:tblW w:w="9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668"/>
        <w:gridCol w:w="770"/>
        <w:gridCol w:w="6269"/>
      </w:tblGrid>
      <w:tr w:rsidR="003E0B86" w:rsidRPr="00CD62DE">
        <w:trPr>
          <w:trHeight w:val="604"/>
          <w:jc w:val="center"/>
        </w:trPr>
        <w:tc>
          <w:tcPr>
            <w:tcW w:w="2802" w:type="dxa"/>
            <w:gridSpan w:val="2"/>
            <w:shd w:val="clear" w:color="000000" w:fill="FFFFFF"/>
            <w:vAlign w:val="center"/>
          </w:tcPr>
          <w:p w:rsidR="003E0B86" w:rsidRPr="00CD62DE" w:rsidRDefault="00116268">
            <w:pPr>
              <w:autoSpaceDE w:val="0"/>
              <w:autoSpaceDN w:val="0"/>
              <w:snapToGrid w:val="0"/>
              <w:spacing w:line="360" w:lineRule="auto"/>
              <w:jc w:val="center"/>
              <w:rPr>
                <w:rFonts w:ascii="宋体" w:hAnsi="宋体" w:cs="宋体"/>
                <w:sz w:val="24"/>
                <w:lang w:val="zh-CN"/>
              </w:rPr>
            </w:pPr>
            <w:r w:rsidRPr="00CD62DE">
              <w:rPr>
                <w:rFonts w:ascii="宋体" w:hAnsi="宋体" w:cs="宋体" w:hint="eastAsia"/>
                <w:sz w:val="24"/>
              </w:rPr>
              <w:t>评审因素</w:t>
            </w:r>
          </w:p>
        </w:tc>
        <w:tc>
          <w:tcPr>
            <w:tcW w:w="770" w:type="dxa"/>
            <w:shd w:val="clear" w:color="000000" w:fill="FFFFFF"/>
            <w:vAlign w:val="center"/>
          </w:tcPr>
          <w:p w:rsidR="003E0B86" w:rsidRPr="00CD62DE" w:rsidRDefault="00116268">
            <w:pPr>
              <w:autoSpaceDE w:val="0"/>
              <w:autoSpaceDN w:val="0"/>
              <w:snapToGrid w:val="0"/>
              <w:spacing w:line="360" w:lineRule="auto"/>
              <w:jc w:val="center"/>
              <w:rPr>
                <w:rFonts w:ascii="宋体" w:hAnsi="宋体" w:cs="宋体"/>
                <w:sz w:val="24"/>
              </w:rPr>
            </w:pPr>
            <w:r w:rsidRPr="00CD62DE">
              <w:rPr>
                <w:rFonts w:ascii="宋体" w:hAnsi="宋体" w:cs="宋体" w:hint="eastAsia"/>
                <w:sz w:val="24"/>
              </w:rPr>
              <w:t>评审分数</w:t>
            </w:r>
          </w:p>
        </w:tc>
        <w:tc>
          <w:tcPr>
            <w:tcW w:w="6269" w:type="dxa"/>
            <w:shd w:val="clear" w:color="000000" w:fill="FFFFFF"/>
            <w:vAlign w:val="center"/>
          </w:tcPr>
          <w:p w:rsidR="003E0B86" w:rsidRPr="00CD62DE" w:rsidRDefault="00116268">
            <w:pPr>
              <w:autoSpaceDE w:val="0"/>
              <w:autoSpaceDN w:val="0"/>
              <w:snapToGrid w:val="0"/>
              <w:spacing w:line="360" w:lineRule="auto"/>
              <w:jc w:val="center"/>
              <w:rPr>
                <w:rFonts w:ascii="宋体" w:hAnsi="宋体" w:cs="宋体"/>
                <w:sz w:val="24"/>
              </w:rPr>
            </w:pPr>
            <w:r w:rsidRPr="00CD62DE">
              <w:rPr>
                <w:rFonts w:ascii="宋体" w:hAnsi="宋体" w:cs="宋体" w:hint="eastAsia"/>
                <w:sz w:val="24"/>
              </w:rPr>
              <w:t>评审标准</w:t>
            </w:r>
          </w:p>
        </w:tc>
      </w:tr>
      <w:tr w:rsidR="003E0B86" w:rsidRPr="00CD62DE">
        <w:trPr>
          <w:trHeight w:val="77"/>
          <w:jc w:val="center"/>
        </w:trPr>
        <w:tc>
          <w:tcPr>
            <w:tcW w:w="1134"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投标报价</w:t>
            </w:r>
          </w:p>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30分</w:t>
            </w:r>
          </w:p>
        </w:tc>
        <w:tc>
          <w:tcPr>
            <w:tcW w:w="1668"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lang w:val="zh-CN"/>
              </w:rPr>
            </w:pPr>
            <w:r w:rsidRPr="00CD62DE">
              <w:rPr>
                <w:rFonts w:ascii="宋体" w:hAnsi="宋体" w:cs="宋体" w:hint="eastAsia"/>
                <w:sz w:val="24"/>
                <w:lang w:val="zh-CN"/>
              </w:rPr>
              <w:t>报价分</w:t>
            </w:r>
          </w:p>
        </w:tc>
        <w:tc>
          <w:tcPr>
            <w:tcW w:w="770"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30</w:t>
            </w:r>
          </w:p>
        </w:tc>
        <w:tc>
          <w:tcPr>
            <w:tcW w:w="6269" w:type="dxa"/>
            <w:shd w:val="clear" w:color="000000" w:fill="FFFFFF"/>
            <w:vAlign w:val="center"/>
          </w:tcPr>
          <w:p w:rsidR="003E0B86" w:rsidRPr="00CD62DE" w:rsidRDefault="00116268">
            <w:pPr>
              <w:autoSpaceDE w:val="0"/>
              <w:autoSpaceDN w:val="0"/>
              <w:snapToGrid w:val="0"/>
              <w:spacing w:line="336" w:lineRule="auto"/>
              <w:jc w:val="left"/>
              <w:rPr>
                <w:rFonts w:ascii="宋体" w:hAnsi="宋体" w:cs="宋体"/>
                <w:sz w:val="24"/>
              </w:rPr>
            </w:pPr>
            <w:r w:rsidRPr="00CD62DE">
              <w:rPr>
                <w:rFonts w:ascii="宋体" w:hAnsi="宋体" w:cs="宋体" w:hint="eastAsia"/>
                <w:sz w:val="24"/>
              </w:rPr>
              <w:t>在所有的有效投标报价中，以最低投标报价为基准价，其价格分为满分。其他投标人的报价</w:t>
            </w:r>
            <w:proofErr w:type="gramStart"/>
            <w:r w:rsidRPr="00CD62DE">
              <w:rPr>
                <w:rFonts w:ascii="宋体" w:hAnsi="宋体" w:cs="宋体" w:hint="eastAsia"/>
                <w:sz w:val="24"/>
              </w:rPr>
              <w:t>分统一</w:t>
            </w:r>
            <w:proofErr w:type="gramEnd"/>
            <w:r w:rsidRPr="00CD62DE">
              <w:rPr>
                <w:rFonts w:ascii="宋体" w:hAnsi="宋体" w:cs="宋体" w:hint="eastAsia"/>
                <w:sz w:val="24"/>
              </w:rPr>
              <w:t>按下列公式计算：投标报价得分=(评标基准价／投标报价)×</w:t>
            </w:r>
            <w:proofErr w:type="gramStart"/>
            <w:r w:rsidRPr="00CD62DE">
              <w:rPr>
                <w:rFonts w:ascii="宋体" w:hAnsi="宋体" w:cs="宋体" w:hint="eastAsia"/>
                <w:sz w:val="24"/>
              </w:rPr>
              <w:t>价格权</w:t>
            </w:r>
            <w:proofErr w:type="gramEnd"/>
            <w:r w:rsidRPr="00CD62DE">
              <w:rPr>
                <w:rFonts w:ascii="宋体" w:hAnsi="宋体" w:cs="宋体" w:hint="eastAsia"/>
                <w:sz w:val="24"/>
              </w:rPr>
              <w:t>值（30%）×100（四舍五入后保留小数点后两位）。</w:t>
            </w:r>
          </w:p>
          <w:p w:rsidR="003E0B86" w:rsidRPr="00CD62DE" w:rsidRDefault="00116268">
            <w:pPr>
              <w:autoSpaceDE w:val="0"/>
              <w:autoSpaceDN w:val="0"/>
              <w:snapToGrid w:val="0"/>
              <w:spacing w:line="336" w:lineRule="auto"/>
              <w:jc w:val="left"/>
              <w:rPr>
                <w:rFonts w:ascii="宋体" w:hAnsi="宋体" w:cs="宋体"/>
                <w:sz w:val="24"/>
              </w:rPr>
            </w:pPr>
            <w:r w:rsidRPr="00CD62DE">
              <w:rPr>
                <w:rFonts w:ascii="宋体" w:hAnsi="宋体" w:cs="宋体" w:hint="eastAsia"/>
                <w:sz w:val="24"/>
              </w:rPr>
              <w:t>注：1、根据《政府采购促进中小企业发展暂行办法》的相关规定，对小型和微型企业制造（生产）产品的价格给予6%的扣除，用扣除后的价格参与评审。</w:t>
            </w:r>
          </w:p>
          <w:p w:rsidR="003E0B86" w:rsidRPr="00CD62DE" w:rsidRDefault="00116268">
            <w:pPr>
              <w:pStyle w:val="a0"/>
              <w:spacing w:line="360" w:lineRule="auto"/>
              <w:rPr>
                <w:rFonts w:ascii="宋体" w:hAnsi="宋体"/>
                <w:sz w:val="24"/>
                <w:szCs w:val="24"/>
              </w:rPr>
            </w:pPr>
            <w:r w:rsidRPr="00CD62DE">
              <w:rPr>
                <w:rFonts w:ascii="宋体" w:hAnsi="宋体" w:cs="宋体" w:hint="eastAsia"/>
                <w:kern w:val="2"/>
                <w:sz w:val="24"/>
                <w:szCs w:val="24"/>
              </w:rPr>
              <w:lastRenderedPageBreak/>
              <w:t>2、监狱企业、残疾人福利性单位属于小型、微型企业的，不重复享受政策。</w:t>
            </w:r>
          </w:p>
        </w:tc>
      </w:tr>
      <w:tr w:rsidR="003E0B86" w:rsidRPr="00CD62DE">
        <w:trPr>
          <w:trHeight w:val="77"/>
          <w:jc w:val="center"/>
        </w:trPr>
        <w:tc>
          <w:tcPr>
            <w:tcW w:w="1134" w:type="dxa"/>
            <w:vMerge w:val="restart"/>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lang w:val="zh-CN"/>
              </w:rPr>
            </w:pPr>
            <w:r w:rsidRPr="00CD62DE">
              <w:rPr>
                <w:rFonts w:ascii="宋体" w:hAnsi="宋体" w:cs="宋体" w:hint="eastAsia"/>
                <w:sz w:val="24"/>
                <w:lang w:val="zh-CN"/>
              </w:rPr>
              <w:lastRenderedPageBreak/>
              <w:t>技术水平</w:t>
            </w:r>
          </w:p>
          <w:p w:rsidR="003E0B86" w:rsidRPr="00CD62DE" w:rsidRDefault="00116268">
            <w:pPr>
              <w:autoSpaceDE w:val="0"/>
              <w:autoSpaceDN w:val="0"/>
              <w:snapToGrid w:val="0"/>
              <w:spacing w:line="336" w:lineRule="auto"/>
              <w:jc w:val="center"/>
              <w:rPr>
                <w:rFonts w:ascii="宋体" w:hAnsi="宋体" w:cs="宋体"/>
                <w:sz w:val="24"/>
                <w:lang w:val="zh-CN"/>
              </w:rPr>
            </w:pPr>
            <w:r w:rsidRPr="00CD62DE">
              <w:rPr>
                <w:rFonts w:ascii="宋体" w:hAnsi="宋体" w:cs="宋体" w:hint="eastAsia"/>
                <w:sz w:val="24"/>
              </w:rPr>
              <w:t>53</w:t>
            </w:r>
            <w:r w:rsidRPr="00CD62DE">
              <w:rPr>
                <w:rFonts w:ascii="宋体" w:hAnsi="宋体" w:cs="宋体" w:hint="eastAsia"/>
                <w:sz w:val="24"/>
                <w:lang w:val="zh-CN"/>
              </w:rPr>
              <w:t>分</w:t>
            </w:r>
          </w:p>
        </w:tc>
        <w:tc>
          <w:tcPr>
            <w:tcW w:w="1668"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技术参数</w:t>
            </w:r>
          </w:p>
        </w:tc>
        <w:tc>
          <w:tcPr>
            <w:tcW w:w="770"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32</w:t>
            </w:r>
          </w:p>
        </w:tc>
        <w:tc>
          <w:tcPr>
            <w:tcW w:w="6269" w:type="dxa"/>
            <w:shd w:val="clear" w:color="000000" w:fill="FFFFFF"/>
            <w:vAlign w:val="center"/>
          </w:tcPr>
          <w:p w:rsidR="003E0B86" w:rsidRPr="00CD62DE" w:rsidRDefault="00116268">
            <w:pPr>
              <w:autoSpaceDE w:val="0"/>
              <w:autoSpaceDN w:val="0"/>
              <w:snapToGrid w:val="0"/>
              <w:spacing w:line="336" w:lineRule="auto"/>
              <w:jc w:val="left"/>
              <w:rPr>
                <w:rFonts w:ascii="宋体" w:hAnsi="宋体" w:cs="宋体"/>
                <w:sz w:val="24"/>
              </w:rPr>
            </w:pPr>
            <w:r w:rsidRPr="00CD62DE">
              <w:rPr>
                <w:rFonts w:ascii="宋体" w:hAnsi="宋体" w:cs="宋体" w:hint="eastAsia"/>
                <w:sz w:val="24"/>
              </w:rPr>
              <w:t>投标产品技术参数和配置完全满足或</w:t>
            </w:r>
            <w:proofErr w:type="gramStart"/>
            <w:r w:rsidRPr="00CD62DE">
              <w:rPr>
                <w:rFonts w:ascii="宋体" w:hAnsi="宋体" w:cs="宋体" w:hint="eastAsia"/>
                <w:sz w:val="24"/>
              </w:rPr>
              <w:t>高于磋商</w:t>
            </w:r>
            <w:proofErr w:type="gramEnd"/>
            <w:r w:rsidRPr="00CD62DE">
              <w:rPr>
                <w:rFonts w:ascii="宋体" w:hAnsi="宋体" w:cs="宋体" w:hint="eastAsia"/>
                <w:sz w:val="24"/>
              </w:rPr>
              <w:t>文件要求的，得32分；每有一项负偏离扣2分，直至扣完为止。</w:t>
            </w:r>
          </w:p>
        </w:tc>
      </w:tr>
      <w:tr w:rsidR="003E0B86" w:rsidRPr="00CD62DE">
        <w:trPr>
          <w:trHeight w:val="1382"/>
          <w:jc w:val="center"/>
        </w:trPr>
        <w:tc>
          <w:tcPr>
            <w:tcW w:w="1134" w:type="dxa"/>
            <w:vMerge/>
            <w:shd w:val="clear" w:color="000000" w:fill="FFFFFF"/>
            <w:vAlign w:val="center"/>
          </w:tcPr>
          <w:p w:rsidR="003E0B86" w:rsidRPr="00CD62DE" w:rsidRDefault="003E0B86">
            <w:pPr>
              <w:autoSpaceDE w:val="0"/>
              <w:autoSpaceDN w:val="0"/>
              <w:snapToGrid w:val="0"/>
              <w:spacing w:line="336" w:lineRule="auto"/>
              <w:jc w:val="center"/>
              <w:rPr>
                <w:rFonts w:ascii="宋体" w:hAnsi="宋体" w:cs="宋体"/>
                <w:sz w:val="24"/>
                <w:lang w:val="zh-CN"/>
              </w:rPr>
            </w:pPr>
          </w:p>
        </w:tc>
        <w:tc>
          <w:tcPr>
            <w:tcW w:w="1668" w:type="dxa"/>
            <w:shd w:val="clear" w:color="000000" w:fill="FFFFFF"/>
            <w:vAlign w:val="center"/>
          </w:tcPr>
          <w:p w:rsidR="003E0B86" w:rsidRPr="00CD62DE" w:rsidRDefault="00116268" w:rsidP="004F6475">
            <w:pPr>
              <w:autoSpaceDE w:val="0"/>
              <w:autoSpaceDN w:val="0"/>
              <w:snapToGrid w:val="0"/>
              <w:spacing w:line="336" w:lineRule="auto"/>
              <w:jc w:val="center"/>
              <w:rPr>
                <w:rFonts w:ascii="宋体" w:hAnsi="宋体" w:cs="宋体"/>
                <w:sz w:val="24"/>
              </w:rPr>
            </w:pPr>
            <w:r w:rsidRPr="00CD62DE">
              <w:rPr>
                <w:rFonts w:ascii="宋体" w:hAnsi="宋体" w:cs="宋体"/>
                <w:sz w:val="24"/>
              </w:rPr>
              <w:t>环保和节能</w:t>
            </w:r>
          </w:p>
        </w:tc>
        <w:tc>
          <w:tcPr>
            <w:tcW w:w="770"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2</w:t>
            </w:r>
          </w:p>
        </w:tc>
        <w:tc>
          <w:tcPr>
            <w:tcW w:w="6269" w:type="dxa"/>
            <w:shd w:val="clear" w:color="000000" w:fill="FFFFFF"/>
            <w:vAlign w:val="center"/>
          </w:tcPr>
          <w:p w:rsidR="003E0B86" w:rsidRPr="00CD62DE" w:rsidRDefault="00116268">
            <w:pPr>
              <w:autoSpaceDE w:val="0"/>
              <w:autoSpaceDN w:val="0"/>
              <w:snapToGrid w:val="0"/>
              <w:spacing w:line="336" w:lineRule="auto"/>
              <w:jc w:val="left"/>
              <w:rPr>
                <w:rFonts w:ascii="宋体" w:hAnsi="宋体" w:cs="宋体"/>
                <w:sz w:val="24"/>
              </w:rPr>
            </w:pPr>
            <w:r w:rsidRPr="00CD62DE">
              <w:rPr>
                <w:rFonts w:ascii="宋体" w:hAnsi="宋体" w:cs="宋体" w:hint="eastAsia"/>
                <w:sz w:val="24"/>
              </w:rPr>
              <w:t>所投产品为节能产品，每提供1份得0.5分，满分1分；</w:t>
            </w:r>
          </w:p>
          <w:p w:rsidR="003E0B86" w:rsidRPr="00CD62DE" w:rsidRDefault="00116268">
            <w:pPr>
              <w:autoSpaceDE w:val="0"/>
              <w:autoSpaceDN w:val="0"/>
              <w:snapToGrid w:val="0"/>
              <w:spacing w:line="336" w:lineRule="auto"/>
              <w:jc w:val="left"/>
              <w:rPr>
                <w:rFonts w:ascii="宋体" w:hAnsi="宋体" w:cs="宋体"/>
                <w:sz w:val="24"/>
              </w:rPr>
            </w:pPr>
            <w:r w:rsidRPr="00CD62DE">
              <w:rPr>
                <w:rFonts w:ascii="宋体" w:hAnsi="宋体" w:cs="宋体" w:hint="eastAsia"/>
                <w:sz w:val="24"/>
              </w:rPr>
              <w:t>所投产品为环保产品，每提供1份得0.5分，满分1分；未提供不得分。该项得分的认定以《国家节能产品认证证书》、《中国环境标志产品认证证书》为准。</w:t>
            </w:r>
          </w:p>
        </w:tc>
      </w:tr>
      <w:tr w:rsidR="003E0B86" w:rsidRPr="00CD62DE" w:rsidTr="00CD62DE">
        <w:trPr>
          <w:trHeight w:val="4473"/>
          <w:jc w:val="center"/>
        </w:trPr>
        <w:tc>
          <w:tcPr>
            <w:tcW w:w="1134" w:type="dxa"/>
            <w:vMerge/>
            <w:shd w:val="clear" w:color="000000" w:fill="FFFFFF"/>
            <w:vAlign w:val="center"/>
          </w:tcPr>
          <w:p w:rsidR="003E0B86" w:rsidRPr="00CD62DE" w:rsidRDefault="003E0B86">
            <w:pPr>
              <w:autoSpaceDE w:val="0"/>
              <w:autoSpaceDN w:val="0"/>
              <w:snapToGrid w:val="0"/>
              <w:spacing w:line="336" w:lineRule="auto"/>
              <w:jc w:val="center"/>
              <w:rPr>
                <w:rFonts w:ascii="宋体" w:hAnsi="宋体" w:cs="宋体"/>
                <w:sz w:val="24"/>
                <w:lang w:val="zh-CN"/>
              </w:rPr>
            </w:pPr>
          </w:p>
        </w:tc>
        <w:tc>
          <w:tcPr>
            <w:tcW w:w="1668" w:type="dxa"/>
            <w:shd w:val="clear" w:color="000000" w:fill="FFFFFF"/>
            <w:vAlign w:val="center"/>
          </w:tcPr>
          <w:p w:rsidR="003E0B86" w:rsidRPr="00CD62DE" w:rsidRDefault="00116268" w:rsidP="004F6475">
            <w:pPr>
              <w:spacing w:line="336" w:lineRule="auto"/>
              <w:jc w:val="center"/>
              <w:rPr>
                <w:rFonts w:ascii="宋体" w:hAnsi="宋体" w:cs="宋体"/>
                <w:sz w:val="24"/>
              </w:rPr>
            </w:pPr>
            <w:r w:rsidRPr="00CD62DE">
              <w:rPr>
                <w:rFonts w:ascii="宋体" w:hAnsi="宋体" w:cs="宋体" w:hint="eastAsia"/>
                <w:sz w:val="24"/>
              </w:rPr>
              <w:t>项目管理及实施方案</w:t>
            </w:r>
          </w:p>
        </w:tc>
        <w:tc>
          <w:tcPr>
            <w:tcW w:w="770" w:type="dxa"/>
            <w:shd w:val="clear" w:color="000000" w:fill="FFFFFF"/>
            <w:vAlign w:val="center"/>
          </w:tcPr>
          <w:p w:rsidR="003E0B86" w:rsidRPr="00CD62DE" w:rsidRDefault="00116268">
            <w:pPr>
              <w:spacing w:line="336" w:lineRule="auto"/>
              <w:jc w:val="center"/>
              <w:rPr>
                <w:rFonts w:ascii="宋体" w:hAnsi="宋体" w:cs="宋体"/>
                <w:sz w:val="24"/>
              </w:rPr>
            </w:pPr>
            <w:r w:rsidRPr="00CD62DE">
              <w:rPr>
                <w:rFonts w:ascii="宋体" w:hAnsi="宋体" w:cs="宋体" w:hint="eastAsia"/>
                <w:sz w:val="24"/>
              </w:rPr>
              <w:t>19</w:t>
            </w:r>
          </w:p>
        </w:tc>
        <w:tc>
          <w:tcPr>
            <w:tcW w:w="6269" w:type="dxa"/>
            <w:shd w:val="clear" w:color="000000" w:fill="FFFFFF"/>
            <w:vAlign w:val="center"/>
          </w:tcPr>
          <w:p w:rsidR="003E0B86" w:rsidRPr="00CD62DE" w:rsidRDefault="00116268">
            <w:pPr>
              <w:spacing w:line="336" w:lineRule="auto"/>
              <w:rPr>
                <w:rFonts w:ascii="宋体" w:hAnsi="宋体" w:cs="宋体"/>
                <w:sz w:val="24"/>
              </w:rPr>
            </w:pPr>
            <w:r w:rsidRPr="00CD62DE">
              <w:rPr>
                <w:rFonts w:ascii="宋体" w:hAnsi="宋体" w:cs="宋体" w:hint="eastAsia"/>
                <w:sz w:val="24"/>
              </w:rPr>
              <w:t>1、设置了项目管理机构，并且有科学、具体的项目管理措施，能够结合项目特点制定实施方案的得7分；设置了项目管理机构，项目管理措施、实施方案可行的得4分；设置了项目管理机构，但仅提供了简单的项目管理措施、实施方案的得2分；未提供或其他情况的不得分。</w:t>
            </w:r>
          </w:p>
          <w:p w:rsidR="003E0B86" w:rsidRPr="00CD62DE" w:rsidRDefault="00116268">
            <w:pPr>
              <w:spacing w:line="336" w:lineRule="auto"/>
              <w:rPr>
                <w:rFonts w:ascii="宋体" w:hAnsi="宋体" w:cs="宋体"/>
                <w:sz w:val="24"/>
              </w:rPr>
            </w:pPr>
            <w:r w:rsidRPr="00CD62DE">
              <w:rPr>
                <w:rFonts w:ascii="宋体" w:hAnsi="宋体" w:cs="宋体" w:hint="eastAsia"/>
                <w:sz w:val="24"/>
              </w:rPr>
              <w:t>2、交货期进度计划及保证措施：交货期进度计划及保证措施编制全面、合理得6分；交货期进度计划及保证措施计划编制可行得3分；仅简单提供描述的得1分；未提供的不得分。</w:t>
            </w:r>
          </w:p>
          <w:p w:rsidR="003E0B86" w:rsidRPr="00CD62DE" w:rsidRDefault="00116268">
            <w:pPr>
              <w:spacing w:line="360" w:lineRule="auto"/>
              <w:rPr>
                <w:rFonts w:ascii="宋体" w:hAnsi="宋体" w:cs="宋体"/>
                <w:sz w:val="24"/>
              </w:rPr>
            </w:pPr>
            <w:r w:rsidRPr="00CD62DE">
              <w:rPr>
                <w:rFonts w:ascii="宋体" w:hAnsi="宋体" w:cs="宋体" w:hint="eastAsia"/>
                <w:sz w:val="24"/>
              </w:rPr>
              <w:t>3、质量控制及保证措施：质量控制及保证措施明确、周密、合理得6分；质量控制及保证措施可行得3分；仅简单提供描述的得1分；措施不提供不得分。</w:t>
            </w:r>
          </w:p>
        </w:tc>
      </w:tr>
      <w:tr w:rsidR="003E0B86" w:rsidRPr="00CD62DE">
        <w:trPr>
          <w:trHeight w:val="1293"/>
          <w:jc w:val="center"/>
        </w:trPr>
        <w:tc>
          <w:tcPr>
            <w:tcW w:w="1134" w:type="dxa"/>
            <w:vMerge w:val="restart"/>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lang w:val="zh-CN"/>
              </w:rPr>
            </w:pPr>
            <w:r w:rsidRPr="00CD62DE">
              <w:rPr>
                <w:rFonts w:ascii="宋体" w:hAnsi="宋体" w:cs="宋体" w:hint="eastAsia"/>
                <w:sz w:val="24"/>
                <w:lang w:val="zh-CN"/>
              </w:rPr>
              <w:t>履约能力</w:t>
            </w:r>
          </w:p>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12分</w:t>
            </w:r>
          </w:p>
        </w:tc>
        <w:tc>
          <w:tcPr>
            <w:tcW w:w="1668"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类似业绩情况</w:t>
            </w:r>
          </w:p>
        </w:tc>
        <w:tc>
          <w:tcPr>
            <w:tcW w:w="770"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10</w:t>
            </w:r>
          </w:p>
        </w:tc>
        <w:tc>
          <w:tcPr>
            <w:tcW w:w="6269" w:type="dxa"/>
            <w:shd w:val="clear" w:color="000000" w:fill="FFFFFF"/>
            <w:vAlign w:val="center"/>
          </w:tcPr>
          <w:p w:rsidR="003E0B86" w:rsidRPr="00CD62DE" w:rsidRDefault="00116268">
            <w:pPr>
              <w:autoSpaceDE w:val="0"/>
              <w:autoSpaceDN w:val="0"/>
              <w:snapToGrid w:val="0"/>
              <w:spacing w:line="336" w:lineRule="auto"/>
              <w:jc w:val="left"/>
              <w:rPr>
                <w:rFonts w:ascii="宋体" w:hAnsi="宋体" w:cs="宋体"/>
                <w:sz w:val="24"/>
              </w:rPr>
            </w:pPr>
            <w:r w:rsidRPr="00CD62DE">
              <w:rPr>
                <w:rFonts w:ascii="宋体" w:hAnsi="宋体" w:cs="宋体" w:hint="eastAsia"/>
                <w:sz w:val="24"/>
              </w:rPr>
              <w:t>提供</w:t>
            </w:r>
            <w:r w:rsidR="00791987">
              <w:rPr>
                <w:rFonts w:ascii="宋体" w:hAnsi="宋体" w:cs="宋体" w:hint="eastAsia"/>
                <w:sz w:val="24"/>
              </w:rPr>
              <w:t>2019</w:t>
            </w:r>
            <w:r w:rsidRPr="00CD62DE">
              <w:rPr>
                <w:rFonts w:ascii="宋体" w:hAnsi="宋体" w:cs="宋体" w:hint="eastAsia"/>
                <w:sz w:val="24"/>
              </w:rPr>
              <w:t>年以来的投标人类似业绩证明材料，需提供</w:t>
            </w:r>
            <w:r w:rsidR="00C26AB1">
              <w:rPr>
                <w:rFonts w:ascii="宋体" w:hAnsi="宋体" w:cs="宋体" w:hint="eastAsia"/>
                <w:sz w:val="24"/>
              </w:rPr>
              <w:t>中标通知书或合同（</w:t>
            </w:r>
            <w:r w:rsidRPr="00CD62DE">
              <w:rPr>
                <w:rFonts w:ascii="宋体" w:hAnsi="宋体" w:cs="宋体" w:hint="eastAsia"/>
                <w:sz w:val="24"/>
              </w:rPr>
              <w:t>包含合同首页、标的及金额所在页、交货合同签字盖章页的扫描（或复印）件</w:t>
            </w:r>
            <w:r w:rsidR="00C26AB1">
              <w:rPr>
                <w:rFonts w:ascii="宋体" w:hAnsi="宋体" w:cs="宋体" w:hint="eastAsia"/>
                <w:sz w:val="24"/>
              </w:rPr>
              <w:t>）</w:t>
            </w:r>
            <w:r w:rsidRPr="00CD62DE">
              <w:rPr>
                <w:rFonts w:ascii="宋体" w:hAnsi="宋体" w:cs="宋体" w:hint="eastAsia"/>
                <w:bCs/>
                <w:sz w:val="24"/>
              </w:rPr>
              <w:t>。</w:t>
            </w:r>
            <w:r w:rsidRPr="00CD62DE">
              <w:rPr>
                <w:rFonts w:ascii="宋体" w:hAnsi="宋体" w:cs="宋体" w:hint="eastAsia"/>
                <w:sz w:val="24"/>
              </w:rPr>
              <w:t>每提供一项得2分，满分10分，不提供不得分。</w:t>
            </w:r>
          </w:p>
        </w:tc>
      </w:tr>
      <w:tr w:rsidR="003E0B86" w:rsidRPr="00CD62DE">
        <w:trPr>
          <w:trHeight w:val="506"/>
          <w:jc w:val="center"/>
        </w:trPr>
        <w:tc>
          <w:tcPr>
            <w:tcW w:w="1134" w:type="dxa"/>
            <w:vMerge/>
            <w:shd w:val="clear" w:color="000000" w:fill="FFFFFF"/>
            <w:vAlign w:val="center"/>
          </w:tcPr>
          <w:p w:rsidR="003E0B86" w:rsidRPr="00CD62DE" w:rsidRDefault="003E0B86">
            <w:pPr>
              <w:autoSpaceDE w:val="0"/>
              <w:autoSpaceDN w:val="0"/>
              <w:snapToGrid w:val="0"/>
              <w:spacing w:line="336" w:lineRule="auto"/>
              <w:jc w:val="center"/>
              <w:rPr>
                <w:rFonts w:ascii="宋体" w:hAnsi="宋体" w:cs="宋体"/>
                <w:sz w:val="24"/>
                <w:lang w:val="zh-CN"/>
              </w:rPr>
            </w:pPr>
          </w:p>
        </w:tc>
        <w:tc>
          <w:tcPr>
            <w:tcW w:w="1668"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对磋商响应文件规范性要求</w:t>
            </w:r>
          </w:p>
        </w:tc>
        <w:tc>
          <w:tcPr>
            <w:tcW w:w="770"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2</w:t>
            </w:r>
          </w:p>
        </w:tc>
        <w:tc>
          <w:tcPr>
            <w:tcW w:w="6269" w:type="dxa"/>
            <w:shd w:val="clear" w:color="000000" w:fill="FFFFFF"/>
            <w:vAlign w:val="center"/>
          </w:tcPr>
          <w:p w:rsidR="003E0B86" w:rsidRPr="00CD62DE" w:rsidRDefault="00116268">
            <w:pPr>
              <w:autoSpaceDE w:val="0"/>
              <w:autoSpaceDN w:val="0"/>
              <w:snapToGrid w:val="0"/>
              <w:spacing w:line="336" w:lineRule="auto"/>
              <w:jc w:val="left"/>
              <w:rPr>
                <w:rFonts w:ascii="宋体" w:hAnsi="宋体" w:cs="宋体"/>
                <w:sz w:val="24"/>
              </w:rPr>
            </w:pPr>
            <w:proofErr w:type="gramStart"/>
            <w:r w:rsidRPr="00CD62DE">
              <w:rPr>
                <w:rFonts w:ascii="宋体" w:hAnsi="宋体" w:cs="宋体" w:hint="eastAsia"/>
                <w:sz w:val="24"/>
              </w:rPr>
              <w:t>完全响应</w:t>
            </w:r>
            <w:proofErr w:type="gramEnd"/>
            <w:r w:rsidRPr="00CD62DE">
              <w:rPr>
                <w:rFonts w:ascii="宋体" w:hAnsi="宋体" w:cs="宋体" w:hint="eastAsia"/>
                <w:sz w:val="24"/>
              </w:rPr>
              <w:t>磋商文件格式要求编排者得2分；反之不得分。</w:t>
            </w:r>
          </w:p>
        </w:tc>
      </w:tr>
      <w:tr w:rsidR="003E0B86" w:rsidRPr="00CD62DE">
        <w:trPr>
          <w:trHeight w:val="274"/>
          <w:jc w:val="center"/>
        </w:trPr>
        <w:tc>
          <w:tcPr>
            <w:tcW w:w="1134"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售后服务</w:t>
            </w:r>
          </w:p>
          <w:p w:rsidR="003E0B86" w:rsidRPr="00CD62DE" w:rsidRDefault="00116268">
            <w:pPr>
              <w:autoSpaceDE w:val="0"/>
              <w:autoSpaceDN w:val="0"/>
              <w:snapToGrid w:val="0"/>
              <w:spacing w:line="336" w:lineRule="auto"/>
              <w:jc w:val="center"/>
              <w:rPr>
                <w:rFonts w:ascii="宋体" w:hAnsi="宋体" w:cs="宋体"/>
                <w:sz w:val="24"/>
                <w:lang w:val="zh-CN"/>
              </w:rPr>
            </w:pPr>
            <w:r w:rsidRPr="00CD62DE">
              <w:rPr>
                <w:rFonts w:ascii="宋体" w:hAnsi="宋体" w:cs="宋体" w:hint="eastAsia"/>
                <w:sz w:val="24"/>
                <w:lang w:val="zh-CN"/>
              </w:rPr>
              <w:t>5分</w:t>
            </w:r>
          </w:p>
        </w:tc>
        <w:tc>
          <w:tcPr>
            <w:tcW w:w="1668"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lang w:val="zh-CN"/>
              </w:rPr>
            </w:pPr>
            <w:r w:rsidRPr="00CD62DE">
              <w:rPr>
                <w:rFonts w:ascii="宋体" w:hAnsi="宋体" w:cs="宋体" w:hint="eastAsia"/>
                <w:sz w:val="24"/>
                <w:lang w:val="zh-CN"/>
              </w:rPr>
              <w:t>售后服务</w:t>
            </w:r>
          </w:p>
        </w:tc>
        <w:tc>
          <w:tcPr>
            <w:tcW w:w="770" w:type="dxa"/>
            <w:shd w:val="clear" w:color="000000" w:fill="FFFFFF"/>
            <w:vAlign w:val="center"/>
          </w:tcPr>
          <w:p w:rsidR="003E0B86" w:rsidRPr="00CD62DE" w:rsidRDefault="00116268">
            <w:pPr>
              <w:autoSpaceDE w:val="0"/>
              <w:autoSpaceDN w:val="0"/>
              <w:snapToGrid w:val="0"/>
              <w:spacing w:line="336" w:lineRule="auto"/>
              <w:jc w:val="center"/>
              <w:rPr>
                <w:rFonts w:ascii="宋体" w:hAnsi="宋体" w:cs="宋体"/>
                <w:sz w:val="24"/>
              </w:rPr>
            </w:pPr>
            <w:r w:rsidRPr="00CD62DE">
              <w:rPr>
                <w:rFonts w:ascii="宋体" w:hAnsi="宋体" w:cs="宋体" w:hint="eastAsia"/>
                <w:sz w:val="24"/>
              </w:rPr>
              <w:t>5</w:t>
            </w:r>
          </w:p>
        </w:tc>
        <w:tc>
          <w:tcPr>
            <w:tcW w:w="6269" w:type="dxa"/>
            <w:shd w:val="clear" w:color="000000" w:fill="FFFFFF"/>
            <w:vAlign w:val="center"/>
          </w:tcPr>
          <w:p w:rsidR="003E0B86" w:rsidRPr="00CD62DE" w:rsidRDefault="00116268">
            <w:pPr>
              <w:pStyle w:val="ae"/>
              <w:spacing w:before="0" w:beforeAutospacing="0" w:after="0" w:afterAutospacing="0" w:line="336" w:lineRule="auto"/>
              <w:jc w:val="both"/>
              <w:rPr>
                <w:rFonts w:cs="Arial"/>
                <w:shd w:val="clear" w:color="auto" w:fill="FFFFFF"/>
              </w:rPr>
            </w:pPr>
            <w:r w:rsidRPr="00CD62DE">
              <w:rPr>
                <w:rFonts w:cs="Arial" w:hint="eastAsia"/>
                <w:shd w:val="clear" w:color="auto" w:fill="FFFFFF"/>
              </w:rPr>
              <w:t>针对该项目有详尽的组织实施、验收、售后、培训等方面的服务能力、措施及相关承诺，全面、详细、合理的，得5分；服务能力、措施及相关承诺可行的，得3分；仅提供了简单的服务能力、措施及相关承诺的，得1分；未提供的不得分。</w:t>
            </w:r>
          </w:p>
        </w:tc>
      </w:tr>
    </w:tbl>
    <w:p w:rsidR="003E0B86" w:rsidRDefault="00116268">
      <w:pPr>
        <w:pStyle w:val="3"/>
        <w:rPr>
          <w:rFonts w:hAnsi="宋体"/>
          <w:b/>
        </w:rPr>
      </w:pPr>
      <w:bookmarkStart w:id="62" w:name="_Toc23769"/>
      <w:bookmarkEnd w:id="61"/>
      <w:r>
        <w:rPr>
          <w:rFonts w:hAnsi="宋体" w:hint="eastAsia"/>
          <w:b/>
          <w:sz w:val="24"/>
          <w:szCs w:val="24"/>
        </w:rPr>
        <w:lastRenderedPageBreak/>
        <w:t>定标</w:t>
      </w:r>
      <w:bookmarkEnd w:id="62"/>
    </w:p>
    <w:p w:rsidR="003E0B86" w:rsidRDefault="00116268">
      <w:pPr>
        <w:pStyle w:val="4"/>
        <w:numPr>
          <w:ilvl w:val="0"/>
          <w:numId w:val="4"/>
        </w:numPr>
        <w:spacing w:before="0" w:after="0" w:line="360" w:lineRule="auto"/>
        <w:rPr>
          <w:rFonts w:ascii="宋体" w:hAnsi="宋体"/>
          <w:b w:val="0"/>
        </w:rPr>
      </w:pPr>
      <w:bookmarkStart w:id="63" w:name="_Toc11874"/>
      <w:bookmarkStart w:id="64" w:name="_Toc488673637"/>
      <w:r>
        <w:rPr>
          <w:rFonts w:ascii="宋体" w:hAnsi="宋体" w:hint="eastAsia"/>
          <w:b w:val="0"/>
        </w:rPr>
        <w:t>推荐并确定</w:t>
      </w:r>
      <w:proofErr w:type="gramStart"/>
      <w:r>
        <w:rPr>
          <w:rFonts w:ascii="宋体" w:hAnsi="宋体" w:hint="eastAsia"/>
          <w:b w:val="0"/>
        </w:rPr>
        <w:t>成交磋商</w:t>
      </w:r>
      <w:proofErr w:type="gramEnd"/>
      <w:r>
        <w:rPr>
          <w:rFonts w:ascii="宋体" w:hAnsi="宋体" w:hint="eastAsia"/>
          <w:b w:val="0"/>
        </w:rPr>
        <w:t>供应商</w:t>
      </w:r>
      <w:bookmarkEnd w:id="63"/>
      <w:bookmarkEnd w:id="64"/>
    </w:p>
    <w:p w:rsidR="003E0B86" w:rsidRDefault="00116268" w:rsidP="00EC6601">
      <w:pPr>
        <w:pStyle w:val="a9"/>
        <w:numPr>
          <w:ilvl w:val="1"/>
          <w:numId w:val="31"/>
        </w:numPr>
        <w:spacing w:line="360" w:lineRule="auto"/>
        <w:jc w:val="left"/>
        <w:rPr>
          <w:rFonts w:hAnsi="宋体"/>
          <w:sz w:val="24"/>
          <w:szCs w:val="24"/>
        </w:rPr>
      </w:pPr>
      <w:r>
        <w:rPr>
          <w:rFonts w:hAnsi="宋体" w:cs="宋体" w:hint="eastAsia"/>
          <w:b/>
          <w:bCs/>
          <w:sz w:val="24"/>
          <w:szCs w:val="24"/>
        </w:rPr>
        <w:t>采用综合评分法的，</w:t>
      </w:r>
      <w:r>
        <w:rPr>
          <w:rFonts w:hAnsi="宋体" w:cs="宋体" w:hint="eastAsia"/>
          <w:sz w:val="24"/>
          <w:szCs w:val="24"/>
          <w:shd w:val="clear" w:color="auto" w:fill="FFFFFF"/>
        </w:rPr>
        <w:t>评标结果按评审后得分由高到低顺序排列。得分相同的，按投标报价由低到高顺序排列。得分且投标报价相同的并列。磋商响应文件满足磋商文件全部实质性要求，</w:t>
      </w:r>
      <w:proofErr w:type="gramStart"/>
      <w:r>
        <w:rPr>
          <w:rFonts w:hAnsi="宋体" w:cs="宋体" w:hint="eastAsia"/>
          <w:sz w:val="24"/>
          <w:szCs w:val="24"/>
          <w:shd w:val="clear" w:color="auto" w:fill="FFFFFF"/>
        </w:rPr>
        <w:t>且按照</w:t>
      </w:r>
      <w:proofErr w:type="gramEnd"/>
      <w:r>
        <w:rPr>
          <w:rFonts w:hAnsi="宋体" w:cs="宋体" w:hint="eastAsia"/>
          <w:sz w:val="24"/>
          <w:szCs w:val="24"/>
          <w:shd w:val="clear" w:color="auto" w:fill="FFFFFF"/>
        </w:rPr>
        <w:t>评审因素的量化指标评审得分最高的磋商人为排名第一的中标候选人。</w:t>
      </w:r>
    </w:p>
    <w:p w:rsidR="003E0B86" w:rsidRDefault="00116268" w:rsidP="00EC6601">
      <w:pPr>
        <w:pStyle w:val="a9"/>
        <w:numPr>
          <w:ilvl w:val="1"/>
          <w:numId w:val="31"/>
        </w:numPr>
        <w:spacing w:line="360" w:lineRule="auto"/>
        <w:jc w:val="left"/>
        <w:rPr>
          <w:rFonts w:hAnsi="宋体"/>
          <w:sz w:val="24"/>
          <w:szCs w:val="28"/>
        </w:rPr>
      </w:pPr>
      <w:proofErr w:type="gramStart"/>
      <w:r>
        <w:rPr>
          <w:rFonts w:hAnsi="宋体" w:hint="eastAsia"/>
          <w:sz w:val="24"/>
          <w:szCs w:val="28"/>
        </w:rPr>
        <w:t>成交磋商</w:t>
      </w:r>
      <w:proofErr w:type="gramEnd"/>
      <w:r>
        <w:rPr>
          <w:rFonts w:hAnsi="宋体" w:hint="eastAsia"/>
          <w:sz w:val="24"/>
          <w:szCs w:val="28"/>
        </w:rPr>
        <w:t>供应商因不可抗力或自身原因不能履行合同时，采购单位可以按照评审报告推荐的预中标候选磋商供应商名单排序，确定下一候选磋商供应商为</w:t>
      </w:r>
      <w:proofErr w:type="gramStart"/>
      <w:r>
        <w:rPr>
          <w:rFonts w:hAnsi="宋体" w:hint="eastAsia"/>
          <w:sz w:val="24"/>
          <w:szCs w:val="28"/>
        </w:rPr>
        <w:t>中标磋商</w:t>
      </w:r>
      <w:proofErr w:type="gramEnd"/>
      <w:r>
        <w:rPr>
          <w:rFonts w:hAnsi="宋体" w:hint="eastAsia"/>
          <w:sz w:val="24"/>
          <w:szCs w:val="28"/>
        </w:rPr>
        <w:t>供应商，也可重新开展政府采购活动。</w:t>
      </w:r>
    </w:p>
    <w:p w:rsidR="003E0B86" w:rsidRDefault="00116268" w:rsidP="00EC6601">
      <w:pPr>
        <w:pStyle w:val="a9"/>
        <w:numPr>
          <w:ilvl w:val="1"/>
          <w:numId w:val="31"/>
        </w:numPr>
        <w:spacing w:line="360" w:lineRule="auto"/>
        <w:jc w:val="left"/>
        <w:rPr>
          <w:rFonts w:hAnsi="宋体"/>
          <w:sz w:val="24"/>
          <w:szCs w:val="24"/>
        </w:rPr>
      </w:pPr>
      <w:r>
        <w:rPr>
          <w:rFonts w:hAnsi="宋体" w:cs="宋体" w:hint="eastAsia"/>
          <w:sz w:val="24"/>
          <w:szCs w:val="24"/>
          <w:shd w:val="clear" w:color="auto" w:fill="FFFFFF"/>
        </w:rPr>
        <w:t>评标结果汇总完成后，除下列情形外，任何人不得修改评标结果：</w:t>
      </w:r>
    </w:p>
    <w:p w:rsidR="003E0B86" w:rsidRDefault="00116268" w:rsidP="00EC6601">
      <w:pPr>
        <w:pStyle w:val="a9"/>
        <w:numPr>
          <w:ilvl w:val="0"/>
          <w:numId w:val="32"/>
        </w:numPr>
        <w:spacing w:line="360" w:lineRule="auto"/>
        <w:jc w:val="left"/>
        <w:rPr>
          <w:rFonts w:hAnsi="宋体"/>
          <w:sz w:val="24"/>
          <w:szCs w:val="24"/>
        </w:rPr>
      </w:pPr>
      <w:r>
        <w:rPr>
          <w:rFonts w:hAnsi="宋体" w:cs="宋体" w:hint="eastAsia"/>
          <w:sz w:val="24"/>
          <w:szCs w:val="24"/>
          <w:shd w:val="clear" w:color="auto" w:fill="FFFFFF"/>
        </w:rPr>
        <w:t>分值汇总计算错误的；</w:t>
      </w:r>
    </w:p>
    <w:p w:rsidR="003E0B86" w:rsidRDefault="00116268" w:rsidP="00EC6601">
      <w:pPr>
        <w:pStyle w:val="a9"/>
        <w:numPr>
          <w:ilvl w:val="0"/>
          <w:numId w:val="32"/>
        </w:numPr>
        <w:spacing w:line="360" w:lineRule="auto"/>
        <w:jc w:val="left"/>
        <w:rPr>
          <w:rFonts w:hAnsi="宋体"/>
          <w:sz w:val="24"/>
          <w:szCs w:val="24"/>
        </w:rPr>
      </w:pPr>
      <w:r>
        <w:rPr>
          <w:rFonts w:hAnsi="宋体" w:cs="宋体" w:hint="eastAsia"/>
          <w:sz w:val="24"/>
          <w:szCs w:val="24"/>
          <w:shd w:val="clear" w:color="auto" w:fill="FFFFFF"/>
        </w:rPr>
        <w:t>分项评分超出评分标准范围的；</w:t>
      </w:r>
    </w:p>
    <w:p w:rsidR="003E0B86" w:rsidRDefault="00116268" w:rsidP="00EC6601">
      <w:pPr>
        <w:pStyle w:val="a9"/>
        <w:numPr>
          <w:ilvl w:val="0"/>
          <w:numId w:val="32"/>
        </w:numPr>
        <w:spacing w:line="360" w:lineRule="auto"/>
        <w:jc w:val="left"/>
        <w:rPr>
          <w:rFonts w:hAnsi="宋体"/>
          <w:sz w:val="24"/>
          <w:szCs w:val="24"/>
        </w:rPr>
      </w:pPr>
      <w:r>
        <w:rPr>
          <w:rFonts w:hAnsi="宋体" w:cs="宋体" w:hint="eastAsia"/>
          <w:sz w:val="24"/>
          <w:szCs w:val="24"/>
          <w:shd w:val="clear" w:color="auto" w:fill="FFFFFF"/>
        </w:rPr>
        <w:t>评标委员会成员对客观评审因素评分不一致的；</w:t>
      </w:r>
    </w:p>
    <w:p w:rsidR="003E0B86" w:rsidRDefault="00116268" w:rsidP="00EC6601">
      <w:pPr>
        <w:pStyle w:val="a9"/>
        <w:numPr>
          <w:ilvl w:val="0"/>
          <w:numId w:val="32"/>
        </w:numPr>
        <w:spacing w:line="360" w:lineRule="auto"/>
        <w:jc w:val="left"/>
        <w:rPr>
          <w:rFonts w:hAnsi="宋体"/>
          <w:sz w:val="24"/>
          <w:szCs w:val="24"/>
        </w:rPr>
      </w:pPr>
      <w:r>
        <w:rPr>
          <w:rFonts w:hAnsi="宋体" w:cs="宋体" w:hint="eastAsia"/>
          <w:sz w:val="24"/>
          <w:szCs w:val="24"/>
          <w:shd w:val="clear" w:color="auto" w:fill="FFFFFF"/>
        </w:rPr>
        <w:t>经评标委员会认定评分畸高、</w:t>
      </w:r>
      <w:proofErr w:type="gramStart"/>
      <w:r>
        <w:rPr>
          <w:rFonts w:hAnsi="宋体" w:cs="宋体" w:hint="eastAsia"/>
          <w:sz w:val="24"/>
          <w:szCs w:val="24"/>
          <w:shd w:val="clear" w:color="auto" w:fill="FFFFFF"/>
        </w:rPr>
        <w:t>畸</w:t>
      </w:r>
      <w:proofErr w:type="gramEnd"/>
      <w:r>
        <w:rPr>
          <w:rFonts w:hAnsi="宋体" w:cs="宋体" w:hint="eastAsia"/>
          <w:sz w:val="24"/>
          <w:szCs w:val="24"/>
          <w:shd w:val="clear" w:color="auto" w:fill="FFFFFF"/>
        </w:rPr>
        <w:t>低的。</w:t>
      </w:r>
    </w:p>
    <w:p w:rsidR="003E0B86" w:rsidRDefault="00116268">
      <w:pPr>
        <w:autoSpaceDE w:val="0"/>
        <w:autoSpaceDN w:val="0"/>
        <w:spacing w:line="360" w:lineRule="auto"/>
        <w:ind w:leftChars="496" w:left="1042" w:firstLineChars="200" w:firstLine="480"/>
        <w:rPr>
          <w:rFonts w:ascii="宋体" w:hAnsi="宋体" w:cs="宋体"/>
          <w:sz w:val="24"/>
          <w:shd w:val="clear" w:color="auto" w:fill="FFFFFF"/>
        </w:rPr>
      </w:pPr>
      <w:r>
        <w:rPr>
          <w:rFonts w:ascii="宋体" w:hAnsi="宋体" w:cs="宋体" w:hint="eastAsia"/>
          <w:sz w:val="24"/>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3E0B86" w:rsidRDefault="00116268">
      <w:pPr>
        <w:pStyle w:val="a9"/>
        <w:spacing w:line="360" w:lineRule="auto"/>
        <w:ind w:leftChars="496" w:left="1042" w:firstLineChars="200" w:firstLine="480"/>
        <w:jc w:val="left"/>
        <w:rPr>
          <w:rFonts w:hAnsi="宋体"/>
          <w:sz w:val="24"/>
          <w:szCs w:val="24"/>
        </w:rPr>
      </w:pPr>
      <w:r>
        <w:rPr>
          <w:rFonts w:hAnsi="宋体" w:cs="宋体" w:hint="eastAsia"/>
          <w:sz w:val="24"/>
          <w:szCs w:val="24"/>
          <w:shd w:val="clear" w:color="auto" w:fill="FFFFFF"/>
        </w:rPr>
        <w:t>磋商人对以上情形提出质疑的，采购人或者采购代理机构可以组织原评标委员会进行重新评审，重新评审改变评标结果的，应当书面报告本级财政部门。</w:t>
      </w:r>
    </w:p>
    <w:p w:rsidR="003E0B86" w:rsidRDefault="00116268">
      <w:pPr>
        <w:pStyle w:val="4"/>
        <w:numPr>
          <w:ilvl w:val="0"/>
          <w:numId w:val="4"/>
        </w:numPr>
        <w:spacing w:before="0" w:after="0" w:line="360" w:lineRule="auto"/>
        <w:rPr>
          <w:rFonts w:ascii="宋体" w:hAnsi="宋体"/>
          <w:b w:val="0"/>
        </w:rPr>
      </w:pPr>
      <w:bookmarkStart w:id="65" w:name="_Toc20552"/>
      <w:bookmarkStart w:id="66" w:name="_Toc488673638"/>
      <w:r>
        <w:rPr>
          <w:rFonts w:ascii="宋体" w:hAnsi="宋体" w:hint="eastAsia"/>
          <w:b w:val="0"/>
        </w:rPr>
        <w:t>中标通知</w:t>
      </w:r>
      <w:bookmarkEnd w:id="65"/>
      <w:bookmarkEnd w:id="66"/>
    </w:p>
    <w:p w:rsidR="003E0B86" w:rsidRDefault="00116268" w:rsidP="00EC6601">
      <w:pPr>
        <w:pStyle w:val="a9"/>
        <w:numPr>
          <w:ilvl w:val="1"/>
          <w:numId w:val="33"/>
        </w:numPr>
        <w:spacing w:line="360" w:lineRule="auto"/>
        <w:jc w:val="left"/>
        <w:rPr>
          <w:rFonts w:hAnsi="宋体"/>
          <w:b/>
          <w:bCs/>
          <w:sz w:val="24"/>
          <w:szCs w:val="24"/>
        </w:rPr>
      </w:pPr>
      <w:r>
        <w:rPr>
          <w:rFonts w:hAnsi="宋体" w:cs="宋体" w:hint="eastAsia"/>
          <w:sz w:val="24"/>
          <w:szCs w:val="24"/>
        </w:rPr>
        <w:t>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磋商文件规定的方式确定中标人；磋商文件未规定的，采取随机抽取的方式确定。</w:t>
      </w:r>
    </w:p>
    <w:p w:rsidR="003E0B86" w:rsidRDefault="00116268" w:rsidP="00EC6601">
      <w:pPr>
        <w:pStyle w:val="a9"/>
        <w:numPr>
          <w:ilvl w:val="1"/>
          <w:numId w:val="33"/>
        </w:numPr>
        <w:spacing w:line="360" w:lineRule="auto"/>
        <w:jc w:val="left"/>
        <w:rPr>
          <w:rFonts w:hAnsi="宋体"/>
          <w:b/>
          <w:bCs/>
          <w:sz w:val="24"/>
          <w:szCs w:val="24"/>
        </w:rPr>
      </w:pPr>
      <w:r>
        <w:rPr>
          <w:rFonts w:hAnsi="宋体" w:cs="宋体" w:hint="eastAsia"/>
          <w:sz w:val="24"/>
          <w:szCs w:val="24"/>
        </w:rPr>
        <w:t>采购人在收到评标报告5个工作日内未按评标报告推荐的中标候选人顺序确定中标人，又不能说明合法理由的，视同按评标报告推荐的顺序确定排名第一的中标候选人为中标人。</w:t>
      </w:r>
    </w:p>
    <w:p w:rsidR="003E0B86" w:rsidRDefault="00116268" w:rsidP="00EC6601">
      <w:pPr>
        <w:pStyle w:val="a9"/>
        <w:numPr>
          <w:ilvl w:val="1"/>
          <w:numId w:val="33"/>
        </w:numPr>
        <w:spacing w:line="360" w:lineRule="auto"/>
        <w:jc w:val="left"/>
        <w:rPr>
          <w:rFonts w:hAnsi="宋体"/>
          <w:b/>
          <w:bCs/>
          <w:sz w:val="32"/>
        </w:rPr>
      </w:pPr>
      <w:r>
        <w:rPr>
          <w:rFonts w:hAnsi="宋体" w:hint="eastAsia"/>
          <w:sz w:val="24"/>
          <w:szCs w:val="28"/>
        </w:rPr>
        <w:t>采购代理机构自</w:t>
      </w:r>
      <w:proofErr w:type="gramStart"/>
      <w:r>
        <w:rPr>
          <w:rFonts w:hAnsi="宋体" w:hint="eastAsia"/>
          <w:sz w:val="24"/>
          <w:szCs w:val="28"/>
        </w:rPr>
        <w:t>中标磋商</w:t>
      </w:r>
      <w:proofErr w:type="gramEnd"/>
      <w:r>
        <w:rPr>
          <w:rFonts w:hAnsi="宋体" w:hint="eastAsia"/>
          <w:sz w:val="24"/>
          <w:szCs w:val="28"/>
        </w:rPr>
        <w:t>供应商确定之日起2个工作日内发出《中标通知书》，并</w:t>
      </w:r>
      <w:r w:rsidR="00430923" w:rsidRPr="00CD62DE">
        <w:rPr>
          <w:rFonts w:hAnsi="宋体" w:cs="宋体" w:hint="eastAsia"/>
          <w:bCs/>
          <w:color w:val="000000" w:themeColor="text1"/>
          <w:sz w:val="24"/>
          <w:lang w:val="zh-CN"/>
        </w:rPr>
        <w:t>青</w:t>
      </w:r>
      <w:r w:rsidR="00430923" w:rsidRPr="00CD62DE">
        <w:rPr>
          <w:rFonts w:hAnsi="宋体" w:cs="宋体" w:hint="eastAsia"/>
          <w:bCs/>
          <w:color w:val="000000" w:themeColor="text1"/>
          <w:sz w:val="24"/>
          <w:lang w:val="zh-CN"/>
        </w:rPr>
        <w:lastRenderedPageBreak/>
        <w:t>海省电子招投标公共服务平台</w:t>
      </w:r>
      <w:r w:rsidR="00430923">
        <w:rPr>
          <w:rFonts w:hAnsi="宋体" w:cs="宋体" w:hint="eastAsia"/>
          <w:bCs/>
          <w:color w:val="000000" w:themeColor="text1"/>
          <w:sz w:val="24"/>
          <w:lang w:val="zh-CN"/>
        </w:rPr>
        <w:t>、</w:t>
      </w:r>
      <w:r>
        <w:rPr>
          <w:rFonts w:hAnsi="宋体" w:hint="eastAsia"/>
          <w:sz w:val="24"/>
          <w:szCs w:val="28"/>
        </w:rPr>
        <w:t>在青海项目信息网、</w:t>
      </w:r>
      <w:r>
        <w:rPr>
          <w:rFonts w:hAnsi="宋体" w:cs="宋体" w:hint="eastAsia"/>
          <w:sz w:val="24"/>
        </w:rPr>
        <w:t>中国招标与采购网</w:t>
      </w:r>
      <w:r>
        <w:rPr>
          <w:rFonts w:hAnsi="宋体" w:hint="eastAsia"/>
          <w:sz w:val="24"/>
          <w:szCs w:val="28"/>
        </w:rPr>
        <w:t>等媒体上公告中标结果。</w:t>
      </w:r>
    </w:p>
    <w:p w:rsidR="003E0B86" w:rsidRDefault="00116268" w:rsidP="00EC6601">
      <w:pPr>
        <w:pStyle w:val="a9"/>
        <w:numPr>
          <w:ilvl w:val="1"/>
          <w:numId w:val="33"/>
        </w:numPr>
        <w:spacing w:line="360" w:lineRule="auto"/>
        <w:jc w:val="left"/>
        <w:rPr>
          <w:rFonts w:hAnsi="宋体"/>
          <w:b/>
          <w:bCs/>
          <w:sz w:val="24"/>
          <w:szCs w:val="24"/>
        </w:rPr>
      </w:pPr>
      <w:r>
        <w:rPr>
          <w:rFonts w:hAnsi="宋体" w:cs="宋体" w:hint="eastAsia"/>
          <w:sz w:val="24"/>
          <w:szCs w:val="24"/>
        </w:rPr>
        <w:t>中标结果公告内容应当包括采购人及其委托的采购代理机构的名称、地址、联系方式，项目名称和项目编号，中标人名称、地址和中标金额，主要中标标的</w:t>
      </w:r>
      <w:proofErr w:type="gramStart"/>
      <w:r>
        <w:rPr>
          <w:rFonts w:hAnsi="宋体" w:cs="宋体" w:hint="eastAsia"/>
          <w:sz w:val="24"/>
          <w:szCs w:val="24"/>
        </w:rPr>
        <w:t>的</w:t>
      </w:r>
      <w:proofErr w:type="gramEnd"/>
      <w:r>
        <w:rPr>
          <w:rFonts w:hAnsi="宋体" w:cs="宋体" w:hint="eastAsia"/>
          <w:sz w:val="24"/>
          <w:szCs w:val="24"/>
        </w:rPr>
        <w:t>名称、规格型号、数量、单价、服务要求，中标公告期限以及评审专家名单。</w:t>
      </w:r>
    </w:p>
    <w:p w:rsidR="003E0B86" w:rsidRDefault="00116268" w:rsidP="00EC6601">
      <w:pPr>
        <w:pStyle w:val="a9"/>
        <w:numPr>
          <w:ilvl w:val="1"/>
          <w:numId w:val="33"/>
        </w:numPr>
        <w:spacing w:line="360" w:lineRule="auto"/>
        <w:jc w:val="left"/>
        <w:rPr>
          <w:rFonts w:hAnsi="宋体"/>
          <w:b/>
          <w:bCs/>
          <w:sz w:val="24"/>
          <w:szCs w:val="24"/>
        </w:rPr>
      </w:pPr>
      <w:r>
        <w:rPr>
          <w:rFonts w:hAnsi="宋体" w:cs="宋体" w:hint="eastAsia"/>
          <w:sz w:val="24"/>
          <w:szCs w:val="24"/>
        </w:rPr>
        <w:t>中标公告期限为1个工作日。</w:t>
      </w:r>
    </w:p>
    <w:p w:rsidR="003E0B86" w:rsidRDefault="00116268" w:rsidP="00EC6601">
      <w:pPr>
        <w:pStyle w:val="a9"/>
        <w:numPr>
          <w:ilvl w:val="1"/>
          <w:numId w:val="33"/>
        </w:numPr>
        <w:spacing w:line="360" w:lineRule="auto"/>
        <w:jc w:val="left"/>
        <w:rPr>
          <w:rFonts w:hAnsi="宋体"/>
          <w:b/>
          <w:bCs/>
          <w:sz w:val="24"/>
          <w:szCs w:val="24"/>
        </w:rPr>
      </w:pPr>
      <w:r>
        <w:rPr>
          <w:rFonts w:hAnsi="宋体" w:cs="宋体" w:hint="eastAsia"/>
          <w:sz w:val="24"/>
          <w:szCs w:val="24"/>
        </w:rPr>
        <w:t>在公告中标结果的同时，</w:t>
      </w:r>
      <w:r>
        <w:rPr>
          <w:rFonts w:hAnsi="宋体" w:cs="宋体" w:hint="eastAsia"/>
          <w:sz w:val="24"/>
          <w:szCs w:val="24"/>
          <w:shd w:val="clear" w:color="auto" w:fill="FFFFFF"/>
        </w:rPr>
        <w:t>采购人或者采购代理机构</w:t>
      </w:r>
      <w:r>
        <w:rPr>
          <w:rFonts w:hAnsi="宋体" w:cs="宋体" w:hint="eastAsia"/>
          <w:sz w:val="24"/>
          <w:szCs w:val="24"/>
        </w:rPr>
        <w:t>应当向中标人发出中标通知书；采用综合评分法评审的，还应当告知未中标人本人的评审得分与排序。</w:t>
      </w:r>
    </w:p>
    <w:p w:rsidR="003E0B86" w:rsidRDefault="00116268" w:rsidP="00EC6601">
      <w:pPr>
        <w:pStyle w:val="a9"/>
        <w:numPr>
          <w:ilvl w:val="1"/>
          <w:numId w:val="33"/>
        </w:numPr>
        <w:spacing w:line="360" w:lineRule="auto"/>
        <w:jc w:val="left"/>
        <w:rPr>
          <w:rFonts w:hAnsi="宋体"/>
          <w:b/>
          <w:bCs/>
          <w:sz w:val="24"/>
          <w:szCs w:val="24"/>
        </w:rPr>
      </w:pPr>
      <w:r>
        <w:rPr>
          <w:rFonts w:hAnsi="宋体" w:cs="宋体" w:hint="eastAsia"/>
          <w:sz w:val="24"/>
          <w:szCs w:val="24"/>
        </w:rPr>
        <w:t>中标通知书发出后，采购人不得违法改变中标结果，中标人无正当理由不得放弃中标。</w:t>
      </w:r>
    </w:p>
    <w:p w:rsidR="003E0B86" w:rsidRDefault="00116268" w:rsidP="00EC6601">
      <w:pPr>
        <w:pStyle w:val="a9"/>
        <w:numPr>
          <w:ilvl w:val="1"/>
          <w:numId w:val="33"/>
        </w:numPr>
        <w:spacing w:line="360" w:lineRule="auto"/>
        <w:jc w:val="left"/>
        <w:rPr>
          <w:rFonts w:hAnsi="宋体"/>
          <w:b/>
          <w:bCs/>
          <w:sz w:val="32"/>
        </w:rPr>
      </w:pPr>
      <w:r>
        <w:rPr>
          <w:rFonts w:hAnsi="宋体" w:hint="eastAsia"/>
          <w:sz w:val="24"/>
          <w:szCs w:val="28"/>
        </w:rPr>
        <w:t>《成交通知书》对采购单位和</w:t>
      </w:r>
      <w:proofErr w:type="gramStart"/>
      <w:r>
        <w:rPr>
          <w:rFonts w:hAnsi="宋体" w:hint="eastAsia"/>
          <w:sz w:val="24"/>
          <w:szCs w:val="28"/>
        </w:rPr>
        <w:t>成交磋商</w:t>
      </w:r>
      <w:proofErr w:type="gramEnd"/>
      <w:r>
        <w:rPr>
          <w:rFonts w:hAnsi="宋体" w:hint="eastAsia"/>
          <w:sz w:val="24"/>
          <w:szCs w:val="28"/>
        </w:rPr>
        <w:t>供应商具有同等效力，《成交通知书》发出后，采购单位改变成交结果的，或者</w:t>
      </w:r>
      <w:proofErr w:type="gramStart"/>
      <w:r>
        <w:rPr>
          <w:rFonts w:hAnsi="宋体" w:hint="eastAsia"/>
          <w:sz w:val="24"/>
          <w:szCs w:val="28"/>
        </w:rPr>
        <w:t>成交磋商供应商无</w:t>
      </w:r>
      <w:proofErr w:type="gramEnd"/>
      <w:r>
        <w:rPr>
          <w:rFonts w:hAnsi="宋体" w:hint="eastAsia"/>
          <w:sz w:val="24"/>
          <w:szCs w:val="28"/>
        </w:rPr>
        <w:t>正当理由放弃成交项目的，依法承担法律责任。</w:t>
      </w:r>
    </w:p>
    <w:p w:rsidR="003E0B86" w:rsidRDefault="00116268">
      <w:pPr>
        <w:pStyle w:val="3"/>
        <w:rPr>
          <w:rFonts w:hAnsi="宋体"/>
          <w:b/>
        </w:rPr>
      </w:pPr>
      <w:bookmarkStart w:id="67" w:name="_Toc9350"/>
      <w:r>
        <w:rPr>
          <w:rFonts w:hAnsi="宋体" w:hint="eastAsia"/>
          <w:b/>
        </w:rPr>
        <w:t>授予合同</w:t>
      </w:r>
      <w:bookmarkEnd w:id="67"/>
    </w:p>
    <w:p w:rsidR="003E0B86" w:rsidRDefault="00116268">
      <w:pPr>
        <w:pStyle w:val="4"/>
        <w:numPr>
          <w:ilvl w:val="0"/>
          <w:numId w:val="4"/>
        </w:numPr>
        <w:spacing w:before="0" w:after="0" w:line="360" w:lineRule="auto"/>
        <w:rPr>
          <w:rFonts w:ascii="宋体" w:hAnsi="宋体"/>
          <w:b w:val="0"/>
        </w:rPr>
      </w:pPr>
      <w:bookmarkStart w:id="68" w:name="_Toc488673640"/>
      <w:bookmarkStart w:id="69" w:name="_Toc16817"/>
      <w:r>
        <w:rPr>
          <w:rFonts w:ascii="宋体" w:hAnsi="宋体" w:hint="eastAsia"/>
          <w:b w:val="0"/>
        </w:rPr>
        <w:t>签订合同</w:t>
      </w:r>
      <w:bookmarkEnd w:id="68"/>
      <w:bookmarkEnd w:id="69"/>
    </w:p>
    <w:p w:rsidR="003E0B86" w:rsidRDefault="00116268" w:rsidP="00EC6601">
      <w:pPr>
        <w:pStyle w:val="a9"/>
        <w:numPr>
          <w:ilvl w:val="1"/>
          <w:numId w:val="34"/>
        </w:numPr>
        <w:spacing w:line="360" w:lineRule="auto"/>
        <w:jc w:val="left"/>
        <w:rPr>
          <w:rFonts w:hAnsi="宋体"/>
          <w:sz w:val="24"/>
          <w:szCs w:val="28"/>
        </w:rPr>
      </w:pPr>
      <w:r>
        <w:rPr>
          <w:rFonts w:hAnsi="宋体" w:hint="eastAsia"/>
          <w:sz w:val="24"/>
          <w:szCs w:val="28"/>
        </w:rPr>
        <w:t>采购单位与</w:t>
      </w:r>
      <w:proofErr w:type="gramStart"/>
      <w:r>
        <w:rPr>
          <w:rFonts w:hAnsi="宋体" w:hint="eastAsia"/>
          <w:sz w:val="24"/>
          <w:szCs w:val="28"/>
        </w:rPr>
        <w:t>成交磋商供应商双方</w:t>
      </w:r>
      <w:proofErr w:type="gramEnd"/>
      <w:r>
        <w:rPr>
          <w:rFonts w:hAnsi="宋体" w:hint="eastAsia"/>
          <w:sz w:val="24"/>
          <w:szCs w:val="28"/>
        </w:rPr>
        <w:t>应当自《成交通知书》发出之日起30日内，签订采购合同，送采购代理机构审核并备案；</w:t>
      </w:r>
    </w:p>
    <w:p w:rsidR="003E0B86" w:rsidRDefault="00116268" w:rsidP="00EC6601">
      <w:pPr>
        <w:pStyle w:val="a9"/>
        <w:numPr>
          <w:ilvl w:val="1"/>
          <w:numId w:val="34"/>
        </w:numPr>
        <w:spacing w:line="360" w:lineRule="auto"/>
        <w:jc w:val="left"/>
        <w:rPr>
          <w:rFonts w:hAnsi="宋体"/>
          <w:sz w:val="24"/>
          <w:szCs w:val="28"/>
        </w:rPr>
      </w:pPr>
      <w:proofErr w:type="gramStart"/>
      <w:r>
        <w:rPr>
          <w:rFonts w:hAnsi="宋体" w:hint="eastAsia"/>
          <w:sz w:val="24"/>
          <w:szCs w:val="28"/>
        </w:rPr>
        <w:t>成交磋商</w:t>
      </w:r>
      <w:proofErr w:type="gramEnd"/>
      <w:r>
        <w:rPr>
          <w:rFonts w:hAnsi="宋体" w:hint="eastAsia"/>
          <w:sz w:val="24"/>
          <w:szCs w:val="28"/>
        </w:rPr>
        <w:t>供应商在法定期限内无正当理由拒签合同的，按违约处理。同时，采购代理机构和采购单位可依评标排序重新确定</w:t>
      </w:r>
      <w:proofErr w:type="gramStart"/>
      <w:r>
        <w:rPr>
          <w:rFonts w:hAnsi="宋体" w:hint="eastAsia"/>
          <w:sz w:val="24"/>
          <w:szCs w:val="28"/>
        </w:rPr>
        <w:t>成交磋商</w:t>
      </w:r>
      <w:proofErr w:type="gramEnd"/>
      <w:r>
        <w:rPr>
          <w:rFonts w:hAnsi="宋体" w:hint="eastAsia"/>
          <w:sz w:val="24"/>
          <w:szCs w:val="28"/>
        </w:rPr>
        <w:t>供应商，并协调双方签订采购合同，或重新组织采购活动；</w:t>
      </w:r>
    </w:p>
    <w:p w:rsidR="003E0B86" w:rsidRDefault="00116268" w:rsidP="00EC6601">
      <w:pPr>
        <w:pStyle w:val="a9"/>
        <w:numPr>
          <w:ilvl w:val="1"/>
          <w:numId w:val="34"/>
        </w:numPr>
        <w:spacing w:line="360" w:lineRule="auto"/>
        <w:jc w:val="left"/>
        <w:rPr>
          <w:rFonts w:hAnsi="宋体"/>
          <w:sz w:val="24"/>
          <w:szCs w:val="28"/>
        </w:rPr>
      </w:pPr>
      <w:r>
        <w:rPr>
          <w:rFonts w:hAnsi="宋体" w:hint="eastAsia"/>
          <w:sz w:val="24"/>
          <w:szCs w:val="28"/>
        </w:rPr>
        <w:t>采购单位不得向成交供应商提出任何不合理的要求作为订立合同的条件，采购单位和成交供应商不得私下订立背离合同实质性内容的协议；</w:t>
      </w:r>
    </w:p>
    <w:p w:rsidR="003E0B86" w:rsidRDefault="00116268" w:rsidP="00EC6601">
      <w:pPr>
        <w:pStyle w:val="a9"/>
        <w:numPr>
          <w:ilvl w:val="1"/>
          <w:numId w:val="34"/>
        </w:numPr>
        <w:spacing w:line="360" w:lineRule="auto"/>
        <w:jc w:val="left"/>
        <w:rPr>
          <w:rFonts w:hAnsi="宋体"/>
          <w:sz w:val="24"/>
          <w:szCs w:val="28"/>
        </w:rPr>
      </w:pPr>
      <w:r>
        <w:rPr>
          <w:rFonts w:hAnsi="宋体" w:hint="eastAsia"/>
          <w:sz w:val="24"/>
          <w:szCs w:val="28"/>
        </w:rPr>
        <w:t>磋商文件、</w:t>
      </w:r>
      <w:proofErr w:type="gramStart"/>
      <w:r>
        <w:rPr>
          <w:rFonts w:hAnsi="宋体" w:hint="eastAsia"/>
          <w:sz w:val="24"/>
          <w:szCs w:val="28"/>
        </w:rPr>
        <w:t>成交磋商</w:t>
      </w:r>
      <w:proofErr w:type="gramEnd"/>
      <w:r>
        <w:rPr>
          <w:rFonts w:hAnsi="宋体" w:hint="eastAsia"/>
          <w:sz w:val="24"/>
          <w:szCs w:val="28"/>
        </w:rPr>
        <w:t>供应商的磋商响应文件、《成交通知书》及其澄清、说明文件、承诺等，均为签订采购合同的依据，作为采购合同的组成部分；</w:t>
      </w:r>
    </w:p>
    <w:p w:rsidR="003E0B86" w:rsidRDefault="00116268" w:rsidP="00EC6601">
      <w:pPr>
        <w:pStyle w:val="a9"/>
        <w:numPr>
          <w:ilvl w:val="1"/>
          <w:numId w:val="34"/>
        </w:numPr>
        <w:spacing w:line="360" w:lineRule="auto"/>
        <w:jc w:val="left"/>
        <w:rPr>
          <w:rFonts w:hAnsi="宋体"/>
          <w:sz w:val="24"/>
          <w:szCs w:val="28"/>
        </w:rPr>
      </w:pPr>
      <w:r>
        <w:rPr>
          <w:rFonts w:hAnsi="宋体" w:hint="eastAsia"/>
          <w:sz w:val="24"/>
          <w:szCs w:val="28"/>
        </w:rPr>
        <w:t>采购人与成交人应当根据合同的约定依法履行合同义务。政府采购合同的履行、违约责任和解决争议的方法等适用《中华人民共和国民法典》。</w:t>
      </w:r>
    </w:p>
    <w:p w:rsidR="003E0B86" w:rsidRDefault="00116268" w:rsidP="00EC6601">
      <w:pPr>
        <w:pStyle w:val="a9"/>
        <w:numPr>
          <w:ilvl w:val="1"/>
          <w:numId w:val="34"/>
        </w:numPr>
        <w:spacing w:line="360" w:lineRule="auto"/>
        <w:jc w:val="left"/>
        <w:rPr>
          <w:rFonts w:hAnsi="宋体"/>
          <w:sz w:val="24"/>
          <w:szCs w:val="28"/>
        </w:rPr>
      </w:pPr>
      <w:r>
        <w:rPr>
          <w:rFonts w:hAnsi="宋体" w:hint="eastAsia"/>
          <w:sz w:val="24"/>
          <w:szCs w:val="28"/>
        </w:rPr>
        <w:t>采购人应当及时对采购项目进行验收。采购人可以邀请参加本项目的其他磋商人或者第三方机构参与验收。参与验收的磋商人或者第三方机构的意见作为</w:t>
      </w:r>
      <w:proofErr w:type="gramStart"/>
      <w:r>
        <w:rPr>
          <w:rFonts w:hAnsi="宋体" w:hint="eastAsia"/>
          <w:sz w:val="24"/>
          <w:szCs w:val="28"/>
        </w:rPr>
        <w:t>验收书</w:t>
      </w:r>
      <w:proofErr w:type="gramEnd"/>
      <w:r>
        <w:rPr>
          <w:rFonts w:hAnsi="宋体" w:hint="eastAsia"/>
          <w:sz w:val="24"/>
          <w:szCs w:val="28"/>
        </w:rPr>
        <w:t>的参考资料一并存档。</w:t>
      </w:r>
    </w:p>
    <w:p w:rsidR="003E0B86" w:rsidRDefault="00116268" w:rsidP="00EC6601">
      <w:pPr>
        <w:pStyle w:val="a9"/>
        <w:numPr>
          <w:ilvl w:val="1"/>
          <w:numId w:val="34"/>
        </w:numPr>
        <w:spacing w:line="360" w:lineRule="auto"/>
        <w:jc w:val="left"/>
        <w:rPr>
          <w:rFonts w:hAnsi="宋体"/>
          <w:sz w:val="24"/>
          <w:szCs w:val="28"/>
        </w:rPr>
      </w:pPr>
      <w:r>
        <w:rPr>
          <w:rFonts w:hAnsi="宋体" w:hint="eastAsia"/>
          <w:sz w:val="24"/>
          <w:szCs w:val="28"/>
        </w:rPr>
        <w:t>采购人应当加强对成交人的履约管理，并按照采购合同约定，及时向成交人支付采购</w:t>
      </w:r>
      <w:r>
        <w:rPr>
          <w:rFonts w:hAnsi="宋体" w:hint="eastAsia"/>
          <w:sz w:val="24"/>
          <w:szCs w:val="28"/>
        </w:rPr>
        <w:lastRenderedPageBreak/>
        <w:t>资金。对于成交人违反采购合同约定的行为，采购人应当及时处理，依法追究其违约责任。</w:t>
      </w:r>
    </w:p>
    <w:p w:rsidR="003E0B86" w:rsidRDefault="00116268" w:rsidP="00EC6601">
      <w:pPr>
        <w:pStyle w:val="a9"/>
        <w:numPr>
          <w:ilvl w:val="1"/>
          <w:numId w:val="34"/>
        </w:numPr>
        <w:spacing w:line="360" w:lineRule="auto"/>
        <w:jc w:val="left"/>
        <w:rPr>
          <w:rFonts w:hAnsi="宋体"/>
          <w:sz w:val="24"/>
          <w:szCs w:val="28"/>
        </w:rPr>
      </w:pPr>
      <w:r>
        <w:rPr>
          <w:rFonts w:hAnsi="宋体" w:hint="eastAsia"/>
          <w:sz w:val="24"/>
          <w:szCs w:val="28"/>
        </w:rPr>
        <w:t>采购人、采购代理机构应当建立真实完整的招标采购档案，妥善保存每项采购活动的磋商文件。</w:t>
      </w:r>
    </w:p>
    <w:p w:rsidR="003E0B86" w:rsidRDefault="00116268">
      <w:pPr>
        <w:pStyle w:val="3"/>
        <w:rPr>
          <w:rFonts w:hAnsi="宋体"/>
          <w:b/>
        </w:rPr>
      </w:pPr>
      <w:bookmarkStart w:id="70" w:name="_Toc1389"/>
      <w:proofErr w:type="gramStart"/>
      <w:r>
        <w:rPr>
          <w:rFonts w:hAnsi="宋体" w:hint="eastAsia"/>
          <w:b/>
        </w:rPr>
        <w:t>废标条款</w:t>
      </w:r>
      <w:bookmarkEnd w:id="70"/>
      <w:proofErr w:type="gramEnd"/>
    </w:p>
    <w:p w:rsidR="003E0B86" w:rsidRDefault="00116268">
      <w:pPr>
        <w:pStyle w:val="4"/>
        <w:numPr>
          <w:ilvl w:val="0"/>
          <w:numId w:val="4"/>
        </w:numPr>
        <w:spacing w:before="0" w:after="0" w:line="360" w:lineRule="auto"/>
        <w:rPr>
          <w:rFonts w:ascii="宋体" w:hAnsi="宋体"/>
          <w:b w:val="0"/>
        </w:rPr>
      </w:pPr>
      <w:bookmarkStart w:id="71" w:name="_Toc28075"/>
      <w:bookmarkStart w:id="72" w:name="_Toc488673642"/>
      <w:proofErr w:type="gramStart"/>
      <w:r>
        <w:rPr>
          <w:rFonts w:ascii="宋体" w:hAnsi="宋体" w:hint="eastAsia"/>
          <w:b w:val="0"/>
        </w:rPr>
        <w:t>废标情形</w:t>
      </w:r>
      <w:bookmarkEnd w:id="71"/>
      <w:bookmarkEnd w:id="72"/>
      <w:proofErr w:type="gramEnd"/>
    </w:p>
    <w:p w:rsidR="003E0B86" w:rsidRDefault="00116268" w:rsidP="00EC6601">
      <w:pPr>
        <w:pStyle w:val="a9"/>
        <w:numPr>
          <w:ilvl w:val="1"/>
          <w:numId w:val="35"/>
        </w:numPr>
        <w:spacing w:line="360" w:lineRule="auto"/>
        <w:jc w:val="left"/>
        <w:rPr>
          <w:rFonts w:hAnsi="宋体"/>
          <w:sz w:val="24"/>
          <w:szCs w:val="28"/>
        </w:rPr>
      </w:pPr>
      <w:r>
        <w:rPr>
          <w:rFonts w:hAnsi="宋体" w:cs="Arial"/>
          <w:sz w:val="24"/>
          <w:szCs w:val="24"/>
        </w:rPr>
        <w:t>在磋商采购中，出现下列情形之一的，应予废标</w:t>
      </w:r>
      <w:r>
        <w:rPr>
          <w:rFonts w:hAnsi="宋体" w:cs="Arial" w:hint="eastAsia"/>
          <w:sz w:val="24"/>
          <w:szCs w:val="24"/>
        </w:rPr>
        <w:t>：</w:t>
      </w:r>
    </w:p>
    <w:p w:rsidR="003E0B86" w:rsidRDefault="00116268" w:rsidP="00EC6601">
      <w:pPr>
        <w:pStyle w:val="a9"/>
        <w:numPr>
          <w:ilvl w:val="0"/>
          <w:numId w:val="36"/>
        </w:numPr>
        <w:spacing w:line="360" w:lineRule="auto"/>
        <w:rPr>
          <w:rFonts w:hAnsi="宋体" w:cs="Arial"/>
          <w:sz w:val="24"/>
          <w:szCs w:val="24"/>
        </w:rPr>
      </w:pPr>
      <w:proofErr w:type="gramStart"/>
      <w:r>
        <w:rPr>
          <w:rFonts w:hAnsi="宋体" w:cs="Arial" w:hint="eastAsia"/>
          <w:sz w:val="24"/>
          <w:szCs w:val="24"/>
        </w:rPr>
        <w:t>符合磋商</w:t>
      </w:r>
      <w:proofErr w:type="gramEnd"/>
      <w:r>
        <w:rPr>
          <w:rFonts w:hAnsi="宋体" w:cs="Arial" w:hint="eastAsia"/>
          <w:sz w:val="24"/>
          <w:szCs w:val="24"/>
        </w:rPr>
        <w:t>条件的磋商供应商或者对磋商文件</w:t>
      </w:r>
      <w:proofErr w:type="gramStart"/>
      <w:r>
        <w:rPr>
          <w:rFonts w:hAnsi="宋体" w:cs="Arial" w:hint="eastAsia"/>
          <w:sz w:val="24"/>
          <w:szCs w:val="24"/>
        </w:rPr>
        <w:t>作出</w:t>
      </w:r>
      <w:proofErr w:type="gramEnd"/>
      <w:r>
        <w:rPr>
          <w:rFonts w:hAnsi="宋体" w:cs="Arial" w:hint="eastAsia"/>
          <w:sz w:val="24"/>
          <w:szCs w:val="24"/>
        </w:rPr>
        <w:t>实质性响应的磋商供应商不足三家的；</w:t>
      </w:r>
    </w:p>
    <w:p w:rsidR="003E0B86" w:rsidRDefault="00116268" w:rsidP="00EC6601">
      <w:pPr>
        <w:pStyle w:val="a9"/>
        <w:numPr>
          <w:ilvl w:val="0"/>
          <w:numId w:val="36"/>
        </w:numPr>
        <w:spacing w:line="360" w:lineRule="auto"/>
        <w:rPr>
          <w:rFonts w:hAnsi="宋体" w:cs="Arial"/>
          <w:sz w:val="24"/>
          <w:szCs w:val="24"/>
        </w:rPr>
      </w:pPr>
      <w:r>
        <w:rPr>
          <w:rFonts w:hAnsi="宋体" w:cs="Arial" w:hint="eastAsia"/>
          <w:sz w:val="24"/>
          <w:szCs w:val="24"/>
        </w:rPr>
        <w:t>出现影响采购活动正常推进的违法、违规行为的；</w:t>
      </w:r>
    </w:p>
    <w:p w:rsidR="003E0B86" w:rsidRDefault="00116268" w:rsidP="00EC6601">
      <w:pPr>
        <w:pStyle w:val="a9"/>
        <w:numPr>
          <w:ilvl w:val="0"/>
          <w:numId w:val="36"/>
        </w:numPr>
        <w:spacing w:line="360" w:lineRule="auto"/>
        <w:rPr>
          <w:rFonts w:hAnsi="宋体" w:cs="Arial"/>
          <w:sz w:val="24"/>
          <w:szCs w:val="24"/>
        </w:rPr>
      </w:pPr>
      <w:r>
        <w:rPr>
          <w:rFonts w:hAnsi="宋体" w:cs="Arial" w:hint="eastAsia"/>
          <w:sz w:val="24"/>
          <w:szCs w:val="24"/>
        </w:rPr>
        <w:t>磋商供应商的报价均超出采购预算额度，采购单位不能支付的；</w:t>
      </w:r>
    </w:p>
    <w:p w:rsidR="003E0B86" w:rsidRDefault="00116268" w:rsidP="00EC6601">
      <w:pPr>
        <w:pStyle w:val="a9"/>
        <w:numPr>
          <w:ilvl w:val="0"/>
          <w:numId w:val="36"/>
        </w:numPr>
        <w:spacing w:line="360" w:lineRule="auto"/>
        <w:rPr>
          <w:rFonts w:hAnsi="宋体" w:cs="Arial"/>
          <w:sz w:val="24"/>
          <w:szCs w:val="24"/>
        </w:rPr>
      </w:pPr>
      <w:r>
        <w:rPr>
          <w:rFonts w:hAnsi="宋体" w:cs="Arial" w:hint="eastAsia"/>
          <w:sz w:val="24"/>
          <w:szCs w:val="24"/>
        </w:rPr>
        <w:t>因重大变故，采购任务取消的。</w:t>
      </w:r>
    </w:p>
    <w:p w:rsidR="003E0B86" w:rsidRDefault="00116268" w:rsidP="00EC6601">
      <w:pPr>
        <w:pStyle w:val="a9"/>
        <w:numPr>
          <w:ilvl w:val="1"/>
          <w:numId w:val="35"/>
        </w:numPr>
        <w:spacing w:line="360" w:lineRule="auto"/>
        <w:jc w:val="left"/>
        <w:rPr>
          <w:rFonts w:hAnsi="宋体"/>
          <w:sz w:val="24"/>
          <w:szCs w:val="28"/>
        </w:rPr>
      </w:pPr>
      <w:proofErr w:type="gramStart"/>
      <w:r>
        <w:rPr>
          <w:rFonts w:hAnsi="宋体" w:hint="eastAsia"/>
          <w:sz w:val="24"/>
          <w:szCs w:val="28"/>
        </w:rPr>
        <w:t>废标后</w:t>
      </w:r>
      <w:proofErr w:type="gramEnd"/>
      <w:r>
        <w:rPr>
          <w:rFonts w:hAnsi="宋体" w:hint="eastAsia"/>
          <w:sz w:val="24"/>
          <w:szCs w:val="28"/>
        </w:rPr>
        <w:t>，由采购代理机构</w:t>
      </w:r>
      <w:proofErr w:type="gramStart"/>
      <w:r>
        <w:rPr>
          <w:rFonts w:hAnsi="宋体" w:hint="eastAsia"/>
          <w:sz w:val="24"/>
          <w:szCs w:val="28"/>
        </w:rPr>
        <w:t>发布废标公告</w:t>
      </w:r>
      <w:proofErr w:type="gramEnd"/>
      <w:r>
        <w:rPr>
          <w:rFonts w:hAnsi="宋体" w:hint="eastAsia"/>
          <w:sz w:val="24"/>
          <w:szCs w:val="28"/>
        </w:rPr>
        <w:t>。</w:t>
      </w:r>
    </w:p>
    <w:p w:rsidR="003E0B86" w:rsidRDefault="00116268">
      <w:pPr>
        <w:pStyle w:val="3"/>
        <w:rPr>
          <w:rFonts w:hAnsi="宋体"/>
          <w:b/>
        </w:rPr>
      </w:pPr>
      <w:bookmarkStart w:id="73" w:name="_Toc19215"/>
      <w:r>
        <w:rPr>
          <w:rFonts w:hAnsi="宋体" w:hint="eastAsia"/>
          <w:b/>
        </w:rPr>
        <w:t>其他</w:t>
      </w:r>
      <w:bookmarkEnd w:id="73"/>
    </w:p>
    <w:p w:rsidR="003E0B86" w:rsidRDefault="00116268">
      <w:pPr>
        <w:pStyle w:val="4"/>
        <w:numPr>
          <w:ilvl w:val="0"/>
          <w:numId w:val="4"/>
        </w:numPr>
        <w:spacing w:before="0" w:after="0" w:line="360" w:lineRule="auto"/>
        <w:rPr>
          <w:rFonts w:ascii="宋体" w:hAnsi="宋体"/>
          <w:b w:val="0"/>
        </w:rPr>
      </w:pPr>
      <w:bookmarkStart w:id="74" w:name="_Toc7998"/>
      <w:bookmarkStart w:id="75" w:name="_Toc488673644"/>
      <w:r>
        <w:rPr>
          <w:rFonts w:ascii="宋体" w:hAnsi="宋体" w:hint="eastAsia"/>
          <w:b w:val="0"/>
        </w:rPr>
        <w:t>串标情形</w:t>
      </w:r>
      <w:bookmarkEnd w:id="74"/>
      <w:bookmarkEnd w:id="75"/>
    </w:p>
    <w:p w:rsidR="003E0B86" w:rsidRDefault="00116268" w:rsidP="00EC6601">
      <w:pPr>
        <w:pStyle w:val="a9"/>
        <w:numPr>
          <w:ilvl w:val="0"/>
          <w:numId w:val="37"/>
        </w:numPr>
        <w:spacing w:line="360" w:lineRule="auto"/>
        <w:jc w:val="left"/>
        <w:rPr>
          <w:rFonts w:hAnsi="宋体"/>
          <w:sz w:val="24"/>
          <w:szCs w:val="28"/>
        </w:rPr>
      </w:pPr>
      <w:r>
        <w:rPr>
          <w:rFonts w:hAnsi="宋体" w:hint="eastAsia"/>
          <w:sz w:val="24"/>
          <w:szCs w:val="28"/>
        </w:rPr>
        <w:t>磋商人应当遵循公平竞争的原则，不得恶意串通，不得妨碍其他磋商人的竞争行为，不得损害采购人或者其他磋商人的合法权益</w:t>
      </w:r>
      <w:r>
        <w:rPr>
          <w:rFonts w:hAnsi="宋体" w:cs="宋体" w:hint="eastAsia"/>
        </w:rPr>
        <w:t>。</w:t>
      </w:r>
    </w:p>
    <w:p w:rsidR="003E0B86" w:rsidRDefault="00116268">
      <w:pPr>
        <w:pStyle w:val="a9"/>
        <w:spacing w:line="360" w:lineRule="auto"/>
        <w:ind w:firstLineChars="400" w:firstLine="960"/>
        <w:jc w:val="left"/>
        <w:rPr>
          <w:rFonts w:hAnsi="宋体" w:cs="宋体"/>
        </w:rPr>
      </w:pPr>
      <w:r>
        <w:rPr>
          <w:rFonts w:hAnsi="宋体" w:hint="eastAsia"/>
          <w:sz w:val="24"/>
          <w:szCs w:val="28"/>
        </w:rPr>
        <w:t>在评标过程中</w:t>
      </w:r>
      <w:proofErr w:type="gramStart"/>
      <w:r>
        <w:rPr>
          <w:rFonts w:hAnsi="宋体" w:hint="eastAsia"/>
          <w:sz w:val="24"/>
          <w:szCs w:val="28"/>
        </w:rPr>
        <w:t>发现磋商</w:t>
      </w:r>
      <w:proofErr w:type="gramEnd"/>
      <w:r>
        <w:rPr>
          <w:rFonts w:hAnsi="宋体" w:hint="eastAsia"/>
          <w:sz w:val="24"/>
          <w:szCs w:val="28"/>
        </w:rPr>
        <w:t>人有上述情形的，评标委员会应当认定其投标无效，并书面报告本级财政部门</w:t>
      </w:r>
      <w:r>
        <w:rPr>
          <w:rFonts w:hAnsi="宋体" w:cs="宋体" w:hint="eastAsia"/>
        </w:rPr>
        <w:t>。</w:t>
      </w:r>
    </w:p>
    <w:p w:rsidR="003E0B86" w:rsidRDefault="00116268" w:rsidP="00EC6601">
      <w:pPr>
        <w:pStyle w:val="a9"/>
        <w:numPr>
          <w:ilvl w:val="0"/>
          <w:numId w:val="37"/>
        </w:numPr>
        <w:spacing w:line="360" w:lineRule="auto"/>
        <w:jc w:val="left"/>
        <w:rPr>
          <w:rFonts w:hAnsi="宋体"/>
          <w:sz w:val="24"/>
          <w:szCs w:val="28"/>
        </w:rPr>
      </w:pPr>
      <w:r>
        <w:rPr>
          <w:rFonts w:hAnsi="宋体" w:hint="eastAsia"/>
          <w:sz w:val="24"/>
          <w:szCs w:val="28"/>
        </w:rPr>
        <w:t>有下列情形之一的，</w:t>
      </w:r>
      <w:proofErr w:type="gramStart"/>
      <w:r>
        <w:rPr>
          <w:rFonts w:hAnsi="宋体" w:hint="eastAsia"/>
          <w:sz w:val="24"/>
          <w:szCs w:val="28"/>
        </w:rPr>
        <w:t>视为磋商</w:t>
      </w:r>
      <w:proofErr w:type="gramEnd"/>
      <w:r>
        <w:rPr>
          <w:rFonts w:hAnsi="宋体" w:hint="eastAsia"/>
          <w:sz w:val="24"/>
          <w:szCs w:val="28"/>
        </w:rPr>
        <w:t>人串通投标，其投标无效：</w:t>
      </w:r>
    </w:p>
    <w:p w:rsidR="003E0B86" w:rsidRDefault="00116268" w:rsidP="00EC6601">
      <w:pPr>
        <w:pStyle w:val="a9"/>
        <w:numPr>
          <w:ilvl w:val="0"/>
          <w:numId w:val="38"/>
        </w:numPr>
        <w:spacing w:line="360" w:lineRule="auto"/>
        <w:jc w:val="left"/>
        <w:rPr>
          <w:rFonts w:hAnsi="宋体"/>
          <w:sz w:val="24"/>
          <w:szCs w:val="24"/>
        </w:rPr>
      </w:pPr>
      <w:r>
        <w:rPr>
          <w:rFonts w:hAnsi="宋体" w:cs="宋体" w:hint="eastAsia"/>
          <w:sz w:val="24"/>
          <w:szCs w:val="24"/>
        </w:rPr>
        <w:t>不同磋商人的磋商响应文件由同一单位或者个人编制；</w:t>
      </w:r>
    </w:p>
    <w:p w:rsidR="003E0B86" w:rsidRDefault="00116268" w:rsidP="00EC6601">
      <w:pPr>
        <w:pStyle w:val="a9"/>
        <w:numPr>
          <w:ilvl w:val="0"/>
          <w:numId w:val="38"/>
        </w:numPr>
        <w:spacing w:line="360" w:lineRule="auto"/>
        <w:jc w:val="left"/>
        <w:rPr>
          <w:rFonts w:hAnsi="宋体"/>
          <w:sz w:val="24"/>
          <w:szCs w:val="24"/>
        </w:rPr>
      </w:pPr>
      <w:r>
        <w:rPr>
          <w:rFonts w:hAnsi="宋体" w:cs="宋体" w:hint="eastAsia"/>
          <w:sz w:val="24"/>
          <w:szCs w:val="24"/>
        </w:rPr>
        <w:t>不同磋商人委托同一单位或者个人办理投标事宜；</w:t>
      </w:r>
    </w:p>
    <w:p w:rsidR="003E0B86" w:rsidRDefault="00116268" w:rsidP="00EC6601">
      <w:pPr>
        <w:pStyle w:val="a9"/>
        <w:numPr>
          <w:ilvl w:val="0"/>
          <w:numId w:val="38"/>
        </w:numPr>
        <w:spacing w:line="360" w:lineRule="auto"/>
        <w:jc w:val="left"/>
        <w:rPr>
          <w:rFonts w:hAnsi="宋体"/>
          <w:sz w:val="24"/>
          <w:szCs w:val="24"/>
        </w:rPr>
      </w:pPr>
      <w:r>
        <w:rPr>
          <w:rFonts w:hAnsi="宋体" w:cs="宋体" w:hint="eastAsia"/>
          <w:sz w:val="24"/>
          <w:szCs w:val="24"/>
        </w:rPr>
        <w:t>不同磋商人的磋商响应文件载明的项目管理成员或者联系人员为同一人；</w:t>
      </w:r>
    </w:p>
    <w:p w:rsidR="003E0B86" w:rsidRDefault="00116268" w:rsidP="00EC6601">
      <w:pPr>
        <w:pStyle w:val="a9"/>
        <w:numPr>
          <w:ilvl w:val="0"/>
          <w:numId w:val="38"/>
        </w:numPr>
        <w:spacing w:line="360" w:lineRule="auto"/>
        <w:jc w:val="left"/>
        <w:rPr>
          <w:rFonts w:hAnsi="宋体"/>
          <w:sz w:val="24"/>
          <w:szCs w:val="24"/>
        </w:rPr>
      </w:pPr>
      <w:r>
        <w:rPr>
          <w:rFonts w:hAnsi="宋体" w:cs="宋体" w:hint="eastAsia"/>
          <w:sz w:val="24"/>
          <w:szCs w:val="24"/>
        </w:rPr>
        <w:t>不同磋商人的磋商响应文件异常一致或者投标报价呈规律性差异；</w:t>
      </w:r>
    </w:p>
    <w:p w:rsidR="003E0B86" w:rsidRDefault="00116268" w:rsidP="00EC6601">
      <w:pPr>
        <w:pStyle w:val="a9"/>
        <w:numPr>
          <w:ilvl w:val="0"/>
          <w:numId w:val="38"/>
        </w:numPr>
        <w:spacing w:line="360" w:lineRule="auto"/>
        <w:jc w:val="left"/>
        <w:rPr>
          <w:rFonts w:hAnsi="宋体"/>
          <w:sz w:val="24"/>
          <w:szCs w:val="24"/>
        </w:rPr>
      </w:pPr>
      <w:r>
        <w:rPr>
          <w:rFonts w:hAnsi="宋体" w:cs="宋体" w:hint="eastAsia"/>
          <w:sz w:val="24"/>
          <w:szCs w:val="24"/>
        </w:rPr>
        <w:t>不同磋商人的磋商响应文件相互混装；</w:t>
      </w:r>
    </w:p>
    <w:p w:rsidR="003E0B86" w:rsidRDefault="00116268" w:rsidP="00EC6601">
      <w:pPr>
        <w:pStyle w:val="a9"/>
        <w:numPr>
          <w:ilvl w:val="0"/>
          <w:numId w:val="37"/>
        </w:numPr>
        <w:spacing w:line="360" w:lineRule="auto"/>
        <w:jc w:val="left"/>
        <w:rPr>
          <w:rFonts w:hAnsi="宋体"/>
          <w:sz w:val="24"/>
          <w:szCs w:val="28"/>
        </w:rPr>
      </w:pPr>
      <w:r>
        <w:rPr>
          <w:rFonts w:hAnsi="宋体" w:hint="eastAsia"/>
          <w:sz w:val="24"/>
          <w:szCs w:val="28"/>
        </w:rPr>
        <w:t>其他未尽事宜，按照《中华人民共和国政府采购法》、《中华人民共和国民法典》、《中华人民共和国政府采购法实施条例》、《政府采购竞争性磋商采购方式管理暂行办法》等法律法规的有关条款执行。</w:t>
      </w:r>
    </w:p>
    <w:p w:rsidR="003E0B86" w:rsidRDefault="00116268">
      <w:pPr>
        <w:pStyle w:val="ad"/>
        <w:spacing w:before="0" w:after="0" w:line="360" w:lineRule="auto"/>
        <w:rPr>
          <w:rFonts w:ascii="宋体" w:hAnsi="宋体"/>
          <w:sz w:val="48"/>
        </w:rPr>
      </w:pPr>
      <w:r>
        <w:rPr>
          <w:rFonts w:hAnsi="宋体"/>
          <w:sz w:val="24"/>
          <w:szCs w:val="28"/>
        </w:rPr>
        <w:br w:type="page"/>
      </w:r>
      <w:bookmarkStart w:id="76" w:name="_Toc4493"/>
      <w:r>
        <w:rPr>
          <w:rFonts w:ascii="宋体" w:hAnsi="宋体" w:hint="eastAsia"/>
          <w:sz w:val="48"/>
        </w:rPr>
        <w:lastRenderedPageBreak/>
        <w:t>第四部分 采购合同文本样式</w:t>
      </w:r>
      <w:bookmarkEnd w:id="76"/>
    </w:p>
    <w:p w:rsidR="003E0B86" w:rsidRDefault="003E0B86">
      <w:pPr>
        <w:pStyle w:val="a9"/>
        <w:spacing w:line="360" w:lineRule="auto"/>
        <w:ind w:firstLineChars="200" w:firstLine="1124"/>
        <w:jc w:val="left"/>
        <w:rPr>
          <w:rFonts w:hAnsi="宋体"/>
          <w:b/>
          <w:sz w:val="56"/>
          <w:szCs w:val="72"/>
        </w:rPr>
      </w:pPr>
    </w:p>
    <w:p w:rsidR="003E0B86" w:rsidRDefault="003E0B86">
      <w:pPr>
        <w:spacing w:line="360" w:lineRule="auto"/>
        <w:jc w:val="center"/>
        <w:rPr>
          <w:rFonts w:ascii="宋体" w:hAnsi="宋体"/>
          <w:b/>
          <w:spacing w:val="120"/>
          <w:sz w:val="56"/>
          <w:szCs w:val="72"/>
        </w:rPr>
      </w:pPr>
    </w:p>
    <w:p w:rsidR="003E0B86" w:rsidRDefault="003E0B86">
      <w:pPr>
        <w:spacing w:line="360" w:lineRule="auto"/>
        <w:jc w:val="center"/>
        <w:rPr>
          <w:rFonts w:ascii="宋体" w:hAnsi="宋体"/>
          <w:b/>
          <w:spacing w:val="120"/>
          <w:sz w:val="56"/>
          <w:szCs w:val="72"/>
        </w:rPr>
      </w:pPr>
    </w:p>
    <w:p w:rsidR="003E0B86" w:rsidRDefault="003E0B86">
      <w:pPr>
        <w:spacing w:line="360" w:lineRule="auto"/>
        <w:jc w:val="center"/>
        <w:rPr>
          <w:rFonts w:ascii="宋体" w:hAnsi="宋体"/>
          <w:b/>
          <w:spacing w:val="120"/>
          <w:sz w:val="56"/>
          <w:szCs w:val="72"/>
        </w:rPr>
      </w:pPr>
    </w:p>
    <w:p w:rsidR="003E0B86" w:rsidRDefault="00116268">
      <w:pPr>
        <w:spacing w:line="360" w:lineRule="auto"/>
        <w:jc w:val="center"/>
        <w:rPr>
          <w:rFonts w:ascii="宋体" w:hAnsi="宋体"/>
          <w:b/>
          <w:bCs/>
          <w:sz w:val="72"/>
          <w:szCs w:val="50"/>
          <w:lang w:val="zh-CN"/>
        </w:rPr>
      </w:pPr>
      <w:r>
        <w:rPr>
          <w:rFonts w:ascii="宋体" w:hAnsi="宋体" w:hint="eastAsia"/>
          <w:b/>
          <w:bCs/>
          <w:sz w:val="72"/>
          <w:szCs w:val="50"/>
          <w:lang w:val="zh-CN"/>
        </w:rPr>
        <w:t>采购合同书</w:t>
      </w:r>
    </w:p>
    <w:p w:rsidR="003E0B86" w:rsidRDefault="003E0B86">
      <w:pPr>
        <w:spacing w:line="360" w:lineRule="auto"/>
        <w:rPr>
          <w:rFonts w:ascii="宋体" w:hAnsi="宋体"/>
          <w:b/>
          <w:sz w:val="56"/>
          <w:szCs w:val="72"/>
        </w:rPr>
      </w:pPr>
    </w:p>
    <w:p w:rsidR="003E0B86" w:rsidRDefault="003E0B86">
      <w:pPr>
        <w:spacing w:line="360" w:lineRule="auto"/>
        <w:rPr>
          <w:rFonts w:ascii="宋体" w:hAnsi="宋体"/>
          <w:b/>
          <w:sz w:val="56"/>
          <w:szCs w:val="72"/>
        </w:rPr>
      </w:pPr>
    </w:p>
    <w:p w:rsidR="003E0B86" w:rsidRDefault="003E0B86">
      <w:pPr>
        <w:spacing w:line="360" w:lineRule="auto"/>
        <w:rPr>
          <w:rFonts w:ascii="宋体" w:hAnsi="宋体"/>
          <w:b/>
          <w:sz w:val="24"/>
          <w:szCs w:val="28"/>
        </w:rPr>
      </w:pPr>
    </w:p>
    <w:p w:rsidR="003E0B86" w:rsidRDefault="00116268">
      <w:pPr>
        <w:spacing w:line="360" w:lineRule="auto"/>
        <w:ind w:leftChars="357" w:left="2557" w:hangingChars="750" w:hanging="1807"/>
        <w:rPr>
          <w:rFonts w:ascii="宋体" w:hAnsi="宋体"/>
          <w:b/>
          <w:sz w:val="24"/>
          <w:szCs w:val="28"/>
          <w:u w:val="single"/>
        </w:rPr>
      </w:pPr>
      <w:r>
        <w:rPr>
          <w:rFonts w:ascii="宋体" w:hAnsi="宋体" w:hint="eastAsia"/>
          <w:b/>
          <w:sz w:val="24"/>
          <w:szCs w:val="28"/>
        </w:rPr>
        <w:t>采购项目名称：</w:t>
      </w:r>
      <w:r w:rsidR="004F6475">
        <w:rPr>
          <w:rFonts w:ascii="宋体" w:hAnsi="宋体" w:hint="eastAsia"/>
          <w:b/>
          <w:sz w:val="24"/>
          <w:szCs w:val="28"/>
          <w:u w:val="single"/>
        </w:rPr>
        <w:t>西宁市城北区小桥社区卫生服务中心（西宁市城北区中医院）内科胃肠镜室配套设备采购</w:t>
      </w:r>
    </w:p>
    <w:p w:rsidR="003E0B86" w:rsidRDefault="00116268">
      <w:pPr>
        <w:spacing w:line="360" w:lineRule="auto"/>
        <w:ind w:leftChars="357" w:left="2557" w:hangingChars="750" w:hanging="1807"/>
        <w:rPr>
          <w:rFonts w:ascii="宋体" w:hAnsi="宋体"/>
          <w:b/>
          <w:sz w:val="24"/>
          <w:szCs w:val="28"/>
          <w:u w:val="single"/>
        </w:rPr>
      </w:pPr>
      <w:r>
        <w:rPr>
          <w:rFonts w:ascii="宋体" w:hAnsi="宋体"/>
          <w:b/>
          <w:sz w:val="24"/>
          <w:szCs w:val="28"/>
        </w:rPr>
        <w:t>采购项目编号</w:t>
      </w:r>
      <w:r>
        <w:rPr>
          <w:rFonts w:ascii="宋体" w:hAnsi="宋体" w:hint="eastAsia"/>
          <w:b/>
          <w:sz w:val="24"/>
          <w:szCs w:val="28"/>
        </w:rPr>
        <w:t>：</w:t>
      </w:r>
      <w:r w:rsidR="004F6475">
        <w:rPr>
          <w:rFonts w:ascii="宋体" w:hAnsi="宋体" w:hint="eastAsia"/>
          <w:b/>
          <w:sz w:val="24"/>
          <w:szCs w:val="28"/>
          <w:u w:val="single"/>
        </w:rPr>
        <w:t>青海国焱竞</w:t>
      </w:r>
      <w:proofErr w:type="gramStart"/>
      <w:r w:rsidR="004F6475">
        <w:rPr>
          <w:rFonts w:ascii="宋体" w:hAnsi="宋体" w:hint="eastAsia"/>
          <w:b/>
          <w:sz w:val="24"/>
          <w:szCs w:val="28"/>
          <w:u w:val="single"/>
        </w:rPr>
        <w:t>磋</w:t>
      </w:r>
      <w:proofErr w:type="gramEnd"/>
      <w:r w:rsidR="004F6475">
        <w:rPr>
          <w:rFonts w:ascii="宋体" w:hAnsi="宋体" w:hint="eastAsia"/>
          <w:b/>
          <w:sz w:val="24"/>
          <w:szCs w:val="28"/>
          <w:u w:val="single"/>
        </w:rPr>
        <w:t>（货物）2022-086号</w:t>
      </w:r>
      <w:r>
        <w:rPr>
          <w:rFonts w:ascii="宋体" w:hAnsi="宋体" w:hint="eastAsia"/>
          <w:b/>
          <w:sz w:val="24"/>
          <w:szCs w:val="28"/>
          <w:u w:val="single"/>
        </w:rPr>
        <w:t xml:space="preserve">      </w:t>
      </w:r>
    </w:p>
    <w:p w:rsidR="003E0B86" w:rsidRDefault="00116268">
      <w:pPr>
        <w:spacing w:line="360" w:lineRule="auto"/>
        <w:ind w:firstLineChars="300" w:firstLine="723"/>
        <w:rPr>
          <w:rFonts w:ascii="宋体" w:hAnsi="宋体"/>
          <w:b/>
          <w:sz w:val="24"/>
          <w:szCs w:val="28"/>
          <w:u w:val="single"/>
        </w:rPr>
      </w:pPr>
      <w:r>
        <w:rPr>
          <w:rFonts w:ascii="宋体" w:hAnsi="宋体"/>
          <w:b/>
          <w:sz w:val="24"/>
          <w:szCs w:val="28"/>
        </w:rPr>
        <w:t>采购合同编号</w:t>
      </w:r>
      <w:r>
        <w:rPr>
          <w:rFonts w:ascii="宋体" w:hAnsi="宋体" w:hint="eastAsia"/>
          <w:b/>
          <w:sz w:val="24"/>
          <w:szCs w:val="28"/>
        </w:rPr>
        <w:t>：</w:t>
      </w:r>
      <w:r>
        <w:rPr>
          <w:rFonts w:ascii="宋体" w:hAnsi="宋体" w:hint="eastAsia"/>
          <w:b/>
          <w:sz w:val="24"/>
          <w:szCs w:val="28"/>
          <w:u w:val="single"/>
        </w:rPr>
        <w:t>QHGY-202</w:t>
      </w:r>
      <w:r w:rsidR="004F6475">
        <w:rPr>
          <w:rFonts w:ascii="宋体" w:hAnsi="宋体" w:hint="eastAsia"/>
          <w:b/>
          <w:sz w:val="24"/>
          <w:szCs w:val="28"/>
          <w:u w:val="single"/>
        </w:rPr>
        <w:t>2-086</w:t>
      </w:r>
      <w:r>
        <w:rPr>
          <w:rFonts w:ascii="宋体" w:hAnsi="宋体" w:hint="eastAsia"/>
          <w:b/>
          <w:sz w:val="24"/>
          <w:szCs w:val="28"/>
          <w:u w:val="single"/>
        </w:rPr>
        <w:t xml:space="preserve">                        </w:t>
      </w:r>
    </w:p>
    <w:p w:rsidR="003E0B86" w:rsidRDefault="00116268">
      <w:pPr>
        <w:spacing w:line="360" w:lineRule="auto"/>
        <w:ind w:firstLineChars="300" w:firstLine="723"/>
        <w:rPr>
          <w:rFonts w:ascii="宋体" w:hAnsi="宋体"/>
          <w:b/>
          <w:sz w:val="24"/>
          <w:szCs w:val="28"/>
          <w:u w:val="single"/>
        </w:rPr>
      </w:pPr>
      <w:r>
        <w:rPr>
          <w:rFonts w:ascii="宋体" w:hAnsi="宋体"/>
          <w:b/>
          <w:sz w:val="24"/>
          <w:szCs w:val="28"/>
        </w:rPr>
        <w:t>合同金额</w:t>
      </w:r>
      <w:r>
        <w:rPr>
          <w:rFonts w:ascii="宋体" w:hAnsi="宋体" w:hint="eastAsia"/>
          <w:b/>
          <w:sz w:val="24"/>
          <w:szCs w:val="28"/>
        </w:rPr>
        <w:t>（</w:t>
      </w:r>
      <w:r>
        <w:rPr>
          <w:rFonts w:ascii="宋体" w:hAnsi="宋体"/>
          <w:b/>
          <w:sz w:val="24"/>
          <w:szCs w:val="28"/>
        </w:rPr>
        <w:t>人民币</w:t>
      </w:r>
      <w:r>
        <w:rPr>
          <w:rFonts w:ascii="宋体" w:hAnsi="宋体" w:hint="eastAsia"/>
          <w:b/>
          <w:sz w:val="24"/>
          <w:szCs w:val="28"/>
        </w:rPr>
        <w:t>）：</w:t>
      </w:r>
      <w:r>
        <w:rPr>
          <w:rFonts w:ascii="宋体" w:hAnsi="宋体" w:hint="eastAsia"/>
          <w:b/>
          <w:sz w:val="24"/>
          <w:szCs w:val="28"/>
          <w:u w:val="single"/>
        </w:rPr>
        <w:t xml:space="preserve">                               </w:t>
      </w:r>
    </w:p>
    <w:p w:rsidR="003E0B86" w:rsidRDefault="00116268">
      <w:pPr>
        <w:spacing w:line="360" w:lineRule="auto"/>
        <w:ind w:firstLineChars="300" w:firstLine="723"/>
        <w:rPr>
          <w:rFonts w:ascii="宋体" w:hAnsi="宋体"/>
          <w:b/>
          <w:sz w:val="24"/>
          <w:szCs w:val="28"/>
          <w:u w:val="single"/>
        </w:rPr>
      </w:pPr>
      <w:r>
        <w:rPr>
          <w:rFonts w:ascii="宋体" w:hAnsi="宋体" w:hint="eastAsia"/>
          <w:b/>
          <w:sz w:val="24"/>
          <w:szCs w:val="28"/>
        </w:rPr>
        <w:t>采购单位（</w:t>
      </w:r>
      <w:r>
        <w:rPr>
          <w:rFonts w:ascii="宋体" w:hAnsi="宋体"/>
          <w:b/>
          <w:sz w:val="24"/>
          <w:szCs w:val="28"/>
        </w:rPr>
        <w:t>甲方</w:t>
      </w:r>
      <w:r>
        <w:rPr>
          <w:rFonts w:ascii="宋体" w:hAnsi="宋体" w:hint="eastAsia"/>
          <w:b/>
          <w:sz w:val="24"/>
          <w:szCs w:val="28"/>
        </w:rPr>
        <w:t>）：</w:t>
      </w:r>
      <w:r>
        <w:rPr>
          <w:rFonts w:ascii="宋体" w:hAnsi="宋体" w:hint="eastAsia"/>
          <w:b/>
          <w:sz w:val="24"/>
          <w:szCs w:val="28"/>
          <w:u w:val="single"/>
        </w:rPr>
        <w:t xml:space="preserve">                         （盖章）</w:t>
      </w:r>
    </w:p>
    <w:p w:rsidR="003E0B86" w:rsidRDefault="00116268">
      <w:pPr>
        <w:spacing w:line="360" w:lineRule="auto"/>
        <w:ind w:firstLineChars="300" w:firstLine="723"/>
        <w:rPr>
          <w:rFonts w:ascii="宋体" w:hAnsi="宋体"/>
          <w:b/>
          <w:sz w:val="24"/>
          <w:szCs w:val="28"/>
          <w:u w:val="single"/>
        </w:rPr>
      </w:pPr>
      <w:proofErr w:type="gramStart"/>
      <w:r>
        <w:rPr>
          <w:rFonts w:ascii="宋体" w:hAnsi="宋体" w:hint="eastAsia"/>
          <w:b/>
          <w:sz w:val="24"/>
          <w:szCs w:val="28"/>
        </w:rPr>
        <w:t>成交</w:t>
      </w:r>
      <w:r>
        <w:rPr>
          <w:rFonts w:ascii="宋体" w:hAnsi="宋体"/>
          <w:b/>
          <w:sz w:val="24"/>
          <w:szCs w:val="28"/>
        </w:rPr>
        <w:t>磋商</w:t>
      </w:r>
      <w:proofErr w:type="gramEnd"/>
      <w:r>
        <w:rPr>
          <w:rFonts w:ascii="宋体" w:hAnsi="宋体"/>
          <w:b/>
          <w:sz w:val="24"/>
          <w:szCs w:val="28"/>
        </w:rPr>
        <w:t>供应商</w:t>
      </w:r>
      <w:r>
        <w:rPr>
          <w:rFonts w:ascii="宋体" w:hAnsi="宋体" w:hint="eastAsia"/>
          <w:b/>
          <w:sz w:val="24"/>
          <w:szCs w:val="28"/>
        </w:rPr>
        <w:t>（</w:t>
      </w:r>
      <w:r>
        <w:rPr>
          <w:rFonts w:ascii="宋体" w:hAnsi="宋体"/>
          <w:b/>
          <w:sz w:val="24"/>
          <w:szCs w:val="28"/>
        </w:rPr>
        <w:t>乙方</w:t>
      </w:r>
      <w:r>
        <w:rPr>
          <w:rFonts w:ascii="宋体" w:hAnsi="宋体" w:hint="eastAsia"/>
          <w:b/>
          <w:sz w:val="24"/>
          <w:szCs w:val="28"/>
        </w:rPr>
        <w:t>）：</w:t>
      </w:r>
      <w:r>
        <w:rPr>
          <w:rFonts w:ascii="宋体" w:hAnsi="宋体" w:hint="eastAsia"/>
          <w:b/>
          <w:sz w:val="24"/>
          <w:szCs w:val="28"/>
          <w:u w:val="single"/>
        </w:rPr>
        <w:t xml:space="preserve">                   （盖章）</w:t>
      </w:r>
    </w:p>
    <w:p w:rsidR="003E0B86" w:rsidRDefault="00116268">
      <w:pPr>
        <w:spacing w:line="360" w:lineRule="auto"/>
        <w:rPr>
          <w:rFonts w:ascii="宋体" w:hAnsi="宋体" w:cs="宋体"/>
          <w:b/>
          <w:sz w:val="24"/>
        </w:rPr>
      </w:pPr>
      <w:r>
        <w:rPr>
          <w:rFonts w:ascii="宋体" w:hAnsi="宋体"/>
          <w:sz w:val="28"/>
          <w:szCs w:val="28"/>
          <w:u w:val="single"/>
        </w:rPr>
        <w:br w:type="page"/>
      </w:r>
      <w:r>
        <w:rPr>
          <w:rFonts w:ascii="宋体" w:hAnsi="宋体" w:cs="宋体" w:hint="eastAsia"/>
          <w:b/>
          <w:sz w:val="24"/>
        </w:rPr>
        <w:lastRenderedPageBreak/>
        <w:t>采购单位（以下简称甲方）：</w:t>
      </w:r>
    </w:p>
    <w:p w:rsidR="003E0B86" w:rsidRDefault="00116268">
      <w:pPr>
        <w:spacing w:line="360" w:lineRule="auto"/>
        <w:rPr>
          <w:rFonts w:ascii="宋体" w:hAnsi="宋体" w:cs="宋体"/>
          <w:b/>
          <w:sz w:val="24"/>
        </w:rPr>
      </w:pPr>
      <w:r>
        <w:rPr>
          <w:rFonts w:ascii="宋体" w:hAnsi="宋体" w:cs="宋体" w:hint="eastAsia"/>
          <w:b/>
          <w:sz w:val="24"/>
        </w:rPr>
        <w:t>成交</w:t>
      </w:r>
      <w:r>
        <w:rPr>
          <w:rFonts w:ascii="宋体" w:hAnsi="宋体" w:cs="宋体"/>
          <w:b/>
          <w:sz w:val="24"/>
        </w:rPr>
        <w:t>供应商</w:t>
      </w:r>
      <w:r>
        <w:rPr>
          <w:rFonts w:ascii="宋体" w:hAnsi="宋体" w:cs="宋体" w:hint="eastAsia"/>
          <w:b/>
          <w:sz w:val="24"/>
        </w:rPr>
        <w:t>（</w:t>
      </w:r>
      <w:r>
        <w:rPr>
          <w:rFonts w:ascii="宋体" w:hAnsi="宋体" w:cs="宋体"/>
          <w:b/>
          <w:sz w:val="24"/>
        </w:rPr>
        <w:t>以下简称乙方</w:t>
      </w:r>
      <w:r>
        <w:rPr>
          <w:rFonts w:ascii="宋体" w:hAnsi="宋体" w:cs="宋体" w:hint="eastAsia"/>
          <w:b/>
          <w:sz w:val="24"/>
        </w:rPr>
        <w:t>）：</w:t>
      </w:r>
    </w:p>
    <w:p w:rsidR="003E0B86" w:rsidRDefault="00116268">
      <w:pPr>
        <w:spacing w:line="360" w:lineRule="auto"/>
        <w:ind w:firstLineChars="200" w:firstLine="480"/>
        <w:rPr>
          <w:rFonts w:ascii="宋体" w:hAnsi="宋体" w:cs="宋体"/>
          <w:sz w:val="24"/>
        </w:rPr>
      </w:pPr>
      <w:r>
        <w:rPr>
          <w:rFonts w:ascii="宋体" w:hAnsi="宋体" w:cs="宋体" w:hint="eastAsia"/>
          <w:sz w:val="24"/>
        </w:rPr>
        <w:t>甲、乙双方根据    年  月  日</w:t>
      </w:r>
      <w:r w:rsidR="004F6475">
        <w:rPr>
          <w:rFonts w:ascii="宋体" w:hAnsi="宋体" w:cs="宋体" w:hint="eastAsia"/>
          <w:sz w:val="24"/>
        </w:rPr>
        <w:t>西宁市城北区小桥社区卫生服务中心（西宁市城北区中医院）内科胃肠镜室配套设备采购</w:t>
      </w:r>
      <w:r>
        <w:rPr>
          <w:rFonts w:ascii="宋体" w:hAnsi="宋体" w:cs="宋体" w:hint="eastAsia"/>
          <w:sz w:val="24"/>
        </w:rPr>
        <w:t>（</w:t>
      </w:r>
      <w:r w:rsidR="004F6475">
        <w:rPr>
          <w:rFonts w:ascii="宋体" w:hAnsi="宋体" w:cs="宋体" w:hint="eastAsia"/>
          <w:sz w:val="24"/>
        </w:rPr>
        <w:t>青海国焱竞</w:t>
      </w:r>
      <w:proofErr w:type="gramStart"/>
      <w:r w:rsidR="004F6475">
        <w:rPr>
          <w:rFonts w:ascii="宋体" w:hAnsi="宋体" w:cs="宋体" w:hint="eastAsia"/>
          <w:sz w:val="24"/>
        </w:rPr>
        <w:t>磋</w:t>
      </w:r>
      <w:proofErr w:type="gramEnd"/>
      <w:r w:rsidR="004F6475">
        <w:rPr>
          <w:rFonts w:ascii="宋体" w:hAnsi="宋体" w:cs="宋体" w:hint="eastAsia"/>
          <w:sz w:val="24"/>
        </w:rPr>
        <w:t>（货物）2022-086号</w:t>
      </w:r>
      <w:r>
        <w:rPr>
          <w:rFonts w:ascii="宋体" w:hAnsi="宋体" w:cs="宋体" w:hint="eastAsia"/>
          <w:sz w:val="24"/>
        </w:rPr>
        <w:t>）的磋商文件要求和采购代理机构出具的《成交通知书》，并经双方协商一致，签订本合同协议书。</w:t>
      </w:r>
    </w:p>
    <w:p w:rsidR="003E0B86" w:rsidRDefault="00116268">
      <w:pPr>
        <w:spacing w:line="360" w:lineRule="auto"/>
        <w:rPr>
          <w:rFonts w:ascii="宋体" w:hAnsi="宋体" w:cs="宋体"/>
          <w:b/>
          <w:sz w:val="24"/>
        </w:rPr>
      </w:pPr>
      <w:r>
        <w:rPr>
          <w:rFonts w:ascii="宋体" w:hAnsi="宋体" w:cs="宋体"/>
          <w:b/>
          <w:sz w:val="24"/>
        </w:rPr>
        <w:t>一</w:t>
      </w:r>
      <w:r>
        <w:rPr>
          <w:rFonts w:ascii="宋体" w:hAnsi="宋体" w:cs="宋体" w:hint="eastAsia"/>
          <w:b/>
          <w:sz w:val="24"/>
        </w:rPr>
        <w:t>、签订本政府采购合同的依据</w:t>
      </w:r>
    </w:p>
    <w:p w:rsidR="003E0B86" w:rsidRDefault="00116268">
      <w:pPr>
        <w:spacing w:line="360" w:lineRule="auto"/>
        <w:ind w:firstLineChars="200" w:firstLine="480"/>
        <w:rPr>
          <w:rFonts w:ascii="宋体" w:hAnsi="宋体" w:cs="宋体"/>
          <w:sz w:val="24"/>
        </w:rPr>
      </w:pPr>
      <w:r>
        <w:rPr>
          <w:rFonts w:ascii="宋体" w:hAnsi="宋体" w:cs="宋体" w:hint="eastAsia"/>
          <w:sz w:val="24"/>
        </w:rPr>
        <w:t>本政府采购合同所附下列文件是构成本政府采购合同不可分割的部分：</w:t>
      </w:r>
    </w:p>
    <w:p w:rsidR="003E0B86" w:rsidRDefault="00116268">
      <w:pPr>
        <w:spacing w:line="360" w:lineRule="auto"/>
        <w:rPr>
          <w:rFonts w:ascii="宋体" w:hAnsi="宋体" w:cs="宋体"/>
          <w:sz w:val="24"/>
        </w:rPr>
      </w:pPr>
      <w:r>
        <w:rPr>
          <w:rFonts w:ascii="宋体" w:hAnsi="宋体" w:cs="宋体" w:hint="eastAsia"/>
          <w:sz w:val="24"/>
        </w:rPr>
        <w:t>1．磋商文件；</w:t>
      </w:r>
    </w:p>
    <w:p w:rsidR="003E0B86" w:rsidRDefault="00116268">
      <w:pPr>
        <w:spacing w:line="360" w:lineRule="auto"/>
        <w:rPr>
          <w:rFonts w:ascii="宋体" w:hAnsi="宋体" w:cs="宋体"/>
          <w:sz w:val="24"/>
        </w:rPr>
      </w:pPr>
      <w:r>
        <w:rPr>
          <w:rFonts w:ascii="宋体" w:hAnsi="宋体" w:cs="宋体" w:hint="eastAsia"/>
          <w:sz w:val="24"/>
        </w:rPr>
        <w:t>2．磋商文件的更正、变更公告；</w:t>
      </w:r>
    </w:p>
    <w:p w:rsidR="003E0B86" w:rsidRDefault="00116268">
      <w:pPr>
        <w:spacing w:line="360" w:lineRule="auto"/>
        <w:rPr>
          <w:rFonts w:ascii="宋体" w:hAnsi="宋体" w:cs="宋体"/>
          <w:sz w:val="24"/>
        </w:rPr>
      </w:pPr>
      <w:r>
        <w:rPr>
          <w:rFonts w:ascii="宋体" w:hAnsi="宋体" w:cs="宋体" w:hint="eastAsia"/>
          <w:sz w:val="24"/>
        </w:rPr>
        <w:t>3．</w:t>
      </w:r>
      <w:proofErr w:type="gramStart"/>
      <w:r>
        <w:rPr>
          <w:rFonts w:ascii="宋体" w:hAnsi="宋体" w:cs="宋体" w:hint="eastAsia"/>
          <w:sz w:val="24"/>
        </w:rPr>
        <w:t>成交磋商</w:t>
      </w:r>
      <w:proofErr w:type="gramEnd"/>
      <w:r>
        <w:rPr>
          <w:rFonts w:ascii="宋体" w:hAnsi="宋体" w:cs="宋体" w:hint="eastAsia"/>
          <w:sz w:val="24"/>
        </w:rPr>
        <w:t>供应商提交的磋商响应文件；</w:t>
      </w:r>
    </w:p>
    <w:p w:rsidR="003E0B86" w:rsidRDefault="00116268">
      <w:pPr>
        <w:spacing w:line="360" w:lineRule="auto"/>
        <w:rPr>
          <w:rFonts w:ascii="宋体" w:hAnsi="宋体" w:cs="宋体"/>
          <w:sz w:val="24"/>
        </w:rPr>
      </w:pPr>
      <w:r>
        <w:rPr>
          <w:rFonts w:ascii="宋体" w:hAnsi="宋体" w:cs="宋体" w:hint="eastAsia"/>
          <w:sz w:val="24"/>
        </w:rPr>
        <w:t>4．磋商文件中规定的政府采购合同通用条款；</w:t>
      </w:r>
    </w:p>
    <w:p w:rsidR="003E0B86" w:rsidRDefault="00116268">
      <w:pPr>
        <w:spacing w:line="360" w:lineRule="auto"/>
        <w:rPr>
          <w:rFonts w:ascii="宋体" w:hAnsi="宋体" w:cs="宋体"/>
          <w:sz w:val="24"/>
        </w:rPr>
      </w:pPr>
      <w:r>
        <w:rPr>
          <w:rFonts w:ascii="宋体" w:hAnsi="宋体" w:cs="宋体" w:hint="eastAsia"/>
          <w:sz w:val="24"/>
        </w:rPr>
        <w:t>5．成交通知书。</w:t>
      </w:r>
    </w:p>
    <w:p w:rsidR="003E0B86" w:rsidRDefault="00116268">
      <w:pPr>
        <w:spacing w:line="360" w:lineRule="auto"/>
        <w:rPr>
          <w:rFonts w:ascii="宋体" w:hAnsi="宋体"/>
          <w:b/>
          <w:sz w:val="24"/>
        </w:rPr>
      </w:pPr>
      <w:r>
        <w:rPr>
          <w:rFonts w:ascii="宋体" w:hAnsi="宋体" w:hint="eastAsia"/>
          <w:b/>
          <w:sz w:val="24"/>
        </w:rPr>
        <w:t xml:space="preserve">二、合同标的及金额                                          </w:t>
      </w:r>
      <w:r>
        <w:rPr>
          <w:rFonts w:ascii="宋体" w:hAnsi="宋体" w:hint="eastAsia"/>
          <w:sz w:val="24"/>
        </w:rPr>
        <w:t>单位：    元</w:t>
      </w:r>
    </w:p>
    <w:tbl>
      <w:tblPr>
        <w:tblW w:w="9644" w:type="dxa"/>
        <w:tblInd w:w="103" w:type="dxa"/>
        <w:tblLayout w:type="fixed"/>
        <w:tblLook w:val="04A0" w:firstRow="1" w:lastRow="0" w:firstColumn="1" w:lastColumn="0" w:noHBand="0" w:noVBand="1"/>
      </w:tblPr>
      <w:tblGrid>
        <w:gridCol w:w="1265"/>
        <w:gridCol w:w="1260"/>
        <w:gridCol w:w="1308"/>
        <w:gridCol w:w="708"/>
        <w:gridCol w:w="1560"/>
        <w:gridCol w:w="1417"/>
        <w:gridCol w:w="2126"/>
      </w:tblGrid>
      <w:tr w:rsidR="003E0B86">
        <w:trPr>
          <w:trHeight w:val="757"/>
        </w:trPr>
        <w:tc>
          <w:tcPr>
            <w:tcW w:w="1265" w:type="dxa"/>
            <w:tcBorders>
              <w:top w:val="single" w:sz="4" w:space="0" w:color="auto"/>
              <w:left w:val="single" w:sz="4" w:space="0" w:color="auto"/>
              <w:bottom w:val="single" w:sz="4" w:space="0" w:color="auto"/>
              <w:right w:val="single" w:sz="4" w:space="0" w:color="auto"/>
            </w:tcBorders>
            <w:shd w:val="clear" w:color="auto" w:fill="FFFFFF"/>
            <w:vAlign w:val="center"/>
          </w:tcPr>
          <w:p w:rsidR="003E0B86" w:rsidRDefault="00116268">
            <w:pPr>
              <w:spacing w:line="360" w:lineRule="auto"/>
              <w:jc w:val="center"/>
              <w:rPr>
                <w:rFonts w:ascii="宋体" w:hAnsi="宋体"/>
                <w:sz w:val="24"/>
              </w:rPr>
            </w:pPr>
            <w:r>
              <w:rPr>
                <w:rFonts w:ascii="宋体" w:hAnsi="宋体" w:hint="eastAsia"/>
                <w:sz w:val="24"/>
              </w:rPr>
              <w:t>序号</w:t>
            </w:r>
          </w:p>
        </w:tc>
        <w:tc>
          <w:tcPr>
            <w:tcW w:w="1260" w:type="dxa"/>
            <w:tcBorders>
              <w:top w:val="single" w:sz="4" w:space="0" w:color="auto"/>
              <w:left w:val="nil"/>
              <w:bottom w:val="single" w:sz="4" w:space="0" w:color="auto"/>
              <w:right w:val="single" w:sz="4" w:space="0" w:color="auto"/>
            </w:tcBorders>
            <w:shd w:val="clear" w:color="auto" w:fill="FFFFFF"/>
            <w:vAlign w:val="center"/>
          </w:tcPr>
          <w:p w:rsidR="003E0B86" w:rsidRDefault="00116268">
            <w:pPr>
              <w:spacing w:line="360" w:lineRule="auto"/>
              <w:jc w:val="center"/>
              <w:rPr>
                <w:rFonts w:ascii="宋体" w:hAnsi="宋体"/>
                <w:sz w:val="24"/>
              </w:rPr>
            </w:pPr>
            <w:r>
              <w:rPr>
                <w:rFonts w:ascii="宋体" w:hAnsi="宋体" w:hint="eastAsia"/>
                <w:sz w:val="24"/>
              </w:rPr>
              <w:t>标的名称</w:t>
            </w:r>
          </w:p>
        </w:tc>
        <w:tc>
          <w:tcPr>
            <w:tcW w:w="1308" w:type="dxa"/>
            <w:tcBorders>
              <w:top w:val="single" w:sz="4" w:space="0" w:color="auto"/>
              <w:left w:val="nil"/>
              <w:bottom w:val="single" w:sz="4" w:space="0" w:color="auto"/>
              <w:right w:val="single" w:sz="4" w:space="0" w:color="auto"/>
            </w:tcBorders>
            <w:shd w:val="clear" w:color="auto" w:fill="FFFFFF"/>
            <w:vAlign w:val="center"/>
          </w:tcPr>
          <w:p w:rsidR="003E0B86" w:rsidRDefault="00116268">
            <w:pPr>
              <w:spacing w:line="360" w:lineRule="auto"/>
              <w:jc w:val="center"/>
              <w:rPr>
                <w:rFonts w:ascii="宋体" w:hAnsi="宋体"/>
                <w:sz w:val="24"/>
              </w:rPr>
            </w:pPr>
            <w:r>
              <w:rPr>
                <w:rFonts w:ascii="宋体" w:hAnsi="宋体" w:hint="eastAsia"/>
                <w:sz w:val="24"/>
              </w:rPr>
              <w:t>型号规格</w:t>
            </w:r>
          </w:p>
        </w:tc>
        <w:tc>
          <w:tcPr>
            <w:tcW w:w="708" w:type="dxa"/>
            <w:tcBorders>
              <w:top w:val="single" w:sz="4" w:space="0" w:color="auto"/>
              <w:left w:val="nil"/>
              <w:bottom w:val="single" w:sz="4" w:space="0" w:color="auto"/>
              <w:right w:val="single" w:sz="4" w:space="0" w:color="auto"/>
            </w:tcBorders>
            <w:shd w:val="clear" w:color="auto" w:fill="FFFFFF"/>
            <w:vAlign w:val="center"/>
          </w:tcPr>
          <w:p w:rsidR="003E0B86" w:rsidRDefault="00116268">
            <w:pPr>
              <w:spacing w:line="360" w:lineRule="auto"/>
              <w:jc w:val="center"/>
              <w:rPr>
                <w:rFonts w:ascii="宋体" w:hAnsi="宋体"/>
                <w:sz w:val="24"/>
              </w:rPr>
            </w:pPr>
            <w:r>
              <w:rPr>
                <w:rFonts w:ascii="宋体" w:hAnsi="宋体" w:hint="eastAsia"/>
                <w:sz w:val="24"/>
              </w:rPr>
              <w:t>数量</w:t>
            </w:r>
          </w:p>
        </w:tc>
        <w:tc>
          <w:tcPr>
            <w:tcW w:w="1560" w:type="dxa"/>
            <w:tcBorders>
              <w:top w:val="single" w:sz="4" w:space="0" w:color="auto"/>
              <w:left w:val="nil"/>
              <w:bottom w:val="single" w:sz="4" w:space="0" w:color="auto"/>
              <w:right w:val="single" w:sz="4" w:space="0" w:color="auto"/>
            </w:tcBorders>
            <w:shd w:val="clear" w:color="auto" w:fill="FFFFFF"/>
            <w:vAlign w:val="center"/>
          </w:tcPr>
          <w:p w:rsidR="003E0B86" w:rsidRDefault="00116268">
            <w:pPr>
              <w:spacing w:line="360" w:lineRule="auto"/>
              <w:jc w:val="center"/>
              <w:rPr>
                <w:rFonts w:ascii="宋体" w:hAnsi="宋体"/>
                <w:sz w:val="24"/>
              </w:rPr>
            </w:pPr>
            <w:r>
              <w:rPr>
                <w:rFonts w:ascii="宋体" w:hAnsi="宋体" w:hint="eastAsia"/>
                <w:sz w:val="24"/>
              </w:rPr>
              <w:t>单价</w:t>
            </w:r>
          </w:p>
        </w:tc>
        <w:tc>
          <w:tcPr>
            <w:tcW w:w="1417" w:type="dxa"/>
            <w:tcBorders>
              <w:top w:val="single" w:sz="4" w:space="0" w:color="auto"/>
              <w:left w:val="nil"/>
              <w:bottom w:val="single" w:sz="4" w:space="0" w:color="auto"/>
              <w:right w:val="single" w:sz="4" w:space="0" w:color="auto"/>
            </w:tcBorders>
            <w:shd w:val="clear" w:color="auto" w:fill="FFFFFF"/>
            <w:vAlign w:val="center"/>
          </w:tcPr>
          <w:p w:rsidR="003E0B86" w:rsidRDefault="00116268">
            <w:pPr>
              <w:spacing w:line="360" w:lineRule="auto"/>
              <w:jc w:val="center"/>
              <w:rPr>
                <w:rFonts w:ascii="宋体" w:hAnsi="宋体"/>
                <w:sz w:val="24"/>
              </w:rPr>
            </w:pPr>
            <w:r>
              <w:rPr>
                <w:rFonts w:ascii="宋体" w:hAnsi="宋体" w:hint="eastAsia"/>
                <w:sz w:val="24"/>
              </w:rPr>
              <w:t>总价</w:t>
            </w:r>
          </w:p>
        </w:tc>
        <w:tc>
          <w:tcPr>
            <w:tcW w:w="2126" w:type="dxa"/>
            <w:tcBorders>
              <w:top w:val="single" w:sz="4" w:space="0" w:color="auto"/>
              <w:left w:val="nil"/>
              <w:bottom w:val="single" w:sz="4" w:space="0" w:color="auto"/>
              <w:right w:val="single" w:sz="4" w:space="0" w:color="auto"/>
            </w:tcBorders>
            <w:shd w:val="clear" w:color="auto" w:fill="FFFFFF"/>
            <w:vAlign w:val="center"/>
          </w:tcPr>
          <w:p w:rsidR="003E0B86" w:rsidRDefault="00116268">
            <w:pPr>
              <w:spacing w:line="360" w:lineRule="auto"/>
              <w:jc w:val="center"/>
              <w:rPr>
                <w:rFonts w:ascii="宋体" w:hAnsi="宋体"/>
                <w:sz w:val="24"/>
              </w:rPr>
            </w:pPr>
            <w:r>
              <w:rPr>
                <w:rFonts w:ascii="宋体" w:hAnsi="宋体" w:hint="eastAsia"/>
                <w:sz w:val="24"/>
              </w:rPr>
              <w:t>备注</w:t>
            </w:r>
          </w:p>
        </w:tc>
      </w:tr>
      <w:tr w:rsidR="003E0B86">
        <w:trPr>
          <w:trHeight w:val="564"/>
        </w:trPr>
        <w:tc>
          <w:tcPr>
            <w:tcW w:w="1265" w:type="dxa"/>
            <w:tcBorders>
              <w:top w:val="nil"/>
              <w:left w:val="single" w:sz="4" w:space="0" w:color="auto"/>
              <w:bottom w:val="single" w:sz="4" w:space="0" w:color="auto"/>
              <w:right w:val="single" w:sz="4" w:space="0" w:color="auto"/>
            </w:tcBorders>
            <w:shd w:val="clear" w:color="auto" w:fill="FFFFFF"/>
            <w:vAlign w:val="center"/>
          </w:tcPr>
          <w:p w:rsidR="003E0B86" w:rsidRDefault="00116268">
            <w:pPr>
              <w:spacing w:line="360" w:lineRule="auto"/>
              <w:jc w:val="center"/>
              <w:rPr>
                <w:rFonts w:ascii="宋体" w:hAnsi="宋体"/>
                <w:sz w:val="24"/>
              </w:rPr>
            </w:pPr>
            <w:r>
              <w:rPr>
                <w:rFonts w:ascii="宋体" w:hAnsi="宋体" w:hint="eastAsia"/>
                <w:sz w:val="24"/>
              </w:rPr>
              <w:t>1</w:t>
            </w:r>
          </w:p>
        </w:tc>
        <w:tc>
          <w:tcPr>
            <w:tcW w:w="1260" w:type="dxa"/>
            <w:tcBorders>
              <w:top w:val="nil"/>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1308" w:type="dxa"/>
            <w:tcBorders>
              <w:top w:val="nil"/>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708" w:type="dxa"/>
            <w:tcBorders>
              <w:top w:val="nil"/>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1560" w:type="dxa"/>
            <w:tcBorders>
              <w:top w:val="nil"/>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1417" w:type="dxa"/>
            <w:tcBorders>
              <w:top w:val="nil"/>
              <w:left w:val="nil"/>
              <w:bottom w:val="single" w:sz="4" w:space="0" w:color="auto"/>
              <w:right w:val="nil"/>
            </w:tcBorders>
            <w:shd w:val="clear" w:color="auto" w:fill="FFFFFF"/>
            <w:vAlign w:val="center"/>
          </w:tcPr>
          <w:p w:rsidR="003E0B86" w:rsidRDefault="003E0B86">
            <w:pPr>
              <w:spacing w:line="360" w:lineRule="auto"/>
              <w:jc w:val="center"/>
              <w:rPr>
                <w:rFonts w:ascii="宋体" w:hAnsi="宋体"/>
                <w:sz w:val="24"/>
              </w:rPr>
            </w:pPr>
          </w:p>
        </w:tc>
        <w:tc>
          <w:tcPr>
            <w:tcW w:w="2126" w:type="dxa"/>
            <w:tcBorders>
              <w:top w:val="nil"/>
              <w:left w:val="single" w:sz="4" w:space="0" w:color="auto"/>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r>
      <w:tr w:rsidR="003E0B86">
        <w:trPr>
          <w:trHeight w:val="702"/>
        </w:trPr>
        <w:tc>
          <w:tcPr>
            <w:tcW w:w="1265" w:type="dxa"/>
            <w:tcBorders>
              <w:top w:val="nil"/>
              <w:left w:val="single" w:sz="4" w:space="0" w:color="auto"/>
              <w:bottom w:val="single" w:sz="4" w:space="0" w:color="auto"/>
              <w:right w:val="single" w:sz="4" w:space="0" w:color="auto"/>
            </w:tcBorders>
            <w:shd w:val="clear" w:color="auto" w:fill="FFFFFF"/>
            <w:vAlign w:val="center"/>
          </w:tcPr>
          <w:p w:rsidR="003E0B86" w:rsidRDefault="00116268">
            <w:pPr>
              <w:spacing w:line="360" w:lineRule="auto"/>
              <w:jc w:val="center"/>
              <w:rPr>
                <w:rFonts w:ascii="宋体" w:hAnsi="宋体"/>
                <w:sz w:val="24"/>
              </w:rPr>
            </w:pPr>
            <w:r>
              <w:rPr>
                <w:rFonts w:ascii="宋体" w:hAnsi="宋体" w:hint="eastAsia"/>
                <w:sz w:val="24"/>
              </w:rPr>
              <w:t>2</w:t>
            </w:r>
          </w:p>
        </w:tc>
        <w:tc>
          <w:tcPr>
            <w:tcW w:w="1260" w:type="dxa"/>
            <w:tcBorders>
              <w:top w:val="nil"/>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1308" w:type="dxa"/>
            <w:tcBorders>
              <w:top w:val="nil"/>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708" w:type="dxa"/>
            <w:tcBorders>
              <w:top w:val="single" w:sz="4" w:space="0" w:color="auto"/>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1560" w:type="dxa"/>
            <w:tcBorders>
              <w:top w:val="nil"/>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1417" w:type="dxa"/>
            <w:tcBorders>
              <w:top w:val="nil"/>
              <w:left w:val="nil"/>
              <w:bottom w:val="single" w:sz="4" w:space="0" w:color="auto"/>
              <w:right w:val="nil"/>
            </w:tcBorders>
            <w:shd w:val="clear" w:color="auto" w:fill="FFFFFF"/>
            <w:vAlign w:val="center"/>
          </w:tcPr>
          <w:p w:rsidR="003E0B86" w:rsidRDefault="003E0B86">
            <w:pPr>
              <w:spacing w:line="360" w:lineRule="auto"/>
              <w:jc w:val="center"/>
              <w:rPr>
                <w:rFonts w:ascii="宋体" w:hAnsi="宋体"/>
                <w:sz w:val="24"/>
              </w:rPr>
            </w:pPr>
          </w:p>
        </w:tc>
        <w:tc>
          <w:tcPr>
            <w:tcW w:w="2126" w:type="dxa"/>
            <w:tcBorders>
              <w:top w:val="nil"/>
              <w:left w:val="single" w:sz="4" w:space="0" w:color="auto"/>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r>
      <w:tr w:rsidR="003E0B86">
        <w:trPr>
          <w:trHeight w:val="702"/>
        </w:trPr>
        <w:tc>
          <w:tcPr>
            <w:tcW w:w="1265" w:type="dxa"/>
            <w:tcBorders>
              <w:top w:val="single" w:sz="4" w:space="0" w:color="auto"/>
              <w:left w:val="single" w:sz="4" w:space="0" w:color="auto"/>
              <w:bottom w:val="single" w:sz="4" w:space="0" w:color="auto"/>
              <w:right w:val="single" w:sz="4" w:space="0" w:color="auto"/>
            </w:tcBorders>
            <w:shd w:val="clear" w:color="auto" w:fill="FFFFFF"/>
            <w:vAlign w:val="center"/>
          </w:tcPr>
          <w:p w:rsidR="003E0B86" w:rsidRDefault="00116268">
            <w:pPr>
              <w:spacing w:line="360" w:lineRule="auto"/>
              <w:jc w:val="center"/>
              <w:rPr>
                <w:rFonts w:ascii="宋体" w:hAnsi="宋体"/>
                <w:sz w:val="24"/>
              </w:rPr>
            </w:pPr>
            <w:r>
              <w:rPr>
                <w:rFonts w:ascii="宋体" w:hAnsi="宋体" w:hint="eastAsia"/>
                <w:sz w:val="24"/>
              </w:rPr>
              <w:t>…</w:t>
            </w:r>
          </w:p>
        </w:tc>
        <w:tc>
          <w:tcPr>
            <w:tcW w:w="1260" w:type="dxa"/>
            <w:tcBorders>
              <w:top w:val="single" w:sz="4" w:space="0" w:color="auto"/>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1308" w:type="dxa"/>
            <w:tcBorders>
              <w:top w:val="single" w:sz="4" w:space="0" w:color="auto"/>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708" w:type="dxa"/>
            <w:tcBorders>
              <w:top w:val="single" w:sz="4" w:space="0" w:color="auto"/>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1560" w:type="dxa"/>
            <w:tcBorders>
              <w:top w:val="single" w:sz="4" w:space="0" w:color="auto"/>
              <w:left w:val="nil"/>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c>
          <w:tcPr>
            <w:tcW w:w="1417" w:type="dxa"/>
            <w:tcBorders>
              <w:top w:val="single" w:sz="4" w:space="0" w:color="auto"/>
              <w:left w:val="nil"/>
              <w:bottom w:val="single" w:sz="4" w:space="0" w:color="auto"/>
              <w:right w:val="nil"/>
            </w:tcBorders>
            <w:shd w:val="clear" w:color="auto" w:fill="FFFFFF"/>
            <w:vAlign w:val="center"/>
          </w:tcPr>
          <w:p w:rsidR="003E0B86" w:rsidRDefault="003E0B86">
            <w:pPr>
              <w:spacing w:line="360" w:lineRule="auto"/>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3E0B86" w:rsidRDefault="003E0B86">
            <w:pPr>
              <w:spacing w:line="360" w:lineRule="auto"/>
              <w:jc w:val="center"/>
              <w:rPr>
                <w:rFonts w:ascii="宋体" w:hAnsi="宋体"/>
                <w:sz w:val="24"/>
              </w:rPr>
            </w:pPr>
          </w:p>
        </w:tc>
      </w:tr>
    </w:tbl>
    <w:p w:rsidR="003E0B86" w:rsidRDefault="00116268">
      <w:pPr>
        <w:spacing w:line="360" w:lineRule="auto"/>
        <w:ind w:firstLineChars="200" w:firstLine="480"/>
        <w:rPr>
          <w:rFonts w:ascii="宋体" w:hAnsi="宋体"/>
          <w:sz w:val="24"/>
        </w:rPr>
      </w:pPr>
      <w:r>
        <w:rPr>
          <w:rFonts w:ascii="宋体" w:hAnsi="宋体" w:hint="eastAsia"/>
          <w:sz w:val="24"/>
        </w:rPr>
        <w:t>根据上述政府采购合同文件要求，本政府采购合同的总金额为人民币（大写）</w:t>
      </w:r>
      <w:r>
        <w:rPr>
          <w:rFonts w:ascii="宋体" w:hAnsi="宋体" w:hint="eastAsia"/>
          <w:sz w:val="24"/>
          <w:u w:val="single"/>
        </w:rPr>
        <w:t xml:space="preserve">     </w:t>
      </w:r>
      <w:r>
        <w:rPr>
          <w:rFonts w:ascii="宋体" w:hAnsi="宋体" w:hint="eastAsia"/>
          <w:sz w:val="24"/>
        </w:rPr>
        <w:t>元。</w:t>
      </w:r>
    </w:p>
    <w:p w:rsidR="003E0B86" w:rsidRPr="006B55F1" w:rsidRDefault="00116268">
      <w:pPr>
        <w:spacing w:line="360" w:lineRule="auto"/>
        <w:ind w:firstLineChars="200" w:firstLine="480"/>
        <w:rPr>
          <w:rFonts w:ascii="宋体" w:hAnsi="宋体"/>
          <w:color w:val="000000" w:themeColor="text1"/>
          <w:sz w:val="24"/>
        </w:rPr>
      </w:pPr>
      <w:r>
        <w:rPr>
          <w:rFonts w:ascii="宋体" w:hAnsi="宋体" w:hint="eastAsia"/>
          <w:sz w:val="24"/>
        </w:rPr>
        <w:t>本合同以人民币进行结算，合同总价</w:t>
      </w:r>
      <w:r>
        <w:rPr>
          <w:rFonts w:ascii="宋体" w:hAnsi="宋体" w:hint="eastAsia"/>
          <w:color w:val="000000" w:themeColor="text1"/>
          <w:sz w:val="24"/>
        </w:rPr>
        <w:t>包括：产品费、验收费、手续费、包装费、运输费、保险费、培训费、售前、</w:t>
      </w:r>
      <w:r w:rsidRPr="006B55F1">
        <w:rPr>
          <w:rFonts w:ascii="宋体" w:hAnsi="宋体" w:hint="eastAsia"/>
          <w:color w:val="000000" w:themeColor="text1"/>
          <w:sz w:val="24"/>
        </w:rPr>
        <w:t>售中、售后服务费、招标代理费、税金及不可预见费等全部费用。（说明：具体内容应根据项目特点实事求是的填写）。</w:t>
      </w:r>
    </w:p>
    <w:p w:rsidR="003E0B86" w:rsidRPr="006B55F1" w:rsidRDefault="00116268">
      <w:pPr>
        <w:spacing w:line="360" w:lineRule="auto"/>
        <w:rPr>
          <w:rFonts w:ascii="宋体" w:hAnsi="宋体"/>
          <w:b/>
          <w:color w:val="000000" w:themeColor="text1"/>
          <w:sz w:val="24"/>
        </w:rPr>
      </w:pPr>
      <w:r w:rsidRPr="006B55F1">
        <w:rPr>
          <w:rFonts w:ascii="宋体" w:hAnsi="宋体" w:hint="eastAsia"/>
          <w:b/>
          <w:color w:val="000000" w:themeColor="text1"/>
          <w:sz w:val="24"/>
        </w:rPr>
        <w:t>三、交付时间、地点和要求</w:t>
      </w:r>
    </w:p>
    <w:p w:rsidR="003E0B86" w:rsidRPr="006B55F1" w:rsidRDefault="00116268">
      <w:pPr>
        <w:spacing w:line="360" w:lineRule="auto"/>
        <w:rPr>
          <w:rFonts w:ascii="宋体" w:hAnsi="宋体"/>
          <w:color w:val="000000" w:themeColor="text1"/>
          <w:sz w:val="24"/>
        </w:rPr>
      </w:pPr>
      <w:r w:rsidRPr="006B55F1">
        <w:rPr>
          <w:rFonts w:ascii="宋体" w:hAnsi="宋体" w:hint="eastAsia"/>
          <w:color w:val="000000" w:themeColor="text1"/>
          <w:sz w:val="24"/>
        </w:rPr>
        <w:t>1.交货期：自合同签订之日起</w:t>
      </w:r>
      <w:r w:rsidR="00FB5322" w:rsidRPr="006B55F1">
        <w:rPr>
          <w:rFonts w:ascii="宋体" w:hAnsi="宋体" w:hint="eastAsia"/>
          <w:color w:val="000000" w:themeColor="text1"/>
          <w:sz w:val="24"/>
        </w:rPr>
        <w:t>30日历日</w:t>
      </w:r>
      <w:r w:rsidRPr="006B55F1">
        <w:rPr>
          <w:rFonts w:ascii="宋体" w:hAnsi="宋体" w:hint="eastAsia"/>
          <w:color w:val="000000" w:themeColor="text1"/>
          <w:sz w:val="24"/>
        </w:rPr>
        <w:t>；</w:t>
      </w:r>
    </w:p>
    <w:p w:rsidR="003E0B86" w:rsidRPr="006B55F1" w:rsidRDefault="00116268">
      <w:pPr>
        <w:spacing w:line="360" w:lineRule="auto"/>
        <w:ind w:firstLineChars="100" w:firstLine="240"/>
        <w:rPr>
          <w:rFonts w:ascii="宋体" w:hAnsi="宋体"/>
          <w:color w:val="000000" w:themeColor="text1"/>
          <w:sz w:val="24"/>
        </w:rPr>
      </w:pPr>
      <w:r w:rsidRPr="006B55F1">
        <w:rPr>
          <w:rFonts w:ascii="宋体" w:hAnsi="宋体" w:hint="eastAsia"/>
          <w:color w:val="000000" w:themeColor="text1"/>
          <w:sz w:val="24"/>
        </w:rPr>
        <w:t>交货地点：</w:t>
      </w:r>
      <w:bookmarkStart w:id="77" w:name="_Hlk497746416"/>
      <w:r w:rsidRPr="006B55F1">
        <w:rPr>
          <w:rFonts w:ascii="宋体" w:hAnsi="宋体" w:cs="宋体" w:hint="eastAsia"/>
          <w:color w:val="000000" w:themeColor="text1"/>
          <w:kern w:val="0"/>
          <w:sz w:val="24"/>
        </w:rPr>
        <w:t>采购人指定地点</w:t>
      </w:r>
      <w:r w:rsidRPr="006B55F1">
        <w:rPr>
          <w:rFonts w:ascii="宋体" w:hAnsi="宋体" w:hint="eastAsia"/>
          <w:color w:val="000000" w:themeColor="text1"/>
          <w:sz w:val="24"/>
        </w:rPr>
        <w:t>；</w:t>
      </w:r>
    </w:p>
    <w:p w:rsidR="003E0B86" w:rsidRPr="006B55F1" w:rsidRDefault="00116268">
      <w:pPr>
        <w:spacing w:line="360" w:lineRule="auto"/>
        <w:ind w:firstLineChars="100" w:firstLine="240"/>
        <w:rPr>
          <w:rFonts w:ascii="宋体" w:hAnsi="宋体"/>
          <w:color w:val="000000" w:themeColor="text1"/>
          <w:sz w:val="24"/>
        </w:rPr>
      </w:pPr>
      <w:r w:rsidRPr="006B55F1">
        <w:rPr>
          <w:rFonts w:ascii="宋体" w:hAnsi="宋体" w:hint="eastAsia"/>
          <w:color w:val="000000" w:themeColor="text1"/>
          <w:sz w:val="24"/>
        </w:rPr>
        <w:t>质保期：</w:t>
      </w:r>
      <w:r w:rsidR="00E71CB4">
        <w:rPr>
          <w:rFonts w:ascii="宋体" w:hAnsi="宋体" w:hint="eastAsia"/>
          <w:color w:val="000000" w:themeColor="text1"/>
          <w:sz w:val="24"/>
        </w:rPr>
        <w:t>3</w:t>
      </w:r>
      <w:r w:rsidRPr="006B55F1">
        <w:rPr>
          <w:rFonts w:ascii="宋体" w:hAnsi="宋体" w:hint="eastAsia"/>
          <w:color w:val="000000" w:themeColor="text1"/>
          <w:sz w:val="24"/>
        </w:rPr>
        <w:t>年；</w:t>
      </w:r>
    </w:p>
    <w:bookmarkEnd w:id="77"/>
    <w:p w:rsidR="003E0B86" w:rsidRDefault="00116268">
      <w:pPr>
        <w:spacing w:line="360" w:lineRule="auto"/>
        <w:rPr>
          <w:rFonts w:ascii="宋体" w:hAnsi="宋体"/>
          <w:sz w:val="24"/>
        </w:rPr>
      </w:pPr>
      <w:r w:rsidRPr="006B55F1">
        <w:rPr>
          <w:rFonts w:ascii="宋体" w:hAnsi="宋体" w:hint="eastAsia"/>
          <w:color w:val="000000" w:themeColor="text1"/>
          <w:sz w:val="24"/>
        </w:rPr>
        <w:t>2.乙方提供不</w:t>
      </w:r>
      <w:proofErr w:type="gramStart"/>
      <w:r w:rsidRPr="006B55F1">
        <w:rPr>
          <w:rFonts w:ascii="宋体" w:hAnsi="宋体" w:hint="eastAsia"/>
          <w:color w:val="000000" w:themeColor="text1"/>
          <w:sz w:val="24"/>
        </w:rPr>
        <w:t>符合磋商</w:t>
      </w:r>
      <w:proofErr w:type="gramEnd"/>
      <w:r w:rsidRPr="006B55F1">
        <w:rPr>
          <w:rFonts w:ascii="宋体" w:hAnsi="宋体" w:hint="eastAsia"/>
          <w:color w:val="000000" w:themeColor="text1"/>
          <w:sz w:val="24"/>
        </w:rPr>
        <w:t>响应文件和本合</w:t>
      </w:r>
      <w:r>
        <w:rPr>
          <w:rFonts w:ascii="宋体" w:hAnsi="宋体" w:hint="eastAsia"/>
          <w:sz w:val="24"/>
        </w:rPr>
        <w:t>同规定的产品，甲方有权拒绝接受；</w:t>
      </w:r>
    </w:p>
    <w:p w:rsidR="003E0B86" w:rsidRDefault="00116268">
      <w:pPr>
        <w:spacing w:line="360" w:lineRule="auto"/>
        <w:rPr>
          <w:rFonts w:ascii="宋体" w:hAnsi="宋体"/>
          <w:sz w:val="24"/>
        </w:rPr>
      </w:pPr>
      <w:r>
        <w:rPr>
          <w:rFonts w:ascii="宋体" w:hAnsi="宋体" w:hint="eastAsia"/>
          <w:sz w:val="24"/>
        </w:rPr>
        <w:t>3.乙方应将提供产品的装箱清单、用户手册、原厂保修卡、随机资料、工具和备品、备件等（如有）交付给甲方，如有缺失应及时补齐，否则视为逾期交货；</w:t>
      </w:r>
    </w:p>
    <w:p w:rsidR="003E0B86" w:rsidRDefault="00116268">
      <w:pPr>
        <w:spacing w:line="360" w:lineRule="auto"/>
        <w:rPr>
          <w:rFonts w:ascii="宋体" w:hAnsi="宋体"/>
          <w:sz w:val="24"/>
        </w:rPr>
      </w:pPr>
      <w:r>
        <w:rPr>
          <w:rFonts w:ascii="宋体" w:hAnsi="宋体" w:hint="eastAsia"/>
          <w:sz w:val="24"/>
        </w:rPr>
        <w:lastRenderedPageBreak/>
        <w:t>4.甲方应当在到货（安装、调试完）后10个工作日内进行验收，逾期不验收的，乙方可视为验收合格。验收合格后，由甲乙双方签署产品验收单并加盖采购单位公章，甲乙双方各执一份；</w:t>
      </w:r>
    </w:p>
    <w:p w:rsidR="003E0B86" w:rsidRDefault="00116268">
      <w:pPr>
        <w:spacing w:line="360" w:lineRule="auto"/>
        <w:rPr>
          <w:rFonts w:ascii="宋体" w:hAnsi="宋体"/>
          <w:sz w:val="24"/>
        </w:rPr>
      </w:pPr>
      <w:r>
        <w:rPr>
          <w:rFonts w:ascii="宋体" w:hAnsi="宋体" w:hint="eastAsia"/>
          <w:sz w:val="24"/>
        </w:rPr>
        <w:t>5.甲方应提供该项目验收报告交同级财政监管部门，由财政部门按规定程序抽验后办理资金拨付；</w:t>
      </w:r>
    </w:p>
    <w:p w:rsidR="003E0B86" w:rsidRPr="009E6DA2" w:rsidRDefault="00116268">
      <w:pPr>
        <w:spacing w:line="360" w:lineRule="auto"/>
        <w:rPr>
          <w:rFonts w:ascii="宋体" w:hAnsi="宋体"/>
          <w:color w:val="000000" w:themeColor="text1"/>
          <w:sz w:val="24"/>
        </w:rPr>
      </w:pPr>
      <w:r>
        <w:rPr>
          <w:rFonts w:ascii="宋体" w:hAnsi="宋体" w:hint="eastAsia"/>
          <w:sz w:val="24"/>
        </w:rPr>
        <w:t>6.甲方在验收过程中发现乙方有</w:t>
      </w:r>
      <w:r w:rsidRPr="009E6DA2">
        <w:rPr>
          <w:rFonts w:ascii="宋体" w:hAnsi="宋体" w:hint="eastAsia"/>
          <w:color w:val="000000" w:themeColor="text1"/>
          <w:sz w:val="24"/>
        </w:rPr>
        <w:t>违约问题，可按磋商响应文件的规定要求乙方及时予以解决；</w:t>
      </w:r>
    </w:p>
    <w:p w:rsidR="003E0B86" w:rsidRPr="009E6DA2" w:rsidRDefault="00116268">
      <w:pPr>
        <w:spacing w:line="360" w:lineRule="auto"/>
        <w:rPr>
          <w:rFonts w:ascii="宋体" w:hAnsi="宋体"/>
          <w:color w:val="000000" w:themeColor="text1"/>
          <w:sz w:val="24"/>
        </w:rPr>
      </w:pPr>
      <w:r w:rsidRPr="009E6DA2">
        <w:rPr>
          <w:rFonts w:ascii="宋体" w:hAnsi="宋体" w:hint="eastAsia"/>
          <w:color w:val="000000" w:themeColor="text1"/>
          <w:sz w:val="24"/>
        </w:rPr>
        <w:t>7.乙方向甲方提供产品相关完税销售发票。</w:t>
      </w:r>
    </w:p>
    <w:p w:rsidR="003E0B86" w:rsidRPr="009E6DA2" w:rsidRDefault="00116268">
      <w:pPr>
        <w:spacing w:line="360" w:lineRule="auto"/>
        <w:rPr>
          <w:rFonts w:ascii="宋体" w:hAnsi="宋体"/>
          <w:b/>
          <w:color w:val="000000" w:themeColor="text1"/>
          <w:sz w:val="24"/>
        </w:rPr>
      </w:pPr>
      <w:r w:rsidRPr="009E6DA2">
        <w:rPr>
          <w:rFonts w:ascii="宋体" w:hAnsi="宋体" w:hint="eastAsia"/>
          <w:b/>
          <w:color w:val="000000" w:themeColor="text1"/>
          <w:sz w:val="24"/>
        </w:rPr>
        <w:t>四、付款方式</w:t>
      </w:r>
    </w:p>
    <w:p w:rsidR="00CD62DE" w:rsidRPr="009E6DA2" w:rsidRDefault="00CD62DE" w:rsidP="00CD62DE">
      <w:pPr>
        <w:spacing w:line="360" w:lineRule="auto"/>
        <w:rPr>
          <w:rFonts w:ascii="宋体" w:hAnsi="宋体"/>
          <w:color w:val="000000" w:themeColor="text1"/>
          <w:sz w:val="24"/>
        </w:rPr>
      </w:pPr>
      <w:r w:rsidRPr="009E6DA2">
        <w:rPr>
          <w:rFonts w:ascii="宋体" w:hAnsi="宋体" w:hint="eastAsia"/>
          <w:color w:val="000000" w:themeColor="text1"/>
          <w:sz w:val="24"/>
        </w:rPr>
        <w:t>1.付款方式：本项目不支持预付款；</w:t>
      </w:r>
    </w:p>
    <w:p w:rsidR="003E0B86" w:rsidRPr="009E6DA2" w:rsidRDefault="00CD62DE" w:rsidP="00CD62DE">
      <w:pPr>
        <w:spacing w:line="360" w:lineRule="auto"/>
        <w:rPr>
          <w:rFonts w:ascii="宋体" w:hAnsi="宋体"/>
          <w:color w:val="000000" w:themeColor="text1"/>
          <w:sz w:val="24"/>
        </w:rPr>
      </w:pPr>
      <w:r w:rsidRPr="009E6DA2">
        <w:rPr>
          <w:rFonts w:ascii="宋体" w:hAnsi="宋体" w:hint="eastAsia"/>
          <w:color w:val="000000" w:themeColor="text1"/>
          <w:sz w:val="24"/>
        </w:rPr>
        <w:t>2．乙方交付所有产品并安装调试验收合格后，由甲方报同级财政监管部门，申请资金拨付,按合同金额向乙方支付合同总价款的95%，即人民币（大写）：</w:t>
      </w:r>
      <w:r w:rsidRPr="009E6DA2">
        <w:rPr>
          <w:rFonts w:ascii="宋体" w:hAnsi="宋体" w:hint="eastAsia"/>
          <w:color w:val="000000" w:themeColor="text1"/>
          <w:sz w:val="24"/>
          <w:u w:val="single"/>
        </w:rPr>
        <w:t xml:space="preserve">          </w:t>
      </w:r>
      <w:r w:rsidRPr="009E6DA2">
        <w:rPr>
          <w:rFonts w:ascii="宋体" w:hAnsi="宋体"/>
          <w:color w:val="000000" w:themeColor="text1"/>
          <w:sz w:val="24"/>
          <w:u w:val="single"/>
        </w:rPr>
        <w:t xml:space="preserve"> </w:t>
      </w:r>
      <w:r w:rsidRPr="009E6DA2">
        <w:rPr>
          <w:rFonts w:ascii="宋体" w:hAnsi="宋体" w:hint="eastAsia"/>
          <w:color w:val="000000" w:themeColor="text1"/>
          <w:sz w:val="24"/>
        </w:rPr>
        <w:t>元；剩余5%为质量保证金，即人民币（大写）</w:t>
      </w:r>
      <w:r w:rsidRPr="009E6DA2">
        <w:rPr>
          <w:rFonts w:ascii="宋体" w:hAnsi="宋体" w:hint="eastAsia"/>
          <w:color w:val="000000" w:themeColor="text1"/>
          <w:sz w:val="24"/>
          <w:u w:val="single"/>
        </w:rPr>
        <w:t xml:space="preserve">              </w:t>
      </w:r>
      <w:r w:rsidRPr="009E6DA2">
        <w:rPr>
          <w:rFonts w:ascii="宋体" w:hAnsi="宋体" w:hint="eastAsia"/>
          <w:color w:val="000000" w:themeColor="text1"/>
          <w:sz w:val="24"/>
        </w:rPr>
        <w:t>元转为质量保证金。</w:t>
      </w:r>
      <w:proofErr w:type="gramStart"/>
      <w:r w:rsidRPr="009E6DA2">
        <w:rPr>
          <w:rFonts w:ascii="宋体" w:hAnsi="宋体" w:hint="eastAsia"/>
          <w:color w:val="000000" w:themeColor="text1"/>
          <w:sz w:val="24"/>
        </w:rPr>
        <w:t>质量保证金待约定</w:t>
      </w:r>
      <w:proofErr w:type="gramEnd"/>
      <w:r w:rsidRPr="009E6DA2">
        <w:rPr>
          <w:rFonts w:ascii="宋体" w:hAnsi="宋体" w:hint="eastAsia"/>
          <w:color w:val="000000" w:themeColor="text1"/>
          <w:sz w:val="24"/>
        </w:rPr>
        <w:t xml:space="preserve">的免费质保期满 </w:t>
      </w:r>
      <w:r w:rsidRPr="009E6DA2">
        <w:rPr>
          <w:rFonts w:ascii="宋体" w:hAnsi="宋体" w:hint="eastAsia"/>
          <w:color w:val="000000" w:themeColor="text1"/>
          <w:sz w:val="24"/>
          <w:u w:val="single"/>
        </w:rPr>
        <w:t xml:space="preserve"> </w:t>
      </w:r>
      <w:r w:rsidR="00E71CB4" w:rsidRPr="009E6DA2">
        <w:rPr>
          <w:rFonts w:ascii="宋体" w:hAnsi="宋体" w:hint="eastAsia"/>
          <w:color w:val="000000" w:themeColor="text1"/>
          <w:sz w:val="24"/>
          <w:u w:val="single"/>
        </w:rPr>
        <w:t>3</w:t>
      </w:r>
      <w:r w:rsidRPr="009E6DA2">
        <w:rPr>
          <w:rFonts w:ascii="宋体" w:hAnsi="宋体" w:hint="eastAsia"/>
          <w:color w:val="000000" w:themeColor="text1"/>
          <w:sz w:val="24"/>
          <w:u w:val="single"/>
        </w:rPr>
        <w:t xml:space="preserve"> </w:t>
      </w:r>
      <w:r w:rsidRPr="009E6DA2">
        <w:rPr>
          <w:rFonts w:ascii="宋体" w:hAnsi="宋体" w:hint="eastAsia"/>
          <w:color w:val="000000" w:themeColor="text1"/>
          <w:sz w:val="24"/>
        </w:rPr>
        <w:t>（年）且产品无质量问题后，由乙方提出申请，甲方以转账方式予以支付。</w:t>
      </w:r>
      <w:r w:rsidRPr="009E6DA2">
        <w:rPr>
          <w:rFonts w:ascii="宋体" w:hAnsi="宋体"/>
          <w:color w:val="000000" w:themeColor="text1"/>
          <w:sz w:val="24"/>
        </w:rPr>
        <w:t xml:space="preserve"> </w:t>
      </w:r>
    </w:p>
    <w:p w:rsidR="003E0B86" w:rsidRPr="009E6DA2" w:rsidRDefault="00116268">
      <w:pPr>
        <w:autoSpaceDE w:val="0"/>
        <w:autoSpaceDN w:val="0"/>
        <w:spacing w:line="360" w:lineRule="auto"/>
        <w:rPr>
          <w:rFonts w:ascii="宋体" w:hAnsi="宋体"/>
          <w:b/>
          <w:color w:val="000000" w:themeColor="text1"/>
          <w:sz w:val="24"/>
        </w:rPr>
      </w:pPr>
      <w:r w:rsidRPr="009E6DA2">
        <w:rPr>
          <w:rFonts w:ascii="宋体" w:hAnsi="宋体" w:hint="eastAsia"/>
          <w:b/>
          <w:color w:val="000000" w:themeColor="text1"/>
          <w:sz w:val="24"/>
        </w:rPr>
        <w:t>五、合同的变更、终止与转让</w:t>
      </w:r>
    </w:p>
    <w:p w:rsidR="003E0B86" w:rsidRDefault="00116268">
      <w:pPr>
        <w:spacing w:line="360" w:lineRule="auto"/>
        <w:rPr>
          <w:rFonts w:ascii="宋体" w:hAnsi="宋体"/>
          <w:sz w:val="24"/>
        </w:rPr>
      </w:pPr>
      <w:r>
        <w:rPr>
          <w:rFonts w:ascii="宋体" w:hAnsi="宋体" w:hint="eastAsia"/>
          <w:sz w:val="24"/>
        </w:rPr>
        <w:t>1．除《中华人民共和国政府采购法》第50条规定的情形外，本合同一经签订，甲乙双方不得擅自变更、中止或终止；</w:t>
      </w:r>
    </w:p>
    <w:p w:rsidR="003E0B86" w:rsidRDefault="00116268">
      <w:pPr>
        <w:spacing w:line="360" w:lineRule="auto"/>
        <w:rPr>
          <w:rFonts w:ascii="宋体" w:hAnsi="宋体"/>
          <w:sz w:val="24"/>
        </w:rPr>
      </w:pPr>
      <w:r>
        <w:rPr>
          <w:rFonts w:ascii="宋体" w:hAnsi="宋体" w:hint="eastAsia"/>
          <w:sz w:val="24"/>
        </w:rPr>
        <w:t>2．乙方不得擅自转让其应履行的合同义务。</w:t>
      </w:r>
    </w:p>
    <w:p w:rsidR="003E0B86" w:rsidRDefault="00116268">
      <w:pPr>
        <w:spacing w:line="360" w:lineRule="auto"/>
        <w:rPr>
          <w:rFonts w:ascii="宋体" w:hAnsi="宋体"/>
          <w:b/>
          <w:sz w:val="24"/>
        </w:rPr>
      </w:pPr>
      <w:r>
        <w:rPr>
          <w:rFonts w:ascii="宋体" w:hAnsi="宋体" w:hint="eastAsia"/>
          <w:b/>
          <w:sz w:val="24"/>
        </w:rPr>
        <w:t>六、违约责任</w:t>
      </w:r>
    </w:p>
    <w:p w:rsidR="003E0B86" w:rsidRDefault="00116268">
      <w:pPr>
        <w:spacing w:line="360" w:lineRule="auto"/>
        <w:rPr>
          <w:rFonts w:ascii="宋体" w:hAnsi="宋体"/>
          <w:sz w:val="24"/>
        </w:rPr>
      </w:pPr>
      <w:r>
        <w:rPr>
          <w:rFonts w:ascii="宋体" w:hAnsi="宋体" w:hint="eastAsia"/>
          <w:sz w:val="24"/>
        </w:rPr>
        <w:t>1．乙方所提供的产品规格、技术标准、材料等质量不合格的，应及时更换；更换不及时的，按逾期交货处罚；因质量问题甲方不同意接收的，质保金全额扣除，并由乙方赔偿由此引起的甲方的一切经济损失；</w:t>
      </w:r>
    </w:p>
    <w:p w:rsidR="003E0B86" w:rsidRDefault="00116268">
      <w:pPr>
        <w:spacing w:line="360" w:lineRule="auto"/>
        <w:rPr>
          <w:rFonts w:ascii="宋体" w:hAnsi="宋体"/>
          <w:sz w:val="24"/>
        </w:rPr>
      </w:pPr>
      <w:r>
        <w:rPr>
          <w:rFonts w:ascii="宋体" w:hAnsi="宋体" w:hint="eastAsia"/>
          <w:sz w:val="24"/>
        </w:rPr>
        <w:t>2．乙方提供的货物如侵犯了第三方权益而引发纠纷或诉讼的，均由乙方负责交涉并承担全部责任；</w:t>
      </w:r>
    </w:p>
    <w:p w:rsidR="003E0B86" w:rsidRDefault="00116268">
      <w:pPr>
        <w:spacing w:line="360" w:lineRule="auto"/>
        <w:rPr>
          <w:rFonts w:ascii="宋体" w:hAnsi="宋体"/>
          <w:sz w:val="24"/>
        </w:rPr>
      </w:pPr>
      <w:r>
        <w:rPr>
          <w:rFonts w:ascii="宋体" w:hAnsi="宋体" w:hint="eastAsia"/>
          <w:sz w:val="24"/>
        </w:rPr>
        <w:t>3．因包装、运输引起的货物损坏，按质量不合格处罚；</w:t>
      </w:r>
    </w:p>
    <w:p w:rsidR="003E0B86" w:rsidRDefault="00116268">
      <w:pPr>
        <w:spacing w:line="360" w:lineRule="auto"/>
        <w:rPr>
          <w:rFonts w:ascii="宋体" w:hAnsi="宋体"/>
          <w:sz w:val="24"/>
        </w:rPr>
      </w:pPr>
      <w:r>
        <w:rPr>
          <w:rFonts w:ascii="宋体" w:hAnsi="宋体" w:hint="eastAsia"/>
          <w:sz w:val="24"/>
        </w:rPr>
        <w:t>4．甲方无故延期接受货物和乙方逾期交货的，每天应向对方偿付未交货物的货款3‰的违约金，但违约金累计不得超过违约货款的5%，超过10天对方有权解除合同，违约方承担因此给对方造成的经济损失；</w:t>
      </w:r>
    </w:p>
    <w:p w:rsidR="003E0B86" w:rsidRDefault="00116268">
      <w:pPr>
        <w:spacing w:line="360" w:lineRule="auto"/>
        <w:rPr>
          <w:rFonts w:ascii="宋体" w:hAnsi="宋体"/>
          <w:sz w:val="24"/>
        </w:rPr>
      </w:pPr>
      <w:r>
        <w:rPr>
          <w:rFonts w:ascii="宋体" w:hAnsi="宋体" w:hint="eastAsia"/>
          <w:sz w:val="24"/>
        </w:rPr>
        <w:t>5．乙方未按本合同和磋商文件中规定的服务承诺提供售后服务的，乙方应按本合同合计金额的5%向甲方支付违约金；</w:t>
      </w:r>
    </w:p>
    <w:p w:rsidR="003E0B86" w:rsidRDefault="00116268">
      <w:pPr>
        <w:spacing w:line="360" w:lineRule="auto"/>
        <w:rPr>
          <w:rFonts w:ascii="宋体" w:hAnsi="宋体"/>
          <w:sz w:val="24"/>
        </w:rPr>
      </w:pPr>
      <w:r>
        <w:rPr>
          <w:rFonts w:ascii="宋体" w:hAnsi="宋体" w:hint="eastAsia"/>
          <w:sz w:val="24"/>
        </w:rPr>
        <w:t>6．乙方提供的货物在质量保证期内，因设计、工艺或材料的缺陷和其它质量原因造成的问题，由乙方负责，费用从履约保证金中扣除，</w:t>
      </w:r>
      <w:proofErr w:type="gramStart"/>
      <w:r>
        <w:rPr>
          <w:rFonts w:ascii="宋体" w:hAnsi="宋体" w:hint="eastAsia"/>
          <w:sz w:val="24"/>
        </w:rPr>
        <w:t>不足另</w:t>
      </w:r>
      <w:proofErr w:type="gramEnd"/>
      <w:r>
        <w:rPr>
          <w:rFonts w:ascii="宋体" w:hAnsi="宋体" w:hint="eastAsia"/>
          <w:sz w:val="24"/>
        </w:rPr>
        <w:t>补；</w:t>
      </w:r>
    </w:p>
    <w:p w:rsidR="003E0B86" w:rsidRDefault="00116268">
      <w:pPr>
        <w:spacing w:line="360" w:lineRule="auto"/>
        <w:rPr>
          <w:rFonts w:ascii="宋体" w:hAnsi="宋体"/>
          <w:sz w:val="24"/>
        </w:rPr>
      </w:pPr>
      <w:r>
        <w:rPr>
          <w:rFonts w:ascii="宋体" w:hAnsi="宋体" w:hint="eastAsia"/>
          <w:sz w:val="24"/>
        </w:rPr>
        <w:lastRenderedPageBreak/>
        <w:t>7．其它违约行为按违约货款额5%收取违约金并赔偿经济损失。</w:t>
      </w:r>
    </w:p>
    <w:p w:rsidR="003E0B86" w:rsidRDefault="00116268">
      <w:pPr>
        <w:spacing w:line="360" w:lineRule="auto"/>
        <w:rPr>
          <w:rFonts w:ascii="宋体" w:hAnsi="宋体"/>
          <w:b/>
          <w:sz w:val="24"/>
        </w:rPr>
      </w:pPr>
      <w:r>
        <w:rPr>
          <w:rFonts w:ascii="宋体" w:hAnsi="宋体" w:hint="eastAsia"/>
          <w:b/>
          <w:sz w:val="24"/>
        </w:rPr>
        <w:t>七、不可抗力</w:t>
      </w:r>
    </w:p>
    <w:p w:rsidR="003E0B86" w:rsidRDefault="00116268">
      <w:pPr>
        <w:spacing w:line="360" w:lineRule="auto"/>
        <w:rPr>
          <w:rFonts w:ascii="宋体" w:hAnsi="宋体"/>
          <w:sz w:val="24"/>
        </w:rPr>
      </w:pPr>
      <w:r>
        <w:rPr>
          <w:rFonts w:ascii="宋体" w:hAnsi="宋体" w:hint="eastAsia"/>
          <w:sz w:val="24"/>
        </w:rPr>
        <w:t>1．不可抗力使合同的某些内容有变更必要的，双方应通过协商在</w:t>
      </w:r>
      <w:r>
        <w:rPr>
          <w:rFonts w:ascii="宋体" w:hAnsi="宋体"/>
          <w:sz w:val="24"/>
          <w:u w:val="single"/>
        </w:rPr>
        <w:t>3</w:t>
      </w:r>
      <w:r>
        <w:rPr>
          <w:rFonts w:ascii="宋体" w:hAnsi="宋体" w:hint="eastAsia"/>
          <w:sz w:val="24"/>
        </w:rPr>
        <w:t>天内达成进一步履行合同的协议，因不可抗力致使合同不能履行的，合同终止；</w:t>
      </w:r>
    </w:p>
    <w:p w:rsidR="003E0B86" w:rsidRDefault="00116268">
      <w:pPr>
        <w:spacing w:line="360" w:lineRule="auto"/>
        <w:rPr>
          <w:rFonts w:ascii="宋体" w:hAnsi="宋体"/>
          <w:sz w:val="24"/>
        </w:rPr>
      </w:pPr>
      <w:r>
        <w:rPr>
          <w:rFonts w:ascii="宋体" w:hAnsi="宋体" w:hint="eastAsia"/>
          <w:sz w:val="24"/>
        </w:rPr>
        <w:t>2．除法律、法规规定的不可抗力情形外，双方约定出现</w:t>
      </w:r>
      <w:r>
        <w:rPr>
          <w:rFonts w:ascii="宋体" w:hAnsi="宋体" w:hint="eastAsia"/>
          <w:sz w:val="24"/>
          <w:u w:val="single"/>
        </w:rPr>
        <w:t xml:space="preserve"> 自然灾害 </w:t>
      </w:r>
      <w:r>
        <w:rPr>
          <w:rFonts w:ascii="宋体" w:hAnsi="宋体" w:hint="eastAsia"/>
          <w:sz w:val="24"/>
        </w:rPr>
        <w:t>情况亦视为不可抗力。</w:t>
      </w:r>
    </w:p>
    <w:p w:rsidR="003E0B86" w:rsidRDefault="00116268">
      <w:pPr>
        <w:spacing w:line="360" w:lineRule="auto"/>
        <w:rPr>
          <w:rFonts w:ascii="宋体" w:hAnsi="宋体"/>
          <w:b/>
          <w:sz w:val="24"/>
        </w:rPr>
      </w:pPr>
      <w:r>
        <w:rPr>
          <w:rFonts w:ascii="宋体" w:hAnsi="宋体" w:hint="eastAsia"/>
          <w:b/>
          <w:sz w:val="24"/>
        </w:rPr>
        <w:t>八、知识产权：</w:t>
      </w:r>
    </w:p>
    <w:p w:rsidR="003E0B86" w:rsidRDefault="00116268">
      <w:pPr>
        <w:spacing w:line="360" w:lineRule="auto"/>
        <w:rPr>
          <w:rFonts w:ascii="宋体" w:hAnsi="宋体"/>
          <w:b/>
          <w:sz w:val="24"/>
        </w:rPr>
      </w:pPr>
      <w:r>
        <w:rPr>
          <w:rFonts w:ascii="宋体" w:hAnsi="宋体" w:hint="eastAsia"/>
          <w:b/>
          <w:sz w:val="24"/>
        </w:rPr>
        <w:t>九、其他约定：</w:t>
      </w:r>
    </w:p>
    <w:p w:rsidR="003E0B86" w:rsidRDefault="00116268">
      <w:pPr>
        <w:spacing w:line="360" w:lineRule="auto"/>
        <w:rPr>
          <w:rFonts w:ascii="宋体" w:hAnsi="宋体"/>
          <w:b/>
          <w:sz w:val="24"/>
        </w:rPr>
      </w:pPr>
      <w:r>
        <w:rPr>
          <w:rFonts w:ascii="宋体" w:hAnsi="宋体" w:hint="eastAsia"/>
          <w:b/>
          <w:sz w:val="24"/>
        </w:rPr>
        <w:t>十、合同争议解决</w:t>
      </w:r>
    </w:p>
    <w:p w:rsidR="003E0B86" w:rsidRDefault="00116268">
      <w:pPr>
        <w:spacing w:line="360" w:lineRule="auto"/>
        <w:rPr>
          <w:rFonts w:ascii="宋体" w:hAnsi="宋体"/>
          <w:sz w:val="24"/>
        </w:rPr>
      </w:pPr>
      <w:r>
        <w:rPr>
          <w:rFonts w:ascii="宋体" w:hAnsi="宋体" w:hint="eastAsia"/>
          <w:sz w:val="24"/>
        </w:rPr>
        <w:t>1．因产品质量问题发生争议的，应邀请国家认可的质量检测机构进行鉴定。产品符合标准的，鉴定费由甲方承担；产品不符合标准的，鉴定费由乙方承担；</w:t>
      </w:r>
    </w:p>
    <w:p w:rsidR="003E0B86" w:rsidRDefault="00116268">
      <w:pPr>
        <w:spacing w:line="360" w:lineRule="auto"/>
        <w:rPr>
          <w:rFonts w:ascii="宋体" w:hAnsi="宋体"/>
          <w:sz w:val="24"/>
        </w:rPr>
      </w:pPr>
      <w:r>
        <w:rPr>
          <w:rFonts w:ascii="宋体" w:hAnsi="宋体" w:hint="eastAsia"/>
          <w:sz w:val="24"/>
        </w:rPr>
        <w:t>2．因履行本合同引起的或与本合同有关的争议，甲乙双方应首先通过友好协商解决，如果协商不能解决，可向甲方所在地仲裁委员会申请仲裁或向甲方所在地人民法院提起诉讼；</w:t>
      </w:r>
    </w:p>
    <w:p w:rsidR="003E0B86" w:rsidRDefault="00116268">
      <w:pPr>
        <w:spacing w:line="360" w:lineRule="auto"/>
        <w:rPr>
          <w:rFonts w:ascii="宋体" w:hAnsi="宋体"/>
          <w:sz w:val="24"/>
        </w:rPr>
      </w:pPr>
      <w:r>
        <w:rPr>
          <w:rFonts w:ascii="宋体" w:hAnsi="宋体" w:hint="eastAsia"/>
          <w:sz w:val="24"/>
        </w:rPr>
        <w:t>3．诉讼期间，本合同继续履行。</w:t>
      </w:r>
    </w:p>
    <w:p w:rsidR="003E0B86" w:rsidRDefault="00116268">
      <w:pPr>
        <w:spacing w:line="360" w:lineRule="auto"/>
        <w:rPr>
          <w:rFonts w:ascii="宋体" w:hAnsi="宋体"/>
          <w:b/>
          <w:sz w:val="24"/>
        </w:rPr>
      </w:pPr>
      <w:r>
        <w:rPr>
          <w:rFonts w:ascii="宋体" w:hAnsi="宋体" w:hint="eastAsia"/>
          <w:b/>
          <w:sz w:val="24"/>
        </w:rPr>
        <w:t>十一、合同生效及其它：</w:t>
      </w:r>
    </w:p>
    <w:p w:rsidR="003E0B86" w:rsidRDefault="00116268">
      <w:pPr>
        <w:spacing w:line="360" w:lineRule="auto"/>
        <w:rPr>
          <w:rFonts w:ascii="宋体" w:hAnsi="宋体"/>
          <w:sz w:val="24"/>
        </w:rPr>
      </w:pPr>
      <w:r>
        <w:rPr>
          <w:rFonts w:ascii="宋体" w:hAnsi="宋体" w:hint="eastAsia"/>
          <w:sz w:val="24"/>
        </w:rPr>
        <w:t>1．本合同一式八份，经双方签字，并加盖公章即为生效；</w:t>
      </w:r>
    </w:p>
    <w:p w:rsidR="003E0B86" w:rsidRDefault="00116268">
      <w:pPr>
        <w:spacing w:line="360" w:lineRule="auto"/>
        <w:rPr>
          <w:rFonts w:ascii="宋体" w:hAnsi="宋体"/>
          <w:sz w:val="24"/>
        </w:rPr>
      </w:pPr>
      <w:r>
        <w:rPr>
          <w:rFonts w:ascii="宋体" w:hAnsi="宋体" w:hint="eastAsia"/>
          <w:sz w:val="24"/>
        </w:rPr>
        <w:t>2．本合同未尽事宜，按经济合同法有关规定处理；</w:t>
      </w:r>
    </w:p>
    <w:p w:rsidR="003E0B86" w:rsidRDefault="00116268">
      <w:pPr>
        <w:spacing w:line="360" w:lineRule="auto"/>
        <w:rPr>
          <w:rFonts w:ascii="宋体" w:hAnsi="宋体"/>
          <w:sz w:val="24"/>
        </w:rPr>
      </w:pPr>
      <w:r>
        <w:rPr>
          <w:rFonts w:ascii="宋体" w:hAnsi="宋体" w:hint="eastAsia"/>
          <w:sz w:val="24"/>
        </w:rPr>
        <w:t>3．本合同的组成包含《合同通用条款》，可自行在青海政府采购网下载《合同通用条款》</w:t>
      </w:r>
    </w:p>
    <w:p w:rsidR="003E0B86" w:rsidRDefault="003E0B86">
      <w:pPr>
        <w:pStyle w:val="a0"/>
      </w:pPr>
    </w:p>
    <w:p w:rsidR="003E0B86" w:rsidRDefault="00116268">
      <w:pPr>
        <w:spacing w:line="360" w:lineRule="auto"/>
        <w:rPr>
          <w:rFonts w:ascii="宋体" w:hAnsi="宋体"/>
          <w:sz w:val="24"/>
        </w:rPr>
      </w:pPr>
      <w:r>
        <w:rPr>
          <w:rFonts w:ascii="宋体" w:hAnsi="宋体" w:hint="eastAsia"/>
          <w:sz w:val="24"/>
        </w:rPr>
        <w:t>甲方（盖章）：                      乙方（盖章）：</w:t>
      </w:r>
    </w:p>
    <w:p w:rsidR="003E0B86" w:rsidRDefault="00116268">
      <w:pPr>
        <w:spacing w:line="360" w:lineRule="auto"/>
        <w:rPr>
          <w:rFonts w:ascii="宋体" w:hAnsi="宋体"/>
          <w:sz w:val="24"/>
        </w:rPr>
      </w:pPr>
      <w:r>
        <w:rPr>
          <w:rFonts w:ascii="宋体" w:hAnsi="宋体" w:hint="eastAsia"/>
          <w:sz w:val="24"/>
        </w:rPr>
        <w:t>法人或委托人（签字）：              法人或委托人（签字）：</w:t>
      </w:r>
    </w:p>
    <w:p w:rsidR="003E0B86" w:rsidRDefault="00116268">
      <w:pPr>
        <w:spacing w:line="360" w:lineRule="auto"/>
        <w:rPr>
          <w:rFonts w:ascii="宋体" w:hAnsi="宋体"/>
          <w:sz w:val="24"/>
        </w:rPr>
      </w:pPr>
      <w:r>
        <w:rPr>
          <w:rFonts w:ascii="宋体" w:hAnsi="宋体" w:hint="eastAsia"/>
          <w:sz w:val="24"/>
        </w:rPr>
        <w:t>联系电话：                          开户银行：</w:t>
      </w:r>
    </w:p>
    <w:p w:rsidR="003E0B86" w:rsidRDefault="00116268">
      <w:pPr>
        <w:spacing w:line="360" w:lineRule="auto"/>
        <w:ind w:firstLineChars="1800" w:firstLine="4320"/>
        <w:rPr>
          <w:rFonts w:ascii="宋体" w:hAnsi="宋体"/>
          <w:sz w:val="24"/>
        </w:rPr>
      </w:pPr>
      <w:r>
        <w:rPr>
          <w:rFonts w:ascii="宋体" w:hAnsi="宋体" w:hint="eastAsia"/>
          <w:sz w:val="24"/>
        </w:rPr>
        <w:t>账号：</w:t>
      </w:r>
    </w:p>
    <w:p w:rsidR="003E0B86" w:rsidRDefault="00116268">
      <w:pPr>
        <w:spacing w:line="360" w:lineRule="auto"/>
        <w:ind w:firstLineChars="1800" w:firstLine="4320"/>
        <w:rPr>
          <w:rFonts w:ascii="宋体" w:hAnsi="宋体"/>
          <w:sz w:val="24"/>
        </w:rPr>
      </w:pPr>
      <w:r>
        <w:rPr>
          <w:rFonts w:ascii="宋体" w:hAnsi="宋体" w:hint="eastAsia"/>
          <w:sz w:val="24"/>
        </w:rPr>
        <w:t>联系电话：</w:t>
      </w:r>
    </w:p>
    <w:p w:rsidR="003E0B86" w:rsidRDefault="00116268">
      <w:pPr>
        <w:spacing w:line="360" w:lineRule="auto"/>
        <w:jc w:val="right"/>
        <w:rPr>
          <w:rFonts w:ascii="宋体" w:hAnsi="宋体"/>
          <w:sz w:val="24"/>
        </w:rPr>
      </w:pPr>
      <w:r>
        <w:rPr>
          <w:rFonts w:ascii="宋体" w:hAnsi="宋体" w:hint="eastAsia"/>
          <w:sz w:val="24"/>
        </w:rPr>
        <w:t>签约时间：    年  月  日</w:t>
      </w:r>
    </w:p>
    <w:p w:rsidR="003E0B86" w:rsidRDefault="003E0B86">
      <w:pPr>
        <w:spacing w:line="360" w:lineRule="auto"/>
        <w:jc w:val="right"/>
        <w:rPr>
          <w:rFonts w:ascii="宋体" w:hAnsi="宋体" w:cs="宋体"/>
          <w:kern w:val="0"/>
          <w:sz w:val="24"/>
        </w:rPr>
      </w:pPr>
    </w:p>
    <w:p w:rsidR="003E0B86" w:rsidRDefault="00116268">
      <w:pPr>
        <w:spacing w:line="360" w:lineRule="auto"/>
        <w:rPr>
          <w:rFonts w:ascii="宋体" w:hAnsi="宋体"/>
          <w:sz w:val="24"/>
        </w:rPr>
      </w:pPr>
      <w:r>
        <w:rPr>
          <w:rFonts w:ascii="宋体" w:hAnsi="宋体" w:hint="eastAsia"/>
          <w:sz w:val="24"/>
        </w:rPr>
        <w:t>采购代理机构：</w:t>
      </w:r>
      <w:r w:rsidR="004F6475">
        <w:rPr>
          <w:rFonts w:ascii="宋体" w:hAnsi="宋体" w:hint="eastAsia"/>
          <w:sz w:val="24"/>
        </w:rPr>
        <w:t>青海国焱工程项目管理有限公司</w:t>
      </w:r>
    </w:p>
    <w:p w:rsidR="003E0B86" w:rsidRDefault="00116268">
      <w:pPr>
        <w:spacing w:line="360" w:lineRule="auto"/>
        <w:rPr>
          <w:rFonts w:ascii="宋体" w:hAnsi="宋体"/>
          <w:sz w:val="24"/>
        </w:rPr>
      </w:pPr>
      <w:r>
        <w:rPr>
          <w:rFonts w:ascii="宋体" w:hAnsi="宋体" w:hint="eastAsia"/>
          <w:sz w:val="24"/>
        </w:rPr>
        <w:t>负责人或经办人：</w:t>
      </w:r>
    </w:p>
    <w:p w:rsidR="003E0B86" w:rsidRDefault="00116268">
      <w:pPr>
        <w:spacing w:line="360" w:lineRule="auto"/>
        <w:rPr>
          <w:rFonts w:ascii="宋体" w:hAnsi="宋体"/>
          <w:sz w:val="24"/>
        </w:rPr>
      </w:pPr>
      <w:r>
        <w:rPr>
          <w:rFonts w:ascii="宋体" w:hAnsi="宋体" w:hint="eastAsia"/>
          <w:sz w:val="24"/>
        </w:rPr>
        <w:t>合同备案日期：  年   月   日</w:t>
      </w:r>
    </w:p>
    <w:p w:rsidR="003E0B86" w:rsidRDefault="00116268">
      <w:pPr>
        <w:spacing w:line="360" w:lineRule="auto"/>
        <w:jc w:val="center"/>
        <w:rPr>
          <w:rFonts w:ascii="宋体" w:hAnsi="宋体" w:cs="宋体"/>
          <w:b/>
          <w:bCs/>
          <w:kern w:val="0"/>
          <w:sz w:val="28"/>
          <w:szCs w:val="28"/>
          <w:lang w:val="zh-CN"/>
        </w:rPr>
      </w:pPr>
      <w:r>
        <w:rPr>
          <w:rFonts w:ascii="宋体" w:hAnsi="宋体"/>
          <w:szCs w:val="28"/>
        </w:rPr>
        <w:br w:type="page"/>
      </w:r>
      <w:r>
        <w:rPr>
          <w:rFonts w:ascii="宋体" w:hAnsi="宋体" w:hint="eastAsia"/>
          <w:b/>
          <w:sz w:val="28"/>
          <w:szCs w:val="28"/>
        </w:rPr>
        <w:lastRenderedPageBreak/>
        <w:t>合同通用条款</w:t>
      </w:r>
    </w:p>
    <w:p w:rsidR="003E0B86" w:rsidRDefault="001162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根据《中华人民共和国</w:t>
      </w:r>
      <w:r>
        <w:rPr>
          <w:rFonts w:ascii="宋体" w:hAnsi="宋体" w:cs="宋体" w:hint="eastAsia"/>
          <w:kern w:val="0"/>
          <w:sz w:val="24"/>
        </w:rPr>
        <w:t>民法典</w:t>
      </w:r>
      <w:r>
        <w:rPr>
          <w:rFonts w:ascii="宋体" w:hAnsi="宋体" w:cs="宋体" w:hint="eastAsia"/>
          <w:kern w:val="0"/>
          <w:sz w:val="24"/>
          <w:lang w:val="zh-CN"/>
        </w:rPr>
        <w:t>》、《中华人民共和国政府采购法》的规定，合同双方经协商达成一致，自愿订立本合同，遵循公平原则明确双方的权利、义务，确保双方诚实守信地履行合同。</w:t>
      </w:r>
    </w:p>
    <w:p w:rsidR="003E0B86" w:rsidRDefault="00116268" w:rsidP="00EC6601">
      <w:pPr>
        <w:numPr>
          <w:ilvl w:val="0"/>
          <w:numId w:val="39"/>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定义</w:t>
      </w:r>
    </w:p>
    <w:p w:rsidR="003E0B86" w:rsidRDefault="001162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本合同中的下列术语应解释为：</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“合同”指甲乙双方签署的、载明的甲乙双方权利义务的协议，包括所有的附件、附录和上述文件所提到的构成合同的所有文件。</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“合同金额”指根据合同规定，乙方在正确地完全履行合同义务后甲方应付给乙方的价款。</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“合同条款”指本合同条款。</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“货物”指乙方根据合同约定须向甲方提供的一切产品、设备、机械、仪表、备件等，包括辅助工具、使用手册等相关资料。</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“服务”指根据本合同规定乙方承担与供货有关的辅助服务，如运输、保险及安装、调试、提供技术援助、培训和合同中规定乙方应承担的其它义务。</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“甲方”指购买货物和服务的单位。</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“乙方”指提供本合同条款下货物和服务的公司或其他实体。</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“现场”指合同规定货物将要运至和安装的地点。</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“验收”指合同双方依据强制性的国家技术质量规范和合同约定，确认合同条款下的货物符合合同规定的活动。</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原厂商：产品制造商或其在中国境内设立的办事或技术服务机构。除另有说明外，本合同文件所述的制造商、产品制造商、制造厂家、产品制造厂家均为原厂商。</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原产地：指产品的生产地，或提供服务的来源地。</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“工作日”指国家法定工作日，“天”指日历天数。</w:t>
      </w:r>
    </w:p>
    <w:p w:rsidR="003E0B86" w:rsidRDefault="00116268" w:rsidP="00EC6601">
      <w:pPr>
        <w:numPr>
          <w:ilvl w:val="0"/>
          <w:numId w:val="39"/>
        </w:numPr>
        <w:autoSpaceDE w:val="0"/>
        <w:autoSpaceDN w:val="0"/>
        <w:spacing w:line="360" w:lineRule="auto"/>
        <w:rPr>
          <w:rFonts w:ascii="宋体" w:hAnsi="宋体" w:cs="宋体"/>
          <w:kern w:val="0"/>
          <w:sz w:val="24"/>
        </w:rPr>
      </w:pPr>
      <w:r>
        <w:rPr>
          <w:rFonts w:ascii="宋体" w:hAnsi="宋体" w:cs="宋体" w:hint="eastAsia"/>
          <w:b/>
          <w:bCs/>
          <w:kern w:val="0"/>
          <w:sz w:val="24"/>
          <w:lang w:val="zh-CN"/>
        </w:rPr>
        <w:t>技术规格要求</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本合同条款下提交货物的技术规格要求应等于或优于招磋商文件技术规格要求。若技术规格要求中无相应规定，则应符合相应的国家有关部门最新颁布的相应正式标准。</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乙方应向甲方提供货物及服务有关的标准的中文文本。</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除非技术规范中另有规定，计量单位均采用中华人民共和国法定计量单位。</w:t>
      </w:r>
    </w:p>
    <w:p w:rsidR="003E0B86" w:rsidRDefault="00116268" w:rsidP="00EC6601">
      <w:pPr>
        <w:numPr>
          <w:ilvl w:val="0"/>
          <w:numId w:val="39"/>
        </w:numPr>
        <w:autoSpaceDE w:val="0"/>
        <w:autoSpaceDN w:val="0"/>
        <w:spacing w:line="360" w:lineRule="auto"/>
        <w:rPr>
          <w:rFonts w:ascii="宋体" w:hAnsi="宋体" w:cs="宋体"/>
          <w:kern w:val="0"/>
          <w:sz w:val="24"/>
        </w:rPr>
      </w:pPr>
      <w:r>
        <w:rPr>
          <w:rFonts w:ascii="宋体" w:hAnsi="宋体" w:cs="宋体" w:hint="eastAsia"/>
          <w:b/>
          <w:bCs/>
          <w:kern w:val="0"/>
          <w:sz w:val="24"/>
          <w:lang w:val="zh-CN"/>
        </w:rPr>
        <w:t>合同范围</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甲方同意从乙方处购买且乙方同意向甲方提供的货物及其附属货物，消耗性材料、专用工</w:t>
      </w:r>
      <w:r>
        <w:rPr>
          <w:rFonts w:ascii="宋体" w:hAnsi="宋体" w:cs="宋体" w:hint="eastAsia"/>
          <w:kern w:val="0"/>
          <w:sz w:val="24"/>
          <w:lang w:val="zh-CN"/>
        </w:rPr>
        <w:lastRenderedPageBreak/>
        <w:t>具等，包括各项技术服务、技术培训及满足合同货物组装、检验、培训、技术服务、安装调试指导、性能测试、正常运行及维修所必需的技术文件。</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乙方应负责培训甲方的技术人员。</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按照甲方的要求，乙方应在合同规定的免费质保期和免费保修期内，免费负责修理或更换有缺陷的零部件或整机，对软件产品进行免费升级，同时在合同规定的免费质保期和免费保修期满后，以最优惠的价格，向买方提供合同货物大修和维护所需的配件及服务。</w:t>
      </w:r>
    </w:p>
    <w:p w:rsidR="003E0B86" w:rsidRDefault="00116268" w:rsidP="00EC6601">
      <w:pPr>
        <w:numPr>
          <w:ilvl w:val="0"/>
          <w:numId w:val="39"/>
        </w:numPr>
        <w:autoSpaceDE w:val="0"/>
        <w:autoSpaceDN w:val="0"/>
        <w:spacing w:line="360" w:lineRule="auto"/>
        <w:rPr>
          <w:rFonts w:ascii="宋体" w:hAnsi="宋体" w:cs="宋体"/>
          <w:kern w:val="0"/>
          <w:sz w:val="24"/>
        </w:rPr>
      </w:pPr>
      <w:r>
        <w:rPr>
          <w:rFonts w:ascii="宋体" w:hAnsi="宋体" w:cs="宋体" w:hint="eastAsia"/>
          <w:b/>
          <w:bCs/>
          <w:kern w:val="0"/>
          <w:sz w:val="24"/>
          <w:lang w:val="zh-CN"/>
        </w:rPr>
        <w:t>合同文件和资料</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乙方在提供仪器设备时应同时提供中文版相关的技术资料，如目录索引、图纸、操作手册、使用指南、维修指南、服务手册等。</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3E0B86" w:rsidRDefault="00116268" w:rsidP="00EC6601">
      <w:pPr>
        <w:numPr>
          <w:ilvl w:val="0"/>
          <w:numId w:val="39"/>
        </w:numPr>
        <w:autoSpaceDE w:val="0"/>
        <w:autoSpaceDN w:val="0"/>
        <w:spacing w:line="360" w:lineRule="auto"/>
        <w:rPr>
          <w:rFonts w:ascii="宋体" w:hAnsi="宋体" w:cs="宋体"/>
          <w:kern w:val="0"/>
          <w:sz w:val="24"/>
        </w:rPr>
      </w:pPr>
      <w:r>
        <w:rPr>
          <w:rFonts w:ascii="宋体" w:hAnsi="宋体" w:cs="宋体" w:hint="eastAsia"/>
          <w:b/>
          <w:bCs/>
          <w:kern w:val="0"/>
          <w:sz w:val="24"/>
          <w:lang w:val="zh-CN"/>
        </w:rPr>
        <w:t>知识产权</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乙方应保证甲方在使用该货物或其任何一部分时不受第三方提出的侵犯专利权、著作权、商标权和工业设计权等的起诉。</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任何第三方提出侵权指控，乙方须与第三方交涉并承担由此产生的一切责任、费用和经济赔偿。</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双方应共同遵守国家有关版权、专利、商标等知识产权方面的法律规定，相互尊重对方的知识产权，对本合同内容、对方的技术秘密和商业秘密负有保密责任。如有违反，违约方负相关法律责任。</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在本合同生效时已经存在并为各方合法拥有或使用的所有技术、资料和信息的知识产权，仍应属于其各自的原权利人所有或享有，另有约定的除外。</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3E0B86" w:rsidRDefault="00116268" w:rsidP="00EC6601">
      <w:pPr>
        <w:numPr>
          <w:ilvl w:val="0"/>
          <w:numId w:val="39"/>
        </w:numPr>
        <w:autoSpaceDE w:val="0"/>
        <w:autoSpaceDN w:val="0"/>
        <w:spacing w:line="360" w:lineRule="auto"/>
        <w:rPr>
          <w:rFonts w:ascii="宋体" w:hAnsi="宋体" w:cs="宋体"/>
          <w:kern w:val="0"/>
          <w:sz w:val="24"/>
        </w:rPr>
      </w:pPr>
      <w:r>
        <w:rPr>
          <w:rFonts w:ascii="宋体" w:hAnsi="宋体" w:cs="宋体" w:hint="eastAsia"/>
          <w:b/>
          <w:bCs/>
          <w:kern w:val="0"/>
          <w:sz w:val="24"/>
          <w:lang w:val="zh-CN"/>
        </w:rPr>
        <w:t>保密</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在本合同履行期间及履行完毕后的任何时候，任何一方均应对因履行本合同从对方获取或知悉的保密信息承担保密责任，未经对方书面同意不得向第三方透露，否则应赔偿由此给</w:t>
      </w:r>
      <w:r>
        <w:rPr>
          <w:rFonts w:ascii="宋体" w:hAnsi="宋体" w:cs="宋体" w:hint="eastAsia"/>
          <w:kern w:val="0"/>
          <w:sz w:val="24"/>
          <w:lang w:val="zh-CN"/>
        </w:rPr>
        <w:lastRenderedPageBreak/>
        <w:t>对方造成的全部损失。</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保密信息指任何一方因履行本合同所知悉的任何以口头、书面、图表或电子形式存在的对方信息，具体包括：</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任何涉及对方过去、现在或将来的商业计划、规章制度、操作规程、处理手段、财务信息；</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任何对方的技术措施、技术方案、软件应用及开发，硬件设备的品种、质量、数量、品牌等；</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任何对方的技术秘密或专有知识、文件、报告、数据、客户软件、流程图、数据库、发明、知识、贸易秘密。</w:t>
      </w:r>
    </w:p>
    <w:p w:rsidR="003E0B86" w:rsidRDefault="00116268" w:rsidP="00EC6601">
      <w:pPr>
        <w:numPr>
          <w:ilvl w:val="1"/>
          <w:numId w:val="39"/>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乙方应根据甲方的要求签署相应的保密协议，保密协议与本条款存在不一致的，以保密协议为准。</w:t>
      </w:r>
    </w:p>
    <w:p w:rsidR="003E0B86" w:rsidRDefault="00116268" w:rsidP="00EC6601">
      <w:pPr>
        <w:numPr>
          <w:ilvl w:val="0"/>
          <w:numId w:val="39"/>
        </w:numPr>
        <w:autoSpaceDE w:val="0"/>
        <w:autoSpaceDN w:val="0"/>
        <w:spacing w:line="360" w:lineRule="auto"/>
        <w:rPr>
          <w:rFonts w:ascii="宋体" w:hAnsi="宋体" w:cs="宋体"/>
          <w:kern w:val="0"/>
          <w:sz w:val="24"/>
        </w:rPr>
      </w:pPr>
      <w:r>
        <w:rPr>
          <w:rFonts w:ascii="宋体" w:hAnsi="宋体" w:cs="宋体" w:hint="eastAsia"/>
          <w:b/>
          <w:bCs/>
          <w:kern w:val="0"/>
          <w:sz w:val="24"/>
          <w:lang w:val="zh-CN"/>
        </w:rPr>
        <w:t>质量保证</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货物质量保证</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乙方必须保证货物是全新、未使用过的，并完全符合强制性的国家技术质量规范和合同规定的质量、规格、性能和技术规范等的要求。</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须保证所提供的货物经正确安装、正常运转和保养，在其使用寿命期内须具有符合质量要求和产品说明书的性能。在货物免费质保期之内，乙方须对由于设计、工艺或材料的缺陷而发生的任何不足或故障负责，并免费予以改进或更换。</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根据乙方按检验标准自己检验结果或委托有资质的相关质检机构的检验结果，发现货物的数量、质量、规格与合同不符；或者在免费质保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合同条款下货物的免费质保期自货物通过最终验收起算，合同另行规定除外。</w:t>
      </w:r>
    </w:p>
    <w:p w:rsidR="003E0B86" w:rsidRDefault="00116268" w:rsidP="00EC6601">
      <w:pPr>
        <w:numPr>
          <w:ilvl w:val="1"/>
          <w:numId w:val="39"/>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辅助服务质量保证</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乙方保证免费提供合同条款下的软件产品原厂商至少一年软件全部功能及其换代产品的升级与技术支持服务（包含任何版本升级、产品换代、更新及在原有产品基础上的拆</w:t>
      </w:r>
      <w:r>
        <w:rPr>
          <w:rFonts w:ascii="宋体" w:hAnsi="宋体" w:cs="宋体" w:hint="eastAsia"/>
          <w:kern w:val="0"/>
          <w:sz w:val="24"/>
          <w:lang w:val="zh-CN"/>
        </w:rPr>
        <w:lastRenderedPageBreak/>
        <w:t>解、完善、合并所产生的新产品，提供升级产品介质及授权，要求原厂商承诺，并加盖原厂商公章），不得出现因货物停售、转产而无法提供上述支持服务。</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乙方应保证合同条款下所提供的服务包括培训、安装指导、单机调试、系统联调和试验等，按合同规定方式进行，并保证不存在因乙方工作人员的过失、错误或疏忽而产生的缺陷。</w:t>
      </w:r>
    </w:p>
    <w:p w:rsidR="003E0B86" w:rsidRDefault="00116268" w:rsidP="00EC6601">
      <w:pPr>
        <w:numPr>
          <w:ilvl w:val="0"/>
          <w:numId w:val="39"/>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包装要求</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除合同另有约定外</w:t>
      </w:r>
      <w:r>
        <w:rPr>
          <w:rFonts w:ascii="宋体" w:hAnsi="宋体" w:cs="宋体" w:hint="eastAsia"/>
          <w:kern w:val="0"/>
          <w:sz w:val="24"/>
        </w:rPr>
        <w:t>,</w:t>
      </w:r>
      <w:r>
        <w:rPr>
          <w:rFonts w:ascii="宋体" w:hAnsi="宋体" w:cs="宋体" w:hint="eastAsia"/>
          <w:kern w:val="0"/>
          <w:sz w:val="24"/>
          <w:lang w:val="zh-CN"/>
        </w:rPr>
        <w:t>乙方提供的全部货物</w:t>
      </w:r>
      <w:r>
        <w:rPr>
          <w:rFonts w:ascii="宋体" w:hAnsi="宋体" w:cs="宋体" w:hint="eastAsia"/>
          <w:kern w:val="0"/>
          <w:sz w:val="24"/>
        </w:rPr>
        <w:t>,</w:t>
      </w:r>
      <w:r>
        <w:rPr>
          <w:rFonts w:ascii="宋体" w:hAnsi="宋体" w:cs="宋体" w:hint="eastAsia"/>
          <w:kern w:val="0"/>
          <w:sz w:val="24"/>
          <w:lang w:val="zh-CN"/>
        </w:rPr>
        <w:t>均应采用本行业通用的方式进行包装，且该包装应符合国家有关包装的法律、法规的规定。</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包装应适应于远距离运输，并有良好的防潮、防震、防锈和防粗暴装卸等保护措施，以确保货物安全运抵现场。由于包装不善所引起的货物锈蚀、损坏和损失均由乙方承担。</w:t>
      </w:r>
    </w:p>
    <w:p w:rsidR="003E0B86" w:rsidRDefault="00116268">
      <w:pPr>
        <w:autoSpaceDE w:val="0"/>
        <w:autoSpaceDN w:val="0"/>
        <w:spacing w:line="360" w:lineRule="auto"/>
        <w:ind w:left="480"/>
        <w:rPr>
          <w:rFonts w:ascii="宋体" w:hAnsi="宋体" w:cs="宋体"/>
          <w:kern w:val="0"/>
          <w:sz w:val="24"/>
        </w:rPr>
      </w:pPr>
      <w:r>
        <w:rPr>
          <w:rFonts w:ascii="宋体" w:hAnsi="宋体" w:cs="宋体" w:hint="eastAsia"/>
          <w:kern w:val="0"/>
          <w:sz w:val="24"/>
          <w:lang w:val="zh-CN"/>
        </w:rPr>
        <w:t>乙方应提供货物运至合同规定的最终目的地所需要的包装，以防止货物在转运中损坏或变质。</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乙方所提供的货物包装均为出厂时原包装。</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乙方所提供货物必须附有质量合格证，装箱清单，主机、附件、各种零部件和消耗品，有清楚的与装箱单相对应的名称和编号。</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货物运输中的运输费用和保险费用均由乙方承担。运输过程中的一切损失、损坏均由乙方负责。</w:t>
      </w:r>
    </w:p>
    <w:p w:rsidR="003E0B86" w:rsidRDefault="00116268" w:rsidP="00EC6601">
      <w:pPr>
        <w:numPr>
          <w:ilvl w:val="0"/>
          <w:numId w:val="39"/>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价格</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履行合同所必须的所有费用，包括但不限于货物及部件的设计、检测与试验、制造、运输、装卸、保险、单机调试、安装调试指导、技术资料、培训、交通、人员、差旅、免费质保期服务费、其他管理费用、所有的检验、测试、调试、验收、试运行费用等均已包括在合同价格中。</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本合同价格为固定价格，包括了乙方履行合同全过程产生的所有成本和费用以及乙方应承担的一切税费。</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检验费用</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乙方必须负担本条款下属于乙方负责的检验、测试、调试、试运行和验收的所有费用，并负责乙方派往买方组织的检验、测试和验收人员的所有费用。</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甲方按合同计划参加在乙方工厂所在地检验、测试和验收的费用全部由乙方负责并已包含在合同总价中。</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甲方检验人员已到卖方所在地，测试无法依照合同进行，而引起甲方人员延长逗留时间，</w:t>
      </w:r>
      <w:r>
        <w:rPr>
          <w:rFonts w:ascii="宋体" w:hAnsi="宋体" w:cs="宋体" w:hint="eastAsia"/>
          <w:kern w:val="0"/>
          <w:sz w:val="24"/>
          <w:lang w:val="zh-CN"/>
        </w:rPr>
        <w:lastRenderedPageBreak/>
        <w:t>所有由此产生的包括甲方人员在内的直接费用及成本由乙方承担。</w:t>
      </w:r>
    </w:p>
    <w:p w:rsidR="003E0B86" w:rsidRDefault="00116268" w:rsidP="00EC6601">
      <w:pPr>
        <w:numPr>
          <w:ilvl w:val="0"/>
          <w:numId w:val="39"/>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交货方式及交货时间</w:t>
      </w:r>
    </w:p>
    <w:p w:rsidR="003E0B86" w:rsidRDefault="00116268">
      <w:pPr>
        <w:autoSpaceDE w:val="0"/>
        <w:autoSpaceDN w:val="0"/>
        <w:spacing w:line="360" w:lineRule="auto"/>
        <w:ind w:firstLineChars="200" w:firstLine="480"/>
        <w:rPr>
          <w:rFonts w:ascii="宋体" w:hAnsi="宋体" w:cs="宋体"/>
          <w:kern w:val="0"/>
          <w:sz w:val="24"/>
          <w:lang w:val="zh-CN"/>
        </w:rPr>
      </w:pPr>
      <w:r>
        <w:rPr>
          <w:rFonts w:ascii="宋体" w:hAnsi="宋体" w:cs="宋体" w:hint="eastAsia"/>
          <w:kern w:val="0"/>
          <w:sz w:val="24"/>
          <w:lang w:val="zh-CN"/>
        </w:rPr>
        <w:t>交货方式：现场交货，乙方负责办理运输和保险，将货物运抵现场。</w:t>
      </w:r>
    </w:p>
    <w:p w:rsidR="003E0B86" w:rsidRDefault="00116268">
      <w:pPr>
        <w:autoSpaceDE w:val="0"/>
        <w:autoSpaceDN w:val="0"/>
        <w:spacing w:line="360" w:lineRule="auto"/>
        <w:ind w:firstLineChars="200" w:firstLine="480"/>
        <w:rPr>
          <w:rFonts w:ascii="宋体" w:hAnsi="宋体" w:cs="宋体"/>
          <w:kern w:val="0"/>
          <w:sz w:val="24"/>
          <w:lang w:val="zh-CN"/>
        </w:rPr>
      </w:pPr>
      <w:r>
        <w:rPr>
          <w:rFonts w:ascii="宋体" w:hAnsi="宋体" w:cs="宋体" w:hint="eastAsia"/>
          <w:kern w:val="0"/>
          <w:sz w:val="24"/>
          <w:lang w:val="zh-CN"/>
        </w:rPr>
        <w:t>交货期应根据产品的特点实事求是填写，进口产品90个工作日内，国产产品60个工作日内。特殊产品交货期需说明。</w:t>
      </w:r>
    </w:p>
    <w:p w:rsidR="003E0B86" w:rsidRDefault="00116268">
      <w:pPr>
        <w:autoSpaceDE w:val="0"/>
        <w:autoSpaceDN w:val="0"/>
        <w:spacing w:line="360" w:lineRule="auto"/>
        <w:ind w:firstLineChars="200" w:firstLine="480"/>
        <w:rPr>
          <w:rFonts w:ascii="宋体" w:hAnsi="宋体" w:cs="宋体"/>
          <w:kern w:val="0"/>
          <w:sz w:val="24"/>
          <w:lang w:val="zh-CN"/>
        </w:rPr>
      </w:pPr>
      <w:r>
        <w:rPr>
          <w:rFonts w:ascii="宋体" w:hAnsi="宋体" w:cs="宋体" w:hint="eastAsia"/>
          <w:kern w:val="0"/>
          <w:sz w:val="24"/>
          <w:lang w:val="zh-CN"/>
        </w:rPr>
        <w:t>交货时间：所有货物运抵现场并经双方开箱验收合格之日。</w:t>
      </w:r>
    </w:p>
    <w:p w:rsidR="003E0B86" w:rsidRDefault="00116268" w:rsidP="00EC6601">
      <w:pPr>
        <w:numPr>
          <w:ilvl w:val="0"/>
          <w:numId w:val="39"/>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检验和验收</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开箱验收</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货物运抵现场后，双方应及时开箱验收，并制作验收记录，以确认与本合同约定的数量、型号等是否一致。</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开箱验收中如发现货物的数量、规格与合同约定不符，甲方有权拒收货物，乙方应及时按甲方要求免费对拒收货物采取更换或其他必要的补救措施，直至开箱验收合格，方视为乙方完成交货。</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检验验收</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交货完成后，乙方应及时组装、调试、试运行，按照合同专用条款规定的试运行完成后，双方及时组织对货物检验验收。合同双方均须派人参加合同要求双方参加的试验、检验。</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在具体实施合同规定的检验验收之前，乙方需提前提交相应的测试计划（包括测试程序、测试内容和检验标准、试验时间安排等）供甲方确认。</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除需甲方确认的试验验收外，乙方还应对所有检验验收测试的结果、步骤、原始数据等作妥善记录。如甲方要求，乙方应提供这些记录给买方。</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检验测试出现全部或部分未达到本合同所约定的技术指标，甲方有权选择下列任</w:t>
      </w:r>
      <w:proofErr w:type="gramStart"/>
      <w:r>
        <w:rPr>
          <w:rFonts w:ascii="宋体" w:hAnsi="宋体" w:cs="宋体" w:hint="eastAsia"/>
          <w:kern w:val="0"/>
          <w:sz w:val="24"/>
          <w:lang w:val="zh-CN"/>
        </w:rPr>
        <w:t>一</w:t>
      </w:r>
      <w:proofErr w:type="gramEnd"/>
      <w:r>
        <w:rPr>
          <w:rFonts w:ascii="宋体" w:hAnsi="宋体" w:cs="宋体" w:hint="eastAsia"/>
          <w:kern w:val="0"/>
          <w:sz w:val="24"/>
          <w:lang w:val="zh-CN"/>
        </w:rPr>
        <w:t>处理方式：</w:t>
      </w:r>
    </w:p>
    <w:p w:rsidR="003E0B86" w:rsidRDefault="00116268" w:rsidP="00EC6601">
      <w:pPr>
        <w:numPr>
          <w:ilvl w:val="0"/>
          <w:numId w:val="40"/>
        </w:numPr>
        <w:autoSpaceDE w:val="0"/>
        <w:autoSpaceDN w:val="0"/>
        <w:spacing w:line="360" w:lineRule="auto"/>
        <w:rPr>
          <w:rFonts w:ascii="宋体" w:hAnsi="宋体" w:cs="宋体"/>
          <w:kern w:val="0"/>
          <w:sz w:val="24"/>
        </w:rPr>
      </w:pPr>
      <w:r>
        <w:rPr>
          <w:rFonts w:ascii="宋体" w:hAnsi="宋体" w:cs="宋体" w:hint="eastAsia"/>
          <w:kern w:val="0"/>
          <w:sz w:val="24"/>
          <w:lang w:val="zh-CN"/>
        </w:rPr>
        <w:t>重新测试直至合格为止；</w:t>
      </w:r>
    </w:p>
    <w:p w:rsidR="003E0B86" w:rsidRDefault="00116268" w:rsidP="00EC6601">
      <w:pPr>
        <w:numPr>
          <w:ilvl w:val="0"/>
          <w:numId w:val="40"/>
        </w:numPr>
        <w:autoSpaceDE w:val="0"/>
        <w:autoSpaceDN w:val="0"/>
        <w:spacing w:line="360" w:lineRule="auto"/>
        <w:rPr>
          <w:rFonts w:ascii="宋体" w:hAnsi="宋体" w:cs="宋体"/>
          <w:kern w:val="0"/>
          <w:sz w:val="24"/>
        </w:rPr>
      </w:pPr>
      <w:r>
        <w:rPr>
          <w:rFonts w:ascii="宋体" w:hAnsi="宋体" w:cs="宋体" w:hint="eastAsia"/>
          <w:kern w:val="0"/>
          <w:sz w:val="24"/>
          <w:lang w:val="zh-CN"/>
        </w:rPr>
        <w:t>要求乙方对货物进行免费更换，然后重新测试直至合格为止；</w:t>
      </w:r>
    </w:p>
    <w:p w:rsidR="003E0B86" w:rsidRDefault="00116268">
      <w:pPr>
        <w:autoSpaceDE w:val="0"/>
        <w:autoSpaceDN w:val="0"/>
        <w:spacing w:line="360" w:lineRule="auto"/>
        <w:rPr>
          <w:rFonts w:ascii="宋体" w:hAnsi="宋体" w:cs="宋体"/>
          <w:kern w:val="0"/>
          <w:sz w:val="24"/>
        </w:rPr>
      </w:pPr>
      <w:r>
        <w:rPr>
          <w:rFonts w:ascii="宋体" w:hAnsi="宋体" w:cs="宋体" w:hint="eastAsia"/>
          <w:kern w:val="0"/>
          <w:sz w:val="24"/>
          <w:lang w:val="zh-CN"/>
        </w:rPr>
        <w:t>无论选择何种方式，甲方因此而发生的因卖方原因引起的所有费用均由乙方负担。</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使用过程检验</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lastRenderedPageBreak/>
        <w:t>在合同规定的免费质保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如果合同双方对乙方提供的上述试验结果报告的解释有分歧，双方须于出现分歧后</w:t>
      </w:r>
      <w:r>
        <w:rPr>
          <w:rFonts w:ascii="宋体" w:hAnsi="宋体" w:cs="宋体" w:hint="eastAsia"/>
          <w:kern w:val="0"/>
          <w:sz w:val="24"/>
        </w:rPr>
        <w:t>10</w:t>
      </w:r>
      <w:r>
        <w:rPr>
          <w:rFonts w:ascii="宋体" w:hAnsi="宋体" w:cs="宋体" w:hint="eastAsia"/>
          <w:kern w:val="0"/>
          <w:sz w:val="24"/>
          <w:lang w:val="zh-CN"/>
        </w:rPr>
        <w:t>天内给对方声明，以陈述己方的观点。声明须附有关证据。分歧应通过协商解决。</w:t>
      </w:r>
    </w:p>
    <w:p w:rsidR="003E0B86" w:rsidRDefault="00116268" w:rsidP="00EC6601">
      <w:pPr>
        <w:numPr>
          <w:ilvl w:val="0"/>
          <w:numId w:val="39"/>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付款条件</w:t>
      </w:r>
    </w:p>
    <w:p w:rsidR="003E0B86" w:rsidRDefault="001162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本合同条款下的付款方法和条件在“青海省政府采购合同书”中具体规定。</w:t>
      </w:r>
    </w:p>
    <w:p w:rsidR="003E0B86" w:rsidRDefault="00116268" w:rsidP="00EC6601">
      <w:pPr>
        <w:numPr>
          <w:ilvl w:val="0"/>
          <w:numId w:val="39"/>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履约保证金</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乙方应在合同签订前，按要求提交履约保证金。</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履约保证金用于补偿甲方因乙方不能履行其合同义务而蒙受的损失。</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履约保证金应使用本合同货币，按下述方式之一提交（磋商文件中另有约定的除外）：</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甲方可接受的在中华人民共和国注册和营业的银行出具的履约保函；</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支票或汇票。</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乙方未能按合同规定履行其义务，甲方有权从履约保证金中取得补偿。货物验收合格后，甲方将履约保证金退还乙方或转为质量保证金。</w:t>
      </w:r>
    </w:p>
    <w:p w:rsidR="003E0B86" w:rsidRDefault="00116268" w:rsidP="00EC6601">
      <w:pPr>
        <w:numPr>
          <w:ilvl w:val="0"/>
          <w:numId w:val="39"/>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索赔</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货物的质量、规格、数量、性能等与合同约定不符，或在免费质保期内证实货物存有缺陷，包括潜在的缺陷或使用不符合要求的材料等，甲方有权根据有资质的权威质检机构的检验结果向乙方提出索赔（但责任应由保险公司或运输部门承担的除外）。</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在履约保证期和检验期内，乙方对甲方提出的索赔负有责任，乙方应按照甲方同意的下列一种或多种方式解决索赔事宜：</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根据货物低劣程度、损坏程度以及甲方所遭受损失的数额，经甲乙双方商定降低货物的价格，或由有资质的中介机构评估，以降低后的价格或评估价格为准。</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用符合规格、质量和性能要求的新零件、部件或货物来更换有缺陷的部分或修补缺陷部分，乙方应承</w:t>
      </w:r>
      <w:proofErr w:type="gramStart"/>
      <w:r>
        <w:rPr>
          <w:rFonts w:ascii="宋体" w:hAnsi="宋体" w:cs="宋体" w:hint="eastAsia"/>
          <w:kern w:val="0"/>
          <w:sz w:val="24"/>
          <w:lang w:val="zh-CN"/>
        </w:rPr>
        <w:t>担一切</w:t>
      </w:r>
      <w:proofErr w:type="gramEnd"/>
      <w:r>
        <w:rPr>
          <w:rFonts w:ascii="宋体" w:hAnsi="宋体" w:cs="宋体" w:hint="eastAsia"/>
          <w:kern w:val="0"/>
          <w:sz w:val="24"/>
          <w:lang w:val="zh-CN"/>
        </w:rPr>
        <w:t>费用和风险，并负担甲方所发生的一切直接费用。同时，乙方应</w:t>
      </w:r>
      <w:r>
        <w:rPr>
          <w:rFonts w:ascii="宋体" w:hAnsi="宋体" w:cs="宋体" w:hint="eastAsia"/>
          <w:kern w:val="0"/>
          <w:sz w:val="24"/>
          <w:lang w:val="zh-CN"/>
        </w:rPr>
        <w:lastRenderedPageBreak/>
        <w:t>相应延长修补或更换件的履约保证期。</w:t>
      </w:r>
    </w:p>
    <w:p w:rsidR="003E0B86" w:rsidRDefault="00116268" w:rsidP="00EC6601">
      <w:pPr>
        <w:numPr>
          <w:ilvl w:val="1"/>
          <w:numId w:val="39"/>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乙方收到甲方发出的索赔通知之日起</w:t>
      </w:r>
      <w:r>
        <w:rPr>
          <w:rFonts w:ascii="宋体" w:hAnsi="宋体" w:cs="宋体" w:hint="eastAsia"/>
          <w:kern w:val="0"/>
          <w:sz w:val="24"/>
        </w:rPr>
        <w:t>5</w:t>
      </w:r>
      <w:r>
        <w:rPr>
          <w:rFonts w:ascii="宋体" w:hAnsi="宋体" w:cs="宋体" w:hint="eastAsia"/>
          <w:kern w:val="0"/>
          <w:sz w:val="24"/>
          <w:lang w:val="zh-CN"/>
        </w:rPr>
        <w:t>个工作日内未作答复的，甲方可从合同款或履约保证金中扣回索赔金额，如金额不足以补偿索赔金额，乙方应补足差额部分。</w:t>
      </w:r>
    </w:p>
    <w:p w:rsidR="003E0B86" w:rsidRDefault="00116268" w:rsidP="00EC6601">
      <w:pPr>
        <w:numPr>
          <w:ilvl w:val="0"/>
          <w:numId w:val="39"/>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迟延交货</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乙方应按照合同约定的时间交货和提供服务。</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除不可抗力因素外，乙方迟延交货，甲方有权提出违约损失赔偿或解除合同。</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3E0B86" w:rsidRDefault="00116268" w:rsidP="00EC6601">
      <w:pPr>
        <w:numPr>
          <w:ilvl w:val="0"/>
          <w:numId w:val="39"/>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违约赔偿</w:t>
      </w:r>
    </w:p>
    <w:p w:rsidR="003E0B86" w:rsidRDefault="001162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除不可抗力因素外，乙方没有按照合同规定的时间交货和提供服务，甲方可要求乙方支付违约金。违约金每日按合同总价款的千分之五计收。</w:t>
      </w:r>
    </w:p>
    <w:p w:rsidR="003E0B86" w:rsidRDefault="00116268" w:rsidP="00EC6601">
      <w:pPr>
        <w:numPr>
          <w:ilvl w:val="0"/>
          <w:numId w:val="39"/>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不可抗力</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双方中任何一方遭遇法律规定的不可抗力，致使合同履行受阻时，履行合同的期限应予延长，延长的期限应相当于不可抗力所影响的时间。</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受事故影响的一方应在不可抗力的事故发生后以书面形式通知另一方。</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不可抗力使合同的某些内容有变更必要的，双方应通过协商达成进一步履行合同的协议，因不可抗力致使合同不能履行的，合同终止。</w:t>
      </w:r>
    </w:p>
    <w:p w:rsidR="003E0B86" w:rsidRDefault="00116268" w:rsidP="00EC6601">
      <w:pPr>
        <w:numPr>
          <w:ilvl w:val="0"/>
          <w:numId w:val="39"/>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税费</w:t>
      </w:r>
    </w:p>
    <w:p w:rsidR="003E0B86" w:rsidRDefault="001162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与本合同有关的一切税费均由乙方承担。</w:t>
      </w:r>
    </w:p>
    <w:p w:rsidR="003E0B86" w:rsidRDefault="00116268" w:rsidP="00EC6601">
      <w:pPr>
        <w:numPr>
          <w:ilvl w:val="0"/>
          <w:numId w:val="39"/>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合同争议的解决</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甲方和乙方由于本合同的履行而发生任何争议时，双方可先通过协商解决。</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任何一方不愿通过协商或通过协商仍不能解决争议，则双方中任何一方均应向甲方所在地人民法院起诉。</w:t>
      </w:r>
    </w:p>
    <w:p w:rsidR="003E0B86" w:rsidRDefault="00116268" w:rsidP="00EC6601">
      <w:pPr>
        <w:numPr>
          <w:ilvl w:val="0"/>
          <w:numId w:val="39"/>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违约解除合同</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出现下列情形之一的，视为乙方违约。甲方可向乙方发出书面通知，部分或全部终止合同，同时保留向乙方索赔的权利。</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乙方未能在合同规定的限期或甲方同意延长的限期内，提供全部或部分货物的；</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乙方未能履行合同规定的其它主要义务的；</w:t>
      </w:r>
    </w:p>
    <w:p w:rsidR="003E0B86" w:rsidRDefault="00116268" w:rsidP="00EC6601">
      <w:pPr>
        <w:numPr>
          <w:ilvl w:val="2"/>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乙方在本合同履行过程中有欺诈行为的。</w:t>
      </w:r>
    </w:p>
    <w:p w:rsidR="003E0B86" w:rsidRDefault="00116268" w:rsidP="00EC6601">
      <w:pPr>
        <w:numPr>
          <w:ilvl w:val="1"/>
          <w:numId w:val="39"/>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lastRenderedPageBreak/>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3E0B86" w:rsidRDefault="00116268" w:rsidP="00EC6601">
      <w:pPr>
        <w:numPr>
          <w:ilvl w:val="0"/>
          <w:numId w:val="39"/>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破产终止合同</w:t>
      </w:r>
    </w:p>
    <w:p w:rsidR="003E0B86" w:rsidRDefault="001162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乙方破产而无法完全履行本合同义务时，甲方可以书面方式通知乙方终止合同而不给予乙方补偿。该合同的终止将不损害或不影响甲方已经采取或将要采取任何行动或补救措施的权利。</w:t>
      </w:r>
    </w:p>
    <w:p w:rsidR="003E0B86" w:rsidRDefault="00116268" w:rsidP="00EC6601">
      <w:pPr>
        <w:numPr>
          <w:ilvl w:val="0"/>
          <w:numId w:val="39"/>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转让和分包</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政府采购合同不能转让。</w:t>
      </w:r>
    </w:p>
    <w:p w:rsidR="003E0B86" w:rsidRDefault="00116268" w:rsidP="00EC6601">
      <w:pPr>
        <w:numPr>
          <w:ilvl w:val="1"/>
          <w:numId w:val="39"/>
        </w:numPr>
        <w:autoSpaceDE w:val="0"/>
        <w:autoSpaceDN w:val="0"/>
        <w:spacing w:line="360" w:lineRule="auto"/>
        <w:rPr>
          <w:rFonts w:ascii="宋体" w:hAnsi="宋体" w:cs="宋体"/>
          <w:kern w:val="0"/>
          <w:sz w:val="24"/>
        </w:rPr>
      </w:pPr>
      <w:r>
        <w:rPr>
          <w:rFonts w:ascii="宋体" w:hAnsi="宋体" w:cs="宋体" w:hint="eastAsia"/>
          <w:kern w:val="0"/>
          <w:sz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3E0B86" w:rsidRDefault="00116268" w:rsidP="00EC6601">
      <w:pPr>
        <w:numPr>
          <w:ilvl w:val="0"/>
          <w:numId w:val="39"/>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合同修改</w:t>
      </w:r>
    </w:p>
    <w:p w:rsidR="003E0B86" w:rsidRDefault="001162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甲方和乙方都不得擅自变更本合同，但合同继续履行将损害国家和社会公共利益的除外。如必须对合同条款进行改动时，当事人双方须共同签署书面文件，</w:t>
      </w:r>
      <w:proofErr w:type="gramStart"/>
      <w:r>
        <w:rPr>
          <w:rFonts w:ascii="宋体" w:hAnsi="宋体" w:cs="宋体" w:hint="eastAsia"/>
          <w:kern w:val="0"/>
          <w:sz w:val="24"/>
          <w:lang w:val="zh-CN"/>
        </w:rPr>
        <w:t>做为</w:t>
      </w:r>
      <w:proofErr w:type="gramEnd"/>
      <w:r>
        <w:rPr>
          <w:rFonts w:ascii="宋体" w:hAnsi="宋体" w:cs="宋体" w:hint="eastAsia"/>
          <w:kern w:val="0"/>
          <w:sz w:val="24"/>
          <w:lang w:val="zh-CN"/>
        </w:rPr>
        <w:t>合同的补充。</w:t>
      </w:r>
    </w:p>
    <w:p w:rsidR="003E0B86" w:rsidRDefault="00116268" w:rsidP="00EC6601">
      <w:pPr>
        <w:numPr>
          <w:ilvl w:val="0"/>
          <w:numId w:val="39"/>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通知</w:t>
      </w:r>
    </w:p>
    <w:p w:rsidR="003E0B86" w:rsidRDefault="001162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本合同任何一方给另一方的通知，都应以书面形式发送，而另一方也应以书面形式确认并发送到对方明确的地址。</w:t>
      </w:r>
    </w:p>
    <w:p w:rsidR="003E0B86" w:rsidRDefault="00116268" w:rsidP="00EC6601">
      <w:pPr>
        <w:numPr>
          <w:ilvl w:val="0"/>
          <w:numId w:val="39"/>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计量单位</w:t>
      </w:r>
    </w:p>
    <w:p w:rsidR="003E0B86" w:rsidRDefault="001162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除技术规范中另有规定外</w:t>
      </w:r>
      <w:r>
        <w:rPr>
          <w:rFonts w:ascii="宋体" w:hAnsi="宋体" w:cs="宋体" w:hint="eastAsia"/>
          <w:kern w:val="0"/>
          <w:sz w:val="24"/>
        </w:rPr>
        <w:t>,</w:t>
      </w:r>
      <w:r>
        <w:rPr>
          <w:rFonts w:ascii="宋体" w:hAnsi="宋体" w:cs="宋体" w:hint="eastAsia"/>
          <w:kern w:val="0"/>
          <w:sz w:val="24"/>
          <w:lang w:val="zh-CN"/>
        </w:rPr>
        <w:t>计量单位均使用国家法定计量单位。</w:t>
      </w:r>
    </w:p>
    <w:p w:rsidR="003E0B86" w:rsidRDefault="00116268" w:rsidP="00EC6601">
      <w:pPr>
        <w:numPr>
          <w:ilvl w:val="0"/>
          <w:numId w:val="39"/>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适用法律</w:t>
      </w:r>
    </w:p>
    <w:p w:rsidR="003E0B86" w:rsidRDefault="00116268">
      <w:pPr>
        <w:autoSpaceDE w:val="0"/>
        <w:autoSpaceDN w:val="0"/>
        <w:spacing w:line="360" w:lineRule="auto"/>
        <w:ind w:firstLineChars="200" w:firstLine="480"/>
        <w:rPr>
          <w:rFonts w:ascii="宋体" w:hAnsi="宋体" w:cs="宋体"/>
          <w:kern w:val="0"/>
          <w:sz w:val="24"/>
          <w:lang w:val="zh-CN"/>
        </w:rPr>
      </w:pPr>
      <w:r>
        <w:rPr>
          <w:rFonts w:ascii="宋体" w:hAnsi="宋体" w:cs="宋体" w:hint="eastAsia"/>
          <w:kern w:val="0"/>
          <w:sz w:val="24"/>
          <w:lang w:val="zh-CN"/>
        </w:rPr>
        <w:t>本合同按照中华人民共和国的相关法律进行解释。</w:t>
      </w:r>
    </w:p>
    <w:p w:rsidR="003E0B86" w:rsidRDefault="00116268">
      <w:pPr>
        <w:pStyle w:val="ad"/>
        <w:spacing w:before="0" w:after="0" w:line="360" w:lineRule="auto"/>
        <w:rPr>
          <w:rFonts w:ascii="宋体" w:hAnsi="宋体"/>
        </w:rPr>
      </w:pPr>
      <w:r>
        <w:rPr>
          <w:rFonts w:ascii="宋体" w:hAnsi="宋体" w:cs="宋体"/>
          <w:kern w:val="0"/>
          <w:sz w:val="24"/>
          <w:lang w:val="zh-CN"/>
        </w:rPr>
        <w:br w:type="page"/>
      </w:r>
      <w:bookmarkStart w:id="78" w:name="_Toc4668"/>
      <w:r>
        <w:rPr>
          <w:rFonts w:ascii="宋体" w:hAnsi="宋体" w:hint="eastAsia"/>
          <w:sz w:val="48"/>
        </w:rPr>
        <w:lastRenderedPageBreak/>
        <w:t>第五部分磋商响应文件格式</w:t>
      </w:r>
      <w:bookmarkEnd w:id="78"/>
    </w:p>
    <w:p w:rsidR="003E0B86" w:rsidRDefault="003E0B86">
      <w:pPr>
        <w:spacing w:line="360" w:lineRule="auto"/>
        <w:rPr>
          <w:rFonts w:ascii="宋体" w:hAnsi="宋体"/>
          <w:sz w:val="32"/>
        </w:rPr>
      </w:pPr>
    </w:p>
    <w:p w:rsidR="003E0B86" w:rsidRDefault="00116268">
      <w:pPr>
        <w:widowControl/>
        <w:spacing w:line="360" w:lineRule="auto"/>
        <w:ind w:firstLineChars="224" w:firstLine="630"/>
        <w:rPr>
          <w:rFonts w:ascii="宋体" w:hAnsi="宋体" w:cs="宋体"/>
          <w:b/>
          <w:bCs/>
          <w:kern w:val="0"/>
          <w:sz w:val="28"/>
          <w:szCs w:val="28"/>
          <w:lang w:val="zh-CN"/>
        </w:rPr>
      </w:pPr>
      <w:r>
        <w:rPr>
          <w:rFonts w:ascii="宋体" w:hAnsi="宋体" w:cs="宋体" w:hint="eastAsia"/>
          <w:b/>
          <w:bCs/>
          <w:kern w:val="0"/>
          <w:sz w:val="28"/>
          <w:szCs w:val="28"/>
          <w:lang w:val="zh-CN"/>
        </w:rPr>
        <w:t>磋商供应商应严格按照本格式要求编制磋商响应文件，胶装成册并编制相应页码，否则其磋商响应文件将不予接受。</w:t>
      </w:r>
    </w:p>
    <w:p w:rsidR="003E0B86" w:rsidRDefault="00116268">
      <w:pPr>
        <w:rPr>
          <w:b/>
          <w:lang w:val="zh-CN"/>
        </w:rPr>
      </w:pPr>
      <w:r>
        <w:rPr>
          <w:rFonts w:cs="宋体"/>
          <w:kern w:val="0"/>
          <w:szCs w:val="28"/>
          <w:lang w:val="zh-CN"/>
        </w:rPr>
        <w:br w:type="page"/>
      </w:r>
    </w:p>
    <w:p w:rsidR="003E0B86" w:rsidRDefault="00116268">
      <w:pPr>
        <w:pStyle w:val="3"/>
        <w:numPr>
          <w:ilvl w:val="0"/>
          <w:numId w:val="0"/>
        </w:numPr>
        <w:ind w:left="709" w:hanging="709"/>
        <w:rPr>
          <w:lang w:val="zh-CN"/>
        </w:rPr>
      </w:pPr>
      <w:bookmarkStart w:id="79" w:name="_Toc23749"/>
      <w:r>
        <w:rPr>
          <w:rFonts w:hAnsi="宋体" w:hint="eastAsia"/>
          <w:b/>
          <w:sz w:val="32"/>
          <w:lang w:val="zh-CN"/>
        </w:rPr>
        <w:lastRenderedPageBreak/>
        <w:t>磋商响应文件封面</w:t>
      </w:r>
      <w:bookmarkEnd w:id="79"/>
    </w:p>
    <w:p w:rsidR="003E0B86" w:rsidRDefault="00116268">
      <w:pPr>
        <w:spacing w:line="360" w:lineRule="auto"/>
        <w:jc w:val="right"/>
        <w:rPr>
          <w:rFonts w:ascii="宋体" w:hAnsi="宋体"/>
          <w:sz w:val="32"/>
        </w:rPr>
      </w:pPr>
      <w:r>
        <w:rPr>
          <w:rFonts w:ascii="宋体" w:hAnsi="宋体" w:cs="宋体" w:hint="eastAsia"/>
          <w:b/>
          <w:bCs/>
          <w:kern w:val="0"/>
          <w:sz w:val="36"/>
          <w:szCs w:val="36"/>
        </w:rPr>
        <w:t>正本/副本</w:t>
      </w:r>
    </w:p>
    <w:p w:rsidR="003E0B86" w:rsidRDefault="003E0B86">
      <w:pPr>
        <w:spacing w:line="360" w:lineRule="auto"/>
        <w:rPr>
          <w:rFonts w:ascii="宋体" w:hAnsi="宋体"/>
          <w:sz w:val="32"/>
        </w:rPr>
      </w:pPr>
    </w:p>
    <w:p w:rsidR="003E0B86" w:rsidRDefault="003E0B86">
      <w:pPr>
        <w:spacing w:line="360" w:lineRule="auto"/>
        <w:rPr>
          <w:rFonts w:ascii="宋体" w:hAnsi="宋体"/>
          <w:sz w:val="32"/>
        </w:rPr>
      </w:pPr>
    </w:p>
    <w:p w:rsidR="003E0B86" w:rsidRDefault="00116268">
      <w:pPr>
        <w:spacing w:line="360" w:lineRule="auto"/>
        <w:jc w:val="center"/>
        <w:rPr>
          <w:rFonts w:ascii="宋体" w:hAnsi="宋体"/>
          <w:b/>
          <w:sz w:val="96"/>
        </w:rPr>
      </w:pPr>
      <w:r>
        <w:rPr>
          <w:rFonts w:ascii="宋体" w:hAnsi="宋体" w:hint="eastAsia"/>
          <w:b/>
          <w:sz w:val="72"/>
        </w:rPr>
        <w:t>采购项目</w:t>
      </w:r>
    </w:p>
    <w:p w:rsidR="003E0B86" w:rsidRDefault="003E0B86">
      <w:pPr>
        <w:spacing w:line="360" w:lineRule="auto"/>
        <w:jc w:val="center"/>
        <w:rPr>
          <w:rFonts w:ascii="宋体" w:hAnsi="宋体"/>
          <w:b/>
          <w:sz w:val="48"/>
        </w:rPr>
      </w:pPr>
    </w:p>
    <w:p w:rsidR="003E0B86" w:rsidRDefault="003E0B86">
      <w:pPr>
        <w:spacing w:line="360" w:lineRule="auto"/>
        <w:jc w:val="center"/>
        <w:rPr>
          <w:rFonts w:ascii="宋体" w:hAnsi="宋体"/>
          <w:b/>
          <w:sz w:val="48"/>
        </w:rPr>
      </w:pPr>
    </w:p>
    <w:p w:rsidR="003E0B86" w:rsidRDefault="00116268">
      <w:pPr>
        <w:spacing w:line="360" w:lineRule="auto"/>
        <w:jc w:val="center"/>
        <w:rPr>
          <w:rFonts w:ascii="宋体" w:hAnsi="宋体"/>
          <w:b/>
          <w:sz w:val="56"/>
        </w:rPr>
      </w:pPr>
      <w:r>
        <w:rPr>
          <w:rFonts w:ascii="宋体" w:hAnsi="宋体" w:hint="eastAsia"/>
          <w:b/>
          <w:sz w:val="52"/>
        </w:rPr>
        <w:t>磋商响应文件</w:t>
      </w:r>
    </w:p>
    <w:p w:rsidR="003E0B86" w:rsidRDefault="003E0B86">
      <w:pPr>
        <w:adjustRightInd w:val="0"/>
        <w:spacing w:line="360" w:lineRule="auto"/>
        <w:textAlignment w:val="baseline"/>
        <w:rPr>
          <w:rFonts w:ascii="宋体" w:hAnsi="宋体"/>
          <w:b/>
          <w:bCs/>
          <w:sz w:val="32"/>
        </w:rPr>
      </w:pPr>
    </w:p>
    <w:p w:rsidR="003E0B86" w:rsidRDefault="003E0B86">
      <w:pPr>
        <w:adjustRightInd w:val="0"/>
        <w:spacing w:line="360" w:lineRule="auto"/>
        <w:textAlignment w:val="baseline"/>
        <w:rPr>
          <w:rFonts w:ascii="宋体" w:hAnsi="宋体"/>
          <w:b/>
          <w:bCs/>
          <w:sz w:val="32"/>
        </w:rPr>
      </w:pPr>
    </w:p>
    <w:p w:rsidR="003E0B86" w:rsidRDefault="00116268">
      <w:pPr>
        <w:adjustRightInd w:val="0"/>
        <w:spacing w:line="360" w:lineRule="auto"/>
        <w:ind w:firstLineChars="200" w:firstLine="643"/>
        <w:textAlignment w:val="baseline"/>
        <w:rPr>
          <w:rFonts w:ascii="宋体" w:hAnsi="宋体"/>
          <w:b/>
          <w:bCs/>
          <w:sz w:val="32"/>
          <w:szCs w:val="32"/>
          <w:u w:val="single"/>
        </w:rPr>
      </w:pPr>
      <w:r>
        <w:rPr>
          <w:rFonts w:ascii="宋体" w:hAnsi="宋体" w:hint="eastAsia"/>
          <w:b/>
          <w:bCs/>
          <w:sz w:val="32"/>
          <w:szCs w:val="32"/>
        </w:rPr>
        <w:t>采购项目编号</w:t>
      </w:r>
      <w:r>
        <w:rPr>
          <w:rFonts w:ascii="宋体" w:hAnsi="宋体" w:hint="eastAsia"/>
          <w:sz w:val="32"/>
          <w:szCs w:val="32"/>
        </w:rPr>
        <w:t>：</w:t>
      </w:r>
      <w:r>
        <w:rPr>
          <w:rFonts w:ascii="宋体" w:hAnsi="宋体" w:hint="eastAsia"/>
          <w:sz w:val="32"/>
          <w:szCs w:val="32"/>
          <w:u w:val="single"/>
        </w:rPr>
        <w:t xml:space="preserve">                                 </w:t>
      </w:r>
    </w:p>
    <w:p w:rsidR="003E0B86" w:rsidRDefault="00116268">
      <w:pPr>
        <w:adjustRightInd w:val="0"/>
        <w:spacing w:line="360" w:lineRule="auto"/>
        <w:ind w:firstLineChars="200" w:firstLine="643"/>
        <w:textAlignment w:val="baseline"/>
        <w:rPr>
          <w:rFonts w:ascii="宋体" w:hAnsi="宋体"/>
          <w:b/>
          <w:bCs/>
          <w:sz w:val="32"/>
          <w:szCs w:val="32"/>
          <w:u w:val="single"/>
        </w:rPr>
      </w:pPr>
      <w:r>
        <w:rPr>
          <w:rFonts w:ascii="宋体" w:hAnsi="宋体"/>
          <w:b/>
          <w:bCs/>
          <w:sz w:val="32"/>
          <w:szCs w:val="32"/>
        </w:rPr>
        <w:t>采购项目名称</w:t>
      </w:r>
      <w:r>
        <w:rPr>
          <w:rFonts w:ascii="宋体" w:hAnsi="宋体" w:hint="eastAsia"/>
          <w:b/>
          <w:bCs/>
          <w:sz w:val="32"/>
          <w:szCs w:val="32"/>
        </w:rPr>
        <w:t>：</w:t>
      </w:r>
      <w:r>
        <w:rPr>
          <w:rFonts w:ascii="宋体" w:hAnsi="宋体" w:hint="eastAsia"/>
          <w:b/>
          <w:bCs/>
          <w:sz w:val="32"/>
          <w:szCs w:val="32"/>
          <w:u w:val="single"/>
        </w:rPr>
        <w:t xml:space="preserve">                                 </w:t>
      </w:r>
    </w:p>
    <w:p w:rsidR="003E0B86" w:rsidRDefault="00116268">
      <w:pPr>
        <w:adjustRightInd w:val="0"/>
        <w:spacing w:line="360" w:lineRule="auto"/>
        <w:ind w:firstLineChars="200" w:firstLine="643"/>
        <w:textAlignment w:val="baseline"/>
        <w:rPr>
          <w:rFonts w:ascii="宋体" w:hAnsi="宋体"/>
          <w:b/>
          <w:bCs/>
          <w:sz w:val="32"/>
          <w:szCs w:val="32"/>
          <w:u w:val="single"/>
        </w:rPr>
      </w:pPr>
      <w:r>
        <w:rPr>
          <w:rFonts w:ascii="宋体" w:hAnsi="宋体" w:hint="eastAsia"/>
          <w:b/>
          <w:bCs/>
          <w:sz w:val="32"/>
          <w:szCs w:val="32"/>
        </w:rPr>
        <w:t>磋商供应商</w:t>
      </w:r>
      <w:r>
        <w:rPr>
          <w:rFonts w:ascii="宋体" w:hAnsi="宋体" w:hint="eastAsia"/>
          <w:b/>
          <w:sz w:val="32"/>
          <w:szCs w:val="32"/>
        </w:rPr>
        <w:t>：</w:t>
      </w:r>
      <w:r>
        <w:rPr>
          <w:rFonts w:ascii="宋体" w:hAnsi="宋体" w:hint="eastAsia"/>
          <w:b/>
          <w:sz w:val="32"/>
          <w:szCs w:val="32"/>
          <w:u w:val="single"/>
        </w:rPr>
        <w:t xml:space="preserve">                           （公章）</w:t>
      </w:r>
    </w:p>
    <w:p w:rsidR="003E0B86" w:rsidRDefault="00116268">
      <w:pPr>
        <w:adjustRightInd w:val="0"/>
        <w:spacing w:line="360" w:lineRule="auto"/>
        <w:ind w:firstLineChars="200" w:firstLine="643"/>
        <w:textAlignment w:val="baseline"/>
        <w:rPr>
          <w:rFonts w:ascii="宋体" w:hAnsi="宋体"/>
          <w:b/>
          <w:sz w:val="32"/>
          <w:u w:val="single"/>
        </w:rPr>
      </w:pPr>
      <w:r>
        <w:rPr>
          <w:rFonts w:ascii="宋体" w:hAnsi="宋体" w:hint="eastAsia"/>
          <w:b/>
          <w:sz w:val="32"/>
        </w:rPr>
        <w:t>法定代表人：</w:t>
      </w:r>
      <w:r>
        <w:rPr>
          <w:rFonts w:ascii="宋体" w:hAnsi="宋体" w:hint="eastAsia"/>
          <w:b/>
          <w:sz w:val="32"/>
          <w:u w:val="single"/>
        </w:rPr>
        <w:t xml:space="preserve">               </w:t>
      </w:r>
      <w:r>
        <w:rPr>
          <w:rFonts w:ascii="宋体" w:hAnsi="宋体" w:hint="eastAsia"/>
          <w:b/>
          <w:sz w:val="32"/>
          <w:szCs w:val="32"/>
          <w:u w:val="single"/>
        </w:rPr>
        <w:t>（</w:t>
      </w:r>
      <w:r>
        <w:rPr>
          <w:rFonts w:ascii="宋体" w:hAnsi="宋体" w:hint="eastAsia"/>
          <w:b/>
          <w:sz w:val="32"/>
          <w:u w:val="single"/>
        </w:rPr>
        <w:t>签字并加盖法人章）</w:t>
      </w:r>
    </w:p>
    <w:p w:rsidR="003E0B86" w:rsidRDefault="003E0B86">
      <w:pPr>
        <w:adjustRightInd w:val="0"/>
        <w:spacing w:line="360" w:lineRule="auto"/>
        <w:ind w:firstLineChars="200" w:firstLine="643"/>
        <w:textAlignment w:val="baseline"/>
        <w:rPr>
          <w:rFonts w:ascii="宋体" w:hAnsi="宋体"/>
          <w:b/>
          <w:sz w:val="32"/>
          <w:u w:val="single"/>
        </w:rPr>
      </w:pPr>
    </w:p>
    <w:p w:rsidR="003E0B86" w:rsidRDefault="00116268">
      <w:pPr>
        <w:spacing w:line="360" w:lineRule="auto"/>
        <w:ind w:firstLineChars="1250" w:firstLine="4000"/>
        <w:rPr>
          <w:rFonts w:ascii="宋体" w:hAnsi="宋体"/>
          <w:sz w:val="32"/>
        </w:rPr>
      </w:pPr>
      <w:r>
        <w:rPr>
          <w:rFonts w:ascii="宋体" w:hAnsi="宋体" w:hint="eastAsia"/>
          <w:sz w:val="32"/>
        </w:rPr>
        <w:t>年   月  日</w:t>
      </w:r>
      <w:bookmarkStart w:id="80" w:name="_Toc444715735"/>
    </w:p>
    <w:p w:rsidR="003E0B86" w:rsidRDefault="00116268">
      <w:pPr>
        <w:pStyle w:val="3"/>
        <w:numPr>
          <w:ilvl w:val="0"/>
          <w:numId w:val="0"/>
        </w:numPr>
        <w:ind w:left="709" w:hanging="709"/>
        <w:rPr>
          <w:rFonts w:hAnsi="宋体"/>
          <w:b/>
          <w:sz w:val="32"/>
          <w:lang w:val="zh-CN"/>
        </w:rPr>
      </w:pPr>
      <w:r>
        <w:rPr>
          <w:rFonts w:hAnsi="宋体"/>
        </w:rPr>
        <w:br w:type="page"/>
      </w:r>
      <w:bookmarkStart w:id="81" w:name="_Toc23834"/>
      <w:r>
        <w:rPr>
          <w:rFonts w:hAnsi="宋体" w:hint="eastAsia"/>
          <w:b/>
          <w:sz w:val="32"/>
          <w:lang w:val="zh-CN"/>
        </w:rPr>
        <w:lastRenderedPageBreak/>
        <w:t>磋商响应文件目录</w:t>
      </w:r>
      <w:bookmarkEnd w:id="80"/>
      <w:bookmarkEnd w:id="81"/>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（1）</w:t>
      </w:r>
      <w:r>
        <w:rPr>
          <w:rFonts w:ascii="宋体" w:hAnsi="宋体" w:cs="宋体" w:hint="eastAsia"/>
          <w:kern w:val="0"/>
          <w:sz w:val="24"/>
        </w:rPr>
        <w:t>磋商</w:t>
      </w:r>
      <w:r>
        <w:rPr>
          <w:rFonts w:ascii="宋体" w:hAnsi="宋体" w:cs="宋体" w:hint="eastAsia"/>
          <w:kern w:val="0"/>
          <w:sz w:val="24"/>
          <w:lang w:val="zh-CN"/>
        </w:rPr>
        <w:t>函……</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（2）法定代表人证明书……</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w:t>
      </w:r>
      <w:r>
        <w:rPr>
          <w:rFonts w:ascii="宋体" w:hAnsi="宋体" w:cs="宋体"/>
          <w:kern w:val="0"/>
          <w:sz w:val="24"/>
        </w:rPr>
        <w:t>3</w:t>
      </w:r>
      <w:r>
        <w:rPr>
          <w:rFonts w:ascii="宋体" w:hAnsi="宋体" w:cs="宋体" w:hint="eastAsia"/>
          <w:kern w:val="0"/>
          <w:sz w:val="24"/>
          <w:lang w:val="zh-CN"/>
        </w:rPr>
        <w:t>）法定代表人授权书……</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w:t>
      </w:r>
      <w:r>
        <w:rPr>
          <w:rFonts w:ascii="宋体" w:hAnsi="宋体" w:cs="宋体"/>
          <w:kern w:val="0"/>
          <w:sz w:val="24"/>
        </w:rPr>
        <w:t>4</w:t>
      </w:r>
      <w:r>
        <w:rPr>
          <w:rFonts w:ascii="宋体" w:hAnsi="宋体" w:cs="宋体" w:hint="eastAsia"/>
          <w:kern w:val="0"/>
          <w:sz w:val="24"/>
          <w:lang w:val="zh-CN"/>
        </w:rPr>
        <w:t>）磋商供应商承诺书……</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w:t>
      </w:r>
      <w:r>
        <w:rPr>
          <w:rFonts w:ascii="宋体" w:hAnsi="宋体" w:cs="宋体"/>
          <w:kern w:val="0"/>
          <w:sz w:val="24"/>
        </w:rPr>
        <w:t>5</w:t>
      </w:r>
      <w:r>
        <w:rPr>
          <w:rFonts w:ascii="宋体" w:hAnsi="宋体" w:cs="宋体" w:hint="eastAsia"/>
          <w:kern w:val="0"/>
          <w:sz w:val="24"/>
          <w:lang w:val="zh-CN"/>
        </w:rPr>
        <w:t>）供应商诚信承诺书……</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（6）资格证明材料……</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w:t>
      </w:r>
      <w:r>
        <w:rPr>
          <w:rFonts w:ascii="宋体" w:hAnsi="宋体" w:cs="宋体"/>
          <w:kern w:val="0"/>
          <w:sz w:val="24"/>
        </w:rPr>
        <w:t>7</w:t>
      </w:r>
      <w:r>
        <w:rPr>
          <w:rFonts w:ascii="宋体" w:hAnsi="宋体" w:cs="宋体" w:hint="eastAsia"/>
          <w:kern w:val="0"/>
          <w:sz w:val="24"/>
          <w:lang w:val="zh-CN"/>
        </w:rPr>
        <w:t>）财务状况、缴纳税收和社会保障资金证明……</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w:t>
      </w:r>
      <w:r>
        <w:rPr>
          <w:rFonts w:ascii="宋体" w:hAnsi="宋体" w:cs="宋体"/>
          <w:kern w:val="0"/>
          <w:sz w:val="24"/>
        </w:rPr>
        <w:t>8</w:t>
      </w:r>
      <w:r>
        <w:rPr>
          <w:rFonts w:ascii="宋体" w:hAnsi="宋体" w:cs="宋体" w:hint="eastAsia"/>
          <w:kern w:val="0"/>
          <w:sz w:val="24"/>
          <w:lang w:val="zh-CN"/>
        </w:rPr>
        <w:t>）具备履行合同所必须的设备和专业技术能力证明……</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w:t>
      </w:r>
      <w:r>
        <w:rPr>
          <w:rFonts w:ascii="宋体" w:hAnsi="宋体" w:cs="宋体"/>
          <w:kern w:val="0"/>
          <w:sz w:val="24"/>
        </w:rPr>
        <w:t>9</w:t>
      </w:r>
      <w:r>
        <w:rPr>
          <w:rFonts w:ascii="宋体" w:hAnsi="宋体" w:cs="宋体" w:hint="eastAsia"/>
          <w:kern w:val="0"/>
          <w:sz w:val="24"/>
          <w:lang w:val="zh-CN"/>
        </w:rPr>
        <w:t>）无重大违法记录声明……</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（10）评分对照表……</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（11）竞争性磋商首次报价表……</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（12）分项报价表……</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（13）技术规格响应表……</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（14）磋商产品相关资料……</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（15）磋商供应商的类似业绩证明材料……</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（16）享受政府采购政策优惠的证明资料……</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autoSpaceDE w:val="0"/>
        <w:autoSpaceDN w:val="0"/>
        <w:spacing w:line="360" w:lineRule="auto"/>
        <w:ind w:firstLineChars="100" w:firstLine="240"/>
        <w:jc w:val="center"/>
        <w:rPr>
          <w:rFonts w:ascii="宋体" w:hAnsi="宋体" w:cs="宋体"/>
          <w:kern w:val="0"/>
          <w:sz w:val="24"/>
          <w:lang w:val="zh-CN"/>
        </w:rPr>
      </w:pPr>
      <w:r>
        <w:rPr>
          <w:rFonts w:ascii="宋体" w:hAnsi="宋体" w:cs="宋体" w:hint="eastAsia"/>
          <w:kern w:val="0"/>
          <w:sz w:val="24"/>
          <w:lang w:val="zh-CN"/>
        </w:rPr>
        <w:t>（17）磋商供应商认为在其他方面有必要说明的事项……</w:t>
      </w:r>
      <w:proofErr w:type="gramStart"/>
      <w:r>
        <w:rPr>
          <w:rFonts w:ascii="宋体" w:hAnsi="宋体" w:cs="宋体" w:hint="eastAsia"/>
          <w:kern w:val="0"/>
          <w:sz w:val="24"/>
          <w:lang w:val="zh-CN"/>
        </w:rPr>
        <w:t>…………</w:t>
      </w:r>
      <w:proofErr w:type="gramEnd"/>
      <w:r>
        <w:rPr>
          <w:rFonts w:ascii="宋体" w:hAnsi="宋体" w:cs="宋体" w:hint="eastAsia"/>
          <w:kern w:val="0"/>
          <w:sz w:val="24"/>
          <w:lang w:val="zh-CN"/>
        </w:rPr>
        <w:t>所在页码</w:t>
      </w:r>
    </w:p>
    <w:p w:rsidR="003E0B86" w:rsidRDefault="00116268">
      <w:pPr>
        <w:pStyle w:val="3"/>
        <w:numPr>
          <w:ilvl w:val="0"/>
          <w:numId w:val="0"/>
        </w:numPr>
        <w:ind w:left="709" w:hanging="709"/>
        <w:rPr>
          <w:rFonts w:hAnsi="宋体"/>
        </w:rPr>
      </w:pPr>
      <w:r>
        <w:rPr>
          <w:rFonts w:hAnsi="宋体"/>
          <w:b/>
          <w:bCs/>
        </w:rPr>
        <w:br w:type="page"/>
      </w:r>
      <w:bookmarkStart w:id="82" w:name="_Toc11071"/>
      <w:r>
        <w:rPr>
          <w:rFonts w:hAnsi="宋体" w:hint="eastAsia"/>
          <w:b/>
          <w:sz w:val="32"/>
          <w:lang w:val="zh-CN"/>
        </w:rPr>
        <w:lastRenderedPageBreak/>
        <w:t>格式1、磋商函</w:t>
      </w:r>
      <w:bookmarkEnd w:id="82"/>
    </w:p>
    <w:p w:rsidR="003E0B86" w:rsidRDefault="00116268">
      <w:pPr>
        <w:adjustRightInd w:val="0"/>
        <w:spacing w:line="360" w:lineRule="auto"/>
        <w:jc w:val="center"/>
        <w:textAlignment w:val="baseline"/>
        <w:rPr>
          <w:rFonts w:ascii="宋体" w:hAnsi="宋体"/>
          <w:b/>
          <w:sz w:val="30"/>
          <w:szCs w:val="30"/>
        </w:rPr>
      </w:pPr>
      <w:proofErr w:type="gramStart"/>
      <w:r>
        <w:rPr>
          <w:rFonts w:ascii="宋体" w:hAnsi="宋体" w:hint="eastAsia"/>
          <w:b/>
          <w:sz w:val="30"/>
          <w:szCs w:val="30"/>
        </w:rPr>
        <w:t>磋</w:t>
      </w:r>
      <w:proofErr w:type="gramEnd"/>
      <w:r>
        <w:rPr>
          <w:rFonts w:ascii="宋体" w:hAnsi="宋体" w:hint="eastAsia"/>
          <w:b/>
          <w:sz w:val="30"/>
          <w:szCs w:val="30"/>
        </w:rPr>
        <w:t xml:space="preserve"> 商 函</w:t>
      </w:r>
    </w:p>
    <w:p w:rsidR="003E0B86" w:rsidRDefault="00116268">
      <w:pPr>
        <w:adjustRightInd w:val="0"/>
        <w:spacing w:line="360" w:lineRule="auto"/>
        <w:ind w:left="482" w:hangingChars="200" w:hanging="482"/>
        <w:textAlignment w:val="baseline"/>
        <w:rPr>
          <w:rFonts w:ascii="宋体" w:hAnsi="宋体"/>
          <w:b/>
          <w:sz w:val="24"/>
        </w:rPr>
      </w:pPr>
      <w:r>
        <w:rPr>
          <w:rFonts w:ascii="宋体" w:hAnsi="宋体" w:hint="eastAsia"/>
          <w:b/>
          <w:sz w:val="24"/>
        </w:rPr>
        <w:t>致：</w:t>
      </w:r>
      <w:r w:rsidR="004F6475">
        <w:rPr>
          <w:rFonts w:ascii="宋体" w:hAnsi="宋体" w:hint="eastAsia"/>
          <w:b/>
          <w:sz w:val="24"/>
          <w:u w:val="single"/>
        </w:rPr>
        <w:t>青海国焱工程项目管理有限公司</w:t>
      </w:r>
      <w:r>
        <w:rPr>
          <w:rFonts w:ascii="宋体" w:hAnsi="宋体" w:hint="eastAsia"/>
          <w:b/>
          <w:sz w:val="24"/>
          <w:u w:val="single"/>
        </w:rPr>
        <w:t>：</w:t>
      </w:r>
    </w:p>
    <w:p w:rsidR="003E0B86" w:rsidRDefault="00116268">
      <w:pPr>
        <w:adjustRightInd w:val="0"/>
        <w:spacing w:line="360" w:lineRule="auto"/>
        <w:ind w:firstLineChars="200" w:firstLine="480"/>
        <w:textAlignment w:val="baseline"/>
        <w:rPr>
          <w:rFonts w:ascii="宋体" w:hAnsi="宋体"/>
          <w:sz w:val="24"/>
        </w:rPr>
      </w:pPr>
      <w:r>
        <w:rPr>
          <w:rFonts w:ascii="宋体" w:hAnsi="宋体" w:hint="eastAsia"/>
          <w:sz w:val="24"/>
        </w:rPr>
        <w:t>我们收到</w:t>
      </w:r>
      <w:r w:rsidR="004F6475">
        <w:rPr>
          <w:rFonts w:ascii="宋体" w:hAnsi="宋体" w:hint="eastAsia"/>
          <w:sz w:val="24"/>
          <w:u w:val="single"/>
        </w:rPr>
        <w:t>西宁市城北区小桥社区卫生服务中心（西宁市城北区中医院）内科胃肠镜室配套设备采购</w:t>
      </w:r>
      <w:r>
        <w:rPr>
          <w:rFonts w:ascii="宋体" w:hAnsi="宋体" w:hint="eastAsia"/>
          <w:sz w:val="24"/>
          <w:u w:val="single"/>
        </w:rPr>
        <w:t>（</w:t>
      </w:r>
      <w:r w:rsidR="004F6475">
        <w:rPr>
          <w:rFonts w:ascii="宋体" w:hAnsi="宋体" w:hint="eastAsia"/>
          <w:sz w:val="24"/>
          <w:u w:val="single"/>
        </w:rPr>
        <w:t>青海国焱竞</w:t>
      </w:r>
      <w:proofErr w:type="gramStart"/>
      <w:r w:rsidR="004F6475">
        <w:rPr>
          <w:rFonts w:ascii="宋体" w:hAnsi="宋体" w:hint="eastAsia"/>
          <w:sz w:val="24"/>
          <w:u w:val="single"/>
        </w:rPr>
        <w:t>磋</w:t>
      </w:r>
      <w:proofErr w:type="gramEnd"/>
      <w:r w:rsidR="004F6475">
        <w:rPr>
          <w:rFonts w:ascii="宋体" w:hAnsi="宋体" w:hint="eastAsia"/>
          <w:sz w:val="24"/>
          <w:u w:val="single"/>
        </w:rPr>
        <w:t>（货物）2022-086号</w:t>
      </w:r>
      <w:r>
        <w:rPr>
          <w:rFonts w:ascii="宋体" w:hAnsi="宋体" w:hint="eastAsia"/>
          <w:sz w:val="24"/>
          <w:u w:val="single"/>
        </w:rPr>
        <w:t>）磋</w:t>
      </w:r>
      <w:r>
        <w:rPr>
          <w:rFonts w:ascii="宋体" w:hAnsi="宋体" w:hint="eastAsia"/>
          <w:sz w:val="24"/>
        </w:rPr>
        <w:t>商文件，经研究，法定代表人（姓名、职务）正式授权（委托代理人姓名、职务）代表磋商供应商（磋商供应商名称、地址）</w:t>
      </w:r>
      <w:proofErr w:type="gramStart"/>
      <w:r>
        <w:rPr>
          <w:rFonts w:ascii="宋体" w:hAnsi="宋体" w:hint="eastAsia"/>
          <w:sz w:val="24"/>
        </w:rPr>
        <w:t>提交磋商</w:t>
      </w:r>
      <w:proofErr w:type="gramEnd"/>
      <w:r>
        <w:rPr>
          <w:rFonts w:ascii="宋体" w:hAnsi="宋体" w:hint="eastAsia"/>
          <w:sz w:val="24"/>
        </w:rPr>
        <w:t>响应文件。</w:t>
      </w:r>
    </w:p>
    <w:p w:rsidR="003E0B86" w:rsidRDefault="00116268">
      <w:pPr>
        <w:adjustRightInd w:val="0"/>
        <w:spacing w:line="360" w:lineRule="auto"/>
        <w:ind w:firstLineChars="200" w:firstLine="480"/>
        <w:textAlignment w:val="baseline"/>
        <w:rPr>
          <w:rFonts w:ascii="宋体" w:hAnsi="宋体"/>
          <w:sz w:val="24"/>
        </w:rPr>
      </w:pPr>
      <w:r>
        <w:rPr>
          <w:rFonts w:ascii="宋体" w:hAnsi="宋体" w:hint="eastAsia"/>
          <w:sz w:val="24"/>
        </w:rPr>
        <w:t>据此函，签字代表宣布同意如下：</w:t>
      </w:r>
    </w:p>
    <w:p w:rsidR="003E0B86" w:rsidRDefault="00116268">
      <w:pPr>
        <w:adjustRightInd w:val="0"/>
        <w:spacing w:line="360" w:lineRule="auto"/>
        <w:ind w:firstLineChars="200" w:firstLine="480"/>
        <w:textAlignment w:val="baseline"/>
        <w:rPr>
          <w:rFonts w:ascii="宋体" w:hAnsi="宋体"/>
          <w:sz w:val="24"/>
        </w:rPr>
      </w:pPr>
      <w:r>
        <w:rPr>
          <w:rFonts w:ascii="宋体" w:hAnsi="宋体" w:hint="eastAsia"/>
          <w:sz w:val="24"/>
        </w:rPr>
        <w:t>1.我方已详阅磋商文件的全部内容，包括澄清、修改条款等有关附件，承诺对其完全理解并接受。</w:t>
      </w:r>
    </w:p>
    <w:p w:rsidR="003E0B86" w:rsidRDefault="00116268">
      <w:pPr>
        <w:adjustRightInd w:val="0"/>
        <w:spacing w:line="360" w:lineRule="auto"/>
        <w:ind w:firstLineChars="200" w:firstLine="480"/>
        <w:textAlignment w:val="baseline"/>
        <w:rPr>
          <w:rFonts w:ascii="宋体" w:hAnsi="宋体"/>
          <w:sz w:val="24"/>
        </w:rPr>
      </w:pPr>
      <w:r>
        <w:rPr>
          <w:rFonts w:ascii="宋体" w:hAnsi="宋体" w:hint="eastAsia"/>
          <w:sz w:val="24"/>
        </w:rPr>
        <w:t>2.磋商有效期自开标之日起</w:t>
      </w:r>
      <w:r>
        <w:rPr>
          <w:rFonts w:ascii="宋体" w:hAnsi="宋体" w:hint="eastAsia"/>
          <w:sz w:val="24"/>
          <w:u w:val="single"/>
        </w:rPr>
        <w:t xml:space="preserve">         </w:t>
      </w:r>
      <w:r>
        <w:rPr>
          <w:rFonts w:ascii="宋体" w:hAnsi="宋体" w:hint="eastAsia"/>
          <w:sz w:val="24"/>
        </w:rPr>
        <w:t>内有效。</w:t>
      </w:r>
    </w:p>
    <w:p w:rsidR="003E0B86" w:rsidRDefault="00116268">
      <w:pPr>
        <w:adjustRightInd w:val="0"/>
        <w:spacing w:line="360" w:lineRule="auto"/>
        <w:ind w:firstLineChars="200" w:firstLine="480"/>
        <w:textAlignment w:val="baseline"/>
        <w:rPr>
          <w:rFonts w:ascii="宋体" w:hAnsi="宋体"/>
          <w:sz w:val="24"/>
        </w:rPr>
      </w:pPr>
      <w:r>
        <w:rPr>
          <w:rFonts w:ascii="宋体" w:hAnsi="宋体" w:hint="eastAsia"/>
          <w:sz w:val="24"/>
        </w:rPr>
        <w:t>3.我方同意按照贵方要求提供与磋商有关的一切数据或资料，理解并接受贵方制定的评标办法。</w:t>
      </w:r>
    </w:p>
    <w:p w:rsidR="003E0B86" w:rsidRDefault="00116268">
      <w:pPr>
        <w:adjustRightInd w:val="0"/>
        <w:spacing w:line="360" w:lineRule="auto"/>
        <w:ind w:firstLineChars="200" w:firstLine="480"/>
        <w:textAlignment w:val="baseline"/>
        <w:rPr>
          <w:rFonts w:ascii="宋体" w:hAnsi="宋体"/>
          <w:sz w:val="24"/>
        </w:rPr>
      </w:pPr>
      <w:r>
        <w:rPr>
          <w:rFonts w:ascii="宋体" w:hAnsi="宋体" w:hint="eastAsia"/>
          <w:sz w:val="24"/>
        </w:rPr>
        <w:t>4.与本磋商有关的一切正式往来通讯请寄：</w:t>
      </w:r>
    </w:p>
    <w:p w:rsidR="003E0B86" w:rsidRDefault="003E0B86">
      <w:pPr>
        <w:adjustRightInd w:val="0"/>
        <w:spacing w:line="360" w:lineRule="auto"/>
        <w:ind w:firstLineChars="200" w:firstLine="480"/>
        <w:textAlignment w:val="baseline"/>
        <w:rPr>
          <w:rFonts w:ascii="宋体" w:hAnsi="宋体"/>
          <w:sz w:val="24"/>
        </w:rPr>
      </w:pPr>
    </w:p>
    <w:p w:rsidR="003E0B86" w:rsidRDefault="00116268">
      <w:pPr>
        <w:adjustRightInd w:val="0"/>
        <w:spacing w:line="360" w:lineRule="auto"/>
        <w:textAlignment w:val="baseline"/>
        <w:rPr>
          <w:rFonts w:ascii="宋体" w:hAnsi="宋体"/>
          <w:sz w:val="24"/>
        </w:rPr>
      </w:pPr>
      <w:r>
        <w:rPr>
          <w:rFonts w:ascii="宋体" w:hAnsi="宋体" w:hint="eastAsia"/>
          <w:sz w:val="24"/>
        </w:rPr>
        <w:t>地址：                               邮编：</w:t>
      </w:r>
    </w:p>
    <w:p w:rsidR="003E0B86" w:rsidRDefault="003E0B86">
      <w:pPr>
        <w:adjustRightInd w:val="0"/>
        <w:spacing w:line="360" w:lineRule="auto"/>
        <w:textAlignment w:val="baseline"/>
        <w:rPr>
          <w:rFonts w:ascii="宋体" w:hAnsi="宋体"/>
          <w:sz w:val="24"/>
        </w:rPr>
      </w:pPr>
    </w:p>
    <w:p w:rsidR="003E0B86" w:rsidRDefault="00116268">
      <w:pPr>
        <w:adjustRightInd w:val="0"/>
        <w:spacing w:line="360" w:lineRule="auto"/>
        <w:textAlignment w:val="baseline"/>
        <w:rPr>
          <w:rFonts w:ascii="宋体" w:hAnsi="宋体"/>
          <w:sz w:val="24"/>
        </w:rPr>
      </w:pPr>
      <w:r>
        <w:rPr>
          <w:rFonts w:ascii="宋体" w:hAnsi="宋体" w:hint="eastAsia"/>
          <w:sz w:val="24"/>
        </w:rPr>
        <w:t>电话：                               传真：</w:t>
      </w:r>
    </w:p>
    <w:p w:rsidR="003E0B86" w:rsidRDefault="003E0B86">
      <w:pPr>
        <w:adjustRightInd w:val="0"/>
        <w:spacing w:line="360" w:lineRule="auto"/>
        <w:textAlignment w:val="baseline"/>
        <w:rPr>
          <w:rFonts w:ascii="宋体" w:hAnsi="宋体"/>
          <w:sz w:val="24"/>
        </w:rPr>
      </w:pPr>
    </w:p>
    <w:p w:rsidR="003E0B86" w:rsidRDefault="00116268">
      <w:pPr>
        <w:adjustRightInd w:val="0"/>
        <w:spacing w:line="360" w:lineRule="auto"/>
        <w:textAlignment w:val="baseline"/>
        <w:rPr>
          <w:rFonts w:ascii="宋体" w:hAnsi="宋体"/>
          <w:sz w:val="24"/>
        </w:rPr>
      </w:pPr>
      <w:r>
        <w:rPr>
          <w:rFonts w:ascii="宋体" w:hAnsi="宋体" w:hint="eastAsia"/>
          <w:sz w:val="24"/>
        </w:rPr>
        <w:t>法定代表人姓名：                     职务：</w:t>
      </w:r>
      <w:bookmarkStart w:id="83" w:name="_Toc444715736"/>
    </w:p>
    <w:p w:rsidR="003E0B86" w:rsidRDefault="003E0B86">
      <w:pPr>
        <w:tabs>
          <w:tab w:val="left" w:pos="168"/>
        </w:tabs>
        <w:adjustRightInd w:val="0"/>
        <w:spacing w:line="360" w:lineRule="auto"/>
        <w:ind w:right="480"/>
        <w:jc w:val="right"/>
        <w:textAlignment w:val="baseline"/>
        <w:rPr>
          <w:rFonts w:ascii="宋体" w:hAnsi="宋体"/>
          <w:bCs/>
          <w:sz w:val="24"/>
          <w:szCs w:val="28"/>
        </w:rPr>
      </w:pPr>
    </w:p>
    <w:p w:rsidR="003E0B86" w:rsidRDefault="003E0B86">
      <w:pPr>
        <w:tabs>
          <w:tab w:val="left" w:pos="168"/>
        </w:tabs>
        <w:adjustRightInd w:val="0"/>
        <w:spacing w:line="360" w:lineRule="auto"/>
        <w:jc w:val="right"/>
        <w:textAlignment w:val="baseline"/>
        <w:rPr>
          <w:rFonts w:ascii="宋体" w:hAnsi="宋体"/>
          <w:bCs/>
          <w:sz w:val="24"/>
          <w:szCs w:val="28"/>
        </w:rPr>
      </w:pPr>
    </w:p>
    <w:p w:rsidR="003E0B86" w:rsidRDefault="003E0B86">
      <w:pPr>
        <w:tabs>
          <w:tab w:val="left" w:pos="168"/>
        </w:tabs>
        <w:adjustRightInd w:val="0"/>
        <w:spacing w:line="360" w:lineRule="auto"/>
        <w:jc w:val="right"/>
        <w:textAlignment w:val="baseline"/>
        <w:rPr>
          <w:rFonts w:ascii="宋体" w:hAnsi="宋体"/>
          <w:bCs/>
          <w:sz w:val="24"/>
          <w:szCs w:val="28"/>
        </w:rPr>
      </w:pPr>
    </w:p>
    <w:p w:rsidR="003E0B86" w:rsidRDefault="003E0B86">
      <w:pPr>
        <w:tabs>
          <w:tab w:val="left" w:pos="168"/>
        </w:tabs>
        <w:adjustRightInd w:val="0"/>
        <w:spacing w:line="360" w:lineRule="auto"/>
        <w:jc w:val="right"/>
        <w:textAlignment w:val="baseline"/>
        <w:rPr>
          <w:rFonts w:ascii="宋体" w:hAnsi="宋体"/>
          <w:bCs/>
          <w:sz w:val="24"/>
          <w:szCs w:val="28"/>
        </w:rPr>
      </w:pP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             （公章）</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法定代表人或委托代理人：       （签字）</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日期：    年   月   日</w:t>
      </w:r>
    </w:p>
    <w:p w:rsidR="003E0B86" w:rsidRDefault="003E0B86">
      <w:pPr>
        <w:pStyle w:val="3"/>
        <w:numPr>
          <w:ilvl w:val="0"/>
          <w:numId w:val="0"/>
        </w:numPr>
        <w:rPr>
          <w:rFonts w:hAnsi="宋体"/>
          <w:bCs/>
          <w:sz w:val="24"/>
          <w:szCs w:val="28"/>
        </w:rPr>
      </w:pPr>
      <w:bookmarkStart w:id="84" w:name="_Toc444715737"/>
      <w:bookmarkStart w:id="85" w:name="_Toc25583"/>
      <w:bookmarkEnd w:id="83"/>
    </w:p>
    <w:p w:rsidR="003E0B86" w:rsidRDefault="003E0B86"/>
    <w:bookmarkEnd w:id="84"/>
    <w:bookmarkEnd w:id="85"/>
    <w:p w:rsidR="003E0B86" w:rsidRDefault="003E0B86">
      <w:pPr>
        <w:pStyle w:val="3"/>
        <w:numPr>
          <w:ilvl w:val="0"/>
          <w:numId w:val="0"/>
        </w:numPr>
        <w:rPr>
          <w:rFonts w:hAnsi="宋体"/>
          <w:bCs/>
          <w:sz w:val="24"/>
          <w:szCs w:val="28"/>
        </w:rPr>
      </w:pPr>
    </w:p>
    <w:p w:rsidR="003E0B86" w:rsidRDefault="00116268">
      <w:pPr>
        <w:pStyle w:val="3"/>
        <w:numPr>
          <w:ilvl w:val="0"/>
          <w:numId w:val="0"/>
        </w:numPr>
        <w:ind w:left="709" w:hanging="709"/>
        <w:rPr>
          <w:rFonts w:hAnsi="宋体"/>
          <w:lang w:val="zh-CN"/>
        </w:rPr>
      </w:pPr>
      <w:bookmarkStart w:id="86" w:name="_Toc18069"/>
      <w:r>
        <w:rPr>
          <w:rFonts w:hAnsi="宋体" w:hint="eastAsia"/>
          <w:b/>
          <w:sz w:val="32"/>
          <w:lang w:val="zh-CN"/>
        </w:rPr>
        <w:lastRenderedPageBreak/>
        <w:t>格式2、法定代表人证明书</w:t>
      </w:r>
      <w:bookmarkEnd w:id="86"/>
    </w:p>
    <w:p w:rsidR="003E0B86" w:rsidRDefault="003E0B86">
      <w:pPr>
        <w:spacing w:line="360" w:lineRule="auto"/>
        <w:rPr>
          <w:rFonts w:ascii="宋体" w:hAnsi="宋体"/>
          <w:lang w:val="zh-CN"/>
        </w:rPr>
      </w:pPr>
    </w:p>
    <w:p w:rsidR="003E0B86" w:rsidRDefault="00116268">
      <w:pPr>
        <w:autoSpaceDE w:val="0"/>
        <w:autoSpaceDN w:val="0"/>
        <w:adjustRightInd w:val="0"/>
        <w:spacing w:line="360" w:lineRule="auto"/>
        <w:jc w:val="center"/>
        <w:rPr>
          <w:rFonts w:ascii="宋体" w:hAnsi="宋体" w:cs="宋体"/>
          <w:b/>
          <w:bCs/>
          <w:kern w:val="0"/>
          <w:sz w:val="36"/>
          <w:szCs w:val="36"/>
          <w:lang w:val="zh-CN"/>
        </w:rPr>
      </w:pPr>
      <w:r>
        <w:rPr>
          <w:rFonts w:ascii="宋体" w:hAnsi="宋体" w:cs="宋体" w:hint="eastAsia"/>
          <w:b/>
          <w:bCs/>
          <w:kern w:val="0"/>
          <w:sz w:val="30"/>
          <w:szCs w:val="30"/>
          <w:lang w:val="zh-CN"/>
        </w:rPr>
        <w:t>法定代表人证明书</w:t>
      </w:r>
    </w:p>
    <w:p w:rsidR="003E0B86" w:rsidRDefault="00116268">
      <w:pPr>
        <w:autoSpaceDE w:val="0"/>
        <w:autoSpaceDN w:val="0"/>
        <w:adjustRightInd w:val="0"/>
        <w:spacing w:line="360" w:lineRule="auto"/>
        <w:rPr>
          <w:rFonts w:ascii="宋体" w:hAnsi="宋体" w:cs="宋体"/>
          <w:b/>
          <w:bCs/>
          <w:kern w:val="0"/>
          <w:sz w:val="24"/>
          <w:lang w:val="zh-CN"/>
        </w:rPr>
      </w:pPr>
      <w:r>
        <w:rPr>
          <w:rFonts w:ascii="宋体" w:hAnsi="宋体" w:cs="宋体" w:hint="eastAsia"/>
          <w:b/>
          <w:bCs/>
          <w:kern w:val="0"/>
          <w:sz w:val="24"/>
          <w:lang w:val="zh-CN"/>
        </w:rPr>
        <w:t>致：</w:t>
      </w:r>
      <w:r w:rsidR="004F6475">
        <w:rPr>
          <w:rFonts w:ascii="宋体" w:hAnsi="宋体" w:cs="宋体" w:hint="eastAsia"/>
          <w:b/>
          <w:bCs/>
          <w:kern w:val="0"/>
          <w:sz w:val="24"/>
          <w:lang w:val="zh-CN"/>
        </w:rPr>
        <w:t>青海国焱工程项目管理有限公司</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u w:val="single"/>
          <w:lang w:val="zh-CN"/>
        </w:rPr>
        <w:t xml:space="preserve">（法定代表人姓名）  </w:t>
      </w:r>
      <w:r>
        <w:rPr>
          <w:rFonts w:ascii="宋体" w:hAnsi="宋体" w:cs="宋体" w:hint="eastAsia"/>
          <w:kern w:val="0"/>
          <w:sz w:val="24"/>
          <w:lang w:val="zh-CN"/>
        </w:rPr>
        <w:t>现任我单位职务，为法定代表人，特此证明。</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法定代表人基本情况：</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rPr>
          <w:rFonts w:ascii="宋体" w:hAnsi="宋体" w:cs="宋体"/>
          <w:kern w:val="0"/>
          <w:sz w:val="24"/>
          <w:u w:val="single"/>
          <w:lang w:val="zh-CN"/>
        </w:rPr>
      </w:pPr>
      <w:r>
        <w:rPr>
          <w:rFonts w:ascii="宋体" w:hAnsi="宋体" w:cs="宋体" w:hint="eastAsia"/>
          <w:kern w:val="0"/>
          <w:sz w:val="24"/>
          <w:lang w:val="zh-CN"/>
        </w:rPr>
        <w:t>性别：     年龄：    民族：</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rPr>
          <w:rFonts w:ascii="宋体" w:hAnsi="宋体" w:cs="宋体"/>
          <w:kern w:val="0"/>
          <w:sz w:val="24"/>
          <w:u w:val="single"/>
          <w:lang w:val="zh-CN"/>
        </w:rPr>
      </w:pPr>
      <w:r>
        <w:rPr>
          <w:rFonts w:ascii="宋体" w:hAnsi="宋体" w:cs="宋体" w:hint="eastAsia"/>
          <w:kern w:val="0"/>
          <w:sz w:val="24"/>
          <w:lang w:val="zh-CN"/>
        </w:rPr>
        <w:t>地址：</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身份证号码：</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附：法定代表人第二代身份证双面扫描（或复印）件</w:t>
      </w:r>
    </w:p>
    <w:p w:rsidR="003E0B86" w:rsidRDefault="003E0B86">
      <w:pPr>
        <w:autoSpaceDE w:val="0"/>
        <w:autoSpaceDN w:val="0"/>
        <w:adjustRightInd w:val="0"/>
        <w:spacing w:line="360" w:lineRule="auto"/>
        <w:rPr>
          <w:rFonts w:ascii="宋体" w:hAnsi="宋体" w:cs="宋体"/>
          <w:kern w:val="0"/>
          <w:sz w:val="24"/>
          <w:lang w:val="zh-CN"/>
        </w:rPr>
      </w:pPr>
    </w:p>
    <w:p w:rsidR="003E0B86" w:rsidRDefault="003E0B86">
      <w:pPr>
        <w:autoSpaceDE w:val="0"/>
        <w:autoSpaceDN w:val="0"/>
        <w:adjustRightInd w:val="0"/>
        <w:spacing w:line="360" w:lineRule="auto"/>
        <w:rPr>
          <w:rFonts w:ascii="宋体" w:hAnsi="宋体" w:cs="宋体"/>
          <w:kern w:val="0"/>
          <w:sz w:val="24"/>
          <w:lang w:val="zh-CN"/>
        </w:rPr>
      </w:pPr>
    </w:p>
    <w:p w:rsidR="003E0B86" w:rsidRDefault="003E0B86">
      <w:pPr>
        <w:autoSpaceDE w:val="0"/>
        <w:autoSpaceDN w:val="0"/>
        <w:adjustRightInd w:val="0"/>
        <w:spacing w:line="360" w:lineRule="auto"/>
        <w:rPr>
          <w:rFonts w:ascii="宋体" w:hAnsi="宋体" w:cs="宋体"/>
          <w:kern w:val="0"/>
          <w:sz w:val="24"/>
          <w:lang w:val="zh-CN"/>
        </w:rPr>
      </w:pPr>
    </w:p>
    <w:p w:rsidR="003E0B86" w:rsidRDefault="003E0B86">
      <w:pPr>
        <w:autoSpaceDE w:val="0"/>
        <w:autoSpaceDN w:val="0"/>
        <w:adjustRightInd w:val="0"/>
        <w:spacing w:line="360" w:lineRule="auto"/>
        <w:rPr>
          <w:rFonts w:ascii="宋体" w:hAnsi="宋体" w:cs="宋体"/>
          <w:kern w:val="0"/>
          <w:sz w:val="24"/>
          <w:lang w:val="zh-CN"/>
        </w:rPr>
      </w:pPr>
    </w:p>
    <w:p w:rsidR="003E0B86" w:rsidRDefault="003E0B86">
      <w:pPr>
        <w:autoSpaceDE w:val="0"/>
        <w:autoSpaceDN w:val="0"/>
        <w:adjustRightInd w:val="0"/>
        <w:spacing w:line="360" w:lineRule="auto"/>
        <w:rPr>
          <w:rFonts w:ascii="宋体" w:hAnsi="宋体" w:cs="宋体"/>
          <w:kern w:val="0"/>
          <w:sz w:val="24"/>
          <w:lang w:val="zh-CN"/>
        </w:rPr>
      </w:pPr>
    </w:p>
    <w:p w:rsidR="003E0B86" w:rsidRDefault="003E0B86">
      <w:pPr>
        <w:autoSpaceDE w:val="0"/>
        <w:autoSpaceDN w:val="0"/>
        <w:adjustRightInd w:val="0"/>
        <w:spacing w:line="360" w:lineRule="auto"/>
        <w:rPr>
          <w:rFonts w:ascii="宋体" w:hAnsi="宋体" w:cs="宋体"/>
          <w:kern w:val="0"/>
          <w:sz w:val="24"/>
          <w:lang w:val="zh-CN"/>
        </w:rPr>
      </w:pPr>
    </w:p>
    <w:p w:rsidR="003E0B86" w:rsidRDefault="003E0B86">
      <w:pPr>
        <w:autoSpaceDE w:val="0"/>
        <w:autoSpaceDN w:val="0"/>
        <w:adjustRightInd w:val="0"/>
        <w:spacing w:line="360" w:lineRule="auto"/>
        <w:rPr>
          <w:rFonts w:ascii="宋体" w:hAnsi="宋体" w:cs="宋体"/>
          <w:kern w:val="0"/>
          <w:sz w:val="24"/>
          <w:lang w:val="zh-CN"/>
        </w:rPr>
      </w:pPr>
    </w:p>
    <w:p w:rsidR="003E0B86" w:rsidRDefault="003E0B86">
      <w:pPr>
        <w:tabs>
          <w:tab w:val="left" w:pos="168"/>
        </w:tabs>
        <w:adjustRightInd w:val="0"/>
        <w:spacing w:line="360" w:lineRule="auto"/>
        <w:textAlignment w:val="baseline"/>
        <w:rPr>
          <w:rFonts w:ascii="宋体" w:hAnsi="宋体"/>
          <w:bCs/>
          <w:sz w:val="28"/>
          <w:szCs w:val="28"/>
        </w:rPr>
      </w:pPr>
      <w:bookmarkStart w:id="87" w:name="_Toc444715738"/>
      <w:bookmarkStart w:id="88" w:name="_Toc16858"/>
    </w:p>
    <w:p w:rsidR="003E0B86" w:rsidRDefault="00116268">
      <w:pPr>
        <w:tabs>
          <w:tab w:val="left" w:pos="168"/>
        </w:tabs>
        <w:wordWrap w:val="0"/>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             （公章）</w:t>
      </w:r>
    </w:p>
    <w:p w:rsidR="003E0B86" w:rsidRDefault="00116268">
      <w:pPr>
        <w:tabs>
          <w:tab w:val="left" w:pos="168"/>
        </w:tabs>
        <w:wordWrap w:val="0"/>
        <w:adjustRightInd w:val="0"/>
        <w:spacing w:line="360" w:lineRule="auto"/>
        <w:jc w:val="right"/>
        <w:textAlignment w:val="baseline"/>
        <w:rPr>
          <w:rFonts w:ascii="宋体" w:hAnsi="宋体"/>
          <w:bCs/>
          <w:sz w:val="24"/>
          <w:szCs w:val="28"/>
        </w:rPr>
      </w:pPr>
      <w:r>
        <w:rPr>
          <w:rFonts w:ascii="宋体" w:hAnsi="宋体" w:hint="eastAsia"/>
          <w:bCs/>
          <w:sz w:val="24"/>
          <w:szCs w:val="28"/>
        </w:rPr>
        <w:t>法定代表人：                   （签字）</w:t>
      </w:r>
    </w:p>
    <w:p w:rsidR="003E0B86" w:rsidRDefault="00116268">
      <w:pPr>
        <w:tabs>
          <w:tab w:val="left" w:pos="168"/>
        </w:tabs>
        <w:adjustRightInd w:val="0"/>
        <w:spacing w:line="360" w:lineRule="auto"/>
        <w:ind w:right="480" w:firstLineChars="2100" w:firstLine="5040"/>
        <w:textAlignment w:val="baseline"/>
        <w:rPr>
          <w:rFonts w:ascii="宋体" w:hAnsi="宋体"/>
          <w:bCs/>
          <w:sz w:val="24"/>
          <w:szCs w:val="28"/>
        </w:rPr>
      </w:pPr>
      <w:r>
        <w:rPr>
          <w:rFonts w:ascii="宋体" w:hAnsi="宋体" w:hint="eastAsia"/>
          <w:bCs/>
          <w:sz w:val="24"/>
          <w:szCs w:val="28"/>
        </w:rPr>
        <w:t>日期：            年   月   日</w:t>
      </w:r>
    </w:p>
    <w:p w:rsidR="003E0B86" w:rsidRDefault="00116268">
      <w:pPr>
        <w:pStyle w:val="3"/>
        <w:numPr>
          <w:ilvl w:val="0"/>
          <w:numId w:val="0"/>
        </w:numPr>
        <w:ind w:left="709" w:hanging="709"/>
        <w:rPr>
          <w:rFonts w:hAnsi="宋体"/>
          <w:szCs w:val="28"/>
        </w:rPr>
      </w:pPr>
      <w:r>
        <w:rPr>
          <w:rFonts w:hAnsi="宋体"/>
          <w:bCs/>
          <w:szCs w:val="28"/>
        </w:rPr>
        <w:br w:type="page"/>
      </w:r>
      <w:bookmarkStart w:id="89" w:name="_Toc18863"/>
      <w:r>
        <w:rPr>
          <w:rFonts w:hAnsi="宋体" w:hint="eastAsia"/>
          <w:b/>
          <w:sz w:val="32"/>
          <w:lang w:val="zh-CN"/>
        </w:rPr>
        <w:lastRenderedPageBreak/>
        <w:t>格式3、法定代表人授权书</w:t>
      </w:r>
      <w:bookmarkEnd w:id="87"/>
      <w:bookmarkEnd w:id="88"/>
      <w:bookmarkEnd w:id="89"/>
    </w:p>
    <w:p w:rsidR="003E0B86" w:rsidRDefault="00116268">
      <w:pPr>
        <w:autoSpaceDE w:val="0"/>
        <w:autoSpaceDN w:val="0"/>
        <w:adjustRightInd w:val="0"/>
        <w:spacing w:line="360" w:lineRule="auto"/>
        <w:jc w:val="center"/>
        <w:rPr>
          <w:rFonts w:ascii="宋体" w:hAnsi="宋体" w:cs="宋体"/>
          <w:b/>
          <w:bCs/>
          <w:kern w:val="0"/>
          <w:sz w:val="30"/>
          <w:szCs w:val="30"/>
          <w:lang w:val="zh-CN"/>
        </w:rPr>
      </w:pPr>
      <w:r>
        <w:rPr>
          <w:rFonts w:ascii="宋体" w:hAnsi="宋体" w:cs="宋体" w:hint="eastAsia"/>
          <w:b/>
          <w:bCs/>
          <w:kern w:val="0"/>
          <w:sz w:val="30"/>
          <w:szCs w:val="30"/>
          <w:lang w:val="zh-CN"/>
        </w:rPr>
        <w:t>法定代表人授权书</w:t>
      </w:r>
    </w:p>
    <w:p w:rsidR="003E0B86" w:rsidRDefault="00116268">
      <w:pPr>
        <w:spacing w:line="360" w:lineRule="auto"/>
        <w:rPr>
          <w:rFonts w:ascii="宋体" w:hAnsi="宋体"/>
          <w:b/>
          <w:bCs/>
          <w:sz w:val="24"/>
        </w:rPr>
      </w:pPr>
      <w:r>
        <w:rPr>
          <w:rFonts w:ascii="宋体" w:hAnsi="宋体" w:hint="eastAsia"/>
          <w:b/>
          <w:bCs/>
          <w:sz w:val="24"/>
        </w:rPr>
        <w:t>致：</w:t>
      </w:r>
      <w:r w:rsidR="004F6475">
        <w:rPr>
          <w:rFonts w:ascii="宋体" w:hAnsi="宋体" w:hint="eastAsia"/>
          <w:b/>
          <w:bCs/>
          <w:sz w:val="24"/>
        </w:rPr>
        <w:t>青海国焱工程项目管理有限公司</w:t>
      </w:r>
    </w:p>
    <w:p w:rsidR="003E0B86" w:rsidRDefault="003E0B86">
      <w:pPr>
        <w:spacing w:line="360" w:lineRule="auto"/>
        <w:rPr>
          <w:rFonts w:ascii="宋体" w:hAnsi="宋体"/>
          <w:sz w:val="24"/>
          <w:u w:val="single"/>
        </w:rPr>
      </w:pPr>
    </w:p>
    <w:p w:rsidR="003E0B86" w:rsidRDefault="00116268">
      <w:pPr>
        <w:spacing w:line="360" w:lineRule="auto"/>
        <w:ind w:firstLineChars="200" w:firstLine="480"/>
        <w:rPr>
          <w:rFonts w:ascii="宋体" w:hAnsi="宋体"/>
          <w:sz w:val="24"/>
        </w:rPr>
      </w:pPr>
      <w:r>
        <w:rPr>
          <w:rFonts w:ascii="宋体" w:hAnsi="宋体" w:hint="eastAsia"/>
          <w:sz w:val="24"/>
          <w:u w:val="single"/>
        </w:rPr>
        <w:t>（磋商供应商名称）</w:t>
      </w:r>
      <w:r>
        <w:rPr>
          <w:rFonts w:ascii="宋体" w:hAnsi="宋体" w:hint="eastAsia"/>
          <w:sz w:val="24"/>
        </w:rPr>
        <w:t>系中华人民共和国合法企业，法定地址</w:t>
      </w:r>
      <w:r>
        <w:rPr>
          <w:rFonts w:ascii="宋体" w:hAnsi="宋体" w:hint="eastAsia"/>
          <w:sz w:val="24"/>
          <w:u w:val="single"/>
        </w:rPr>
        <w:t xml:space="preserve">             </w:t>
      </w:r>
      <w:r>
        <w:rPr>
          <w:rFonts w:ascii="宋体" w:hAnsi="宋体" w:hint="eastAsia"/>
          <w:sz w:val="24"/>
        </w:rPr>
        <w:t xml:space="preserve"> 。</w:t>
      </w:r>
    </w:p>
    <w:p w:rsidR="003E0B86" w:rsidRDefault="00116268">
      <w:pPr>
        <w:spacing w:line="360" w:lineRule="auto"/>
        <w:ind w:firstLineChars="200" w:firstLine="480"/>
        <w:rPr>
          <w:rFonts w:ascii="宋体" w:hAnsi="宋体"/>
          <w:sz w:val="24"/>
        </w:rPr>
      </w:pPr>
      <w:r>
        <w:rPr>
          <w:rFonts w:ascii="宋体" w:hAnsi="宋体" w:hint="eastAsia"/>
          <w:sz w:val="24"/>
          <w:u w:val="single"/>
        </w:rPr>
        <w:t>（法定代表人姓名）</w:t>
      </w:r>
      <w:r>
        <w:rPr>
          <w:rFonts w:ascii="宋体" w:hAnsi="宋体" w:hint="eastAsia"/>
          <w:sz w:val="24"/>
        </w:rPr>
        <w:t>特授权</w:t>
      </w:r>
      <w:r>
        <w:rPr>
          <w:rFonts w:ascii="宋体" w:hAnsi="宋体" w:hint="eastAsia"/>
          <w:sz w:val="24"/>
          <w:u w:val="single"/>
        </w:rPr>
        <w:t>（被授权人姓名）</w:t>
      </w:r>
      <w:r>
        <w:rPr>
          <w:rFonts w:ascii="宋体" w:hAnsi="宋体" w:hint="eastAsia"/>
          <w:sz w:val="24"/>
        </w:rPr>
        <w:t>代表我单位全权办理项目的磋商、答疑等具体工作，并签署全部有关的文件、协议及合同。</w:t>
      </w:r>
    </w:p>
    <w:p w:rsidR="003E0B86" w:rsidRDefault="00116268">
      <w:pPr>
        <w:spacing w:line="360" w:lineRule="auto"/>
        <w:ind w:firstLineChars="200" w:firstLine="480"/>
        <w:rPr>
          <w:rFonts w:ascii="宋体" w:hAnsi="宋体"/>
          <w:sz w:val="24"/>
        </w:rPr>
      </w:pPr>
      <w:r>
        <w:rPr>
          <w:rFonts w:ascii="宋体" w:hAnsi="宋体" w:hint="eastAsia"/>
          <w:sz w:val="24"/>
        </w:rPr>
        <w:t>我单位对被授权人的签名负全部责任。</w:t>
      </w:r>
    </w:p>
    <w:p w:rsidR="003E0B86" w:rsidRDefault="00116268">
      <w:pPr>
        <w:spacing w:line="360" w:lineRule="auto"/>
        <w:ind w:firstLineChars="200" w:firstLine="480"/>
        <w:rPr>
          <w:rFonts w:ascii="宋体" w:hAnsi="宋体"/>
          <w:sz w:val="24"/>
        </w:rPr>
      </w:pPr>
      <w:r>
        <w:rPr>
          <w:rFonts w:ascii="宋体" w:hAnsi="宋体" w:hint="eastAsia"/>
          <w:sz w:val="24"/>
        </w:rPr>
        <w:t>在撤销授权的书面通知以前，本授权书一直有效。被授权人签署的所有文件（在授权书有效期内签署的）不因授权的撤销而失效。</w:t>
      </w:r>
    </w:p>
    <w:p w:rsidR="003E0B86" w:rsidRDefault="003E0B86">
      <w:pPr>
        <w:spacing w:line="360" w:lineRule="auto"/>
        <w:rPr>
          <w:rFonts w:ascii="宋体" w:hAnsi="宋体"/>
          <w:sz w:val="24"/>
        </w:rPr>
      </w:pPr>
    </w:p>
    <w:p w:rsidR="003E0B86" w:rsidRDefault="00116268">
      <w:pPr>
        <w:spacing w:line="360" w:lineRule="auto"/>
        <w:rPr>
          <w:rFonts w:ascii="宋体" w:hAnsi="宋体"/>
          <w:sz w:val="24"/>
          <w:u w:val="single"/>
        </w:rPr>
      </w:pPr>
      <w:r>
        <w:rPr>
          <w:rFonts w:ascii="宋体" w:hAnsi="宋体"/>
          <w:sz w:val="24"/>
        </w:rPr>
        <w:t>被授权人联系电话</w:t>
      </w:r>
      <w:r>
        <w:rPr>
          <w:rFonts w:ascii="宋体" w:hAnsi="宋体" w:hint="eastAsia"/>
          <w:sz w:val="24"/>
        </w:rPr>
        <w:t>：</w:t>
      </w:r>
    </w:p>
    <w:p w:rsidR="003E0B86" w:rsidRDefault="00116268">
      <w:pPr>
        <w:spacing w:line="360" w:lineRule="auto"/>
        <w:rPr>
          <w:rFonts w:ascii="宋体" w:hAnsi="宋体"/>
          <w:sz w:val="24"/>
          <w:u w:val="single"/>
        </w:rPr>
      </w:pPr>
      <w:r>
        <w:rPr>
          <w:rFonts w:ascii="宋体" w:hAnsi="宋体" w:hint="eastAsia"/>
          <w:sz w:val="24"/>
        </w:rPr>
        <w:t>被授权人（委托代理人）签名：          授权人（法定代表人）签名：</w:t>
      </w:r>
    </w:p>
    <w:p w:rsidR="003E0B86" w:rsidRDefault="00116268">
      <w:pPr>
        <w:spacing w:line="360" w:lineRule="auto"/>
        <w:rPr>
          <w:rFonts w:ascii="宋体" w:hAnsi="宋体"/>
          <w:sz w:val="24"/>
        </w:rPr>
      </w:pPr>
      <w:r>
        <w:rPr>
          <w:rFonts w:ascii="宋体" w:hAnsi="宋体" w:hint="eastAsia"/>
          <w:sz w:val="24"/>
        </w:rPr>
        <w:t>职务：                                 职务：</w:t>
      </w:r>
    </w:p>
    <w:p w:rsidR="003E0B86" w:rsidRDefault="003E0B86">
      <w:pPr>
        <w:pStyle w:val="a0"/>
      </w:pPr>
    </w:p>
    <w:p w:rsidR="003E0B86" w:rsidRDefault="00116268">
      <w:pPr>
        <w:spacing w:line="360" w:lineRule="auto"/>
        <w:rPr>
          <w:rFonts w:ascii="宋体" w:hAnsi="宋体"/>
          <w:color w:val="FF0000"/>
          <w:sz w:val="24"/>
        </w:rPr>
      </w:pPr>
      <w:r>
        <w:rPr>
          <w:rFonts w:ascii="宋体" w:hAnsi="宋体" w:hint="eastAsia"/>
          <w:sz w:val="24"/>
        </w:rPr>
        <w:t>附：被授权人身份证正、反面扫描（或复印）件</w:t>
      </w:r>
    </w:p>
    <w:p w:rsidR="003E0B86" w:rsidRDefault="003E0B86">
      <w:pPr>
        <w:tabs>
          <w:tab w:val="left" w:pos="168"/>
        </w:tabs>
        <w:adjustRightInd w:val="0"/>
        <w:spacing w:line="360" w:lineRule="auto"/>
        <w:textAlignment w:val="baseline"/>
        <w:rPr>
          <w:rFonts w:ascii="宋体" w:hAnsi="宋体"/>
          <w:bCs/>
          <w:sz w:val="28"/>
          <w:szCs w:val="28"/>
        </w:rPr>
      </w:pPr>
    </w:p>
    <w:p w:rsidR="003E0B86" w:rsidRDefault="003E0B86">
      <w:pPr>
        <w:tabs>
          <w:tab w:val="left" w:pos="168"/>
        </w:tabs>
        <w:adjustRightInd w:val="0"/>
        <w:spacing w:line="360" w:lineRule="auto"/>
        <w:textAlignment w:val="baseline"/>
        <w:rPr>
          <w:rFonts w:ascii="宋体" w:hAnsi="宋体"/>
          <w:bCs/>
          <w:sz w:val="28"/>
          <w:szCs w:val="28"/>
        </w:rPr>
      </w:pPr>
    </w:p>
    <w:p w:rsidR="003E0B86" w:rsidRDefault="003E0B86">
      <w:pPr>
        <w:tabs>
          <w:tab w:val="left" w:pos="168"/>
        </w:tabs>
        <w:adjustRightInd w:val="0"/>
        <w:spacing w:line="360" w:lineRule="auto"/>
        <w:textAlignment w:val="baseline"/>
        <w:rPr>
          <w:rFonts w:ascii="宋体" w:hAnsi="宋体"/>
          <w:bCs/>
          <w:sz w:val="28"/>
          <w:szCs w:val="28"/>
        </w:rPr>
      </w:pPr>
    </w:p>
    <w:p w:rsidR="003E0B86" w:rsidRDefault="003E0B86">
      <w:pPr>
        <w:tabs>
          <w:tab w:val="left" w:pos="168"/>
        </w:tabs>
        <w:adjustRightInd w:val="0"/>
        <w:spacing w:line="360" w:lineRule="auto"/>
        <w:textAlignment w:val="baseline"/>
        <w:rPr>
          <w:rFonts w:ascii="宋体" w:hAnsi="宋体"/>
          <w:bCs/>
          <w:sz w:val="28"/>
          <w:szCs w:val="28"/>
        </w:rPr>
      </w:pPr>
    </w:p>
    <w:p w:rsidR="003E0B86" w:rsidRDefault="003E0B86">
      <w:pPr>
        <w:tabs>
          <w:tab w:val="left" w:pos="168"/>
        </w:tabs>
        <w:adjustRightInd w:val="0"/>
        <w:spacing w:line="360" w:lineRule="auto"/>
        <w:textAlignment w:val="baseline"/>
        <w:rPr>
          <w:rFonts w:ascii="宋体" w:hAnsi="宋体"/>
          <w:bCs/>
          <w:sz w:val="28"/>
          <w:szCs w:val="28"/>
        </w:rPr>
      </w:pPr>
    </w:p>
    <w:p w:rsidR="003E0B86" w:rsidRDefault="003E0B86">
      <w:pPr>
        <w:tabs>
          <w:tab w:val="left" w:pos="168"/>
        </w:tabs>
        <w:adjustRightInd w:val="0"/>
        <w:spacing w:line="360" w:lineRule="auto"/>
        <w:textAlignment w:val="baseline"/>
        <w:rPr>
          <w:rFonts w:ascii="宋体" w:hAnsi="宋体"/>
          <w:bCs/>
          <w:sz w:val="28"/>
          <w:szCs w:val="28"/>
        </w:rPr>
      </w:pPr>
    </w:p>
    <w:p w:rsidR="003E0B86" w:rsidRDefault="003E0B86">
      <w:pPr>
        <w:tabs>
          <w:tab w:val="left" w:pos="168"/>
        </w:tabs>
        <w:adjustRightInd w:val="0"/>
        <w:spacing w:line="360" w:lineRule="auto"/>
        <w:textAlignment w:val="baseline"/>
        <w:rPr>
          <w:rFonts w:ascii="宋体" w:hAnsi="宋体"/>
          <w:bCs/>
          <w:sz w:val="28"/>
          <w:szCs w:val="28"/>
        </w:rPr>
      </w:pPr>
    </w:p>
    <w:p w:rsidR="003E0B86" w:rsidRDefault="00116268">
      <w:pPr>
        <w:tabs>
          <w:tab w:val="left" w:pos="168"/>
        </w:tabs>
        <w:wordWrap w:val="0"/>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             （公章）</w:t>
      </w:r>
    </w:p>
    <w:p w:rsidR="003E0B86" w:rsidRDefault="00116268">
      <w:pPr>
        <w:tabs>
          <w:tab w:val="left" w:pos="168"/>
        </w:tabs>
        <w:wordWrap w:val="0"/>
        <w:adjustRightInd w:val="0"/>
        <w:spacing w:line="360" w:lineRule="auto"/>
        <w:jc w:val="right"/>
        <w:textAlignment w:val="baseline"/>
        <w:rPr>
          <w:rFonts w:ascii="宋体" w:hAnsi="宋体"/>
          <w:bCs/>
          <w:sz w:val="24"/>
          <w:szCs w:val="28"/>
        </w:rPr>
      </w:pPr>
      <w:r>
        <w:rPr>
          <w:rFonts w:ascii="宋体" w:hAnsi="宋体" w:hint="eastAsia"/>
          <w:bCs/>
          <w:sz w:val="24"/>
          <w:szCs w:val="28"/>
        </w:rPr>
        <w:t>法定代表人：                   （签字）</w:t>
      </w:r>
    </w:p>
    <w:p w:rsidR="003E0B86" w:rsidRDefault="00116268">
      <w:pPr>
        <w:tabs>
          <w:tab w:val="left" w:pos="168"/>
        </w:tabs>
        <w:adjustRightInd w:val="0"/>
        <w:spacing w:line="360" w:lineRule="auto"/>
        <w:ind w:right="480" w:firstLineChars="2400" w:firstLine="5760"/>
        <w:textAlignment w:val="baseline"/>
        <w:rPr>
          <w:rFonts w:ascii="宋体" w:hAnsi="宋体"/>
          <w:bCs/>
          <w:sz w:val="24"/>
          <w:szCs w:val="28"/>
        </w:rPr>
      </w:pPr>
      <w:r>
        <w:rPr>
          <w:rFonts w:ascii="宋体" w:hAnsi="宋体" w:hint="eastAsia"/>
          <w:bCs/>
          <w:sz w:val="24"/>
          <w:szCs w:val="28"/>
        </w:rPr>
        <w:t>日期：            年   月   日</w:t>
      </w:r>
    </w:p>
    <w:p w:rsidR="003E0B86" w:rsidRDefault="00116268">
      <w:pPr>
        <w:pStyle w:val="3"/>
        <w:numPr>
          <w:ilvl w:val="0"/>
          <w:numId w:val="0"/>
        </w:numPr>
        <w:ind w:left="709" w:hanging="709"/>
        <w:rPr>
          <w:rFonts w:hAnsi="宋体"/>
          <w:lang w:val="zh-CN"/>
        </w:rPr>
      </w:pPr>
      <w:r>
        <w:rPr>
          <w:rFonts w:hAnsi="宋体"/>
          <w:bCs/>
          <w:sz w:val="24"/>
        </w:rPr>
        <w:br w:type="page"/>
      </w:r>
      <w:bookmarkStart w:id="90" w:name="_Toc19903"/>
      <w:r>
        <w:rPr>
          <w:rFonts w:hAnsi="宋体" w:hint="eastAsia"/>
          <w:b/>
          <w:sz w:val="32"/>
          <w:lang w:val="zh-CN"/>
        </w:rPr>
        <w:lastRenderedPageBreak/>
        <w:t>格式4、磋商供应商承诺书</w:t>
      </w:r>
      <w:bookmarkEnd w:id="90"/>
    </w:p>
    <w:p w:rsidR="003E0B86" w:rsidRDefault="00116268">
      <w:pPr>
        <w:autoSpaceDE w:val="0"/>
        <w:autoSpaceDN w:val="0"/>
        <w:adjustRightInd w:val="0"/>
        <w:spacing w:line="360" w:lineRule="auto"/>
        <w:jc w:val="center"/>
        <w:rPr>
          <w:rFonts w:ascii="宋体" w:hAnsi="宋体" w:cs="宋体"/>
          <w:b/>
          <w:bCs/>
          <w:kern w:val="0"/>
          <w:sz w:val="30"/>
          <w:szCs w:val="30"/>
          <w:lang w:val="zh-CN"/>
        </w:rPr>
      </w:pPr>
      <w:r>
        <w:rPr>
          <w:rFonts w:ascii="宋体" w:hAnsi="宋体" w:cs="宋体" w:hint="eastAsia"/>
          <w:b/>
          <w:bCs/>
          <w:kern w:val="0"/>
          <w:sz w:val="30"/>
          <w:szCs w:val="30"/>
          <w:lang w:val="zh-CN"/>
        </w:rPr>
        <w:t>磋商供应商承诺书</w:t>
      </w:r>
    </w:p>
    <w:p w:rsidR="003E0B86" w:rsidRDefault="00116268">
      <w:pPr>
        <w:spacing w:line="360" w:lineRule="auto"/>
        <w:rPr>
          <w:rFonts w:ascii="宋体" w:hAnsi="宋体"/>
          <w:b/>
          <w:bCs/>
          <w:sz w:val="24"/>
          <w:szCs w:val="28"/>
        </w:rPr>
      </w:pPr>
      <w:r>
        <w:rPr>
          <w:rFonts w:ascii="宋体" w:hAnsi="宋体" w:hint="eastAsia"/>
          <w:b/>
          <w:bCs/>
          <w:sz w:val="24"/>
          <w:szCs w:val="28"/>
        </w:rPr>
        <w:t>致：</w:t>
      </w:r>
      <w:r w:rsidR="004F6475">
        <w:rPr>
          <w:rFonts w:ascii="宋体" w:hAnsi="宋体" w:hint="eastAsia"/>
          <w:b/>
          <w:bCs/>
          <w:sz w:val="24"/>
          <w:szCs w:val="28"/>
        </w:rPr>
        <w:t>青海国焱工程项目管理有限公司</w:t>
      </w:r>
    </w:p>
    <w:p w:rsidR="003E0B86" w:rsidRDefault="003E0B86">
      <w:pPr>
        <w:spacing w:line="360" w:lineRule="auto"/>
        <w:rPr>
          <w:rFonts w:ascii="宋体" w:hAnsi="宋体"/>
          <w:sz w:val="24"/>
          <w:szCs w:val="28"/>
        </w:rPr>
      </w:pPr>
    </w:p>
    <w:p w:rsidR="003E0B86" w:rsidRDefault="00116268">
      <w:pPr>
        <w:spacing w:line="360" w:lineRule="auto"/>
        <w:ind w:firstLineChars="200" w:firstLine="480"/>
        <w:rPr>
          <w:rFonts w:ascii="宋体" w:hAnsi="宋体"/>
          <w:sz w:val="24"/>
          <w:szCs w:val="28"/>
        </w:rPr>
      </w:pPr>
      <w:r>
        <w:rPr>
          <w:rFonts w:ascii="宋体" w:hAnsi="宋体" w:hint="eastAsia"/>
          <w:sz w:val="24"/>
          <w:szCs w:val="28"/>
        </w:rPr>
        <w:t>关于贵方   年  月  日</w:t>
      </w:r>
      <w:r>
        <w:rPr>
          <w:rFonts w:ascii="宋体" w:hAnsi="宋体" w:hint="eastAsia"/>
          <w:sz w:val="24"/>
          <w:szCs w:val="28"/>
          <w:u w:val="single"/>
        </w:rPr>
        <w:t>(项目名称)</w:t>
      </w:r>
      <w:r>
        <w:rPr>
          <w:rFonts w:ascii="宋体" w:hAnsi="宋体" w:hint="eastAsia"/>
          <w:sz w:val="24"/>
          <w:szCs w:val="28"/>
        </w:rPr>
        <w:t>采购项目，本签字人愿意参加磋商，提供采购一览表中要求的所有产品，并证实提交的所有资料是准确的和真实的。同时，我代表</w:t>
      </w:r>
      <w:r>
        <w:rPr>
          <w:rFonts w:ascii="宋体" w:hAnsi="宋体" w:hint="eastAsia"/>
          <w:sz w:val="24"/>
          <w:szCs w:val="28"/>
          <w:u w:val="single"/>
        </w:rPr>
        <w:t>（磋商供应商名称）</w:t>
      </w:r>
      <w:r>
        <w:rPr>
          <w:rFonts w:ascii="宋体" w:hAnsi="宋体" w:hint="eastAsia"/>
          <w:sz w:val="24"/>
          <w:szCs w:val="28"/>
        </w:rPr>
        <w:t>，在此作如下承诺：</w:t>
      </w:r>
    </w:p>
    <w:p w:rsidR="003E0B86" w:rsidRDefault="00116268">
      <w:pPr>
        <w:spacing w:line="360" w:lineRule="auto"/>
        <w:ind w:firstLineChars="200" w:firstLine="480"/>
        <w:rPr>
          <w:rFonts w:ascii="宋体" w:hAnsi="宋体"/>
          <w:sz w:val="24"/>
          <w:szCs w:val="28"/>
        </w:rPr>
      </w:pPr>
      <w:r>
        <w:rPr>
          <w:rFonts w:ascii="宋体" w:hAnsi="宋体"/>
          <w:sz w:val="24"/>
          <w:szCs w:val="28"/>
        </w:rPr>
        <w:t>1</w:t>
      </w:r>
      <w:r>
        <w:rPr>
          <w:rFonts w:ascii="宋体" w:hAnsi="宋体" w:hint="eastAsia"/>
          <w:sz w:val="24"/>
          <w:szCs w:val="28"/>
        </w:rPr>
        <w:t>、完全理解和</w:t>
      </w:r>
      <w:proofErr w:type="gramStart"/>
      <w:r>
        <w:rPr>
          <w:rFonts w:ascii="宋体" w:hAnsi="宋体" w:hint="eastAsia"/>
          <w:sz w:val="24"/>
          <w:szCs w:val="28"/>
        </w:rPr>
        <w:t>接受磋商</w:t>
      </w:r>
      <w:proofErr w:type="gramEnd"/>
      <w:r>
        <w:rPr>
          <w:rFonts w:ascii="宋体" w:hAnsi="宋体" w:hint="eastAsia"/>
          <w:sz w:val="24"/>
          <w:szCs w:val="28"/>
        </w:rPr>
        <w:t>文件的一切规定和要求；</w:t>
      </w:r>
    </w:p>
    <w:p w:rsidR="003E0B86" w:rsidRDefault="00116268">
      <w:pPr>
        <w:spacing w:line="360" w:lineRule="auto"/>
        <w:ind w:firstLineChars="200" w:firstLine="480"/>
        <w:rPr>
          <w:rFonts w:ascii="宋体" w:hAnsi="宋体"/>
          <w:sz w:val="24"/>
          <w:szCs w:val="28"/>
        </w:rPr>
      </w:pPr>
      <w:r>
        <w:rPr>
          <w:rFonts w:ascii="宋体" w:hAnsi="宋体"/>
          <w:sz w:val="24"/>
          <w:szCs w:val="28"/>
        </w:rPr>
        <w:t>2</w:t>
      </w:r>
      <w:r>
        <w:rPr>
          <w:rFonts w:ascii="宋体" w:hAnsi="宋体" w:hint="eastAsia"/>
          <w:sz w:val="24"/>
          <w:szCs w:val="28"/>
        </w:rPr>
        <w:t>、若中标，我方将按照磋商文件的具体规定与采购单位签订合同，并且严格履行合同义务，按时交货，提供优质的产品和服务。如果在合同执行过程中，发现质量出现问题，我方一定尽快更换或保修，并承担相应的经济责任；</w:t>
      </w:r>
    </w:p>
    <w:p w:rsidR="003E0B86" w:rsidRDefault="00116268">
      <w:pPr>
        <w:spacing w:line="360" w:lineRule="auto"/>
        <w:ind w:firstLineChars="200" w:firstLine="480"/>
        <w:rPr>
          <w:rFonts w:ascii="宋体" w:hAnsi="宋体"/>
          <w:sz w:val="24"/>
          <w:szCs w:val="28"/>
        </w:rPr>
      </w:pPr>
      <w:r>
        <w:rPr>
          <w:rFonts w:ascii="宋体" w:hAnsi="宋体"/>
          <w:sz w:val="24"/>
          <w:szCs w:val="28"/>
        </w:rPr>
        <w:t>3</w:t>
      </w:r>
      <w:r>
        <w:rPr>
          <w:rFonts w:ascii="宋体" w:hAnsi="宋体" w:hint="eastAsia"/>
          <w:sz w:val="24"/>
          <w:szCs w:val="28"/>
        </w:rPr>
        <w:t>、在整个磋商过程中我方若有违规行为，贵方可按磋商文件之规定给予惩罚，我方完全接受。</w:t>
      </w:r>
    </w:p>
    <w:p w:rsidR="003E0B86" w:rsidRDefault="00116268">
      <w:pPr>
        <w:spacing w:line="360" w:lineRule="auto"/>
        <w:ind w:firstLineChars="200" w:firstLine="480"/>
        <w:rPr>
          <w:rFonts w:ascii="宋体" w:hAnsi="宋体"/>
          <w:sz w:val="24"/>
          <w:szCs w:val="28"/>
        </w:rPr>
      </w:pPr>
      <w:r>
        <w:rPr>
          <w:rFonts w:ascii="宋体" w:hAnsi="宋体"/>
          <w:sz w:val="24"/>
          <w:szCs w:val="28"/>
        </w:rPr>
        <w:t>4</w:t>
      </w:r>
      <w:r>
        <w:rPr>
          <w:rFonts w:ascii="宋体" w:hAnsi="宋体" w:hint="eastAsia"/>
          <w:sz w:val="24"/>
          <w:szCs w:val="28"/>
        </w:rPr>
        <w:t>、若中标，</w:t>
      </w:r>
      <w:proofErr w:type="gramStart"/>
      <w:r>
        <w:rPr>
          <w:rFonts w:ascii="宋体" w:hAnsi="宋体" w:hint="eastAsia"/>
          <w:sz w:val="24"/>
          <w:szCs w:val="28"/>
        </w:rPr>
        <w:t>本承诺</w:t>
      </w:r>
      <w:proofErr w:type="gramEnd"/>
      <w:r>
        <w:rPr>
          <w:rFonts w:ascii="宋体" w:hAnsi="宋体" w:hint="eastAsia"/>
          <w:sz w:val="24"/>
          <w:szCs w:val="28"/>
        </w:rPr>
        <w:t>将成为合同不可分割的一部分，与合同具有同等的法律效力。</w:t>
      </w:r>
    </w:p>
    <w:p w:rsidR="003E0B86" w:rsidRDefault="003E0B86">
      <w:pPr>
        <w:tabs>
          <w:tab w:val="left" w:pos="168"/>
        </w:tabs>
        <w:adjustRightInd w:val="0"/>
        <w:spacing w:line="360" w:lineRule="auto"/>
        <w:ind w:firstLineChars="200" w:firstLine="560"/>
        <w:textAlignment w:val="baseline"/>
        <w:rPr>
          <w:rFonts w:ascii="宋体" w:hAnsi="宋体"/>
          <w:bCs/>
          <w:sz w:val="28"/>
          <w:szCs w:val="28"/>
        </w:rPr>
      </w:pPr>
    </w:p>
    <w:p w:rsidR="003E0B86" w:rsidRDefault="003E0B86">
      <w:pPr>
        <w:tabs>
          <w:tab w:val="left" w:pos="168"/>
        </w:tabs>
        <w:adjustRightInd w:val="0"/>
        <w:spacing w:line="360" w:lineRule="auto"/>
        <w:ind w:firstLineChars="200" w:firstLine="560"/>
        <w:textAlignment w:val="baseline"/>
        <w:rPr>
          <w:rFonts w:ascii="宋体" w:hAnsi="宋体"/>
          <w:bCs/>
          <w:sz w:val="28"/>
          <w:szCs w:val="28"/>
        </w:rPr>
      </w:pPr>
    </w:p>
    <w:p w:rsidR="003E0B86" w:rsidRDefault="003E0B86">
      <w:pPr>
        <w:tabs>
          <w:tab w:val="left" w:pos="168"/>
        </w:tabs>
        <w:adjustRightInd w:val="0"/>
        <w:spacing w:line="360" w:lineRule="auto"/>
        <w:ind w:firstLineChars="200" w:firstLine="560"/>
        <w:textAlignment w:val="baseline"/>
        <w:rPr>
          <w:rFonts w:ascii="宋体" w:hAnsi="宋体"/>
          <w:bCs/>
          <w:sz w:val="28"/>
          <w:szCs w:val="28"/>
        </w:rPr>
      </w:pPr>
    </w:p>
    <w:p w:rsidR="003E0B86" w:rsidRDefault="003E0B86">
      <w:pPr>
        <w:tabs>
          <w:tab w:val="left" w:pos="168"/>
        </w:tabs>
        <w:adjustRightInd w:val="0"/>
        <w:spacing w:line="360" w:lineRule="auto"/>
        <w:ind w:firstLineChars="200" w:firstLine="560"/>
        <w:textAlignment w:val="baseline"/>
        <w:rPr>
          <w:rFonts w:ascii="宋体" w:hAnsi="宋体"/>
          <w:bCs/>
          <w:sz w:val="28"/>
          <w:szCs w:val="28"/>
        </w:rPr>
      </w:pPr>
    </w:p>
    <w:p w:rsidR="003E0B86" w:rsidRDefault="003E0B86">
      <w:pPr>
        <w:tabs>
          <w:tab w:val="left" w:pos="168"/>
        </w:tabs>
        <w:adjustRightInd w:val="0"/>
        <w:spacing w:line="360" w:lineRule="auto"/>
        <w:ind w:firstLineChars="200" w:firstLine="560"/>
        <w:textAlignment w:val="baseline"/>
        <w:rPr>
          <w:rFonts w:ascii="宋体" w:hAnsi="宋体"/>
          <w:bCs/>
          <w:sz w:val="28"/>
          <w:szCs w:val="28"/>
        </w:rPr>
      </w:pPr>
    </w:p>
    <w:p w:rsidR="003E0B86" w:rsidRDefault="003E0B86">
      <w:pPr>
        <w:tabs>
          <w:tab w:val="left" w:pos="168"/>
        </w:tabs>
        <w:adjustRightInd w:val="0"/>
        <w:spacing w:line="360" w:lineRule="auto"/>
        <w:ind w:firstLineChars="200" w:firstLine="560"/>
        <w:textAlignment w:val="baseline"/>
        <w:rPr>
          <w:rFonts w:ascii="宋体" w:hAnsi="宋体"/>
          <w:bCs/>
          <w:sz w:val="28"/>
          <w:szCs w:val="28"/>
        </w:rPr>
      </w:pPr>
    </w:p>
    <w:p w:rsidR="003E0B86" w:rsidRDefault="003E0B86">
      <w:pPr>
        <w:tabs>
          <w:tab w:val="left" w:pos="168"/>
        </w:tabs>
        <w:adjustRightInd w:val="0"/>
        <w:spacing w:line="360" w:lineRule="auto"/>
        <w:ind w:firstLineChars="200" w:firstLine="560"/>
        <w:textAlignment w:val="baseline"/>
        <w:rPr>
          <w:rFonts w:ascii="宋体" w:hAnsi="宋体"/>
          <w:bCs/>
          <w:sz w:val="28"/>
          <w:szCs w:val="28"/>
        </w:rPr>
      </w:pPr>
    </w:p>
    <w:p w:rsidR="003E0B86" w:rsidRDefault="003E0B86">
      <w:pPr>
        <w:tabs>
          <w:tab w:val="left" w:pos="168"/>
        </w:tabs>
        <w:adjustRightInd w:val="0"/>
        <w:spacing w:line="360" w:lineRule="auto"/>
        <w:ind w:firstLineChars="200" w:firstLine="560"/>
        <w:textAlignment w:val="baseline"/>
        <w:rPr>
          <w:rFonts w:ascii="宋体" w:hAnsi="宋体"/>
          <w:bCs/>
          <w:sz w:val="28"/>
          <w:szCs w:val="28"/>
        </w:rPr>
      </w:pPr>
    </w:p>
    <w:p w:rsidR="003E0B86" w:rsidRDefault="003E0B86">
      <w:pPr>
        <w:tabs>
          <w:tab w:val="left" w:pos="168"/>
        </w:tabs>
        <w:adjustRightInd w:val="0"/>
        <w:spacing w:line="360" w:lineRule="auto"/>
        <w:ind w:firstLineChars="200" w:firstLine="560"/>
        <w:textAlignment w:val="baseline"/>
        <w:rPr>
          <w:rFonts w:ascii="宋体" w:hAnsi="宋体"/>
          <w:bCs/>
          <w:sz w:val="28"/>
          <w:szCs w:val="28"/>
        </w:rPr>
      </w:pPr>
    </w:p>
    <w:p w:rsidR="003E0B86" w:rsidRDefault="003E0B86">
      <w:pPr>
        <w:tabs>
          <w:tab w:val="left" w:pos="168"/>
        </w:tabs>
        <w:adjustRightInd w:val="0"/>
        <w:spacing w:line="360" w:lineRule="auto"/>
        <w:ind w:firstLineChars="200" w:firstLine="560"/>
        <w:textAlignment w:val="baseline"/>
        <w:rPr>
          <w:rFonts w:ascii="宋体" w:hAnsi="宋体"/>
          <w:bCs/>
          <w:sz w:val="28"/>
          <w:szCs w:val="28"/>
        </w:rPr>
      </w:pP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             （公章）</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法定代表人或委托代理人：       （签字）</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日期：    年   月   日</w:t>
      </w:r>
    </w:p>
    <w:p w:rsidR="003E0B86" w:rsidRDefault="00116268">
      <w:pPr>
        <w:pStyle w:val="3"/>
        <w:numPr>
          <w:ilvl w:val="0"/>
          <w:numId w:val="0"/>
        </w:numPr>
        <w:ind w:left="709" w:hanging="709"/>
        <w:rPr>
          <w:rFonts w:hAnsi="宋体"/>
          <w:lang w:val="zh-CN"/>
        </w:rPr>
      </w:pPr>
      <w:r>
        <w:rPr>
          <w:rFonts w:hAnsi="宋体"/>
          <w:bCs/>
          <w:sz w:val="24"/>
        </w:rPr>
        <w:br w:type="page"/>
      </w:r>
      <w:bookmarkStart w:id="91" w:name="_Toc13158"/>
      <w:r>
        <w:rPr>
          <w:rFonts w:hAnsi="宋体" w:hint="eastAsia"/>
          <w:b/>
          <w:sz w:val="32"/>
          <w:lang w:val="zh-CN"/>
        </w:rPr>
        <w:lastRenderedPageBreak/>
        <w:t>格式5、供应商诚信承诺书</w:t>
      </w:r>
      <w:bookmarkEnd w:id="91"/>
    </w:p>
    <w:p w:rsidR="003E0B86" w:rsidRDefault="00116268">
      <w:pPr>
        <w:autoSpaceDE w:val="0"/>
        <w:autoSpaceDN w:val="0"/>
        <w:adjustRightInd w:val="0"/>
        <w:spacing w:line="360" w:lineRule="auto"/>
        <w:jc w:val="center"/>
        <w:rPr>
          <w:rFonts w:ascii="宋体" w:hAnsi="宋体" w:cs="宋体"/>
          <w:b/>
          <w:bCs/>
          <w:kern w:val="0"/>
          <w:sz w:val="30"/>
          <w:szCs w:val="30"/>
          <w:lang w:val="zh-CN"/>
        </w:rPr>
      </w:pPr>
      <w:r>
        <w:rPr>
          <w:rFonts w:ascii="宋体" w:hAnsi="宋体" w:cs="宋体" w:hint="eastAsia"/>
          <w:b/>
          <w:bCs/>
          <w:kern w:val="0"/>
          <w:sz w:val="30"/>
          <w:szCs w:val="30"/>
          <w:lang w:val="zh-CN"/>
        </w:rPr>
        <w:t>供应商诚信承诺书</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rPr>
          <w:rFonts w:ascii="宋体" w:hAnsi="宋体" w:cs="宋体"/>
          <w:b/>
          <w:bCs/>
          <w:kern w:val="0"/>
          <w:sz w:val="24"/>
          <w:lang w:val="zh-CN"/>
        </w:rPr>
      </w:pPr>
      <w:r>
        <w:rPr>
          <w:rFonts w:ascii="宋体" w:hAnsi="宋体" w:cs="宋体" w:hint="eastAsia"/>
          <w:b/>
          <w:bCs/>
          <w:kern w:val="0"/>
          <w:sz w:val="24"/>
          <w:lang w:val="zh-CN"/>
        </w:rPr>
        <w:t>致：</w:t>
      </w:r>
      <w:r w:rsidR="004F6475">
        <w:rPr>
          <w:rFonts w:ascii="宋体" w:hAnsi="宋体" w:cs="宋体" w:hint="eastAsia"/>
          <w:b/>
          <w:bCs/>
          <w:kern w:val="0"/>
          <w:sz w:val="24"/>
          <w:lang w:val="zh-CN"/>
        </w:rPr>
        <w:t>青海国焱工程项目管理有限公司</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为了诚实、客观、有序地参与青海省政府采购活动，愿就以下内容做出承诺：</w:t>
      </w:r>
    </w:p>
    <w:p w:rsidR="003E0B86" w:rsidRDefault="00116268">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一、自觉遵守各项法律、法规、规章、制度以及社会公德，维护廉洁环境，与同场竞争的供应商平等参加政府采购活动。</w:t>
      </w:r>
    </w:p>
    <w:p w:rsidR="003E0B86" w:rsidRDefault="00116268">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二、参加采购代理机构组织的政府采购活动时，严格按照磋商文件的规定和要求提供所需的相关材料，并对所提供的各类资料的真实性负责，不虚假应标，不虚列业绩。</w:t>
      </w:r>
    </w:p>
    <w:p w:rsidR="003E0B86" w:rsidRDefault="00116268">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三、尊重参与政府采购活动各相关方的合法行为，接受政府采购活动依法形成的意见、结果。</w:t>
      </w:r>
    </w:p>
    <w:p w:rsidR="003E0B86" w:rsidRDefault="00116268">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四、依法参加政府采购活动，不围标、串标，维护市场秩序，不提供“三无”产品、以次充好。</w:t>
      </w:r>
    </w:p>
    <w:p w:rsidR="003E0B86" w:rsidRDefault="00116268">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五、积极推动政府采购活动健康开展，对采购活动有疑问、异议时，按法律规定的程序实名（加盖单位章和法定代表人签名）反映情况，</w:t>
      </w:r>
      <w:proofErr w:type="gramStart"/>
      <w:r>
        <w:rPr>
          <w:rFonts w:ascii="宋体" w:hAnsi="宋体" w:cs="宋体" w:hint="eastAsia"/>
          <w:kern w:val="0"/>
          <w:sz w:val="24"/>
          <w:lang w:val="zh-CN"/>
        </w:rPr>
        <w:t>不</w:t>
      </w:r>
      <w:proofErr w:type="gramEnd"/>
      <w:r>
        <w:rPr>
          <w:rFonts w:ascii="宋体" w:hAnsi="宋体" w:cs="宋体" w:hint="eastAsia"/>
          <w:kern w:val="0"/>
          <w:sz w:val="24"/>
          <w:lang w:val="zh-CN"/>
        </w:rPr>
        <w:t>恶意中伤、无事生非，以和谐、平等的心态参加政府采购活动。</w:t>
      </w:r>
    </w:p>
    <w:p w:rsidR="003E0B86" w:rsidRDefault="00116268">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六、认真履行中标人应承担的责任和义务，全面执行采购合同规定的各项内容，保质保量地按时提供采购物品。</w:t>
      </w:r>
    </w:p>
    <w:p w:rsidR="003E0B86" w:rsidRDefault="00116268">
      <w:pPr>
        <w:autoSpaceDE w:val="0"/>
        <w:autoSpaceDN w:val="0"/>
        <w:adjustRightInd w:val="0"/>
        <w:spacing w:line="360" w:lineRule="auto"/>
        <w:ind w:firstLineChars="200" w:firstLine="480"/>
        <w:rPr>
          <w:rFonts w:ascii="宋体" w:hAnsi="宋体" w:cs="宋体"/>
          <w:kern w:val="0"/>
          <w:sz w:val="24"/>
          <w:lang w:val="zh-CN"/>
        </w:rPr>
      </w:pPr>
      <w:r>
        <w:rPr>
          <w:rFonts w:ascii="宋体" w:hAnsi="宋体" w:cs="宋体" w:hint="eastAsia"/>
          <w:kern w:val="0"/>
          <w:sz w:val="24"/>
          <w:lang w:val="zh-CN"/>
        </w:rPr>
        <w:t>若本企业（单位）发生有悖于上述承诺的行为，愿意接受《中华人民共和国政府采购法》和《政府采购法实施条例》中对供应商的相关处理。</w:t>
      </w:r>
    </w:p>
    <w:p w:rsidR="003E0B86" w:rsidRDefault="00116268">
      <w:pPr>
        <w:autoSpaceDE w:val="0"/>
        <w:autoSpaceDN w:val="0"/>
        <w:adjustRightInd w:val="0"/>
        <w:spacing w:line="360" w:lineRule="auto"/>
        <w:rPr>
          <w:rFonts w:ascii="宋体" w:hAnsi="宋体" w:cs="宋体"/>
          <w:kern w:val="0"/>
          <w:sz w:val="24"/>
          <w:lang w:val="zh-CN"/>
        </w:rPr>
      </w:pPr>
      <w:proofErr w:type="gramStart"/>
      <w:r>
        <w:rPr>
          <w:rFonts w:ascii="宋体" w:hAnsi="宋体" w:cs="宋体" w:hint="eastAsia"/>
          <w:kern w:val="0"/>
          <w:sz w:val="24"/>
          <w:lang w:val="zh-CN"/>
        </w:rPr>
        <w:t>本承诺</w:t>
      </w:r>
      <w:proofErr w:type="gramEnd"/>
      <w:r>
        <w:rPr>
          <w:rFonts w:ascii="宋体" w:hAnsi="宋体" w:cs="宋体" w:hint="eastAsia"/>
          <w:kern w:val="0"/>
          <w:sz w:val="24"/>
          <w:lang w:val="zh-CN"/>
        </w:rPr>
        <w:t>是采购项目磋商响应文件的组成部分。</w:t>
      </w:r>
    </w:p>
    <w:p w:rsidR="003E0B86" w:rsidRDefault="003E0B86">
      <w:pPr>
        <w:autoSpaceDE w:val="0"/>
        <w:autoSpaceDN w:val="0"/>
        <w:adjustRightInd w:val="0"/>
        <w:spacing w:line="360" w:lineRule="auto"/>
        <w:rPr>
          <w:rFonts w:ascii="宋体" w:hAnsi="宋体" w:cs="宋体"/>
          <w:kern w:val="0"/>
          <w:sz w:val="24"/>
          <w:lang w:val="zh-CN"/>
        </w:rPr>
      </w:pPr>
    </w:p>
    <w:p w:rsidR="003E0B86" w:rsidRDefault="003E0B86">
      <w:pPr>
        <w:autoSpaceDE w:val="0"/>
        <w:autoSpaceDN w:val="0"/>
        <w:adjustRightInd w:val="0"/>
        <w:spacing w:line="360" w:lineRule="auto"/>
        <w:rPr>
          <w:rFonts w:ascii="宋体" w:hAnsi="宋体" w:cs="宋体"/>
          <w:kern w:val="0"/>
          <w:sz w:val="24"/>
          <w:lang w:val="zh-CN"/>
        </w:rPr>
      </w:pPr>
    </w:p>
    <w:p w:rsidR="003E0B86" w:rsidRDefault="003E0B86">
      <w:pPr>
        <w:tabs>
          <w:tab w:val="left" w:pos="168"/>
        </w:tabs>
        <w:adjustRightInd w:val="0"/>
        <w:spacing w:line="360" w:lineRule="auto"/>
        <w:textAlignment w:val="baseline"/>
        <w:rPr>
          <w:rFonts w:ascii="宋体" w:hAnsi="宋体"/>
          <w:bCs/>
          <w:sz w:val="28"/>
          <w:szCs w:val="28"/>
        </w:rPr>
      </w:pPr>
      <w:bookmarkStart w:id="92" w:name="_Toc17097"/>
      <w:bookmarkStart w:id="93" w:name="_Toc444715739"/>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             （公章）</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法定代表人或委托代理人：       （签字）</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日期：    年   月   日</w:t>
      </w:r>
    </w:p>
    <w:p w:rsidR="003E0B86" w:rsidRDefault="00116268">
      <w:pPr>
        <w:pStyle w:val="3"/>
        <w:numPr>
          <w:ilvl w:val="0"/>
          <w:numId w:val="0"/>
        </w:numPr>
        <w:ind w:left="709" w:hanging="709"/>
        <w:rPr>
          <w:rFonts w:hAnsi="宋体" w:cs="宋体"/>
          <w:lang w:val="zh-CN"/>
        </w:rPr>
      </w:pPr>
      <w:r>
        <w:rPr>
          <w:rFonts w:hAnsi="宋体"/>
          <w:bCs/>
          <w:sz w:val="24"/>
        </w:rPr>
        <w:br w:type="page"/>
      </w:r>
      <w:bookmarkStart w:id="94" w:name="_Toc7965"/>
      <w:r>
        <w:rPr>
          <w:rFonts w:hAnsi="宋体" w:hint="eastAsia"/>
          <w:b/>
          <w:sz w:val="32"/>
          <w:lang w:val="zh-CN"/>
        </w:rPr>
        <w:lastRenderedPageBreak/>
        <w:t>格式6、资格证明材料</w:t>
      </w:r>
      <w:bookmarkEnd w:id="92"/>
      <w:bookmarkEnd w:id="93"/>
      <w:bookmarkEnd w:id="94"/>
    </w:p>
    <w:p w:rsidR="003E0B86" w:rsidRDefault="003E0B86">
      <w:pPr>
        <w:spacing w:line="360" w:lineRule="auto"/>
        <w:rPr>
          <w:rFonts w:ascii="宋体" w:hAnsi="宋体"/>
          <w:lang w:val="zh-CN"/>
        </w:rPr>
      </w:pPr>
    </w:p>
    <w:p w:rsidR="003E0B86" w:rsidRDefault="00116268">
      <w:pPr>
        <w:autoSpaceDE w:val="0"/>
        <w:autoSpaceDN w:val="0"/>
        <w:adjustRightInd w:val="0"/>
        <w:spacing w:line="360" w:lineRule="auto"/>
        <w:jc w:val="center"/>
        <w:rPr>
          <w:rFonts w:ascii="宋体" w:hAnsi="宋体" w:cs="宋体"/>
          <w:b/>
          <w:bCs/>
          <w:kern w:val="0"/>
          <w:sz w:val="30"/>
          <w:szCs w:val="30"/>
          <w:lang w:val="zh-CN"/>
        </w:rPr>
      </w:pPr>
      <w:r>
        <w:rPr>
          <w:rFonts w:ascii="宋体" w:hAnsi="宋体" w:cs="宋体" w:hint="eastAsia"/>
          <w:b/>
          <w:bCs/>
          <w:kern w:val="0"/>
          <w:sz w:val="30"/>
          <w:szCs w:val="30"/>
          <w:lang w:val="zh-CN"/>
        </w:rPr>
        <w:t>资格证明材料</w:t>
      </w:r>
    </w:p>
    <w:p w:rsidR="003E0B86" w:rsidRDefault="00116268" w:rsidP="008F051E">
      <w:pPr>
        <w:spacing w:line="360" w:lineRule="auto"/>
        <w:ind w:firstLineChars="177" w:firstLine="425"/>
        <w:rPr>
          <w:rFonts w:ascii="宋体" w:hAnsi="宋体" w:cs="Arial"/>
          <w:sz w:val="24"/>
        </w:rPr>
      </w:pPr>
      <w:r>
        <w:rPr>
          <w:rFonts w:ascii="宋体" w:hAnsi="宋体" w:cs="Arial"/>
          <w:sz w:val="24"/>
        </w:rPr>
        <w:t>资格证明材料包括：</w:t>
      </w:r>
    </w:p>
    <w:p w:rsidR="003E0B86" w:rsidRDefault="00116268">
      <w:pPr>
        <w:spacing w:line="360" w:lineRule="auto"/>
        <w:rPr>
          <w:rFonts w:ascii="宋体" w:hAnsi="宋体" w:cs="Arial"/>
          <w:sz w:val="24"/>
        </w:rPr>
      </w:pPr>
      <w:r>
        <w:rPr>
          <w:rFonts w:ascii="宋体" w:hAnsi="宋体" w:cs="Arial"/>
          <w:sz w:val="24"/>
        </w:rPr>
        <w:t>（1）单位法人营业执照、税务登记证、组织机构代码证；</w:t>
      </w:r>
    </w:p>
    <w:p w:rsidR="003E0B86" w:rsidRDefault="00116268">
      <w:pPr>
        <w:spacing w:line="360" w:lineRule="auto"/>
        <w:rPr>
          <w:rFonts w:ascii="宋体" w:hAnsi="宋体" w:cs="Arial"/>
          <w:sz w:val="24"/>
        </w:rPr>
      </w:pPr>
      <w:r>
        <w:rPr>
          <w:rFonts w:ascii="宋体" w:hAnsi="宋体" w:cs="Arial"/>
          <w:sz w:val="24"/>
        </w:rPr>
        <w:t>（2）磋商文件规定的有关资格证书、许可证书、认证等；</w:t>
      </w:r>
    </w:p>
    <w:p w:rsidR="003E0B86" w:rsidRDefault="00116268">
      <w:pPr>
        <w:spacing w:line="360" w:lineRule="auto"/>
        <w:rPr>
          <w:rFonts w:ascii="宋体" w:hAnsi="宋体" w:cs="Arial"/>
          <w:sz w:val="24"/>
        </w:rPr>
      </w:pPr>
      <w:r>
        <w:rPr>
          <w:rFonts w:ascii="宋体" w:hAnsi="宋体" w:cs="Arial"/>
          <w:sz w:val="24"/>
        </w:rPr>
        <w:t>（3）磋商供应商简介及获得相关证书证明文件；</w:t>
      </w:r>
    </w:p>
    <w:p w:rsidR="003E0B86" w:rsidRDefault="00116268">
      <w:pPr>
        <w:spacing w:line="360" w:lineRule="auto"/>
        <w:rPr>
          <w:rFonts w:ascii="宋体" w:hAnsi="宋体" w:cs="Arial"/>
          <w:sz w:val="24"/>
        </w:rPr>
      </w:pPr>
      <w:r>
        <w:rPr>
          <w:rFonts w:ascii="宋体" w:hAnsi="宋体" w:cs="Arial"/>
          <w:sz w:val="24"/>
        </w:rPr>
        <w:t>（4）磋商供应商认为有必要提供的其他资格证明文件。</w:t>
      </w:r>
    </w:p>
    <w:p w:rsidR="003E0B86" w:rsidRDefault="00116268">
      <w:pPr>
        <w:pStyle w:val="3"/>
        <w:numPr>
          <w:ilvl w:val="0"/>
          <w:numId w:val="0"/>
        </w:numPr>
        <w:ind w:left="709" w:hanging="709"/>
        <w:rPr>
          <w:rFonts w:hAnsi="宋体"/>
          <w:lang w:val="zh-CN"/>
        </w:rPr>
      </w:pPr>
      <w:r>
        <w:rPr>
          <w:rFonts w:hAnsi="宋体" w:cs="宋体"/>
          <w:kern w:val="0"/>
          <w:sz w:val="24"/>
          <w:lang w:val="zh-CN"/>
        </w:rPr>
        <w:br w:type="page"/>
      </w:r>
      <w:bookmarkStart w:id="95" w:name="_Toc28515"/>
      <w:bookmarkStart w:id="96" w:name="_Toc444715740"/>
      <w:bookmarkStart w:id="97" w:name="_Toc20673"/>
      <w:r>
        <w:rPr>
          <w:rFonts w:hAnsi="宋体" w:hint="eastAsia"/>
          <w:b/>
          <w:sz w:val="32"/>
          <w:lang w:val="zh-CN"/>
        </w:rPr>
        <w:lastRenderedPageBreak/>
        <w:t>格式7、财务状况、缴纳税收和社会保障资金证明</w:t>
      </w:r>
      <w:bookmarkEnd w:id="95"/>
    </w:p>
    <w:p w:rsidR="003E0B86" w:rsidRDefault="003E0B86">
      <w:pPr>
        <w:spacing w:line="360" w:lineRule="auto"/>
        <w:rPr>
          <w:rFonts w:ascii="宋体" w:hAnsi="宋体"/>
          <w:lang w:val="zh-CN"/>
        </w:rPr>
      </w:pPr>
    </w:p>
    <w:p w:rsidR="003E0B86" w:rsidRDefault="00116268">
      <w:pPr>
        <w:autoSpaceDE w:val="0"/>
        <w:autoSpaceDN w:val="0"/>
        <w:adjustRightInd w:val="0"/>
        <w:spacing w:line="360" w:lineRule="auto"/>
        <w:jc w:val="center"/>
        <w:rPr>
          <w:rFonts w:ascii="宋体" w:hAnsi="宋体" w:cs="宋体"/>
          <w:b/>
          <w:bCs/>
          <w:kern w:val="0"/>
          <w:sz w:val="30"/>
          <w:szCs w:val="30"/>
          <w:lang w:val="zh-CN"/>
        </w:rPr>
      </w:pPr>
      <w:r>
        <w:rPr>
          <w:rFonts w:ascii="宋体" w:hAnsi="宋体" w:cs="宋体"/>
          <w:b/>
          <w:bCs/>
          <w:kern w:val="0"/>
          <w:sz w:val="30"/>
          <w:szCs w:val="30"/>
          <w:lang w:val="zh-CN"/>
        </w:rPr>
        <w:t>财务状况、缴纳税收和社会保障资金证明</w:t>
      </w:r>
    </w:p>
    <w:p w:rsidR="003E0B86" w:rsidRDefault="003E0B86">
      <w:pPr>
        <w:autoSpaceDE w:val="0"/>
        <w:autoSpaceDN w:val="0"/>
        <w:spacing w:line="360" w:lineRule="auto"/>
        <w:rPr>
          <w:rFonts w:ascii="宋体" w:hAnsi="宋体" w:cs="Arial"/>
          <w:sz w:val="24"/>
          <w:lang w:val="zh-CN"/>
        </w:rPr>
      </w:pPr>
    </w:p>
    <w:p w:rsidR="003E0B86" w:rsidRDefault="00116268">
      <w:pPr>
        <w:spacing w:line="360" w:lineRule="auto"/>
        <w:ind w:firstLineChars="200" w:firstLine="480"/>
        <w:rPr>
          <w:rFonts w:ascii="宋体" w:hAnsi="宋体" w:cs="宋体"/>
          <w:sz w:val="24"/>
        </w:rPr>
      </w:pPr>
      <w:r>
        <w:rPr>
          <w:rFonts w:ascii="宋体" w:hAnsi="宋体" w:cs="宋体"/>
          <w:sz w:val="24"/>
        </w:rPr>
        <w:t>按照磋商文件第2.2款（1）中规定提供以下相关材料。</w:t>
      </w:r>
    </w:p>
    <w:p w:rsidR="003E0B86" w:rsidRDefault="00116268">
      <w:pPr>
        <w:pStyle w:val="32"/>
        <w:numPr>
          <w:ilvl w:val="1"/>
          <w:numId w:val="18"/>
        </w:numPr>
        <w:spacing w:line="360" w:lineRule="auto"/>
        <w:ind w:firstLineChars="0"/>
        <w:rPr>
          <w:rFonts w:ascii="宋体" w:hAnsi="宋体" w:cs="宋体"/>
          <w:sz w:val="24"/>
        </w:rPr>
      </w:pPr>
      <w:r>
        <w:rPr>
          <w:rFonts w:ascii="宋体" w:hAnsi="宋体" w:cs="宋体" w:hint="eastAsia"/>
          <w:kern w:val="0"/>
          <w:sz w:val="24"/>
          <w:lang w:val="zh-CN"/>
        </w:rPr>
        <w:t>投标人基本开户银行近三个月内出具的资信证明或经第三方机构出具的上一年度2020年度</w:t>
      </w:r>
      <w:r w:rsidR="00214BA8">
        <w:rPr>
          <w:rFonts w:ascii="宋体" w:hAnsi="宋体" w:cs="宋体" w:hint="eastAsia"/>
          <w:kern w:val="0"/>
          <w:sz w:val="24"/>
          <w:lang w:val="zh-CN"/>
        </w:rPr>
        <w:t>或2021年度</w:t>
      </w:r>
      <w:r>
        <w:rPr>
          <w:rFonts w:ascii="宋体" w:hAnsi="宋体" w:cs="宋体" w:hint="eastAsia"/>
          <w:kern w:val="0"/>
          <w:sz w:val="24"/>
          <w:lang w:val="zh-CN"/>
        </w:rPr>
        <w:t>财务状况审计报告（扫描或复印件应全面、完整、清晰），包括资产负债表、现金流量表、利润表和财务（会计）报表附注</w:t>
      </w:r>
      <w:r>
        <w:rPr>
          <w:rFonts w:ascii="宋体" w:hAnsi="宋体" w:cs="宋体" w:hint="eastAsia"/>
          <w:kern w:val="0"/>
          <w:sz w:val="24"/>
        </w:rPr>
        <w:t>,</w:t>
      </w:r>
      <w:r>
        <w:rPr>
          <w:rFonts w:ascii="宋体" w:hAnsi="宋体" w:cs="宋体" w:hint="eastAsia"/>
          <w:kern w:val="0"/>
          <w:sz w:val="24"/>
          <w:lang w:val="zh-CN"/>
        </w:rPr>
        <w:t>并提供第三方机构的营业执照、执业证书。</w:t>
      </w:r>
    </w:p>
    <w:p w:rsidR="003E0B86" w:rsidRDefault="00116268">
      <w:pPr>
        <w:pStyle w:val="32"/>
        <w:numPr>
          <w:ilvl w:val="1"/>
          <w:numId w:val="18"/>
        </w:numPr>
        <w:spacing w:line="360" w:lineRule="auto"/>
        <w:ind w:left="851" w:firstLineChars="0" w:hanging="360"/>
        <w:rPr>
          <w:rFonts w:ascii="宋体" w:hAnsi="宋体" w:cs="宋体"/>
          <w:sz w:val="24"/>
        </w:rPr>
      </w:pPr>
      <w:r>
        <w:rPr>
          <w:rFonts w:ascii="宋体" w:hAnsi="宋体" w:cs="宋体" w:hint="eastAsia"/>
          <w:kern w:val="0"/>
          <w:sz w:val="24"/>
          <w:lang w:val="zh-CN"/>
        </w:rPr>
        <w:t>近半年内</w:t>
      </w:r>
      <w:r>
        <w:rPr>
          <w:rFonts w:ascii="宋体" w:hAnsi="宋体" w:cs="宋体" w:hint="eastAsia"/>
          <w:color w:val="000000" w:themeColor="text1"/>
          <w:kern w:val="0"/>
          <w:sz w:val="24"/>
          <w:lang w:val="zh-CN"/>
        </w:rPr>
        <w:t>任意一个月</w:t>
      </w:r>
      <w:r>
        <w:rPr>
          <w:rFonts w:ascii="宋体" w:hAnsi="宋体" w:cs="宋体" w:hint="eastAsia"/>
          <w:kern w:val="0"/>
          <w:sz w:val="24"/>
          <w:lang w:val="zh-CN"/>
        </w:rPr>
        <w:t>的依法缴纳税收和社会保障资金记录的证明材料；依法免税或不需要缴纳社会保障资金的投标人须提供相应文件证明其依法免税或不需要缴纳社会保障资金。</w:t>
      </w:r>
    </w:p>
    <w:p w:rsidR="003E0B86" w:rsidRDefault="00116268">
      <w:pPr>
        <w:pStyle w:val="32"/>
        <w:numPr>
          <w:ilvl w:val="1"/>
          <w:numId w:val="18"/>
        </w:numPr>
        <w:spacing w:line="360" w:lineRule="auto"/>
        <w:ind w:left="851" w:firstLineChars="0" w:hanging="360"/>
        <w:rPr>
          <w:rFonts w:ascii="宋体" w:hAnsi="宋体" w:cs="宋体"/>
          <w:sz w:val="24"/>
        </w:rPr>
      </w:pPr>
      <w:r>
        <w:rPr>
          <w:rFonts w:ascii="宋体" w:hAnsi="宋体" w:cs="Arial" w:hint="eastAsia"/>
          <w:sz w:val="24"/>
        </w:rPr>
        <w:t>扫描（或复印）件应全面、完整、清晰并加盖磋商供应商公章。</w:t>
      </w:r>
    </w:p>
    <w:p w:rsidR="003E0B86" w:rsidRDefault="00116268">
      <w:pPr>
        <w:pStyle w:val="3"/>
        <w:numPr>
          <w:ilvl w:val="0"/>
          <w:numId w:val="0"/>
        </w:numPr>
        <w:ind w:left="709" w:hanging="709"/>
        <w:rPr>
          <w:rFonts w:hAnsi="宋体"/>
          <w:lang w:val="zh-CN"/>
        </w:rPr>
      </w:pPr>
      <w:r>
        <w:rPr>
          <w:rFonts w:hAnsi="宋体"/>
          <w:b/>
          <w:sz w:val="32"/>
          <w:lang w:val="zh-CN"/>
        </w:rPr>
        <w:br w:type="page"/>
      </w:r>
      <w:bookmarkStart w:id="98" w:name="_Toc18426"/>
      <w:r>
        <w:rPr>
          <w:rFonts w:hAnsi="宋体" w:hint="eastAsia"/>
          <w:b/>
          <w:sz w:val="32"/>
          <w:lang w:val="zh-CN"/>
        </w:rPr>
        <w:lastRenderedPageBreak/>
        <w:t>格式8、具备履行合同所必须的设备和专业技术能力证明</w:t>
      </w:r>
      <w:bookmarkEnd w:id="98"/>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jc w:val="center"/>
        <w:rPr>
          <w:rFonts w:ascii="宋体" w:hAnsi="宋体" w:cs="宋体"/>
          <w:b/>
          <w:bCs/>
          <w:kern w:val="0"/>
          <w:sz w:val="30"/>
          <w:szCs w:val="30"/>
          <w:lang w:val="zh-CN"/>
        </w:rPr>
      </w:pPr>
      <w:r>
        <w:rPr>
          <w:rFonts w:ascii="宋体" w:hAnsi="宋体" w:cs="宋体" w:hint="eastAsia"/>
          <w:b/>
          <w:bCs/>
          <w:kern w:val="0"/>
          <w:sz w:val="30"/>
          <w:szCs w:val="30"/>
          <w:lang w:val="zh-CN"/>
        </w:rPr>
        <w:t>具备履行合同所必须的设备和专业技术能力证明</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ind w:firstLine="480"/>
        <w:rPr>
          <w:rFonts w:ascii="宋体" w:hAnsi="宋体" w:cs="宋体"/>
          <w:kern w:val="0"/>
          <w:sz w:val="24"/>
          <w:lang w:val="zh-CN"/>
        </w:rPr>
      </w:pPr>
      <w:r>
        <w:rPr>
          <w:rFonts w:ascii="宋体" w:hAnsi="宋体" w:cs="宋体"/>
          <w:kern w:val="0"/>
          <w:sz w:val="24"/>
          <w:lang w:val="zh-CN"/>
        </w:rPr>
        <w:t>为保证本项目合同的顺利履行，投标人必须具备履行合同的设备和专业技术能力，</w:t>
      </w:r>
      <w:r>
        <w:rPr>
          <w:rFonts w:ascii="宋体" w:hAnsi="宋体" w:cs="宋体" w:hint="eastAsia"/>
          <w:kern w:val="0"/>
          <w:sz w:val="24"/>
          <w:lang w:val="zh-CN"/>
        </w:rPr>
        <w:t>须提供履行合同的设备和专业技术能力的承诺函（格式自拟），</w:t>
      </w:r>
      <w:r>
        <w:rPr>
          <w:rFonts w:ascii="宋体" w:hAnsi="宋体" w:cs="宋体"/>
          <w:kern w:val="0"/>
          <w:sz w:val="24"/>
          <w:lang w:val="zh-CN"/>
        </w:rPr>
        <w:t>须提供相关人员的职称证书</w:t>
      </w:r>
      <w:r>
        <w:rPr>
          <w:rFonts w:ascii="宋体" w:hAnsi="宋体" w:cs="宋体" w:hint="eastAsia"/>
          <w:kern w:val="0"/>
          <w:sz w:val="24"/>
          <w:lang w:val="zh-CN"/>
        </w:rPr>
        <w:t>或</w:t>
      </w:r>
      <w:r>
        <w:rPr>
          <w:rFonts w:ascii="宋体" w:hAnsi="宋体" w:cs="宋体"/>
          <w:kern w:val="0"/>
          <w:sz w:val="24"/>
          <w:lang w:val="zh-CN"/>
        </w:rPr>
        <w:t>用工合同等证明材料。</w:t>
      </w:r>
    </w:p>
    <w:p w:rsidR="003E0B86" w:rsidRDefault="00116268">
      <w:pPr>
        <w:pStyle w:val="3"/>
        <w:numPr>
          <w:ilvl w:val="0"/>
          <w:numId w:val="0"/>
        </w:numPr>
        <w:ind w:left="709" w:hanging="709"/>
        <w:rPr>
          <w:rFonts w:hAnsi="宋体" w:cs="宋体"/>
          <w:kern w:val="0"/>
          <w:sz w:val="24"/>
          <w:lang w:val="zh-CN"/>
        </w:rPr>
      </w:pPr>
      <w:r>
        <w:rPr>
          <w:rFonts w:hAnsi="宋体" w:cs="宋体"/>
          <w:kern w:val="0"/>
          <w:sz w:val="24"/>
          <w:lang w:val="zh-CN"/>
        </w:rPr>
        <w:br w:type="page"/>
      </w:r>
      <w:bookmarkStart w:id="99" w:name="_Toc5868"/>
      <w:r>
        <w:rPr>
          <w:rFonts w:hAnsi="宋体" w:hint="eastAsia"/>
          <w:b/>
          <w:sz w:val="32"/>
          <w:lang w:val="zh-CN"/>
        </w:rPr>
        <w:lastRenderedPageBreak/>
        <w:t>格式</w:t>
      </w:r>
      <w:bookmarkEnd w:id="96"/>
      <w:bookmarkEnd w:id="97"/>
      <w:r>
        <w:rPr>
          <w:rFonts w:hAnsi="宋体" w:hint="eastAsia"/>
          <w:b/>
          <w:sz w:val="32"/>
          <w:lang w:val="zh-CN"/>
        </w:rPr>
        <w:t>9、</w:t>
      </w:r>
      <w:bookmarkStart w:id="100" w:name="_Toc21450"/>
      <w:bookmarkStart w:id="101" w:name="_Toc444715741"/>
      <w:bookmarkStart w:id="102" w:name="_Toc428180589"/>
      <w:r>
        <w:rPr>
          <w:rFonts w:hAnsi="宋体" w:hint="eastAsia"/>
          <w:b/>
          <w:sz w:val="32"/>
          <w:lang w:val="zh-CN"/>
        </w:rPr>
        <w:t>无重大违法记录声明</w:t>
      </w:r>
      <w:bookmarkEnd w:id="99"/>
      <w:bookmarkEnd w:id="100"/>
      <w:bookmarkEnd w:id="101"/>
      <w:bookmarkEnd w:id="102"/>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jc w:val="center"/>
        <w:rPr>
          <w:rFonts w:ascii="宋体" w:hAnsi="宋体" w:cs="宋体"/>
          <w:b/>
          <w:bCs/>
          <w:kern w:val="0"/>
          <w:sz w:val="30"/>
          <w:szCs w:val="30"/>
          <w:lang w:val="zh-CN"/>
        </w:rPr>
      </w:pPr>
      <w:r>
        <w:rPr>
          <w:rFonts w:ascii="宋体" w:hAnsi="宋体" w:cs="宋体" w:hint="eastAsia"/>
          <w:b/>
          <w:bCs/>
          <w:kern w:val="0"/>
          <w:sz w:val="30"/>
          <w:szCs w:val="30"/>
          <w:lang w:val="zh-CN"/>
        </w:rPr>
        <w:t>无重大违法记录声明</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spacing w:line="360" w:lineRule="auto"/>
        <w:ind w:firstLineChars="177" w:firstLine="498"/>
        <w:rPr>
          <w:rFonts w:ascii="宋体" w:hAnsi="宋体" w:cs="Arial"/>
          <w:sz w:val="24"/>
        </w:rPr>
      </w:pPr>
      <w:r>
        <w:rPr>
          <w:rFonts w:ascii="宋体" w:hAnsi="宋体" w:cs="宋体" w:hint="eastAsia"/>
          <w:b/>
          <w:bCs/>
          <w:kern w:val="0"/>
          <w:sz w:val="28"/>
          <w:szCs w:val="28"/>
          <w:lang w:val="zh-CN"/>
        </w:rPr>
        <w:t>致：</w:t>
      </w:r>
      <w:r w:rsidR="004F6475">
        <w:rPr>
          <w:rFonts w:ascii="宋体" w:hAnsi="宋体" w:cs="宋体" w:hint="eastAsia"/>
          <w:b/>
          <w:bCs/>
          <w:kern w:val="0"/>
          <w:sz w:val="28"/>
          <w:szCs w:val="28"/>
          <w:lang w:val="zh-CN"/>
        </w:rPr>
        <w:t>青海国焱工程项目管理有限公司</w:t>
      </w:r>
    </w:p>
    <w:p w:rsidR="003E0B86" w:rsidRDefault="00116268" w:rsidP="008F051E">
      <w:pPr>
        <w:spacing w:line="360" w:lineRule="auto"/>
        <w:ind w:firstLineChars="177" w:firstLine="425"/>
        <w:rPr>
          <w:rFonts w:ascii="宋体" w:hAnsi="宋体" w:cs="Arial"/>
          <w:sz w:val="24"/>
        </w:rPr>
      </w:pPr>
      <w:r>
        <w:rPr>
          <w:rFonts w:ascii="宋体" w:hAnsi="宋体" w:cs="Arial"/>
          <w:sz w:val="24"/>
        </w:rPr>
        <w:t>（</w:t>
      </w:r>
      <w:r>
        <w:rPr>
          <w:rFonts w:ascii="宋体" w:hAnsi="宋体" w:cs="Arial" w:hint="eastAsia"/>
          <w:sz w:val="24"/>
        </w:rPr>
        <w:t>磋商</w:t>
      </w:r>
      <w:r>
        <w:rPr>
          <w:rFonts w:ascii="宋体" w:hAnsi="宋体" w:cs="Arial"/>
          <w:sz w:val="24"/>
        </w:rPr>
        <w:t>供应商名称）郑重声明，我方参加本项目</w:t>
      </w:r>
      <w:r>
        <w:rPr>
          <w:rFonts w:ascii="宋体" w:hAnsi="宋体" w:cs="Arial" w:hint="eastAsia"/>
          <w:sz w:val="24"/>
        </w:rPr>
        <w:t>竞</w:t>
      </w:r>
      <w:proofErr w:type="gramStart"/>
      <w:r>
        <w:rPr>
          <w:rFonts w:ascii="宋体" w:hAnsi="宋体" w:cs="Arial" w:hint="eastAsia"/>
          <w:sz w:val="24"/>
        </w:rPr>
        <w:t>磋</w:t>
      </w:r>
      <w:proofErr w:type="gramEnd"/>
      <w:r>
        <w:rPr>
          <w:rFonts w:ascii="宋体" w:hAnsi="宋体" w:cs="Arial"/>
          <w:sz w:val="24"/>
        </w:rPr>
        <w:t>活动前三年内无重大违法活动记录，符合《中华人民共和国政府采购法》规定的供应商资格条件。我方对此声明负全部法律责任。</w:t>
      </w: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116268" w:rsidP="008F051E">
      <w:pPr>
        <w:spacing w:line="360" w:lineRule="auto"/>
        <w:ind w:firstLineChars="177" w:firstLine="425"/>
        <w:rPr>
          <w:rFonts w:ascii="宋体" w:hAnsi="宋体" w:cs="Arial"/>
          <w:sz w:val="24"/>
        </w:rPr>
      </w:pPr>
      <w:r>
        <w:rPr>
          <w:rFonts w:ascii="宋体" w:hAnsi="宋体" w:cs="Arial"/>
          <w:sz w:val="24"/>
        </w:rPr>
        <w:t>特此声明。</w:t>
      </w: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3E0B86" w:rsidP="008F051E">
      <w:pPr>
        <w:spacing w:line="360" w:lineRule="auto"/>
        <w:ind w:firstLineChars="177" w:firstLine="425"/>
        <w:rPr>
          <w:rFonts w:ascii="宋体" w:hAnsi="宋体" w:cs="Arial"/>
          <w:sz w:val="24"/>
        </w:rPr>
      </w:pPr>
    </w:p>
    <w:p w:rsidR="003E0B86" w:rsidRDefault="00116268">
      <w:pPr>
        <w:tabs>
          <w:tab w:val="left" w:pos="168"/>
        </w:tabs>
        <w:wordWrap w:val="0"/>
        <w:adjustRightInd w:val="0"/>
        <w:spacing w:line="360" w:lineRule="auto"/>
        <w:jc w:val="right"/>
        <w:textAlignment w:val="baseline"/>
        <w:rPr>
          <w:rFonts w:ascii="宋体" w:hAnsi="宋体"/>
          <w:bCs/>
          <w:sz w:val="24"/>
          <w:szCs w:val="28"/>
        </w:rPr>
      </w:pPr>
      <w:r>
        <w:rPr>
          <w:rFonts w:ascii="宋体" w:hAnsi="宋体" w:hint="eastAsia"/>
          <w:bCs/>
          <w:sz w:val="24"/>
          <w:szCs w:val="28"/>
        </w:rPr>
        <w:t>投标供应商：             （公章）</w:t>
      </w:r>
    </w:p>
    <w:p w:rsidR="003E0B86" w:rsidRDefault="00116268">
      <w:pPr>
        <w:tabs>
          <w:tab w:val="left" w:pos="168"/>
        </w:tabs>
        <w:wordWrap w:val="0"/>
        <w:adjustRightInd w:val="0"/>
        <w:spacing w:line="360" w:lineRule="auto"/>
        <w:jc w:val="right"/>
        <w:textAlignment w:val="baseline"/>
        <w:rPr>
          <w:rFonts w:ascii="宋体" w:hAnsi="宋体"/>
          <w:bCs/>
          <w:sz w:val="24"/>
          <w:szCs w:val="28"/>
        </w:rPr>
      </w:pPr>
      <w:r>
        <w:rPr>
          <w:rFonts w:ascii="宋体" w:hAnsi="宋体" w:hint="eastAsia"/>
          <w:bCs/>
          <w:sz w:val="24"/>
          <w:szCs w:val="28"/>
        </w:rPr>
        <w:t>委托代理人：                    （签字）</w:t>
      </w:r>
    </w:p>
    <w:p w:rsidR="003E0B86" w:rsidRDefault="00116268" w:rsidP="008F051E">
      <w:pPr>
        <w:spacing w:line="360" w:lineRule="auto"/>
        <w:ind w:firstLineChars="177" w:firstLine="425"/>
        <w:rPr>
          <w:rFonts w:ascii="宋体" w:hAnsi="宋体" w:cs="Arial"/>
          <w:sz w:val="24"/>
        </w:rPr>
      </w:pPr>
      <w:r>
        <w:rPr>
          <w:rFonts w:ascii="宋体" w:hAnsi="宋体" w:hint="eastAsia"/>
          <w:bCs/>
          <w:sz w:val="24"/>
          <w:szCs w:val="28"/>
        </w:rPr>
        <w:t xml:space="preserve">                                      日期：                  年   月   日</w:t>
      </w:r>
    </w:p>
    <w:p w:rsidR="003E0B86" w:rsidRDefault="003E0B86">
      <w:pPr>
        <w:rPr>
          <w:b/>
          <w:lang w:val="zh-CN"/>
        </w:rPr>
      </w:pPr>
    </w:p>
    <w:p w:rsidR="003E0B86" w:rsidRDefault="00116268">
      <w:pPr>
        <w:pStyle w:val="3"/>
        <w:numPr>
          <w:ilvl w:val="0"/>
          <w:numId w:val="0"/>
        </w:numPr>
        <w:ind w:left="709" w:hanging="709"/>
        <w:rPr>
          <w:rFonts w:hAnsi="宋体"/>
          <w:b/>
          <w:sz w:val="32"/>
          <w:lang w:val="zh-CN"/>
        </w:rPr>
      </w:pPr>
      <w:r>
        <w:rPr>
          <w:rFonts w:hAnsi="宋体"/>
          <w:bCs/>
          <w:sz w:val="24"/>
          <w:szCs w:val="28"/>
        </w:rPr>
        <w:br w:type="page"/>
      </w:r>
      <w:bookmarkStart w:id="103" w:name="_Toc16674"/>
      <w:r>
        <w:rPr>
          <w:rFonts w:hAnsi="宋体" w:hint="eastAsia"/>
          <w:b/>
          <w:sz w:val="32"/>
          <w:lang w:val="zh-CN"/>
        </w:rPr>
        <w:lastRenderedPageBreak/>
        <w:t>格式10、评分对照表</w:t>
      </w:r>
      <w:bookmarkEnd w:id="103"/>
    </w:p>
    <w:p w:rsidR="003E0B86" w:rsidRDefault="003E0B86">
      <w:pPr>
        <w:spacing w:line="360" w:lineRule="auto"/>
        <w:rPr>
          <w:rFonts w:ascii="宋体" w:hAnsi="宋体"/>
          <w:bCs/>
          <w:sz w:val="24"/>
          <w:szCs w:val="28"/>
        </w:rPr>
      </w:pPr>
    </w:p>
    <w:p w:rsidR="003E0B86" w:rsidRDefault="00116268">
      <w:pPr>
        <w:spacing w:line="360" w:lineRule="auto"/>
        <w:jc w:val="center"/>
        <w:rPr>
          <w:rFonts w:ascii="宋体" w:hAnsi="宋体" w:cs="宋体"/>
          <w:b/>
          <w:bCs/>
          <w:sz w:val="28"/>
          <w:szCs w:val="28"/>
        </w:rPr>
      </w:pPr>
      <w:r>
        <w:rPr>
          <w:rFonts w:ascii="宋体" w:hAnsi="宋体" w:cs="宋体" w:hint="eastAsia"/>
          <w:b/>
          <w:bCs/>
          <w:sz w:val="28"/>
          <w:szCs w:val="28"/>
        </w:rPr>
        <w:t>评分对照表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6"/>
        <w:gridCol w:w="2849"/>
        <w:gridCol w:w="2567"/>
        <w:gridCol w:w="3360"/>
      </w:tblGrid>
      <w:tr w:rsidR="003E0B86" w:rsidTr="003473DD">
        <w:trPr>
          <w:trHeight w:val="23"/>
          <w:jc w:val="center"/>
        </w:trPr>
        <w:tc>
          <w:tcPr>
            <w:tcW w:w="505" w:type="pct"/>
            <w:vAlign w:val="center"/>
          </w:tcPr>
          <w:p w:rsidR="003E0B86" w:rsidRDefault="00116268">
            <w:pPr>
              <w:pStyle w:val="a1"/>
              <w:spacing w:line="360" w:lineRule="auto"/>
              <w:ind w:firstLineChars="0" w:firstLine="0"/>
              <w:jc w:val="center"/>
              <w:rPr>
                <w:rFonts w:ascii="宋体" w:hAnsi="宋体" w:cs="宋体"/>
                <w:sz w:val="24"/>
              </w:rPr>
            </w:pPr>
            <w:r>
              <w:rPr>
                <w:rFonts w:ascii="宋体" w:hAnsi="宋体" w:cs="宋体" w:hint="eastAsia"/>
                <w:sz w:val="24"/>
              </w:rPr>
              <w:t>序号</w:t>
            </w:r>
          </w:p>
        </w:tc>
        <w:tc>
          <w:tcPr>
            <w:tcW w:w="1459" w:type="pct"/>
            <w:vAlign w:val="center"/>
          </w:tcPr>
          <w:p w:rsidR="003E0B86" w:rsidRDefault="00116268">
            <w:pPr>
              <w:pStyle w:val="a1"/>
              <w:spacing w:line="360" w:lineRule="auto"/>
              <w:ind w:firstLineChars="0" w:firstLine="0"/>
              <w:jc w:val="center"/>
              <w:rPr>
                <w:rFonts w:ascii="宋体" w:hAnsi="宋体" w:cs="宋体"/>
                <w:sz w:val="24"/>
              </w:rPr>
            </w:pPr>
            <w:r>
              <w:rPr>
                <w:rFonts w:ascii="宋体" w:hAnsi="宋体" w:cs="宋体" w:hint="eastAsia"/>
                <w:sz w:val="24"/>
              </w:rPr>
              <w:t>磋商文件评分标准</w:t>
            </w:r>
          </w:p>
        </w:tc>
        <w:tc>
          <w:tcPr>
            <w:tcW w:w="1315" w:type="pct"/>
            <w:vAlign w:val="center"/>
          </w:tcPr>
          <w:p w:rsidR="003E0B86" w:rsidRDefault="00116268">
            <w:pPr>
              <w:pStyle w:val="a1"/>
              <w:spacing w:line="360" w:lineRule="auto"/>
              <w:ind w:firstLineChars="0" w:firstLine="0"/>
              <w:jc w:val="center"/>
              <w:rPr>
                <w:rFonts w:ascii="宋体" w:hAnsi="宋体" w:cs="宋体"/>
                <w:sz w:val="24"/>
              </w:rPr>
            </w:pPr>
            <w:r>
              <w:rPr>
                <w:rFonts w:ascii="宋体" w:hAnsi="宋体" w:cs="宋体" w:hint="eastAsia"/>
                <w:sz w:val="24"/>
              </w:rPr>
              <w:t>磋商响应部分</w:t>
            </w:r>
          </w:p>
        </w:tc>
        <w:tc>
          <w:tcPr>
            <w:tcW w:w="1721" w:type="pct"/>
            <w:vAlign w:val="center"/>
          </w:tcPr>
          <w:p w:rsidR="003E0B86" w:rsidRDefault="00116268">
            <w:pPr>
              <w:pStyle w:val="a1"/>
              <w:spacing w:line="360" w:lineRule="auto"/>
              <w:ind w:firstLineChars="0" w:firstLine="0"/>
              <w:jc w:val="center"/>
              <w:rPr>
                <w:rFonts w:ascii="宋体" w:hAnsi="宋体" w:cs="宋体"/>
                <w:sz w:val="24"/>
              </w:rPr>
            </w:pPr>
            <w:r>
              <w:rPr>
                <w:rFonts w:ascii="宋体" w:hAnsi="宋体" w:cs="宋体" w:hint="eastAsia"/>
                <w:sz w:val="24"/>
              </w:rPr>
              <w:t>磋商响应文件中对应页码</w:t>
            </w:r>
          </w:p>
        </w:tc>
      </w:tr>
      <w:tr w:rsidR="003E0B86" w:rsidTr="003473DD">
        <w:trPr>
          <w:trHeight w:val="23"/>
          <w:jc w:val="center"/>
        </w:trPr>
        <w:tc>
          <w:tcPr>
            <w:tcW w:w="505" w:type="pct"/>
            <w:vAlign w:val="center"/>
          </w:tcPr>
          <w:p w:rsidR="003E0B86" w:rsidRDefault="003E0B86">
            <w:pPr>
              <w:pStyle w:val="a1"/>
              <w:spacing w:line="360" w:lineRule="auto"/>
              <w:jc w:val="center"/>
              <w:rPr>
                <w:rFonts w:ascii="宋体" w:hAnsi="宋体" w:cs="宋体"/>
              </w:rPr>
            </w:pPr>
          </w:p>
        </w:tc>
        <w:tc>
          <w:tcPr>
            <w:tcW w:w="1459" w:type="pct"/>
            <w:vAlign w:val="center"/>
          </w:tcPr>
          <w:p w:rsidR="003E0B86" w:rsidRDefault="003E0B86">
            <w:pPr>
              <w:pStyle w:val="a1"/>
              <w:spacing w:line="360" w:lineRule="auto"/>
              <w:jc w:val="center"/>
              <w:rPr>
                <w:rFonts w:ascii="宋体" w:hAnsi="宋体" w:cs="宋体"/>
              </w:rPr>
            </w:pPr>
          </w:p>
        </w:tc>
        <w:tc>
          <w:tcPr>
            <w:tcW w:w="1315" w:type="pct"/>
            <w:vAlign w:val="center"/>
          </w:tcPr>
          <w:p w:rsidR="003E0B86" w:rsidRDefault="003E0B86">
            <w:pPr>
              <w:pStyle w:val="a1"/>
              <w:spacing w:line="360" w:lineRule="auto"/>
              <w:jc w:val="center"/>
              <w:rPr>
                <w:rFonts w:ascii="宋体" w:hAnsi="宋体" w:cs="宋体"/>
              </w:rPr>
            </w:pPr>
          </w:p>
        </w:tc>
        <w:tc>
          <w:tcPr>
            <w:tcW w:w="1721" w:type="pct"/>
            <w:vAlign w:val="center"/>
          </w:tcPr>
          <w:p w:rsidR="003E0B86" w:rsidRDefault="003E0B86">
            <w:pPr>
              <w:pStyle w:val="a1"/>
              <w:spacing w:line="360" w:lineRule="auto"/>
              <w:jc w:val="center"/>
              <w:rPr>
                <w:rFonts w:ascii="宋体" w:hAnsi="宋体" w:cs="宋体"/>
              </w:rPr>
            </w:pPr>
          </w:p>
        </w:tc>
      </w:tr>
      <w:tr w:rsidR="003E0B86" w:rsidTr="003473DD">
        <w:trPr>
          <w:trHeight w:val="23"/>
          <w:jc w:val="center"/>
        </w:trPr>
        <w:tc>
          <w:tcPr>
            <w:tcW w:w="505" w:type="pct"/>
            <w:vAlign w:val="center"/>
          </w:tcPr>
          <w:p w:rsidR="003E0B86" w:rsidRDefault="003E0B86">
            <w:pPr>
              <w:pStyle w:val="a1"/>
              <w:spacing w:line="360" w:lineRule="auto"/>
              <w:jc w:val="center"/>
              <w:rPr>
                <w:rFonts w:ascii="宋体" w:hAnsi="宋体" w:cs="宋体"/>
              </w:rPr>
            </w:pPr>
          </w:p>
        </w:tc>
        <w:tc>
          <w:tcPr>
            <w:tcW w:w="1459" w:type="pct"/>
            <w:vAlign w:val="center"/>
          </w:tcPr>
          <w:p w:rsidR="003E0B86" w:rsidRDefault="003E0B86">
            <w:pPr>
              <w:pStyle w:val="a1"/>
              <w:spacing w:line="360" w:lineRule="auto"/>
              <w:jc w:val="center"/>
              <w:rPr>
                <w:rFonts w:ascii="宋体" w:hAnsi="宋体" w:cs="宋体"/>
              </w:rPr>
            </w:pPr>
          </w:p>
        </w:tc>
        <w:tc>
          <w:tcPr>
            <w:tcW w:w="1315" w:type="pct"/>
            <w:vAlign w:val="center"/>
          </w:tcPr>
          <w:p w:rsidR="003E0B86" w:rsidRDefault="003E0B86">
            <w:pPr>
              <w:pStyle w:val="a1"/>
              <w:spacing w:line="360" w:lineRule="auto"/>
              <w:jc w:val="center"/>
              <w:rPr>
                <w:rFonts w:ascii="宋体" w:hAnsi="宋体" w:cs="宋体"/>
              </w:rPr>
            </w:pPr>
          </w:p>
        </w:tc>
        <w:tc>
          <w:tcPr>
            <w:tcW w:w="1721" w:type="pct"/>
            <w:vAlign w:val="center"/>
          </w:tcPr>
          <w:p w:rsidR="003E0B86" w:rsidRDefault="003E0B86">
            <w:pPr>
              <w:pStyle w:val="a1"/>
              <w:spacing w:line="360" w:lineRule="auto"/>
              <w:jc w:val="center"/>
              <w:rPr>
                <w:rFonts w:ascii="宋体" w:hAnsi="宋体" w:cs="宋体"/>
              </w:rPr>
            </w:pPr>
          </w:p>
        </w:tc>
      </w:tr>
      <w:tr w:rsidR="003E0B86" w:rsidTr="003473DD">
        <w:trPr>
          <w:trHeight w:val="23"/>
          <w:jc w:val="center"/>
        </w:trPr>
        <w:tc>
          <w:tcPr>
            <w:tcW w:w="505" w:type="pct"/>
            <w:vAlign w:val="center"/>
          </w:tcPr>
          <w:p w:rsidR="003E0B86" w:rsidRDefault="003E0B86">
            <w:pPr>
              <w:pStyle w:val="a1"/>
              <w:spacing w:line="360" w:lineRule="auto"/>
              <w:jc w:val="center"/>
              <w:rPr>
                <w:rFonts w:ascii="宋体" w:hAnsi="宋体" w:cs="宋体"/>
              </w:rPr>
            </w:pPr>
          </w:p>
        </w:tc>
        <w:tc>
          <w:tcPr>
            <w:tcW w:w="1459" w:type="pct"/>
            <w:vAlign w:val="center"/>
          </w:tcPr>
          <w:p w:rsidR="003E0B86" w:rsidRDefault="003E0B86">
            <w:pPr>
              <w:pStyle w:val="a1"/>
              <w:spacing w:line="360" w:lineRule="auto"/>
              <w:jc w:val="center"/>
              <w:rPr>
                <w:rFonts w:ascii="宋体" w:hAnsi="宋体" w:cs="宋体"/>
              </w:rPr>
            </w:pPr>
          </w:p>
        </w:tc>
        <w:tc>
          <w:tcPr>
            <w:tcW w:w="1315" w:type="pct"/>
            <w:vAlign w:val="center"/>
          </w:tcPr>
          <w:p w:rsidR="003E0B86" w:rsidRDefault="003E0B86">
            <w:pPr>
              <w:pStyle w:val="a1"/>
              <w:spacing w:line="360" w:lineRule="auto"/>
              <w:jc w:val="center"/>
              <w:rPr>
                <w:rFonts w:ascii="宋体" w:hAnsi="宋体" w:cs="宋体"/>
              </w:rPr>
            </w:pPr>
          </w:p>
        </w:tc>
        <w:tc>
          <w:tcPr>
            <w:tcW w:w="1721" w:type="pct"/>
            <w:vAlign w:val="center"/>
          </w:tcPr>
          <w:p w:rsidR="003E0B86" w:rsidRDefault="003E0B86">
            <w:pPr>
              <w:pStyle w:val="a1"/>
              <w:spacing w:line="360" w:lineRule="auto"/>
              <w:jc w:val="center"/>
              <w:rPr>
                <w:rFonts w:ascii="宋体" w:hAnsi="宋体" w:cs="宋体"/>
              </w:rPr>
            </w:pPr>
          </w:p>
        </w:tc>
      </w:tr>
      <w:tr w:rsidR="003E0B86" w:rsidTr="003473DD">
        <w:trPr>
          <w:trHeight w:val="23"/>
          <w:jc w:val="center"/>
        </w:trPr>
        <w:tc>
          <w:tcPr>
            <w:tcW w:w="505" w:type="pct"/>
            <w:vAlign w:val="center"/>
          </w:tcPr>
          <w:p w:rsidR="003E0B86" w:rsidRDefault="003E0B86">
            <w:pPr>
              <w:pStyle w:val="a1"/>
              <w:spacing w:line="360" w:lineRule="auto"/>
              <w:jc w:val="center"/>
              <w:rPr>
                <w:rFonts w:ascii="宋体" w:hAnsi="宋体" w:cs="宋体"/>
              </w:rPr>
            </w:pPr>
          </w:p>
        </w:tc>
        <w:tc>
          <w:tcPr>
            <w:tcW w:w="1459" w:type="pct"/>
            <w:vAlign w:val="center"/>
          </w:tcPr>
          <w:p w:rsidR="003E0B86" w:rsidRDefault="003E0B86">
            <w:pPr>
              <w:pStyle w:val="a1"/>
              <w:spacing w:line="360" w:lineRule="auto"/>
              <w:jc w:val="center"/>
              <w:rPr>
                <w:rFonts w:ascii="宋体" w:hAnsi="宋体" w:cs="宋体"/>
              </w:rPr>
            </w:pPr>
          </w:p>
        </w:tc>
        <w:tc>
          <w:tcPr>
            <w:tcW w:w="1315" w:type="pct"/>
            <w:vAlign w:val="center"/>
          </w:tcPr>
          <w:p w:rsidR="003E0B86" w:rsidRDefault="003E0B86">
            <w:pPr>
              <w:pStyle w:val="a1"/>
              <w:spacing w:line="360" w:lineRule="auto"/>
              <w:jc w:val="center"/>
              <w:rPr>
                <w:rFonts w:ascii="宋体" w:hAnsi="宋体" w:cs="宋体"/>
              </w:rPr>
            </w:pPr>
          </w:p>
        </w:tc>
        <w:tc>
          <w:tcPr>
            <w:tcW w:w="1721" w:type="pct"/>
            <w:vAlign w:val="center"/>
          </w:tcPr>
          <w:p w:rsidR="003E0B86" w:rsidRDefault="003E0B86">
            <w:pPr>
              <w:pStyle w:val="a1"/>
              <w:spacing w:line="360" w:lineRule="auto"/>
              <w:jc w:val="center"/>
              <w:rPr>
                <w:rFonts w:ascii="宋体" w:hAnsi="宋体" w:cs="宋体"/>
              </w:rPr>
            </w:pPr>
          </w:p>
        </w:tc>
      </w:tr>
      <w:tr w:rsidR="003E0B86" w:rsidTr="003473DD">
        <w:trPr>
          <w:trHeight w:val="23"/>
          <w:jc w:val="center"/>
        </w:trPr>
        <w:tc>
          <w:tcPr>
            <w:tcW w:w="505" w:type="pct"/>
            <w:vAlign w:val="center"/>
          </w:tcPr>
          <w:p w:rsidR="003E0B86" w:rsidRDefault="003E0B86">
            <w:pPr>
              <w:pStyle w:val="a1"/>
              <w:spacing w:line="360" w:lineRule="auto"/>
              <w:jc w:val="center"/>
              <w:rPr>
                <w:rFonts w:ascii="宋体" w:hAnsi="宋体" w:cs="宋体"/>
              </w:rPr>
            </w:pPr>
          </w:p>
        </w:tc>
        <w:tc>
          <w:tcPr>
            <w:tcW w:w="1459" w:type="pct"/>
            <w:vAlign w:val="center"/>
          </w:tcPr>
          <w:p w:rsidR="003E0B86" w:rsidRDefault="003E0B86">
            <w:pPr>
              <w:pStyle w:val="a1"/>
              <w:spacing w:line="360" w:lineRule="auto"/>
              <w:jc w:val="center"/>
              <w:rPr>
                <w:rFonts w:ascii="宋体" w:hAnsi="宋体" w:cs="宋体"/>
              </w:rPr>
            </w:pPr>
          </w:p>
        </w:tc>
        <w:tc>
          <w:tcPr>
            <w:tcW w:w="1315" w:type="pct"/>
            <w:vAlign w:val="center"/>
          </w:tcPr>
          <w:p w:rsidR="003E0B86" w:rsidRDefault="003E0B86">
            <w:pPr>
              <w:pStyle w:val="a1"/>
              <w:spacing w:line="360" w:lineRule="auto"/>
              <w:jc w:val="center"/>
              <w:rPr>
                <w:rFonts w:ascii="宋体" w:hAnsi="宋体" w:cs="宋体"/>
              </w:rPr>
            </w:pPr>
          </w:p>
        </w:tc>
        <w:tc>
          <w:tcPr>
            <w:tcW w:w="1721" w:type="pct"/>
            <w:vAlign w:val="center"/>
          </w:tcPr>
          <w:p w:rsidR="003E0B86" w:rsidRDefault="003E0B86">
            <w:pPr>
              <w:pStyle w:val="a1"/>
              <w:spacing w:line="360" w:lineRule="auto"/>
              <w:jc w:val="center"/>
              <w:rPr>
                <w:rFonts w:ascii="宋体" w:hAnsi="宋体" w:cs="宋体"/>
              </w:rPr>
            </w:pPr>
          </w:p>
        </w:tc>
      </w:tr>
      <w:tr w:rsidR="003E0B86" w:rsidTr="003473DD">
        <w:trPr>
          <w:trHeight w:val="23"/>
          <w:jc w:val="center"/>
        </w:trPr>
        <w:tc>
          <w:tcPr>
            <w:tcW w:w="505" w:type="pct"/>
            <w:vAlign w:val="center"/>
          </w:tcPr>
          <w:p w:rsidR="003E0B86" w:rsidRDefault="003E0B86">
            <w:pPr>
              <w:pStyle w:val="a1"/>
              <w:spacing w:line="360" w:lineRule="auto"/>
              <w:jc w:val="center"/>
              <w:rPr>
                <w:rFonts w:ascii="宋体" w:hAnsi="宋体" w:cs="宋体"/>
              </w:rPr>
            </w:pPr>
          </w:p>
        </w:tc>
        <w:tc>
          <w:tcPr>
            <w:tcW w:w="1459" w:type="pct"/>
            <w:vAlign w:val="center"/>
          </w:tcPr>
          <w:p w:rsidR="003E0B86" w:rsidRDefault="003E0B86">
            <w:pPr>
              <w:pStyle w:val="a1"/>
              <w:spacing w:line="360" w:lineRule="auto"/>
              <w:jc w:val="center"/>
              <w:rPr>
                <w:rFonts w:ascii="宋体" w:hAnsi="宋体" w:cs="宋体"/>
              </w:rPr>
            </w:pPr>
          </w:p>
        </w:tc>
        <w:tc>
          <w:tcPr>
            <w:tcW w:w="1315" w:type="pct"/>
            <w:vAlign w:val="center"/>
          </w:tcPr>
          <w:p w:rsidR="003E0B86" w:rsidRDefault="003E0B86">
            <w:pPr>
              <w:pStyle w:val="a1"/>
              <w:spacing w:line="360" w:lineRule="auto"/>
              <w:jc w:val="center"/>
              <w:rPr>
                <w:rFonts w:ascii="宋体" w:hAnsi="宋体" w:cs="宋体"/>
              </w:rPr>
            </w:pPr>
          </w:p>
        </w:tc>
        <w:tc>
          <w:tcPr>
            <w:tcW w:w="1721" w:type="pct"/>
            <w:vAlign w:val="center"/>
          </w:tcPr>
          <w:p w:rsidR="003E0B86" w:rsidRDefault="003E0B86">
            <w:pPr>
              <w:pStyle w:val="a1"/>
              <w:spacing w:line="360" w:lineRule="auto"/>
              <w:jc w:val="center"/>
              <w:rPr>
                <w:rFonts w:ascii="宋体" w:hAnsi="宋体" w:cs="宋体"/>
              </w:rPr>
            </w:pPr>
          </w:p>
        </w:tc>
      </w:tr>
    </w:tbl>
    <w:p w:rsidR="003E0B86" w:rsidRDefault="003E0B86">
      <w:pPr>
        <w:spacing w:line="360" w:lineRule="auto"/>
        <w:jc w:val="center"/>
        <w:rPr>
          <w:rFonts w:ascii="宋体" w:hAnsi="宋体"/>
          <w:bCs/>
          <w:sz w:val="24"/>
          <w:szCs w:val="28"/>
        </w:rPr>
      </w:pPr>
    </w:p>
    <w:p w:rsidR="003E0B86" w:rsidRDefault="00116268">
      <w:pPr>
        <w:pStyle w:val="3"/>
        <w:numPr>
          <w:ilvl w:val="0"/>
          <w:numId w:val="0"/>
        </w:numPr>
        <w:ind w:left="709" w:hanging="709"/>
        <w:rPr>
          <w:rFonts w:hAnsi="宋体"/>
          <w:lang w:val="zh-CN"/>
        </w:rPr>
      </w:pPr>
      <w:r>
        <w:rPr>
          <w:rFonts w:hAnsi="宋体"/>
          <w:bCs/>
          <w:sz w:val="24"/>
          <w:szCs w:val="28"/>
        </w:rPr>
        <w:br w:type="page"/>
      </w:r>
      <w:bookmarkStart w:id="104" w:name="_Toc22988"/>
      <w:r>
        <w:rPr>
          <w:rFonts w:hAnsi="宋体" w:hint="eastAsia"/>
          <w:b/>
          <w:sz w:val="32"/>
          <w:lang w:val="zh-CN"/>
        </w:rPr>
        <w:lastRenderedPageBreak/>
        <w:t>格式11、</w:t>
      </w:r>
      <w:bookmarkStart w:id="105" w:name="_Toc487036155"/>
      <w:r>
        <w:rPr>
          <w:rFonts w:hAnsi="宋体" w:hint="eastAsia"/>
          <w:b/>
          <w:sz w:val="32"/>
          <w:szCs w:val="32"/>
        </w:rPr>
        <w:t>竞争性磋商首次报价表</w:t>
      </w:r>
      <w:bookmarkEnd w:id="104"/>
      <w:bookmarkEnd w:id="105"/>
    </w:p>
    <w:p w:rsidR="003E0B86" w:rsidRDefault="00116268">
      <w:pPr>
        <w:autoSpaceDE w:val="0"/>
        <w:autoSpaceDN w:val="0"/>
        <w:adjustRightInd w:val="0"/>
        <w:spacing w:line="360" w:lineRule="auto"/>
        <w:jc w:val="center"/>
        <w:rPr>
          <w:rFonts w:ascii="宋体" w:hAnsi="宋体"/>
          <w:b/>
          <w:sz w:val="32"/>
          <w:szCs w:val="32"/>
        </w:rPr>
      </w:pPr>
      <w:r>
        <w:rPr>
          <w:rFonts w:ascii="宋体" w:hAnsi="宋体" w:hint="eastAsia"/>
          <w:b/>
          <w:sz w:val="32"/>
          <w:szCs w:val="32"/>
        </w:rPr>
        <w:t>竞争性磋商首次报价表</w:t>
      </w:r>
    </w:p>
    <w:p w:rsidR="003E0B86" w:rsidRDefault="00116268">
      <w:pPr>
        <w:autoSpaceDE w:val="0"/>
        <w:autoSpaceDN w:val="0"/>
        <w:adjustRightInd w:val="0"/>
        <w:spacing w:line="360" w:lineRule="auto"/>
        <w:rPr>
          <w:rFonts w:ascii="宋体" w:hAnsi="宋体" w:cs="宋体"/>
          <w:b/>
          <w:bCs/>
          <w:kern w:val="0"/>
          <w:sz w:val="24"/>
          <w:lang w:val="zh-CN"/>
        </w:rPr>
      </w:pPr>
      <w:r>
        <w:rPr>
          <w:rFonts w:ascii="宋体" w:hAnsi="宋体" w:cs="宋体" w:hint="eastAsia"/>
          <w:b/>
          <w:bCs/>
          <w:kern w:val="0"/>
          <w:sz w:val="24"/>
          <w:lang w:val="zh-CN"/>
        </w:rPr>
        <w:t xml:space="preserve">采购项目名称:  </w:t>
      </w:r>
    </w:p>
    <w:p w:rsidR="003E0B86" w:rsidRDefault="00116268">
      <w:pPr>
        <w:autoSpaceDE w:val="0"/>
        <w:autoSpaceDN w:val="0"/>
        <w:adjustRightInd w:val="0"/>
        <w:spacing w:line="360" w:lineRule="auto"/>
        <w:rPr>
          <w:rFonts w:ascii="宋体" w:hAnsi="宋体" w:cs="宋体"/>
          <w:b/>
          <w:bCs/>
          <w:kern w:val="0"/>
          <w:sz w:val="24"/>
          <w:lang w:val="zh-CN"/>
        </w:rPr>
      </w:pPr>
      <w:r>
        <w:rPr>
          <w:rFonts w:ascii="宋体" w:hAnsi="宋体" w:cs="宋体" w:hint="eastAsia"/>
          <w:b/>
          <w:bCs/>
          <w:kern w:val="0"/>
          <w:sz w:val="24"/>
          <w:lang w:val="zh-CN"/>
        </w:rPr>
        <w:t>采购项目编号：</w:t>
      </w:r>
    </w:p>
    <w:p w:rsidR="003E0B86" w:rsidRDefault="00116268">
      <w:pPr>
        <w:autoSpaceDE w:val="0"/>
        <w:autoSpaceDN w:val="0"/>
        <w:spacing w:line="360" w:lineRule="auto"/>
        <w:jc w:val="left"/>
        <w:rPr>
          <w:rFonts w:ascii="宋体" w:hAnsi="宋体" w:cs="宋体"/>
          <w:b/>
          <w:bCs/>
          <w:sz w:val="24"/>
          <w:lang w:val="zh-CN"/>
        </w:rPr>
      </w:pPr>
      <w:r>
        <w:rPr>
          <w:rFonts w:ascii="宋体" w:hAnsi="宋体" w:cs="宋体" w:hint="eastAsia"/>
          <w:b/>
          <w:bCs/>
          <w:sz w:val="24"/>
          <w:lang w:val="zh-CN"/>
        </w:rPr>
        <w:t>磋商供应商名称：</w:t>
      </w:r>
    </w:p>
    <w:p w:rsidR="003E0B86" w:rsidRDefault="00116268">
      <w:pPr>
        <w:autoSpaceDE w:val="0"/>
        <w:autoSpaceDN w:val="0"/>
        <w:spacing w:line="360" w:lineRule="auto"/>
        <w:jc w:val="right"/>
        <w:rPr>
          <w:rFonts w:ascii="宋体" w:hAnsi="宋体" w:cs="宋体"/>
          <w:bCs/>
          <w:kern w:val="0"/>
          <w:sz w:val="24"/>
          <w:lang w:val="zh-CN"/>
        </w:rPr>
      </w:pPr>
      <w:r>
        <w:rPr>
          <w:rFonts w:ascii="宋体" w:hAnsi="宋体" w:cs="宋体" w:hint="eastAsia"/>
          <w:bCs/>
          <w:kern w:val="0"/>
          <w:sz w:val="24"/>
          <w:lang w:val="zh-CN"/>
        </w:rPr>
        <w:t>单位：人民币（元）</w:t>
      </w:r>
    </w:p>
    <w:tbl>
      <w:tblPr>
        <w:tblW w:w="5000" w:type="pct"/>
        <w:jc w:val="center"/>
        <w:tblLook w:val="04A0" w:firstRow="1" w:lastRow="0" w:firstColumn="1" w:lastColumn="0" w:noHBand="0" w:noVBand="1"/>
      </w:tblPr>
      <w:tblGrid>
        <w:gridCol w:w="2915"/>
        <w:gridCol w:w="3305"/>
        <w:gridCol w:w="2434"/>
        <w:gridCol w:w="1314"/>
      </w:tblGrid>
      <w:tr w:rsidR="00430923" w:rsidTr="00430923">
        <w:trPr>
          <w:trHeight w:val="699"/>
          <w:jc w:val="center"/>
        </w:trPr>
        <w:tc>
          <w:tcPr>
            <w:tcW w:w="1462" w:type="pct"/>
            <w:tcBorders>
              <w:top w:val="single" w:sz="6" w:space="0" w:color="000000"/>
              <w:left w:val="single" w:sz="6" w:space="0" w:color="000000"/>
              <w:bottom w:val="single" w:sz="6" w:space="0" w:color="000000"/>
              <w:right w:val="single" w:sz="6" w:space="0" w:color="000000"/>
            </w:tcBorders>
            <w:shd w:val="clear" w:color="000000" w:fill="FFFFFF"/>
            <w:vAlign w:val="center"/>
          </w:tcPr>
          <w:p w:rsidR="00430923" w:rsidRDefault="00430923">
            <w:pPr>
              <w:autoSpaceDE w:val="0"/>
              <w:autoSpaceDN w:val="0"/>
              <w:spacing w:line="360" w:lineRule="auto"/>
              <w:jc w:val="center"/>
              <w:rPr>
                <w:rFonts w:ascii="宋体" w:hAnsi="宋体" w:cs="Arial"/>
                <w:bCs/>
                <w:sz w:val="24"/>
                <w:lang w:val="zh-CN"/>
              </w:rPr>
            </w:pPr>
            <w:r>
              <w:rPr>
                <w:rFonts w:ascii="宋体" w:hAnsi="宋体" w:cs="Arial"/>
                <w:bCs/>
                <w:sz w:val="24"/>
                <w:lang w:val="zh-CN"/>
              </w:rPr>
              <w:t>项目名称</w:t>
            </w:r>
          </w:p>
        </w:tc>
        <w:tc>
          <w:tcPr>
            <w:tcW w:w="1658" w:type="pct"/>
            <w:tcBorders>
              <w:top w:val="single" w:sz="6" w:space="0" w:color="000000"/>
              <w:left w:val="single" w:sz="6" w:space="0" w:color="000000"/>
              <w:bottom w:val="single" w:sz="6" w:space="0" w:color="000000"/>
              <w:right w:val="single" w:sz="6" w:space="0" w:color="000000"/>
            </w:tcBorders>
            <w:shd w:val="clear" w:color="000000" w:fill="FFFFFF"/>
            <w:vAlign w:val="center"/>
          </w:tcPr>
          <w:p w:rsidR="00430923" w:rsidRDefault="00430923">
            <w:pPr>
              <w:autoSpaceDE w:val="0"/>
              <w:autoSpaceDN w:val="0"/>
              <w:spacing w:line="360" w:lineRule="auto"/>
              <w:jc w:val="center"/>
              <w:rPr>
                <w:rFonts w:ascii="宋体" w:hAnsi="宋体" w:cs="Arial"/>
                <w:bCs/>
                <w:sz w:val="24"/>
                <w:lang w:val="zh-CN"/>
              </w:rPr>
            </w:pPr>
            <w:r>
              <w:rPr>
                <w:rFonts w:ascii="宋体" w:hAnsi="宋体" w:cs="Arial" w:hint="eastAsia"/>
                <w:bCs/>
                <w:sz w:val="24"/>
                <w:lang w:val="zh-CN"/>
              </w:rPr>
              <w:t>磋商首次</w:t>
            </w:r>
            <w:r>
              <w:rPr>
                <w:rFonts w:ascii="宋体" w:hAnsi="宋体" w:cs="Arial"/>
                <w:bCs/>
                <w:sz w:val="24"/>
                <w:lang w:val="zh-CN"/>
              </w:rPr>
              <w:t>报价</w:t>
            </w:r>
          </w:p>
        </w:tc>
        <w:tc>
          <w:tcPr>
            <w:tcW w:w="1221" w:type="pct"/>
            <w:tcBorders>
              <w:top w:val="single" w:sz="6" w:space="0" w:color="000000"/>
              <w:left w:val="single" w:sz="6" w:space="0" w:color="000000"/>
              <w:bottom w:val="single" w:sz="6" w:space="0" w:color="000000"/>
              <w:right w:val="single" w:sz="4" w:space="0" w:color="auto"/>
            </w:tcBorders>
            <w:shd w:val="clear" w:color="000000" w:fill="FFFFFF"/>
            <w:vAlign w:val="center"/>
          </w:tcPr>
          <w:p w:rsidR="00430923" w:rsidRDefault="00430923">
            <w:pPr>
              <w:autoSpaceDE w:val="0"/>
              <w:autoSpaceDN w:val="0"/>
              <w:spacing w:line="360" w:lineRule="auto"/>
              <w:jc w:val="center"/>
              <w:rPr>
                <w:rFonts w:ascii="宋体" w:hAnsi="宋体" w:cs="Arial"/>
                <w:bCs/>
                <w:sz w:val="24"/>
                <w:lang w:val="zh-CN"/>
              </w:rPr>
            </w:pPr>
            <w:r>
              <w:rPr>
                <w:rFonts w:ascii="宋体" w:hAnsi="宋体" w:cs="Arial"/>
                <w:bCs/>
                <w:sz w:val="24"/>
                <w:lang w:val="zh-CN"/>
              </w:rPr>
              <w:t>交货期</w:t>
            </w:r>
          </w:p>
        </w:tc>
        <w:tc>
          <w:tcPr>
            <w:tcW w:w="659" w:type="pct"/>
            <w:tcBorders>
              <w:top w:val="single" w:sz="6" w:space="0" w:color="000000"/>
              <w:left w:val="single" w:sz="6" w:space="0" w:color="000000"/>
              <w:bottom w:val="single" w:sz="6" w:space="0" w:color="000000"/>
              <w:right w:val="single" w:sz="6" w:space="0" w:color="000000"/>
            </w:tcBorders>
            <w:shd w:val="clear" w:color="000000" w:fill="FFFFFF"/>
            <w:vAlign w:val="center"/>
          </w:tcPr>
          <w:p w:rsidR="00430923" w:rsidRDefault="00430923">
            <w:pPr>
              <w:autoSpaceDE w:val="0"/>
              <w:autoSpaceDN w:val="0"/>
              <w:spacing w:line="360" w:lineRule="auto"/>
              <w:jc w:val="center"/>
              <w:rPr>
                <w:rFonts w:ascii="宋体" w:hAnsi="宋体" w:cs="Arial"/>
                <w:bCs/>
                <w:sz w:val="24"/>
                <w:lang w:val="zh-CN"/>
              </w:rPr>
            </w:pPr>
            <w:r>
              <w:rPr>
                <w:rFonts w:ascii="宋体" w:hAnsi="宋体" w:cs="Arial"/>
                <w:bCs/>
                <w:sz w:val="24"/>
                <w:lang w:val="zh-CN"/>
              </w:rPr>
              <w:t>备注</w:t>
            </w:r>
          </w:p>
        </w:tc>
      </w:tr>
      <w:tr w:rsidR="00430923" w:rsidTr="00430923">
        <w:trPr>
          <w:trHeight w:val="993"/>
          <w:jc w:val="center"/>
        </w:trPr>
        <w:tc>
          <w:tcPr>
            <w:tcW w:w="1462" w:type="pct"/>
            <w:vMerge w:val="restart"/>
            <w:tcBorders>
              <w:top w:val="single" w:sz="6" w:space="0" w:color="000000"/>
              <w:left w:val="single" w:sz="6" w:space="0" w:color="000000"/>
              <w:right w:val="single" w:sz="6" w:space="0" w:color="000000"/>
            </w:tcBorders>
            <w:shd w:val="clear" w:color="000000" w:fill="FFFFFF"/>
            <w:vAlign w:val="center"/>
          </w:tcPr>
          <w:p w:rsidR="00430923" w:rsidRDefault="00430923">
            <w:pPr>
              <w:autoSpaceDE w:val="0"/>
              <w:autoSpaceDN w:val="0"/>
              <w:spacing w:line="360" w:lineRule="auto"/>
              <w:rPr>
                <w:rFonts w:ascii="宋体" w:hAnsi="宋体" w:cs="Arial"/>
                <w:bCs/>
                <w:sz w:val="24"/>
                <w:lang w:val="zh-CN"/>
              </w:rPr>
            </w:pPr>
          </w:p>
        </w:tc>
        <w:tc>
          <w:tcPr>
            <w:tcW w:w="1658" w:type="pct"/>
            <w:tcBorders>
              <w:top w:val="single" w:sz="6" w:space="0" w:color="000000"/>
              <w:left w:val="single" w:sz="6" w:space="0" w:color="000000"/>
              <w:bottom w:val="single" w:sz="6" w:space="0" w:color="000000"/>
              <w:right w:val="single" w:sz="6" w:space="0" w:color="000000"/>
            </w:tcBorders>
            <w:shd w:val="clear" w:color="000000" w:fill="FFFFFF"/>
            <w:vAlign w:val="center"/>
          </w:tcPr>
          <w:p w:rsidR="00430923" w:rsidRDefault="00430923">
            <w:pPr>
              <w:autoSpaceDE w:val="0"/>
              <w:autoSpaceDN w:val="0"/>
              <w:spacing w:line="360" w:lineRule="auto"/>
              <w:rPr>
                <w:rFonts w:ascii="宋体" w:hAnsi="宋体" w:cs="Arial"/>
                <w:bCs/>
                <w:sz w:val="24"/>
                <w:lang w:val="zh-CN"/>
              </w:rPr>
            </w:pPr>
            <w:r>
              <w:rPr>
                <w:rFonts w:ascii="宋体" w:hAnsi="宋体" w:cs="Arial"/>
                <w:bCs/>
                <w:sz w:val="24"/>
                <w:lang w:val="zh-CN"/>
              </w:rPr>
              <w:t>大写：</w:t>
            </w:r>
          </w:p>
        </w:tc>
        <w:tc>
          <w:tcPr>
            <w:tcW w:w="1221" w:type="pct"/>
            <w:vMerge w:val="restart"/>
            <w:tcBorders>
              <w:top w:val="single" w:sz="6" w:space="0" w:color="000000"/>
              <w:left w:val="single" w:sz="6" w:space="0" w:color="000000"/>
              <w:bottom w:val="single" w:sz="6" w:space="0" w:color="000000"/>
              <w:right w:val="single" w:sz="4" w:space="0" w:color="auto"/>
            </w:tcBorders>
            <w:shd w:val="clear" w:color="000000" w:fill="FFFFFF"/>
            <w:vAlign w:val="center"/>
          </w:tcPr>
          <w:p w:rsidR="00430923" w:rsidRDefault="00430923">
            <w:pPr>
              <w:autoSpaceDE w:val="0"/>
              <w:autoSpaceDN w:val="0"/>
              <w:spacing w:line="360" w:lineRule="auto"/>
              <w:rPr>
                <w:rFonts w:ascii="宋体" w:hAnsi="宋体" w:cs="Arial"/>
                <w:bCs/>
                <w:sz w:val="24"/>
                <w:lang w:val="zh-CN"/>
              </w:rPr>
            </w:pPr>
          </w:p>
        </w:tc>
        <w:tc>
          <w:tcPr>
            <w:tcW w:w="659" w:type="pct"/>
            <w:vMerge w:val="restart"/>
            <w:tcBorders>
              <w:top w:val="single" w:sz="6" w:space="0" w:color="000000"/>
              <w:left w:val="single" w:sz="6" w:space="0" w:color="000000"/>
              <w:bottom w:val="single" w:sz="6" w:space="0" w:color="000000"/>
              <w:right w:val="single" w:sz="6" w:space="0" w:color="000000"/>
            </w:tcBorders>
            <w:shd w:val="clear" w:color="000000" w:fill="FFFFFF"/>
            <w:vAlign w:val="center"/>
          </w:tcPr>
          <w:p w:rsidR="00430923" w:rsidRDefault="00430923">
            <w:pPr>
              <w:autoSpaceDE w:val="0"/>
              <w:autoSpaceDN w:val="0"/>
              <w:spacing w:line="360" w:lineRule="auto"/>
              <w:rPr>
                <w:rFonts w:ascii="宋体" w:hAnsi="宋体" w:cs="Arial"/>
                <w:bCs/>
                <w:sz w:val="24"/>
                <w:lang w:val="zh-CN"/>
              </w:rPr>
            </w:pPr>
          </w:p>
        </w:tc>
      </w:tr>
      <w:tr w:rsidR="00430923" w:rsidTr="00430923">
        <w:trPr>
          <w:trHeight w:val="845"/>
          <w:jc w:val="center"/>
        </w:trPr>
        <w:tc>
          <w:tcPr>
            <w:tcW w:w="1462" w:type="pct"/>
            <w:vMerge/>
            <w:tcBorders>
              <w:left w:val="single" w:sz="6" w:space="0" w:color="000000"/>
              <w:bottom w:val="single" w:sz="6" w:space="0" w:color="000000"/>
              <w:right w:val="single" w:sz="6" w:space="0" w:color="000000"/>
            </w:tcBorders>
            <w:shd w:val="clear" w:color="000000" w:fill="FFFFFF"/>
            <w:vAlign w:val="center"/>
          </w:tcPr>
          <w:p w:rsidR="00430923" w:rsidRDefault="00430923">
            <w:pPr>
              <w:autoSpaceDE w:val="0"/>
              <w:autoSpaceDN w:val="0"/>
              <w:spacing w:line="360" w:lineRule="auto"/>
              <w:rPr>
                <w:rFonts w:ascii="宋体" w:hAnsi="宋体" w:cs="宋体"/>
                <w:b/>
                <w:bCs/>
                <w:sz w:val="24"/>
                <w:lang w:val="zh-CN"/>
              </w:rPr>
            </w:pPr>
          </w:p>
        </w:tc>
        <w:tc>
          <w:tcPr>
            <w:tcW w:w="1658" w:type="pct"/>
            <w:tcBorders>
              <w:top w:val="single" w:sz="6" w:space="0" w:color="000000"/>
              <w:left w:val="single" w:sz="6" w:space="0" w:color="000000"/>
              <w:bottom w:val="single" w:sz="6" w:space="0" w:color="000000"/>
              <w:right w:val="single" w:sz="6" w:space="0" w:color="000000"/>
            </w:tcBorders>
            <w:shd w:val="clear" w:color="000000" w:fill="FFFFFF"/>
            <w:vAlign w:val="center"/>
          </w:tcPr>
          <w:p w:rsidR="00430923" w:rsidRDefault="00430923">
            <w:pPr>
              <w:autoSpaceDE w:val="0"/>
              <w:autoSpaceDN w:val="0"/>
              <w:spacing w:line="360" w:lineRule="auto"/>
              <w:rPr>
                <w:rFonts w:ascii="宋体" w:hAnsi="宋体" w:cs="宋体"/>
                <w:b/>
                <w:bCs/>
                <w:sz w:val="24"/>
                <w:lang w:val="zh-CN"/>
              </w:rPr>
            </w:pPr>
            <w:r>
              <w:rPr>
                <w:rFonts w:ascii="宋体" w:hAnsi="宋体" w:cs="Arial"/>
                <w:bCs/>
                <w:sz w:val="24"/>
                <w:lang w:val="zh-CN"/>
              </w:rPr>
              <w:t>小写：</w:t>
            </w:r>
          </w:p>
        </w:tc>
        <w:tc>
          <w:tcPr>
            <w:tcW w:w="1221" w:type="pct"/>
            <w:vMerge/>
            <w:tcBorders>
              <w:top w:val="single" w:sz="6" w:space="0" w:color="000000"/>
              <w:left w:val="single" w:sz="6" w:space="0" w:color="000000"/>
              <w:bottom w:val="single" w:sz="6" w:space="0" w:color="000000"/>
              <w:right w:val="single" w:sz="4" w:space="0" w:color="auto"/>
            </w:tcBorders>
            <w:shd w:val="clear" w:color="000000" w:fill="FFFFFF"/>
            <w:vAlign w:val="center"/>
          </w:tcPr>
          <w:p w:rsidR="00430923" w:rsidRDefault="00430923">
            <w:pPr>
              <w:autoSpaceDE w:val="0"/>
              <w:autoSpaceDN w:val="0"/>
              <w:spacing w:line="360" w:lineRule="auto"/>
              <w:rPr>
                <w:rFonts w:ascii="宋体" w:hAnsi="宋体" w:cs="宋体"/>
                <w:b/>
                <w:bCs/>
                <w:sz w:val="24"/>
                <w:lang w:val="zh-CN"/>
              </w:rPr>
            </w:pPr>
          </w:p>
        </w:tc>
        <w:tc>
          <w:tcPr>
            <w:tcW w:w="659" w:type="pct"/>
            <w:vMerge/>
            <w:tcBorders>
              <w:top w:val="single" w:sz="6" w:space="0" w:color="000000"/>
              <w:left w:val="single" w:sz="6" w:space="0" w:color="000000"/>
              <w:bottom w:val="single" w:sz="6" w:space="0" w:color="000000"/>
              <w:right w:val="single" w:sz="6" w:space="0" w:color="000000"/>
            </w:tcBorders>
            <w:shd w:val="clear" w:color="000000" w:fill="FFFFFF"/>
            <w:vAlign w:val="center"/>
          </w:tcPr>
          <w:p w:rsidR="00430923" w:rsidRDefault="00430923">
            <w:pPr>
              <w:autoSpaceDE w:val="0"/>
              <w:autoSpaceDN w:val="0"/>
              <w:spacing w:line="360" w:lineRule="auto"/>
              <w:rPr>
                <w:rFonts w:ascii="宋体" w:hAnsi="宋体" w:cs="宋体"/>
                <w:b/>
                <w:bCs/>
                <w:sz w:val="24"/>
                <w:lang w:val="zh-CN"/>
              </w:rPr>
            </w:pPr>
          </w:p>
        </w:tc>
      </w:tr>
    </w:tbl>
    <w:p w:rsidR="003E0B86" w:rsidRDefault="00116268">
      <w:pPr>
        <w:autoSpaceDE w:val="0"/>
        <w:autoSpaceDN w:val="0"/>
        <w:spacing w:line="360" w:lineRule="auto"/>
        <w:rPr>
          <w:rFonts w:ascii="宋体" w:hAnsi="宋体" w:cs="Arial"/>
          <w:b/>
          <w:sz w:val="20"/>
          <w:lang w:val="zh-CN"/>
        </w:rPr>
      </w:pPr>
      <w:r>
        <w:rPr>
          <w:rFonts w:ascii="宋体" w:hAnsi="宋体" w:cs="Arial"/>
          <w:b/>
          <w:bCs/>
          <w:sz w:val="20"/>
          <w:lang w:val="zh-CN"/>
        </w:rPr>
        <w:t>注：</w:t>
      </w:r>
      <w:r>
        <w:rPr>
          <w:rFonts w:ascii="宋体" w:hAnsi="宋体" w:cs="Arial"/>
          <w:b/>
          <w:sz w:val="20"/>
          <w:lang w:val="zh-CN"/>
        </w:rPr>
        <w:t>1</w:t>
      </w:r>
      <w:r>
        <w:rPr>
          <w:rFonts w:ascii="宋体" w:hAnsi="宋体" w:cs="Arial" w:hint="eastAsia"/>
          <w:b/>
          <w:sz w:val="20"/>
          <w:lang w:val="zh-CN"/>
        </w:rPr>
        <w:t>、</w:t>
      </w:r>
      <w:r>
        <w:rPr>
          <w:rFonts w:ascii="宋体" w:hAnsi="宋体" w:cs="Arial"/>
          <w:b/>
          <w:sz w:val="20"/>
          <w:lang w:val="zh-CN"/>
        </w:rPr>
        <w:t>填写此表时不得改变表格形式（可按所投包增加行）。</w:t>
      </w:r>
    </w:p>
    <w:p w:rsidR="003E0B86" w:rsidRDefault="00116268">
      <w:pPr>
        <w:spacing w:line="360" w:lineRule="auto"/>
        <w:ind w:firstLineChars="193" w:firstLine="388"/>
        <w:rPr>
          <w:rFonts w:ascii="宋体" w:hAnsi="宋体" w:cs="Arial"/>
          <w:b/>
          <w:sz w:val="20"/>
          <w:lang w:val="zh-CN"/>
        </w:rPr>
      </w:pPr>
      <w:r>
        <w:rPr>
          <w:rFonts w:ascii="宋体" w:hAnsi="宋体" w:cs="Arial"/>
          <w:b/>
          <w:sz w:val="20"/>
          <w:lang w:val="zh-CN"/>
        </w:rPr>
        <w:t>2</w:t>
      </w:r>
      <w:r>
        <w:rPr>
          <w:rFonts w:ascii="宋体" w:hAnsi="宋体" w:cs="Arial" w:hint="eastAsia"/>
          <w:b/>
          <w:sz w:val="20"/>
          <w:lang w:val="zh-CN"/>
        </w:rPr>
        <w:t>、“</w:t>
      </w:r>
      <w:r>
        <w:rPr>
          <w:rFonts w:ascii="宋体" w:hAnsi="宋体" w:cs="Arial"/>
          <w:b/>
          <w:sz w:val="20"/>
          <w:lang w:val="zh-CN"/>
        </w:rPr>
        <w:t>磋商报价</w:t>
      </w:r>
      <w:r>
        <w:rPr>
          <w:rFonts w:ascii="宋体" w:hAnsi="宋体" w:cs="Arial" w:hint="eastAsia"/>
          <w:b/>
          <w:sz w:val="20"/>
          <w:lang w:val="zh-CN"/>
        </w:rPr>
        <w:t>”</w:t>
      </w:r>
      <w:r>
        <w:rPr>
          <w:rFonts w:ascii="宋体" w:hAnsi="宋体" w:cs="Arial"/>
          <w:b/>
          <w:sz w:val="20"/>
          <w:lang w:val="zh-CN"/>
        </w:rPr>
        <w:t>为磋商总价。</w:t>
      </w:r>
      <w:r>
        <w:rPr>
          <w:rFonts w:ascii="宋体" w:hAnsi="宋体" w:cs="Arial" w:hint="eastAsia"/>
          <w:b/>
          <w:sz w:val="20"/>
          <w:lang w:val="zh-CN"/>
        </w:rPr>
        <w:t>磋商报价必须包括：</w:t>
      </w:r>
      <w:r>
        <w:rPr>
          <w:rFonts w:ascii="宋体" w:hAnsi="宋体" w:cs="Arial"/>
          <w:b/>
          <w:sz w:val="20"/>
          <w:lang w:val="zh-CN"/>
        </w:rPr>
        <w:t>产品费、验收费、手续费、包装费、运输费、保险费、培训费、售前、售中、售后服务费、招标代理费、税金及不可预见费等</w:t>
      </w:r>
      <w:r>
        <w:rPr>
          <w:rFonts w:ascii="宋体" w:hAnsi="宋体" w:cs="Arial" w:hint="eastAsia"/>
          <w:b/>
          <w:sz w:val="20"/>
          <w:lang w:val="zh-CN"/>
        </w:rPr>
        <w:t>全部费用。</w:t>
      </w:r>
    </w:p>
    <w:p w:rsidR="003E0B86" w:rsidRDefault="00116268">
      <w:pPr>
        <w:spacing w:line="360" w:lineRule="auto"/>
        <w:ind w:firstLineChars="193" w:firstLine="388"/>
        <w:rPr>
          <w:rFonts w:ascii="宋体" w:hAnsi="宋体" w:cs="Arial"/>
          <w:b/>
          <w:sz w:val="20"/>
          <w:lang w:val="zh-CN"/>
        </w:rPr>
      </w:pPr>
      <w:r>
        <w:rPr>
          <w:rFonts w:ascii="宋体" w:hAnsi="宋体" w:cs="Arial"/>
          <w:b/>
          <w:sz w:val="20"/>
          <w:lang w:val="zh-CN"/>
        </w:rPr>
        <w:t>3</w:t>
      </w:r>
      <w:r>
        <w:rPr>
          <w:rFonts w:ascii="宋体" w:hAnsi="宋体" w:cs="Arial" w:hint="eastAsia"/>
          <w:b/>
          <w:sz w:val="20"/>
          <w:lang w:val="zh-CN"/>
        </w:rPr>
        <w:t>、“</w:t>
      </w:r>
      <w:r>
        <w:rPr>
          <w:rFonts w:ascii="宋体" w:hAnsi="宋体" w:cs="Arial"/>
          <w:b/>
          <w:sz w:val="20"/>
          <w:lang w:val="zh-CN"/>
        </w:rPr>
        <w:t>交货</w:t>
      </w:r>
      <w:r>
        <w:rPr>
          <w:rFonts w:ascii="宋体" w:hAnsi="宋体" w:cs="Arial" w:hint="eastAsia"/>
          <w:b/>
          <w:sz w:val="20"/>
          <w:lang w:val="zh-CN"/>
        </w:rPr>
        <w:t>期”是指产品能够交付使用的具体时间。</w:t>
      </w:r>
    </w:p>
    <w:p w:rsidR="003E0B86" w:rsidRDefault="00116268">
      <w:pPr>
        <w:spacing w:line="360" w:lineRule="auto"/>
        <w:ind w:firstLineChars="193" w:firstLine="388"/>
        <w:rPr>
          <w:rFonts w:ascii="宋体" w:hAnsi="宋体" w:cs="Arial"/>
          <w:b/>
          <w:sz w:val="20"/>
          <w:lang w:val="zh-CN"/>
        </w:rPr>
      </w:pPr>
      <w:r>
        <w:rPr>
          <w:rFonts w:ascii="宋体" w:hAnsi="宋体" w:cs="Arial"/>
          <w:b/>
          <w:sz w:val="20"/>
          <w:lang w:val="zh-CN"/>
        </w:rPr>
        <w:t>4</w:t>
      </w:r>
      <w:r>
        <w:rPr>
          <w:rFonts w:ascii="宋体" w:hAnsi="宋体" w:cs="Arial" w:hint="eastAsia"/>
          <w:b/>
          <w:sz w:val="20"/>
          <w:lang w:val="zh-CN"/>
        </w:rPr>
        <w:t>、</w:t>
      </w:r>
      <w:r>
        <w:rPr>
          <w:rFonts w:ascii="宋体" w:hAnsi="宋体" w:cs="Arial"/>
          <w:b/>
          <w:sz w:val="20"/>
          <w:lang w:val="zh-CN"/>
        </w:rPr>
        <w:t>除在标书中编制此表以外，磋商供应商应单独密封一份</w:t>
      </w:r>
      <w:r>
        <w:rPr>
          <w:rFonts w:ascii="宋体" w:hAnsi="宋体" w:cs="Arial" w:hint="eastAsia"/>
          <w:b/>
          <w:sz w:val="20"/>
          <w:lang w:val="zh-CN"/>
        </w:rPr>
        <w:t>“</w:t>
      </w:r>
      <w:r>
        <w:rPr>
          <w:rFonts w:ascii="宋体" w:hAnsi="宋体" w:cs="Arial"/>
          <w:b/>
          <w:sz w:val="20"/>
          <w:lang w:val="zh-CN"/>
        </w:rPr>
        <w:t>竞争性磋商首次报价表</w:t>
      </w:r>
      <w:r>
        <w:rPr>
          <w:rFonts w:ascii="宋体" w:hAnsi="宋体" w:cs="Arial" w:hint="eastAsia"/>
          <w:b/>
          <w:sz w:val="20"/>
          <w:lang w:val="zh-CN"/>
        </w:rPr>
        <w:t>”</w:t>
      </w:r>
      <w:r>
        <w:rPr>
          <w:rFonts w:ascii="宋体" w:hAnsi="宋体" w:cs="Arial"/>
          <w:b/>
          <w:sz w:val="20"/>
          <w:lang w:val="zh-CN"/>
        </w:rPr>
        <w:t>，并标明</w:t>
      </w:r>
      <w:r>
        <w:rPr>
          <w:rFonts w:ascii="宋体" w:hAnsi="宋体" w:cs="Arial" w:hint="eastAsia"/>
          <w:b/>
          <w:sz w:val="20"/>
          <w:lang w:val="zh-CN"/>
        </w:rPr>
        <w:t>“</w:t>
      </w:r>
      <w:r>
        <w:rPr>
          <w:rFonts w:ascii="宋体" w:hAnsi="宋体" w:cs="Arial"/>
          <w:b/>
          <w:sz w:val="20"/>
          <w:lang w:val="zh-CN"/>
        </w:rPr>
        <w:t>磋商首次报价表</w:t>
      </w:r>
      <w:r>
        <w:rPr>
          <w:rFonts w:ascii="宋体" w:hAnsi="宋体" w:cs="Arial" w:hint="eastAsia"/>
          <w:b/>
          <w:sz w:val="20"/>
          <w:lang w:val="zh-CN"/>
        </w:rPr>
        <w:t>”</w:t>
      </w:r>
      <w:r>
        <w:rPr>
          <w:rFonts w:ascii="宋体" w:hAnsi="宋体" w:cs="Arial"/>
          <w:b/>
          <w:sz w:val="20"/>
          <w:lang w:val="zh-CN"/>
        </w:rPr>
        <w:t>字样。</w:t>
      </w:r>
      <w:r>
        <w:rPr>
          <w:rFonts w:ascii="宋体" w:hAnsi="宋体" w:cs="Arial" w:hint="eastAsia"/>
          <w:b/>
          <w:sz w:val="20"/>
          <w:lang w:val="zh-CN"/>
        </w:rPr>
        <w:t>“</w:t>
      </w:r>
      <w:r>
        <w:rPr>
          <w:rFonts w:ascii="宋体" w:hAnsi="宋体" w:cs="Arial"/>
          <w:b/>
          <w:sz w:val="20"/>
          <w:lang w:val="zh-CN"/>
        </w:rPr>
        <w:t>磋商首次报价表</w:t>
      </w:r>
      <w:r>
        <w:rPr>
          <w:rFonts w:ascii="宋体" w:hAnsi="宋体" w:cs="Arial" w:hint="eastAsia"/>
          <w:b/>
          <w:sz w:val="20"/>
          <w:lang w:val="zh-CN"/>
        </w:rPr>
        <w:t>”</w:t>
      </w:r>
      <w:r>
        <w:rPr>
          <w:rFonts w:ascii="宋体" w:hAnsi="宋体" w:cs="Arial"/>
          <w:b/>
          <w:sz w:val="20"/>
          <w:lang w:val="zh-CN"/>
        </w:rPr>
        <w:t>和磋商响应文件正本中的</w:t>
      </w:r>
      <w:r>
        <w:rPr>
          <w:rFonts w:ascii="宋体" w:hAnsi="宋体" w:cs="Arial" w:hint="eastAsia"/>
          <w:b/>
          <w:sz w:val="20"/>
          <w:lang w:val="zh-CN"/>
        </w:rPr>
        <w:t>“</w:t>
      </w:r>
      <w:r>
        <w:rPr>
          <w:rFonts w:ascii="宋体" w:hAnsi="宋体" w:cs="Arial"/>
          <w:b/>
          <w:sz w:val="20"/>
          <w:lang w:val="zh-CN"/>
        </w:rPr>
        <w:t>竞争性磋商首次报价表</w:t>
      </w:r>
      <w:r>
        <w:rPr>
          <w:rFonts w:ascii="宋体" w:hAnsi="宋体" w:cs="Arial" w:hint="eastAsia"/>
          <w:b/>
          <w:sz w:val="20"/>
          <w:lang w:val="zh-CN"/>
        </w:rPr>
        <w:t>”</w:t>
      </w:r>
      <w:r>
        <w:rPr>
          <w:rFonts w:ascii="宋体" w:hAnsi="宋体" w:cs="Arial"/>
          <w:b/>
          <w:sz w:val="20"/>
          <w:lang w:val="zh-CN"/>
        </w:rPr>
        <w:t>应完全一致。</w:t>
      </w:r>
    </w:p>
    <w:p w:rsidR="003E0B86" w:rsidRDefault="00116268">
      <w:pPr>
        <w:spacing w:line="360" w:lineRule="auto"/>
        <w:ind w:firstLineChars="193" w:firstLine="388"/>
        <w:rPr>
          <w:rFonts w:ascii="宋体" w:hAnsi="宋体" w:cs="Arial"/>
          <w:b/>
          <w:sz w:val="20"/>
          <w:lang w:val="zh-CN"/>
        </w:rPr>
      </w:pPr>
      <w:r>
        <w:rPr>
          <w:rFonts w:ascii="宋体" w:hAnsi="宋体" w:cs="Arial"/>
          <w:b/>
          <w:sz w:val="20"/>
          <w:lang w:val="zh-CN"/>
        </w:rPr>
        <w:t>5</w:t>
      </w:r>
      <w:r>
        <w:rPr>
          <w:rFonts w:ascii="宋体" w:hAnsi="宋体" w:cs="Arial" w:hint="eastAsia"/>
          <w:b/>
          <w:sz w:val="20"/>
          <w:lang w:val="zh-CN"/>
        </w:rPr>
        <w:t>、</w:t>
      </w:r>
      <w:r>
        <w:rPr>
          <w:rFonts w:ascii="宋体" w:hAnsi="宋体" w:cs="Arial"/>
          <w:b/>
          <w:sz w:val="20"/>
          <w:lang w:val="zh-CN"/>
        </w:rPr>
        <w:t>磋商报价不能有两个或两个以上的报价方案。</w:t>
      </w:r>
    </w:p>
    <w:p w:rsidR="003E0B86" w:rsidRDefault="003E0B86">
      <w:pPr>
        <w:spacing w:line="360" w:lineRule="auto"/>
        <w:ind w:firstLineChars="193" w:firstLine="388"/>
        <w:rPr>
          <w:rFonts w:ascii="宋体" w:hAnsi="宋体" w:cs="Arial"/>
          <w:b/>
          <w:sz w:val="20"/>
          <w:lang w:val="zh-CN"/>
        </w:rPr>
      </w:pPr>
    </w:p>
    <w:p w:rsidR="003E0B86" w:rsidRDefault="003E0B86">
      <w:pPr>
        <w:spacing w:line="360" w:lineRule="auto"/>
        <w:ind w:firstLineChars="193" w:firstLine="388"/>
        <w:rPr>
          <w:rFonts w:ascii="宋体" w:hAnsi="宋体" w:cs="Arial"/>
          <w:b/>
          <w:sz w:val="20"/>
          <w:lang w:val="zh-CN"/>
        </w:rPr>
      </w:pPr>
    </w:p>
    <w:p w:rsidR="003E0B86" w:rsidRDefault="003E0B86">
      <w:pPr>
        <w:spacing w:line="360" w:lineRule="auto"/>
        <w:ind w:firstLineChars="193" w:firstLine="388"/>
        <w:rPr>
          <w:rFonts w:ascii="宋体" w:hAnsi="宋体" w:cs="Arial"/>
          <w:b/>
          <w:sz w:val="20"/>
          <w:lang w:val="zh-CN"/>
        </w:rPr>
      </w:pPr>
    </w:p>
    <w:p w:rsidR="003E0B86" w:rsidRDefault="003E0B86">
      <w:pPr>
        <w:spacing w:line="360" w:lineRule="auto"/>
        <w:ind w:firstLineChars="193" w:firstLine="388"/>
        <w:rPr>
          <w:rFonts w:ascii="宋体" w:hAnsi="宋体" w:cs="宋体"/>
          <w:b/>
          <w:bCs/>
          <w:kern w:val="0"/>
          <w:sz w:val="20"/>
          <w:szCs w:val="22"/>
          <w:lang w:val="zh-CN"/>
        </w:rPr>
      </w:pP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             （公章）</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法定代表人或委托代理人：                （签字）</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日期：    年   月   日</w:t>
      </w:r>
    </w:p>
    <w:p w:rsidR="003E0B86" w:rsidRDefault="00116268">
      <w:pPr>
        <w:pStyle w:val="3"/>
        <w:numPr>
          <w:ilvl w:val="0"/>
          <w:numId w:val="0"/>
        </w:numPr>
        <w:ind w:left="709" w:hanging="709"/>
        <w:rPr>
          <w:rFonts w:hAnsi="宋体"/>
          <w:lang w:val="zh-CN"/>
        </w:rPr>
      </w:pPr>
      <w:r>
        <w:rPr>
          <w:rFonts w:hAnsi="宋体"/>
          <w:bCs/>
          <w:sz w:val="24"/>
          <w:szCs w:val="28"/>
        </w:rPr>
        <w:br w:type="page"/>
      </w:r>
      <w:bookmarkStart w:id="106" w:name="_Toc29853"/>
      <w:r>
        <w:rPr>
          <w:rFonts w:hAnsi="宋体" w:hint="eastAsia"/>
          <w:b/>
          <w:sz w:val="32"/>
          <w:lang w:val="zh-CN"/>
        </w:rPr>
        <w:lastRenderedPageBreak/>
        <w:t>格式12、分项报价表</w:t>
      </w:r>
      <w:bookmarkEnd w:id="106"/>
    </w:p>
    <w:p w:rsidR="003E0B86" w:rsidRDefault="00116268">
      <w:pPr>
        <w:autoSpaceDE w:val="0"/>
        <w:autoSpaceDN w:val="0"/>
        <w:adjustRightInd w:val="0"/>
        <w:spacing w:line="360" w:lineRule="auto"/>
        <w:jc w:val="center"/>
        <w:rPr>
          <w:rFonts w:ascii="宋体" w:hAnsi="宋体" w:cs="宋体"/>
          <w:b/>
          <w:bCs/>
          <w:kern w:val="0"/>
          <w:sz w:val="30"/>
          <w:szCs w:val="30"/>
          <w:lang w:val="zh-CN"/>
        </w:rPr>
      </w:pPr>
      <w:r>
        <w:rPr>
          <w:rFonts w:ascii="宋体" w:hAnsi="宋体" w:cs="宋体" w:hint="eastAsia"/>
          <w:b/>
          <w:bCs/>
          <w:kern w:val="0"/>
          <w:sz w:val="30"/>
          <w:szCs w:val="30"/>
          <w:lang w:val="zh-CN"/>
        </w:rPr>
        <w:t>分项报价表</w:t>
      </w:r>
    </w:p>
    <w:p w:rsidR="003E0B86" w:rsidRDefault="00116268">
      <w:pPr>
        <w:spacing w:line="360" w:lineRule="auto"/>
        <w:rPr>
          <w:rFonts w:ascii="宋体" w:hAnsi="宋体" w:cs="宋体"/>
          <w:b/>
          <w:bCs/>
          <w:kern w:val="0"/>
          <w:sz w:val="24"/>
          <w:lang w:val="zh-CN"/>
        </w:rPr>
      </w:pPr>
      <w:r>
        <w:rPr>
          <w:rFonts w:ascii="宋体" w:hAnsi="宋体" w:cs="宋体" w:hint="eastAsia"/>
          <w:b/>
          <w:bCs/>
          <w:kern w:val="0"/>
          <w:sz w:val="24"/>
          <w:lang w:val="zh-CN"/>
        </w:rPr>
        <w:t xml:space="preserve">采购项目名称:  </w:t>
      </w:r>
    </w:p>
    <w:p w:rsidR="003E0B86" w:rsidRDefault="00116268">
      <w:pPr>
        <w:spacing w:line="360" w:lineRule="auto"/>
        <w:rPr>
          <w:rFonts w:ascii="宋体" w:hAnsi="宋体" w:cs="宋体"/>
          <w:b/>
          <w:bCs/>
          <w:kern w:val="0"/>
          <w:sz w:val="24"/>
          <w:lang w:val="zh-CN"/>
        </w:rPr>
      </w:pPr>
      <w:r>
        <w:rPr>
          <w:rFonts w:ascii="宋体" w:hAnsi="宋体" w:cs="宋体" w:hint="eastAsia"/>
          <w:b/>
          <w:bCs/>
          <w:kern w:val="0"/>
          <w:sz w:val="24"/>
          <w:lang w:val="zh-CN"/>
        </w:rPr>
        <w:t>采购项目编号：</w:t>
      </w:r>
    </w:p>
    <w:p w:rsidR="003E0B86" w:rsidRDefault="00116268">
      <w:pPr>
        <w:spacing w:line="360" w:lineRule="auto"/>
        <w:jc w:val="right"/>
        <w:rPr>
          <w:rFonts w:ascii="宋体" w:hAnsi="宋体"/>
          <w:lang w:val="zh-CN"/>
        </w:rPr>
      </w:pPr>
      <w:r>
        <w:rPr>
          <w:rFonts w:ascii="宋体" w:hAnsi="宋体" w:cs="宋体"/>
          <w:bCs/>
          <w:kern w:val="0"/>
          <w:sz w:val="24"/>
          <w:lang w:val="zh-CN"/>
        </w:rPr>
        <w:t>单位</w:t>
      </w:r>
      <w:r>
        <w:rPr>
          <w:rFonts w:ascii="宋体" w:hAnsi="宋体" w:cs="宋体" w:hint="eastAsia"/>
          <w:bCs/>
          <w:kern w:val="0"/>
          <w:sz w:val="24"/>
          <w:lang w:val="zh-CN"/>
        </w:rPr>
        <w:t>：</w:t>
      </w:r>
      <w:r>
        <w:rPr>
          <w:rFonts w:ascii="宋体" w:hAnsi="宋体" w:cs="宋体"/>
          <w:bCs/>
          <w:kern w:val="0"/>
          <w:sz w:val="24"/>
          <w:lang w:val="zh-CN"/>
        </w:rPr>
        <w:t>人民币</w:t>
      </w:r>
      <w:r>
        <w:rPr>
          <w:rFonts w:ascii="宋体" w:hAnsi="宋体" w:cs="宋体" w:hint="eastAsia"/>
          <w:bCs/>
          <w:kern w:val="0"/>
          <w:sz w:val="24"/>
          <w:lang w:val="zh-CN"/>
        </w:rPr>
        <w:t>（</w:t>
      </w:r>
      <w:r>
        <w:rPr>
          <w:rFonts w:ascii="宋体" w:hAnsi="宋体" w:cs="宋体"/>
          <w:bCs/>
          <w:kern w:val="0"/>
          <w:sz w:val="24"/>
          <w:lang w:val="zh-CN"/>
        </w:rPr>
        <w:t>元</w:t>
      </w:r>
      <w:r>
        <w:rPr>
          <w:rFonts w:ascii="宋体" w:hAnsi="宋体" w:cs="宋体" w:hint="eastAsia"/>
          <w:bCs/>
          <w:kern w:val="0"/>
          <w:sz w:val="24"/>
          <w:lang w:val="zh-CN"/>
        </w:rPr>
        <w:t>）</w:t>
      </w:r>
    </w:p>
    <w:tbl>
      <w:tblPr>
        <w:tblW w:w="0" w:type="auto"/>
        <w:jc w:val="center"/>
        <w:tblLayout w:type="fixed"/>
        <w:tblCellMar>
          <w:left w:w="28" w:type="dxa"/>
          <w:right w:w="28" w:type="dxa"/>
        </w:tblCellMar>
        <w:tblLook w:val="04A0" w:firstRow="1" w:lastRow="0" w:firstColumn="1" w:lastColumn="0" w:noHBand="0" w:noVBand="1"/>
      </w:tblPr>
      <w:tblGrid>
        <w:gridCol w:w="713"/>
        <w:gridCol w:w="1666"/>
        <w:gridCol w:w="1030"/>
        <w:gridCol w:w="1157"/>
        <w:gridCol w:w="1338"/>
        <w:gridCol w:w="1208"/>
        <w:gridCol w:w="804"/>
        <w:gridCol w:w="947"/>
        <w:gridCol w:w="945"/>
      </w:tblGrid>
      <w:tr w:rsidR="003E0B86">
        <w:trPr>
          <w:trHeight w:val="529"/>
          <w:jc w:val="center"/>
        </w:trPr>
        <w:tc>
          <w:tcPr>
            <w:tcW w:w="713" w:type="dxa"/>
            <w:tcBorders>
              <w:top w:val="single" w:sz="8" w:space="0" w:color="000000"/>
              <w:left w:val="single" w:sz="8"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hint="eastAsia"/>
                <w:sz w:val="24"/>
                <w:lang w:val="zh-CN"/>
              </w:rPr>
              <w:t>序号</w:t>
            </w:r>
          </w:p>
        </w:tc>
        <w:tc>
          <w:tcPr>
            <w:tcW w:w="1666"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hint="eastAsia"/>
                <w:sz w:val="24"/>
                <w:lang w:val="zh-CN"/>
              </w:rPr>
              <w:t>产品名称</w:t>
            </w:r>
          </w:p>
        </w:tc>
        <w:tc>
          <w:tcPr>
            <w:tcW w:w="1030"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hint="eastAsia"/>
                <w:sz w:val="24"/>
                <w:lang w:val="zh-CN"/>
              </w:rPr>
              <w:t>品牌</w:t>
            </w:r>
          </w:p>
        </w:tc>
        <w:tc>
          <w:tcPr>
            <w:tcW w:w="1157"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hint="eastAsia"/>
                <w:sz w:val="24"/>
                <w:lang w:val="zh-CN"/>
              </w:rPr>
              <w:t>规格</w:t>
            </w:r>
          </w:p>
          <w:p w:rsidR="003E0B86" w:rsidRDefault="00116268">
            <w:pPr>
              <w:jc w:val="center"/>
              <w:rPr>
                <w:rFonts w:ascii="宋体" w:hAnsi="宋体"/>
                <w:sz w:val="24"/>
                <w:lang w:val="zh-CN"/>
              </w:rPr>
            </w:pPr>
            <w:r>
              <w:rPr>
                <w:rFonts w:ascii="宋体" w:hAnsi="宋体" w:hint="eastAsia"/>
                <w:sz w:val="24"/>
                <w:lang w:val="zh-CN"/>
              </w:rPr>
              <w:t>型号</w:t>
            </w:r>
          </w:p>
        </w:tc>
        <w:tc>
          <w:tcPr>
            <w:tcW w:w="1338"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hint="eastAsia"/>
                <w:sz w:val="24"/>
                <w:lang w:val="zh-CN"/>
              </w:rPr>
              <w:t>生产厂家</w:t>
            </w:r>
          </w:p>
        </w:tc>
        <w:tc>
          <w:tcPr>
            <w:tcW w:w="1208"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hint="eastAsia"/>
                <w:sz w:val="24"/>
                <w:lang w:val="zh-CN"/>
              </w:rPr>
              <w:t>数量</w:t>
            </w:r>
          </w:p>
        </w:tc>
        <w:tc>
          <w:tcPr>
            <w:tcW w:w="804"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hint="eastAsia"/>
                <w:sz w:val="24"/>
                <w:lang w:val="zh-CN"/>
              </w:rPr>
              <w:t>单价</w:t>
            </w:r>
          </w:p>
        </w:tc>
        <w:tc>
          <w:tcPr>
            <w:tcW w:w="947" w:type="dxa"/>
            <w:tcBorders>
              <w:top w:val="single" w:sz="8" w:space="0" w:color="000000"/>
              <w:left w:val="single" w:sz="6"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hint="eastAsia"/>
                <w:sz w:val="24"/>
                <w:lang w:val="zh-CN"/>
              </w:rPr>
              <w:t>合计</w:t>
            </w:r>
          </w:p>
        </w:tc>
        <w:tc>
          <w:tcPr>
            <w:tcW w:w="945" w:type="dxa"/>
            <w:tcBorders>
              <w:top w:val="single" w:sz="8" w:space="0" w:color="000000"/>
              <w:left w:val="single" w:sz="6" w:space="0" w:color="000000"/>
              <w:bottom w:val="single" w:sz="6" w:space="0" w:color="000000"/>
              <w:right w:val="single" w:sz="8" w:space="0" w:color="000000"/>
            </w:tcBorders>
            <w:shd w:val="clear" w:color="000000" w:fill="FFFFFF"/>
            <w:vAlign w:val="center"/>
          </w:tcPr>
          <w:p w:rsidR="003E0B86" w:rsidRDefault="00116268">
            <w:pPr>
              <w:jc w:val="center"/>
              <w:rPr>
                <w:rFonts w:ascii="宋体" w:hAnsi="宋体"/>
                <w:sz w:val="24"/>
                <w:lang w:val="zh-CN"/>
              </w:rPr>
            </w:pPr>
            <w:r>
              <w:rPr>
                <w:rFonts w:ascii="宋体" w:hAnsi="宋体" w:hint="eastAsia"/>
                <w:sz w:val="24"/>
                <w:lang w:val="zh-CN"/>
              </w:rPr>
              <w:t>备注</w:t>
            </w:r>
          </w:p>
        </w:tc>
      </w:tr>
      <w:tr w:rsidR="003E0B86">
        <w:trPr>
          <w:trHeight w:val="529"/>
          <w:jc w:val="center"/>
        </w:trPr>
        <w:tc>
          <w:tcPr>
            <w:tcW w:w="713" w:type="dxa"/>
            <w:tcBorders>
              <w:top w:val="single" w:sz="6" w:space="0" w:color="000000"/>
              <w:left w:val="single" w:sz="8"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sz w:val="24"/>
                <w:lang w:val="zh-CN"/>
              </w:rPr>
              <w:t>1</w:t>
            </w:r>
          </w:p>
        </w:tc>
        <w:tc>
          <w:tcPr>
            <w:tcW w:w="16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0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15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33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80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94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945" w:type="dxa"/>
            <w:tcBorders>
              <w:top w:val="single" w:sz="6" w:space="0" w:color="000000"/>
              <w:left w:val="single" w:sz="6" w:space="0" w:color="000000"/>
              <w:bottom w:val="single" w:sz="6" w:space="0" w:color="000000"/>
              <w:right w:val="single" w:sz="8" w:space="0" w:color="000000"/>
            </w:tcBorders>
            <w:shd w:val="clear" w:color="000000" w:fill="FFFFFF"/>
            <w:vAlign w:val="center"/>
          </w:tcPr>
          <w:p w:rsidR="003E0B86" w:rsidRDefault="003E0B86">
            <w:pPr>
              <w:jc w:val="center"/>
              <w:rPr>
                <w:rFonts w:ascii="宋体" w:hAnsi="宋体"/>
                <w:sz w:val="24"/>
                <w:lang w:val="zh-CN"/>
              </w:rPr>
            </w:pPr>
          </w:p>
        </w:tc>
      </w:tr>
      <w:tr w:rsidR="003E0B86">
        <w:trPr>
          <w:trHeight w:val="529"/>
          <w:jc w:val="center"/>
        </w:trPr>
        <w:tc>
          <w:tcPr>
            <w:tcW w:w="713" w:type="dxa"/>
            <w:tcBorders>
              <w:top w:val="single" w:sz="6" w:space="0" w:color="000000"/>
              <w:left w:val="single" w:sz="8"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sz w:val="24"/>
                <w:lang w:val="zh-CN"/>
              </w:rPr>
              <w:t>2</w:t>
            </w:r>
          </w:p>
        </w:tc>
        <w:tc>
          <w:tcPr>
            <w:tcW w:w="16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0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15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33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80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94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945" w:type="dxa"/>
            <w:tcBorders>
              <w:top w:val="single" w:sz="6" w:space="0" w:color="000000"/>
              <w:left w:val="single" w:sz="6" w:space="0" w:color="000000"/>
              <w:bottom w:val="single" w:sz="6" w:space="0" w:color="000000"/>
              <w:right w:val="single" w:sz="8" w:space="0" w:color="000000"/>
            </w:tcBorders>
            <w:shd w:val="clear" w:color="000000" w:fill="FFFFFF"/>
            <w:vAlign w:val="center"/>
          </w:tcPr>
          <w:p w:rsidR="003E0B86" w:rsidRDefault="003E0B86">
            <w:pPr>
              <w:jc w:val="center"/>
              <w:rPr>
                <w:rFonts w:ascii="宋体" w:hAnsi="宋体"/>
                <w:sz w:val="24"/>
                <w:lang w:val="zh-CN"/>
              </w:rPr>
            </w:pPr>
          </w:p>
        </w:tc>
      </w:tr>
      <w:tr w:rsidR="003E0B86">
        <w:trPr>
          <w:trHeight w:val="529"/>
          <w:jc w:val="center"/>
        </w:trPr>
        <w:tc>
          <w:tcPr>
            <w:tcW w:w="713" w:type="dxa"/>
            <w:tcBorders>
              <w:top w:val="single" w:sz="6" w:space="0" w:color="000000"/>
              <w:left w:val="single" w:sz="8"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sz w:val="24"/>
                <w:lang w:val="zh-CN"/>
              </w:rPr>
              <w:t>3</w:t>
            </w:r>
          </w:p>
        </w:tc>
        <w:tc>
          <w:tcPr>
            <w:tcW w:w="16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0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15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33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80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94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945" w:type="dxa"/>
            <w:tcBorders>
              <w:top w:val="single" w:sz="6" w:space="0" w:color="000000"/>
              <w:left w:val="single" w:sz="6" w:space="0" w:color="000000"/>
              <w:bottom w:val="single" w:sz="6" w:space="0" w:color="000000"/>
              <w:right w:val="single" w:sz="8" w:space="0" w:color="000000"/>
            </w:tcBorders>
            <w:shd w:val="clear" w:color="000000" w:fill="FFFFFF"/>
            <w:vAlign w:val="center"/>
          </w:tcPr>
          <w:p w:rsidR="003E0B86" w:rsidRDefault="003E0B86">
            <w:pPr>
              <w:jc w:val="center"/>
              <w:rPr>
                <w:rFonts w:ascii="宋体" w:hAnsi="宋体"/>
                <w:sz w:val="24"/>
                <w:lang w:val="zh-CN"/>
              </w:rPr>
            </w:pPr>
          </w:p>
        </w:tc>
      </w:tr>
      <w:tr w:rsidR="003E0B86">
        <w:trPr>
          <w:trHeight w:val="529"/>
          <w:jc w:val="center"/>
        </w:trPr>
        <w:tc>
          <w:tcPr>
            <w:tcW w:w="713" w:type="dxa"/>
            <w:tcBorders>
              <w:top w:val="single" w:sz="6" w:space="0" w:color="000000"/>
              <w:left w:val="single" w:sz="8"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sz w:val="24"/>
                <w:lang w:val="zh-CN"/>
              </w:rPr>
              <w:t>4</w:t>
            </w:r>
          </w:p>
        </w:tc>
        <w:tc>
          <w:tcPr>
            <w:tcW w:w="16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0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15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33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80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94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945" w:type="dxa"/>
            <w:tcBorders>
              <w:top w:val="single" w:sz="6" w:space="0" w:color="000000"/>
              <w:left w:val="single" w:sz="6" w:space="0" w:color="000000"/>
              <w:bottom w:val="single" w:sz="6" w:space="0" w:color="000000"/>
              <w:right w:val="single" w:sz="8" w:space="0" w:color="000000"/>
            </w:tcBorders>
            <w:shd w:val="clear" w:color="000000" w:fill="FFFFFF"/>
            <w:vAlign w:val="center"/>
          </w:tcPr>
          <w:p w:rsidR="003E0B86" w:rsidRDefault="003E0B86">
            <w:pPr>
              <w:jc w:val="center"/>
              <w:rPr>
                <w:rFonts w:ascii="宋体" w:hAnsi="宋体"/>
                <w:sz w:val="24"/>
                <w:lang w:val="zh-CN"/>
              </w:rPr>
            </w:pPr>
          </w:p>
        </w:tc>
      </w:tr>
      <w:tr w:rsidR="003E0B86">
        <w:trPr>
          <w:trHeight w:val="529"/>
          <w:jc w:val="center"/>
        </w:trPr>
        <w:tc>
          <w:tcPr>
            <w:tcW w:w="713" w:type="dxa"/>
            <w:tcBorders>
              <w:top w:val="single" w:sz="6" w:space="0" w:color="000000"/>
              <w:left w:val="single" w:sz="8" w:space="0" w:color="000000"/>
              <w:bottom w:val="single" w:sz="6" w:space="0" w:color="000000"/>
              <w:right w:val="single" w:sz="6" w:space="0" w:color="000000"/>
            </w:tcBorders>
            <w:shd w:val="clear" w:color="000000" w:fill="FFFFFF"/>
            <w:vAlign w:val="center"/>
          </w:tcPr>
          <w:p w:rsidR="003E0B86" w:rsidRDefault="00116268">
            <w:pPr>
              <w:jc w:val="center"/>
              <w:rPr>
                <w:rFonts w:ascii="宋体" w:hAnsi="宋体"/>
                <w:sz w:val="24"/>
                <w:lang w:val="zh-CN"/>
              </w:rPr>
            </w:pPr>
            <w:r>
              <w:rPr>
                <w:rFonts w:ascii="宋体" w:hAnsi="宋体"/>
                <w:sz w:val="24"/>
                <w:lang w:val="zh-CN"/>
              </w:rPr>
              <w:t>…</w:t>
            </w:r>
          </w:p>
        </w:tc>
        <w:tc>
          <w:tcPr>
            <w:tcW w:w="16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03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15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33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80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94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jc w:val="center"/>
              <w:rPr>
                <w:rFonts w:ascii="宋体" w:hAnsi="宋体"/>
                <w:sz w:val="24"/>
                <w:lang w:val="zh-CN"/>
              </w:rPr>
            </w:pPr>
          </w:p>
        </w:tc>
        <w:tc>
          <w:tcPr>
            <w:tcW w:w="945" w:type="dxa"/>
            <w:tcBorders>
              <w:top w:val="single" w:sz="6" w:space="0" w:color="000000"/>
              <w:left w:val="single" w:sz="6" w:space="0" w:color="000000"/>
              <w:bottom w:val="single" w:sz="6" w:space="0" w:color="000000"/>
              <w:right w:val="single" w:sz="8" w:space="0" w:color="000000"/>
            </w:tcBorders>
            <w:shd w:val="clear" w:color="000000" w:fill="FFFFFF"/>
            <w:vAlign w:val="center"/>
          </w:tcPr>
          <w:p w:rsidR="003E0B86" w:rsidRDefault="003E0B86">
            <w:pPr>
              <w:jc w:val="center"/>
              <w:rPr>
                <w:rFonts w:ascii="宋体" w:hAnsi="宋体"/>
                <w:sz w:val="24"/>
                <w:lang w:val="zh-CN"/>
              </w:rPr>
            </w:pPr>
          </w:p>
        </w:tc>
      </w:tr>
      <w:tr w:rsidR="003E0B86">
        <w:trPr>
          <w:trHeight w:val="1067"/>
          <w:jc w:val="center"/>
        </w:trPr>
        <w:tc>
          <w:tcPr>
            <w:tcW w:w="9808" w:type="dxa"/>
            <w:gridSpan w:val="9"/>
            <w:tcBorders>
              <w:top w:val="single" w:sz="6" w:space="0" w:color="000000"/>
              <w:left w:val="single" w:sz="8" w:space="0" w:color="000000"/>
              <w:bottom w:val="single" w:sz="6" w:space="0" w:color="000000"/>
              <w:right w:val="single" w:sz="8" w:space="0" w:color="000000"/>
            </w:tcBorders>
            <w:shd w:val="clear" w:color="000000" w:fill="FFFFFF"/>
            <w:vAlign w:val="center"/>
          </w:tcPr>
          <w:p w:rsidR="003E0B86" w:rsidRDefault="00116268">
            <w:pPr>
              <w:rPr>
                <w:rFonts w:ascii="宋体" w:hAnsi="宋体"/>
                <w:sz w:val="24"/>
                <w:lang w:val="zh-CN"/>
              </w:rPr>
            </w:pPr>
            <w:r>
              <w:rPr>
                <w:rFonts w:ascii="宋体" w:hAnsi="宋体" w:hint="eastAsia"/>
                <w:sz w:val="24"/>
                <w:lang w:val="zh-CN"/>
              </w:rPr>
              <w:t>优惠承诺及其他：</w:t>
            </w:r>
          </w:p>
          <w:p w:rsidR="003E0B86" w:rsidRDefault="003E0B86">
            <w:pPr>
              <w:rPr>
                <w:rFonts w:ascii="宋体" w:hAnsi="宋体"/>
                <w:sz w:val="24"/>
                <w:lang w:val="zh-CN"/>
              </w:rPr>
            </w:pPr>
          </w:p>
        </w:tc>
      </w:tr>
      <w:tr w:rsidR="003E0B86">
        <w:trPr>
          <w:trHeight w:val="1038"/>
          <w:jc w:val="center"/>
        </w:trPr>
        <w:tc>
          <w:tcPr>
            <w:tcW w:w="2379" w:type="dxa"/>
            <w:gridSpan w:val="2"/>
            <w:tcBorders>
              <w:top w:val="single" w:sz="6" w:space="0" w:color="000000"/>
              <w:left w:val="single" w:sz="8" w:space="0" w:color="000000"/>
              <w:bottom w:val="single" w:sz="8" w:space="0" w:color="000000"/>
              <w:right w:val="single" w:sz="6" w:space="0" w:color="000000"/>
            </w:tcBorders>
            <w:shd w:val="clear" w:color="000000" w:fill="FFFFFF"/>
            <w:vAlign w:val="center"/>
          </w:tcPr>
          <w:p w:rsidR="003E0B86" w:rsidRDefault="00116268">
            <w:pPr>
              <w:rPr>
                <w:rFonts w:ascii="宋体" w:hAnsi="宋体"/>
                <w:sz w:val="24"/>
                <w:lang w:val="zh-CN"/>
              </w:rPr>
            </w:pPr>
            <w:r>
              <w:rPr>
                <w:rFonts w:ascii="宋体" w:hAnsi="宋体" w:hint="eastAsia"/>
                <w:sz w:val="24"/>
                <w:lang w:val="zh-CN"/>
              </w:rPr>
              <w:t>投标总价</w:t>
            </w:r>
          </w:p>
        </w:tc>
        <w:tc>
          <w:tcPr>
            <w:tcW w:w="7429" w:type="dxa"/>
            <w:gridSpan w:val="7"/>
            <w:tcBorders>
              <w:top w:val="single" w:sz="6" w:space="0" w:color="000000"/>
              <w:left w:val="single" w:sz="6" w:space="0" w:color="000000"/>
              <w:bottom w:val="single" w:sz="8" w:space="0" w:color="000000"/>
              <w:right w:val="single" w:sz="8" w:space="0" w:color="000000"/>
            </w:tcBorders>
            <w:shd w:val="clear" w:color="000000" w:fill="FFFFFF"/>
            <w:vAlign w:val="center"/>
          </w:tcPr>
          <w:p w:rsidR="003E0B86" w:rsidRDefault="00116268">
            <w:pPr>
              <w:rPr>
                <w:rFonts w:ascii="宋体" w:hAnsi="宋体"/>
                <w:sz w:val="24"/>
                <w:lang w:val="zh-CN"/>
              </w:rPr>
            </w:pPr>
            <w:r>
              <w:rPr>
                <w:rFonts w:ascii="宋体" w:hAnsi="宋体" w:hint="eastAsia"/>
                <w:sz w:val="24"/>
                <w:lang w:val="zh-CN"/>
              </w:rPr>
              <w:t>小写：</w:t>
            </w:r>
          </w:p>
          <w:p w:rsidR="003E0B86" w:rsidRDefault="003E0B86">
            <w:pPr>
              <w:rPr>
                <w:rFonts w:ascii="宋体" w:hAnsi="宋体"/>
                <w:sz w:val="24"/>
                <w:lang w:val="zh-CN"/>
              </w:rPr>
            </w:pPr>
          </w:p>
          <w:p w:rsidR="003E0B86" w:rsidRDefault="00116268">
            <w:pPr>
              <w:rPr>
                <w:rFonts w:ascii="宋体" w:hAnsi="宋体"/>
                <w:sz w:val="24"/>
                <w:lang w:val="zh-CN"/>
              </w:rPr>
            </w:pPr>
            <w:r>
              <w:rPr>
                <w:rFonts w:ascii="宋体" w:hAnsi="宋体" w:hint="eastAsia"/>
                <w:sz w:val="24"/>
                <w:lang w:val="zh-CN"/>
              </w:rPr>
              <w:t>大写：</w:t>
            </w:r>
          </w:p>
        </w:tc>
      </w:tr>
    </w:tbl>
    <w:p w:rsidR="003E0B86" w:rsidRDefault="00116268">
      <w:pPr>
        <w:autoSpaceDE w:val="0"/>
        <w:autoSpaceDN w:val="0"/>
        <w:spacing w:line="360" w:lineRule="auto"/>
        <w:rPr>
          <w:rFonts w:ascii="宋体" w:hAnsi="宋体" w:cs="Arial"/>
          <w:b/>
          <w:bCs/>
          <w:sz w:val="20"/>
          <w:lang w:val="zh-CN"/>
        </w:rPr>
      </w:pPr>
      <w:r>
        <w:rPr>
          <w:rFonts w:ascii="宋体" w:hAnsi="宋体" w:cs="Arial"/>
          <w:b/>
          <w:bCs/>
          <w:sz w:val="20"/>
          <w:lang w:val="zh-CN"/>
        </w:rPr>
        <w:t>注：1、本表应依照采购一览表中的产品序号按顺序逐项填写，不得遗漏。</w:t>
      </w:r>
    </w:p>
    <w:p w:rsidR="003E0B86" w:rsidRDefault="00116268">
      <w:pPr>
        <w:autoSpaceDE w:val="0"/>
        <w:autoSpaceDN w:val="0"/>
        <w:spacing w:line="360" w:lineRule="auto"/>
        <w:ind w:firstLineChars="200" w:firstLine="402"/>
        <w:rPr>
          <w:rFonts w:ascii="宋体" w:hAnsi="宋体" w:cs="Arial"/>
          <w:b/>
          <w:bCs/>
          <w:sz w:val="20"/>
          <w:lang w:val="zh-CN"/>
        </w:rPr>
      </w:pPr>
      <w:r>
        <w:rPr>
          <w:rFonts w:ascii="宋体" w:hAnsi="宋体" w:cs="Arial"/>
          <w:b/>
          <w:bCs/>
          <w:sz w:val="20"/>
          <w:lang w:val="zh-CN"/>
        </w:rPr>
        <w:t>2</w:t>
      </w:r>
      <w:r>
        <w:rPr>
          <w:rFonts w:ascii="宋体" w:hAnsi="宋体" w:cs="Arial" w:hint="eastAsia"/>
          <w:b/>
          <w:bCs/>
          <w:sz w:val="20"/>
          <w:lang w:val="zh-CN"/>
        </w:rPr>
        <w:t>、“分项报价</w:t>
      </w:r>
      <w:r>
        <w:rPr>
          <w:rFonts w:ascii="宋体" w:hAnsi="宋体" w:cs="Arial"/>
          <w:b/>
          <w:bCs/>
          <w:sz w:val="20"/>
          <w:lang w:val="zh-CN"/>
        </w:rPr>
        <w:t>表</w:t>
      </w:r>
      <w:r>
        <w:rPr>
          <w:rFonts w:ascii="宋体" w:hAnsi="宋体" w:cs="Arial" w:hint="eastAsia"/>
          <w:b/>
          <w:bCs/>
          <w:sz w:val="20"/>
          <w:lang w:val="zh-CN"/>
        </w:rPr>
        <w:t>”</w:t>
      </w:r>
      <w:r>
        <w:rPr>
          <w:rFonts w:ascii="宋体" w:hAnsi="宋体" w:cs="Arial"/>
          <w:b/>
          <w:bCs/>
          <w:sz w:val="20"/>
          <w:lang w:val="zh-CN"/>
        </w:rPr>
        <w:t>须为打印版，手写无效。</w:t>
      </w:r>
    </w:p>
    <w:p w:rsidR="003E0B86" w:rsidRDefault="003E0B86">
      <w:pPr>
        <w:spacing w:line="360" w:lineRule="auto"/>
        <w:rPr>
          <w:rFonts w:ascii="宋体" w:hAnsi="宋体"/>
          <w:lang w:val="zh-CN"/>
        </w:rPr>
      </w:pPr>
    </w:p>
    <w:p w:rsidR="003E0B86" w:rsidRDefault="003E0B86">
      <w:pPr>
        <w:spacing w:line="360" w:lineRule="auto"/>
        <w:rPr>
          <w:rFonts w:ascii="宋体" w:hAnsi="宋体"/>
          <w:lang w:val="zh-CN"/>
        </w:rPr>
      </w:pPr>
    </w:p>
    <w:p w:rsidR="003E0B86" w:rsidRDefault="003E0B86">
      <w:pPr>
        <w:spacing w:line="360" w:lineRule="auto"/>
        <w:rPr>
          <w:rFonts w:ascii="宋体" w:hAnsi="宋体"/>
          <w:lang w:val="zh-CN"/>
        </w:rPr>
      </w:pPr>
    </w:p>
    <w:p w:rsidR="003E0B86" w:rsidRDefault="003E0B86">
      <w:pPr>
        <w:spacing w:line="360" w:lineRule="auto"/>
        <w:rPr>
          <w:rFonts w:ascii="宋体" w:hAnsi="宋体"/>
          <w:lang w:val="zh-CN"/>
        </w:rPr>
      </w:pP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投标供应商：             （公章）</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法定代表人或委托代理人：       （签字）</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日期：    年   月   日</w:t>
      </w:r>
    </w:p>
    <w:p w:rsidR="003E0B86" w:rsidRDefault="00116268">
      <w:pPr>
        <w:pStyle w:val="3"/>
        <w:numPr>
          <w:ilvl w:val="0"/>
          <w:numId w:val="0"/>
        </w:numPr>
        <w:ind w:left="709" w:hanging="709"/>
        <w:rPr>
          <w:rFonts w:hAnsi="宋体" w:cs="宋体"/>
        </w:rPr>
      </w:pPr>
      <w:r>
        <w:rPr>
          <w:rFonts w:hAnsi="宋体"/>
          <w:bCs/>
          <w:sz w:val="24"/>
          <w:szCs w:val="28"/>
        </w:rPr>
        <w:br w:type="page"/>
      </w:r>
      <w:bookmarkStart w:id="107" w:name="_Toc13740"/>
      <w:r>
        <w:rPr>
          <w:rFonts w:hAnsi="宋体" w:hint="eastAsia"/>
          <w:b/>
          <w:sz w:val="32"/>
          <w:lang w:val="zh-CN"/>
        </w:rPr>
        <w:lastRenderedPageBreak/>
        <w:t>格式13、技术规格响应表</w:t>
      </w:r>
      <w:bookmarkEnd w:id="107"/>
    </w:p>
    <w:p w:rsidR="003E0B86" w:rsidRDefault="00116268">
      <w:pPr>
        <w:autoSpaceDE w:val="0"/>
        <w:autoSpaceDN w:val="0"/>
        <w:adjustRightInd w:val="0"/>
        <w:spacing w:line="360" w:lineRule="auto"/>
        <w:jc w:val="center"/>
        <w:rPr>
          <w:rFonts w:ascii="宋体" w:hAnsi="宋体" w:cs="宋体"/>
          <w:b/>
          <w:bCs/>
          <w:kern w:val="0"/>
          <w:sz w:val="30"/>
          <w:szCs w:val="30"/>
          <w:lang w:val="zh-CN"/>
        </w:rPr>
      </w:pPr>
      <w:bookmarkStart w:id="108" w:name="_Toc20510"/>
      <w:bookmarkStart w:id="109" w:name="_Toc444715742"/>
      <w:bookmarkStart w:id="110" w:name="_Toc25742"/>
      <w:r>
        <w:rPr>
          <w:rFonts w:ascii="宋体" w:hAnsi="宋体" w:cs="宋体" w:hint="eastAsia"/>
          <w:b/>
          <w:bCs/>
          <w:kern w:val="0"/>
          <w:sz w:val="30"/>
          <w:szCs w:val="30"/>
          <w:lang w:val="zh-CN"/>
        </w:rPr>
        <w:t>技术规格响应表</w:t>
      </w:r>
    </w:p>
    <w:p w:rsidR="003E0B86" w:rsidRDefault="00116268">
      <w:pPr>
        <w:autoSpaceDE w:val="0"/>
        <w:autoSpaceDN w:val="0"/>
        <w:adjustRightInd w:val="0"/>
        <w:spacing w:line="360" w:lineRule="auto"/>
        <w:rPr>
          <w:rFonts w:ascii="宋体" w:hAnsi="宋体" w:cs="宋体"/>
          <w:b/>
          <w:bCs/>
          <w:kern w:val="0"/>
          <w:sz w:val="24"/>
          <w:lang w:val="zh-CN"/>
        </w:rPr>
      </w:pPr>
      <w:r>
        <w:rPr>
          <w:rFonts w:ascii="宋体" w:hAnsi="宋体" w:cs="宋体" w:hint="eastAsia"/>
          <w:b/>
          <w:bCs/>
          <w:kern w:val="0"/>
          <w:sz w:val="24"/>
          <w:lang w:val="zh-CN"/>
        </w:rPr>
        <w:t xml:space="preserve">采购项目名称:  </w:t>
      </w:r>
    </w:p>
    <w:p w:rsidR="003E0B86" w:rsidRDefault="00116268">
      <w:pPr>
        <w:autoSpaceDE w:val="0"/>
        <w:autoSpaceDN w:val="0"/>
        <w:adjustRightInd w:val="0"/>
        <w:spacing w:line="360" w:lineRule="auto"/>
        <w:rPr>
          <w:rFonts w:ascii="宋体" w:hAnsi="宋体" w:cs="宋体"/>
          <w:b/>
          <w:bCs/>
          <w:kern w:val="0"/>
          <w:sz w:val="24"/>
          <w:lang w:val="zh-CN"/>
        </w:rPr>
      </w:pPr>
      <w:r>
        <w:rPr>
          <w:rFonts w:ascii="宋体" w:hAnsi="宋体" w:cs="宋体" w:hint="eastAsia"/>
          <w:b/>
          <w:bCs/>
          <w:kern w:val="0"/>
          <w:sz w:val="24"/>
          <w:lang w:val="zh-CN"/>
        </w:rPr>
        <w:t>采购项目编号：</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1"/>
        <w:gridCol w:w="1701"/>
        <w:gridCol w:w="850"/>
        <w:gridCol w:w="709"/>
        <w:gridCol w:w="1843"/>
        <w:gridCol w:w="1984"/>
        <w:gridCol w:w="851"/>
        <w:gridCol w:w="709"/>
      </w:tblGrid>
      <w:tr w:rsidR="003E0B86">
        <w:trPr>
          <w:cantSplit/>
          <w:trHeight w:val="405"/>
        </w:trPr>
        <w:tc>
          <w:tcPr>
            <w:tcW w:w="851" w:type="dxa"/>
            <w:vMerge w:val="restart"/>
            <w:vAlign w:val="center"/>
          </w:tcPr>
          <w:p w:rsidR="003E0B86" w:rsidRDefault="00116268">
            <w:pPr>
              <w:spacing w:line="360" w:lineRule="auto"/>
              <w:jc w:val="center"/>
              <w:rPr>
                <w:rFonts w:ascii="宋体" w:hAnsi="宋体"/>
              </w:rPr>
            </w:pPr>
            <w:r>
              <w:rPr>
                <w:rFonts w:ascii="宋体" w:hAnsi="宋体" w:hint="eastAsia"/>
              </w:rPr>
              <w:t>序号</w:t>
            </w:r>
          </w:p>
        </w:tc>
        <w:tc>
          <w:tcPr>
            <w:tcW w:w="3402" w:type="dxa"/>
            <w:gridSpan w:val="3"/>
            <w:vAlign w:val="center"/>
          </w:tcPr>
          <w:p w:rsidR="003E0B86" w:rsidRDefault="00116268">
            <w:pPr>
              <w:spacing w:line="360" w:lineRule="auto"/>
              <w:jc w:val="center"/>
              <w:rPr>
                <w:rFonts w:ascii="宋体" w:hAnsi="宋体"/>
              </w:rPr>
            </w:pPr>
            <w:r>
              <w:rPr>
                <w:rFonts w:ascii="宋体" w:hAnsi="宋体" w:cs="仿宋_GB2312" w:hint="eastAsia"/>
              </w:rPr>
              <w:t>采购需求技术参数、指标</w:t>
            </w:r>
          </w:p>
        </w:tc>
        <w:tc>
          <w:tcPr>
            <w:tcW w:w="5387" w:type="dxa"/>
            <w:gridSpan w:val="4"/>
            <w:vAlign w:val="center"/>
          </w:tcPr>
          <w:p w:rsidR="003E0B86" w:rsidRDefault="00116268">
            <w:pPr>
              <w:spacing w:line="360" w:lineRule="auto"/>
              <w:jc w:val="center"/>
              <w:rPr>
                <w:rFonts w:ascii="宋体" w:hAnsi="宋体"/>
              </w:rPr>
            </w:pPr>
            <w:r>
              <w:rPr>
                <w:rFonts w:ascii="宋体" w:hAnsi="宋体" w:hint="eastAsia"/>
              </w:rPr>
              <w:t>投标产品技术参数、指标</w:t>
            </w:r>
          </w:p>
        </w:tc>
        <w:tc>
          <w:tcPr>
            <w:tcW w:w="709" w:type="dxa"/>
            <w:vMerge w:val="restart"/>
            <w:vAlign w:val="center"/>
          </w:tcPr>
          <w:p w:rsidR="003E0B86" w:rsidRDefault="00116268">
            <w:pPr>
              <w:spacing w:line="360" w:lineRule="auto"/>
              <w:jc w:val="center"/>
              <w:rPr>
                <w:rFonts w:ascii="宋体" w:hAnsi="宋体"/>
              </w:rPr>
            </w:pPr>
            <w:r>
              <w:rPr>
                <w:rFonts w:ascii="宋体" w:hAnsi="宋体" w:hint="eastAsia"/>
              </w:rPr>
              <w:t>偏离</w:t>
            </w:r>
          </w:p>
        </w:tc>
      </w:tr>
      <w:tr w:rsidR="003E0B86">
        <w:trPr>
          <w:cantSplit/>
          <w:trHeight w:val="176"/>
        </w:trPr>
        <w:tc>
          <w:tcPr>
            <w:tcW w:w="851" w:type="dxa"/>
            <w:vMerge/>
            <w:vAlign w:val="center"/>
          </w:tcPr>
          <w:p w:rsidR="003E0B86" w:rsidRDefault="003E0B86">
            <w:pPr>
              <w:spacing w:line="360" w:lineRule="auto"/>
              <w:jc w:val="center"/>
              <w:rPr>
                <w:rFonts w:ascii="宋体" w:hAnsi="宋体"/>
              </w:rPr>
            </w:pPr>
          </w:p>
        </w:tc>
        <w:tc>
          <w:tcPr>
            <w:tcW w:w="851" w:type="dxa"/>
            <w:vAlign w:val="center"/>
          </w:tcPr>
          <w:p w:rsidR="003E0B86" w:rsidRDefault="00116268">
            <w:pPr>
              <w:spacing w:line="360" w:lineRule="auto"/>
              <w:jc w:val="center"/>
              <w:rPr>
                <w:rFonts w:ascii="宋体" w:hAnsi="宋体" w:cs="仿宋_GB2312"/>
              </w:rPr>
            </w:pPr>
            <w:r>
              <w:rPr>
                <w:rFonts w:ascii="宋体" w:hAnsi="宋体" w:cs="仿宋_GB2312" w:hint="eastAsia"/>
              </w:rPr>
              <w:t>名称</w:t>
            </w:r>
          </w:p>
        </w:tc>
        <w:tc>
          <w:tcPr>
            <w:tcW w:w="1701" w:type="dxa"/>
            <w:vAlign w:val="center"/>
          </w:tcPr>
          <w:p w:rsidR="003E0B86" w:rsidRDefault="00116268">
            <w:pPr>
              <w:spacing w:line="360" w:lineRule="auto"/>
              <w:jc w:val="center"/>
              <w:rPr>
                <w:rFonts w:ascii="宋体" w:hAnsi="宋体" w:cs="仿宋_GB2312"/>
              </w:rPr>
            </w:pPr>
            <w:r>
              <w:rPr>
                <w:rFonts w:ascii="宋体" w:hAnsi="宋体" w:cs="仿宋_GB2312" w:hint="eastAsia"/>
              </w:rPr>
              <w:t>技术参数及配置</w:t>
            </w:r>
          </w:p>
        </w:tc>
        <w:tc>
          <w:tcPr>
            <w:tcW w:w="850" w:type="dxa"/>
            <w:vAlign w:val="center"/>
          </w:tcPr>
          <w:p w:rsidR="003E0B86" w:rsidRDefault="00116268">
            <w:pPr>
              <w:spacing w:line="360" w:lineRule="auto"/>
              <w:jc w:val="center"/>
              <w:rPr>
                <w:rFonts w:ascii="宋体" w:hAnsi="宋体" w:cs="仿宋_GB2312"/>
              </w:rPr>
            </w:pPr>
            <w:r>
              <w:rPr>
                <w:rFonts w:ascii="宋体" w:hAnsi="宋体" w:cs="仿宋_GB2312" w:hint="eastAsia"/>
              </w:rPr>
              <w:t>数量</w:t>
            </w:r>
          </w:p>
        </w:tc>
        <w:tc>
          <w:tcPr>
            <w:tcW w:w="709" w:type="dxa"/>
            <w:vAlign w:val="center"/>
          </w:tcPr>
          <w:p w:rsidR="003E0B86" w:rsidRDefault="00116268">
            <w:pPr>
              <w:spacing w:line="360" w:lineRule="auto"/>
              <w:jc w:val="center"/>
              <w:rPr>
                <w:rFonts w:ascii="宋体" w:hAnsi="宋体"/>
              </w:rPr>
            </w:pPr>
            <w:r>
              <w:rPr>
                <w:rFonts w:ascii="宋体" w:hAnsi="宋体" w:hint="eastAsia"/>
              </w:rPr>
              <w:t>名称</w:t>
            </w:r>
          </w:p>
        </w:tc>
        <w:tc>
          <w:tcPr>
            <w:tcW w:w="1843" w:type="dxa"/>
            <w:vAlign w:val="center"/>
          </w:tcPr>
          <w:p w:rsidR="003E0B86" w:rsidRDefault="00116268">
            <w:pPr>
              <w:spacing w:line="360" w:lineRule="auto"/>
              <w:jc w:val="center"/>
              <w:rPr>
                <w:rFonts w:ascii="宋体" w:hAnsi="宋体"/>
              </w:rPr>
            </w:pPr>
            <w:r>
              <w:rPr>
                <w:rFonts w:ascii="宋体" w:hAnsi="宋体" w:hint="eastAsia"/>
              </w:rPr>
              <w:t>规格型号、产地</w:t>
            </w:r>
          </w:p>
        </w:tc>
        <w:tc>
          <w:tcPr>
            <w:tcW w:w="1984" w:type="dxa"/>
            <w:vAlign w:val="center"/>
          </w:tcPr>
          <w:p w:rsidR="003E0B86" w:rsidRDefault="00116268">
            <w:pPr>
              <w:spacing w:line="360" w:lineRule="auto"/>
              <w:jc w:val="center"/>
              <w:rPr>
                <w:rFonts w:ascii="宋体" w:hAnsi="宋体"/>
              </w:rPr>
            </w:pPr>
            <w:r>
              <w:rPr>
                <w:rFonts w:ascii="宋体" w:hAnsi="宋体" w:hint="eastAsia"/>
              </w:rPr>
              <w:t>技术参数及配置</w:t>
            </w:r>
          </w:p>
        </w:tc>
        <w:tc>
          <w:tcPr>
            <w:tcW w:w="851" w:type="dxa"/>
            <w:vAlign w:val="center"/>
          </w:tcPr>
          <w:p w:rsidR="003E0B86" w:rsidRDefault="00116268">
            <w:pPr>
              <w:spacing w:line="360" w:lineRule="auto"/>
              <w:jc w:val="center"/>
              <w:rPr>
                <w:rFonts w:ascii="宋体" w:hAnsi="宋体"/>
              </w:rPr>
            </w:pPr>
            <w:r>
              <w:rPr>
                <w:rFonts w:ascii="宋体" w:hAnsi="宋体" w:hint="eastAsia"/>
              </w:rPr>
              <w:t>数量</w:t>
            </w:r>
          </w:p>
        </w:tc>
        <w:tc>
          <w:tcPr>
            <w:tcW w:w="709" w:type="dxa"/>
            <w:vMerge/>
            <w:vAlign w:val="center"/>
          </w:tcPr>
          <w:p w:rsidR="003E0B86" w:rsidRDefault="003E0B86">
            <w:pPr>
              <w:spacing w:line="360" w:lineRule="auto"/>
              <w:jc w:val="center"/>
              <w:rPr>
                <w:rFonts w:ascii="宋体" w:hAnsi="宋体"/>
              </w:rPr>
            </w:pPr>
          </w:p>
        </w:tc>
      </w:tr>
      <w:tr w:rsidR="003E0B86">
        <w:trPr>
          <w:cantSplit/>
          <w:trHeight w:val="171"/>
        </w:trPr>
        <w:tc>
          <w:tcPr>
            <w:tcW w:w="851" w:type="dxa"/>
            <w:vAlign w:val="center"/>
          </w:tcPr>
          <w:p w:rsidR="003E0B86" w:rsidRDefault="00116268">
            <w:pPr>
              <w:tabs>
                <w:tab w:val="left" w:pos="3327"/>
              </w:tabs>
              <w:spacing w:line="360" w:lineRule="auto"/>
              <w:jc w:val="center"/>
              <w:rPr>
                <w:rFonts w:ascii="宋体" w:hAnsi="宋体"/>
              </w:rPr>
            </w:pPr>
            <w:r>
              <w:rPr>
                <w:rFonts w:ascii="宋体" w:hAnsi="宋体" w:hint="eastAsia"/>
              </w:rPr>
              <w:t>1</w:t>
            </w:r>
          </w:p>
        </w:tc>
        <w:tc>
          <w:tcPr>
            <w:tcW w:w="851" w:type="dxa"/>
            <w:vAlign w:val="center"/>
          </w:tcPr>
          <w:p w:rsidR="003E0B86" w:rsidRDefault="003E0B86">
            <w:pPr>
              <w:tabs>
                <w:tab w:val="left" w:pos="3327"/>
              </w:tabs>
              <w:spacing w:line="360" w:lineRule="auto"/>
              <w:rPr>
                <w:rFonts w:ascii="宋体" w:hAnsi="宋体"/>
              </w:rPr>
            </w:pPr>
          </w:p>
        </w:tc>
        <w:tc>
          <w:tcPr>
            <w:tcW w:w="1701" w:type="dxa"/>
            <w:vAlign w:val="center"/>
          </w:tcPr>
          <w:p w:rsidR="003E0B86" w:rsidRDefault="003E0B86">
            <w:pPr>
              <w:tabs>
                <w:tab w:val="left" w:pos="3327"/>
              </w:tabs>
              <w:spacing w:line="360" w:lineRule="auto"/>
              <w:rPr>
                <w:rFonts w:ascii="宋体" w:hAnsi="宋体"/>
              </w:rPr>
            </w:pPr>
          </w:p>
        </w:tc>
        <w:tc>
          <w:tcPr>
            <w:tcW w:w="850" w:type="dxa"/>
            <w:vAlign w:val="center"/>
          </w:tcPr>
          <w:p w:rsidR="003E0B86" w:rsidRDefault="003E0B86">
            <w:pPr>
              <w:tabs>
                <w:tab w:val="left" w:pos="3327"/>
              </w:tabs>
              <w:spacing w:line="360" w:lineRule="auto"/>
              <w:rPr>
                <w:rFonts w:ascii="宋体" w:hAnsi="宋体"/>
              </w:rPr>
            </w:pPr>
          </w:p>
        </w:tc>
        <w:tc>
          <w:tcPr>
            <w:tcW w:w="709" w:type="dxa"/>
            <w:vAlign w:val="center"/>
          </w:tcPr>
          <w:p w:rsidR="003E0B86" w:rsidRDefault="003E0B86">
            <w:pPr>
              <w:tabs>
                <w:tab w:val="left" w:pos="3327"/>
              </w:tabs>
              <w:spacing w:line="360" w:lineRule="auto"/>
              <w:rPr>
                <w:rFonts w:ascii="宋体" w:hAnsi="宋体"/>
              </w:rPr>
            </w:pPr>
          </w:p>
        </w:tc>
        <w:tc>
          <w:tcPr>
            <w:tcW w:w="1843" w:type="dxa"/>
            <w:vAlign w:val="center"/>
          </w:tcPr>
          <w:p w:rsidR="003E0B86" w:rsidRDefault="003E0B86">
            <w:pPr>
              <w:tabs>
                <w:tab w:val="left" w:pos="3327"/>
              </w:tabs>
              <w:spacing w:line="360" w:lineRule="auto"/>
              <w:rPr>
                <w:rFonts w:ascii="宋体" w:hAnsi="宋体"/>
              </w:rPr>
            </w:pPr>
          </w:p>
        </w:tc>
        <w:tc>
          <w:tcPr>
            <w:tcW w:w="1984" w:type="dxa"/>
            <w:vAlign w:val="center"/>
          </w:tcPr>
          <w:p w:rsidR="003E0B86" w:rsidRDefault="003E0B86">
            <w:pPr>
              <w:tabs>
                <w:tab w:val="left" w:pos="3327"/>
              </w:tabs>
              <w:spacing w:line="360" w:lineRule="auto"/>
              <w:rPr>
                <w:rFonts w:ascii="宋体" w:hAnsi="宋体"/>
              </w:rPr>
            </w:pPr>
          </w:p>
        </w:tc>
        <w:tc>
          <w:tcPr>
            <w:tcW w:w="851" w:type="dxa"/>
            <w:vAlign w:val="center"/>
          </w:tcPr>
          <w:p w:rsidR="003E0B86" w:rsidRDefault="003E0B86">
            <w:pPr>
              <w:tabs>
                <w:tab w:val="left" w:pos="3327"/>
              </w:tabs>
              <w:spacing w:line="360" w:lineRule="auto"/>
              <w:rPr>
                <w:rFonts w:ascii="宋体" w:hAnsi="宋体"/>
              </w:rPr>
            </w:pPr>
          </w:p>
        </w:tc>
        <w:tc>
          <w:tcPr>
            <w:tcW w:w="709" w:type="dxa"/>
            <w:vAlign w:val="center"/>
          </w:tcPr>
          <w:p w:rsidR="003E0B86" w:rsidRDefault="003E0B86">
            <w:pPr>
              <w:spacing w:line="360" w:lineRule="auto"/>
              <w:jc w:val="center"/>
              <w:rPr>
                <w:rFonts w:ascii="宋体" w:hAnsi="宋体"/>
              </w:rPr>
            </w:pPr>
          </w:p>
        </w:tc>
      </w:tr>
      <w:tr w:rsidR="003E0B86">
        <w:trPr>
          <w:cantSplit/>
          <w:trHeight w:val="295"/>
        </w:trPr>
        <w:tc>
          <w:tcPr>
            <w:tcW w:w="851" w:type="dxa"/>
            <w:vAlign w:val="center"/>
          </w:tcPr>
          <w:p w:rsidR="003E0B86" w:rsidRDefault="00116268">
            <w:pPr>
              <w:tabs>
                <w:tab w:val="left" w:pos="3327"/>
              </w:tabs>
              <w:spacing w:line="360" w:lineRule="auto"/>
              <w:jc w:val="center"/>
              <w:rPr>
                <w:rFonts w:ascii="宋体" w:hAnsi="宋体"/>
              </w:rPr>
            </w:pPr>
            <w:r>
              <w:rPr>
                <w:rFonts w:ascii="宋体" w:hAnsi="宋体" w:hint="eastAsia"/>
              </w:rPr>
              <w:t>2</w:t>
            </w:r>
          </w:p>
        </w:tc>
        <w:tc>
          <w:tcPr>
            <w:tcW w:w="851" w:type="dxa"/>
            <w:vAlign w:val="center"/>
          </w:tcPr>
          <w:p w:rsidR="003E0B86" w:rsidRDefault="003E0B86">
            <w:pPr>
              <w:tabs>
                <w:tab w:val="left" w:pos="3327"/>
              </w:tabs>
              <w:spacing w:line="360" w:lineRule="auto"/>
              <w:rPr>
                <w:rFonts w:ascii="宋体" w:hAnsi="宋体"/>
              </w:rPr>
            </w:pPr>
          </w:p>
        </w:tc>
        <w:tc>
          <w:tcPr>
            <w:tcW w:w="1701" w:type="dxa"/>
            <w:vAlign w:val="center"/>
          </w:tcPr>
          <w:p w:rsidR="003E0B86" w:rsidRDefault="003E0B86">
            <w:pPr>
              <w:tabs>
                <w:tab w:val="left" w:pos="3327"/>
              </w:tabs>
              <w:spacing w:line="360" w:lineRule="auto"/>
              <w:rPr>
                <w:rFonts w:ascii="宋体" w:hAnsi="宋体"/>
              </w:rPr>
            </w:pPr>
          </w:p>
        </w:tc>
        <w:tc>
          <w:tcPr>
            <w:tcW w:w="850" w:type="dxa"/>
            <w:vAlign w:val="center"/>
          </w:tcPr>
          <w:p w:rsidR="003E0B86" w:rsidRDefault="003E0B86">
            <w:pPr>
              <w:tabs>
                <w:tab w:val="left" w:pos="3327"/>
              </w:tabs>
              <w:spacing w:line="360" w:lineRule="auto"/>
              <w:rPr>
                <w:rFonts w:ascii="宋体" w:hAnsi="宋体"/>
              </w:rPr>
            </w:pPr>
          </w:p>
        </w:tc>
        <w:tc>
          <w:tcPr>
            <w:tcW w:w="709" w:type="dxa"/>
            <w:vAlign w:val="center"/>
          </w:tcPr>
          <w:p w:rsidR="003E0B86" w:rsidRDefault="003E0B86">
            <w:pPr>
              <w:tabs>
                <w:tab w:val="left" w:pos="3327"/>
              </w:tabs>
              <w:spacing w:line="360" w:lineRule="auto"/>
              <w:rPr>
                <w:rFonts w:ascii="宋体" w:hAnsi="宋体"/>
              </w:rPr>
            </w:pPr>
          </w:p>
        </w:tc>
        <w:tc>
          <w:tcPr>
            <w:tcW w:w="1843" w:type="dxa"/>
            <w:vAlign w:val="center"/>
          </w:tcPr>
          <w:p w:rsidR="003E0B86" w:rsidRDefault="003E0B86">
            <w:pPr>
              <w:tabs>
                <w:tab w:val="left" w:pos="3327"/>
              </w:tabs>
              <w:spacing w:line="360" w:lineRule="auto"/>
              <w:rPr>
                <w:rFonts w:ascii="宋体" w:hAnsi="宋体"/>
              </w:rPr>
            </w:pPr>
          </w:p>
        </w:tc>
        <w:tc>
          <w:tcPr>
            <w:tcW w:w="1984" w:type="dxa"/>
            <w:vAlign w:val="center"/>
          </w:tcPr>
          <w:p w:rsidR="003E0B86" w:rsidRDefault="003E0B86">
            <w:pPr>
              <w:tabs>
                <w:tab w:val="left" w:pos="3327"/>
              </w:tabs>
              <w:spacing w:line="360" w:lineRule="auto"/>
              <w:rPr>
                <w:rFonts w:ascii="宋体" w:hAnsi="宋体"/>
              </w:rPr>
            </w:pPr>
          </w:p>
        </w:tc>
        <w:tc>
          <w:tcPr>
            <w:tcW w:w="851" w:type="dxa"/>
            <w:vAlign w:val="center"/>
          </w:tcPr>
          <w:p w:rsidR="003E0B86" w:rsidRDefault="003E0B86">
            <w:pPr>
              <w:tabs>
                <w:tab w:val="left" w:pos="3327"/>
              </w:tabs>
              <w:spacing w:line="360" w:lineRule="auto"/>
              <w:rPr>
                <w:rFonts w:ascii="宋体" w:hAnsi="宋体"/>
              </w:rPr>
            </w:pPr>
          </w:p>
        </w:tc>
        <w:tc>
          <w:tcPr>
            <w:tcW w:w="709" w:type="dxa"/>
            <w:vAlign w:val="center"/>
          </w:tcPr>
          <w:p w:rsidR="003E0B86" w:rsidRDefault="003E0B86">
            <w:pPr>
              <w:spacing w:line="360" w:lineRule="auto"/>
              <w:jc w:val="center"/>
              <w:rPr>
                <w:rFonts w:ascii="宋体" w:hAnsi="宋体"/>
              </w:rPr>
            </w:pPr>
          </w:p>
        </w:tc>
      </w:tr>
      <w:tr w:rsidR="003E0B86">
        <w:trPr>
          <w:cantSplit/>
          <w:trHeight w:val="121"/>
        </w:trPr>
        <w:tc>
          <w:tcPr>
            <w:tcW w:w="851" w:type="dxa"/>
            <w:vAlign w:val="center"/>
          </w:tcPr>
          <w:p w:rsidR="003E0B86" w:rsidRDefault="00116268">
            <w:pPr>
              <w:tabs>
                <w:tab w:val="left" w:pos="3327"/>
              </w:tabs>
              <w:spacing w:line="360" w:lineRule="auto"/>
              <w:jc w:val="center"/>
              <w:rPr>
                <w:rFonts w:ascii="宋体" w:hAnsi="宋体"/>
              </w:rPr>
            </w:pPr>
            <w:r>
              <w:rPr>
                <w:rFonts w:ascii="宋体" w:hAnsi="宋体" w:hint="eastAsia"/>
              </w:rPr>
              <w:t>3</w:t>
            </w:r>
          </w:p>
        </w:tc>
        <w:tc>
          <w:tcPr>
            <w:tcW w:w="851" w:type="dxa"/>
            <w:vAlign w:val="center"/>
          </w:tcPr>
          <w:p w:rsidR="003E0B86" w:rsidRDefault="003E0B86">
            <w:pPr>
              <w:tabs>
                <w:tab w:val="left" w:pos="3327"/>
              </w:tabs>
              <w:spacing w:line="360" w:lineRule="auto"/>
              <w:rPr>
                <w:rFonts w:ascii="宋体" w:hAnsi="宋体"/>
              </w:rPr>
            </w:pPr>
          </w:p>
        </w:tc>
        <w:tc>
          <w:tcPr>
            <w:tcW w:w="1701" w:type="dxa"/>
            <w:vAlign w:val="center"/>
          </w:tcPr>
          <w:p w:rsidR="003E0B86" w:rsidRDefault="003E0B86">
            <w:pPr>
              <w:tabs>
                <w:tab w:val="left" w:pos="3327"/>
              </w:tabs>
              <w:spacing w:line="360" w:lineRule="auto"/>
              <w:rPr>
                <w:rFonts w:ascii="宋体" w:hAnsi="宋体"/>
              </w:rPr>
            </w:pPr>
          </w:p>
        </w:tc>
        <w:tc>
          <w:tcPr>
            <w:tcW w:w="850" w:type="dxa"/>
            <w:vAlign w:val="center"/>
          </w:tcPr>
          <w:p w:rsidR="003E0B86" w:rsidRDefault="003E0B86">
            <w:pPr>
              <w:tabs>
                <w:tab w:val="left" w:pos="3327"/>
              </w:tabs>
              <w:spacing w:line="360" w:lineRule="auto"/>
              <w:rPr>
                <w:rFonts w:ascii="宋体" w:hAnsi="宋体"/>
              </w:rPr>
            </w:pPr>
          </w:p>
        </w:tc>
        <w:tc>
          <w:tcPr>
            <w:tcW w:w="709" w:type="dxa"/>
            <w:vAlign w:val="center"/>
          </w:tcPr>
          <w:p w:rsidR="003E0B86" w:rsidRDefault="003E0B86">
            <w:pPr>
              <w:tabs>
                <w:tab w:val="left" w:pos="3327"/>
              </w:tabs>
              <w:spacing w:line="360" w:lineRule="auto"/>
              <w:rPr>
                <w:rFonts w:ascii="宋体" w:hAnsi="宋体"/>
              </w:rPr>
            </w:pPr>
          </w:p>
        </w:tc>
        <w:tc>
          <w:tcPr>
            <w:tcW w:w="1843" w:type="dxa"/>
            <w:vAlign w:val="center"/>
          </w:tcPr>
          <w:p w:rsidR="003E0B86" w:rsidRDefault="003E0B86">
            <w:pPr>
              <w:tabs>
                <w:tab w:val="left" w:pos="3327"/>
              </w:tabs>
              <w:spacing w:line="360" w:lineRule="auto"/>
              <w:rPr>
                <w:rFonts w:ascii="宋体" w:hAnsi="宋体"/>
              </w:rPr>
            </w:pPr>
          </w:p>
        </w:tc>
        <w:tc>
          <w:tcPr>
            <w:tcW w:w="1984" w:type="dxa"/>
            <w:vAlign w:val="center"/>
          </w:tcPr>
          <w:p w:rsidR="003E0B86" w:rsidRDefault="003E0B86">
            <w:pPr>
              <w:tabs>
                <w:tab w:val="left" w:pos="3327"/>
              </w:tabs>
              <w:spacing w:line="360" w:lineRule="auto"/>
              <w:rPr>
                <w:rFonts w:ascii="宋体" w:hAnsi="宋体"/>
              </w:rPr>
            </w:pPr>
          </w:p>
        </w:tc>
        <w:tc>
          <w:tcPr>
            <w:tcW w:w="851" w:type="dxa"/>
            <w:vAlign w:val="center"/>
          </w:tcPr>
          <w:p w:rsidR="003E0B86" w:rsidRDefault="003E0B86">
            <w:pPr>
              <w:tabs>
                <w:tab w:val="left" w:pos="3327"/>
              </w:tabs>
              <w:spacing w:line="360" w:lineRule="auto"/>
              <w:rPr>
                <w:rFonts w:ascii="宋体" w:hAnsi="宋体"/>
              </w:rPr>
            </w:pPr>
          </w:p>
        </w:tc>
        <w:tc>
          <w:tcPr>
            <w:tcW w:w="709" w:type="dxa"/>
            <w:vAlign w:val="center"/>
          </w:tcPr>
          <w:p w:rsidR="003E0B86" w:rsidRDefault="003E0B86">
            <w:pPr>
              <w:spacing w:line="360" w:lineRule="auto"/>
              <w:jc w:val="center"/>
              <w:rPr>
                <w:rFonts w:ascii="宋体" w:hAnsi="宋体"/>
              </w:rPr>
            </w:pPr>
          </w:p>
        </w:tc>
      </w:tr>
      <w:tr w:rsidR="003E0B86">
        <w:trPr>
          <w:cantSplit/>
          <w:trHeight w:val="70"/>
        </w:trPr>
        <w:tc>
          <w:tcPr>
            <w:tcW w:w="851" w:type="dxa"/>
            <w:vAlign w:val="center"/>
          </w:tcPr>
          <w:p w:rsidR="003E0B86" w:rsidRDefault="00116268">
            <w:pPr>
              <w:tabs>
                <w:tab w:val="left" w:pos="3327"/>
              </w:tabs>
              <w:spacing w:line="360" w:lineRule="auto"/>
              <w:jc w:val="center"/>
              <w:rPr>
                <w:rFonts w:ascii="宋体" w:hAnsi="宋体"/>
              </w:rPr>
            </w:pPr>
            <w:r>
              <w:rPr>
                <w:rFonts w:ascii="宋体" w:hAnsi="宋体" w:hint="eastAsia"/>
              </w:rPr>
              <w:t>4</w:t>
            </w:r>
          </w:p>
        </w:tc>
        <w:tc>
          <w:tcPr>
            <w:tcW w:w="851" w:type="dxa"/>
            <w:vAlign w:val="center"/>
          </w:tcPr>
          <w:p w:rsidR="003E0B86" w:rsidRDefault="003E0B86">
            <w:pPr>
              <w:tabs>
                <w:tab w:val="left" w:pos="3327"/>
              </w:tabs>
              <w:spacing w:line="360" w:lineRule="auto"/>
              <w:rPr>
                <w:rFonts w:ascii="宋体" w:hAnsi="宋体"/>
              </w:rPr>
            </w:pPr>
          </w:p>
        </w:tc>
        <w:tc>
          <w:tcPr>
            <w:tcW w:w="1701" w:type="dxa"/>
            <w:vAlign w:val="center"/>
          </w:tcPr>
          <w:p w:rsidR="003E0B86" w:rsidRDefault="003E0B86">
            <w:pPr>
              <w:tabs>
                <w:tab w:val="left" w:pos="3327"/>
              </w:tabs>
              <w:spacing w:line="360" w:lineRule="auto"/>
              <w:rPr>
                <w:rFonts w:ascii="宋体" w:hAnsi="宋体"/>
              </w:rPr>
            </w:pPr>
          </w:p>
        </w:tc>
        <w:tc>
          <w:tcPr>
            <w:tcW w:w="850" w:type="dxa"/>
            <w:vAlign w:val="center"/>
          </w:tcPr>
          <w:p w:rsidR="003E0B86" w:rsidRDefault="003E0B86">
            <w:pPr>
              <w:tabs>
                <w:tab w:val="left" w:pos="3327"/>
              </w:tabs>
              <w:spacing w:line="360" w:lineRule="auto"/>
              <w:rPr>
                <w:rFonts w:ascii="宋体" w:hAnsi="宋体"/>
              </w:rPr>
            </w:pPr>
          </w:p>
        </w:tc>
        <w:tc>
          <w:tcPr>
            <w:tcW w:w="709" w:type="dxa"/>
            <w:vAlign w:val="center"/>
          </w:tcPr>
          <w:p w:rsidR="003E0B86" w:rsidRDefault="003E0B86">
            <w:pPr>
              <w:tabs>
                <w:tab w:val="left" w:pos="3327"/>
              </w:tabs>
              <w:spacing w:line="360" w:lineRule="auto"/>
              <w:rPr>
                <w:rFonts w:ascii="宋体" w:hAnsi="宋体"/>
              </w:rPr>
            </w:pPr>
          </w:p>
        </w:tc>
        <w:tc>
          <w:tcPr>
            <w:tcW w:w="1843" w:type="dxa"/>
            <w:vAlign w:val="center"/>
          </w:tcPr>
          <w:p w:rsidR="003E0B86" w:rsidRDefault="003E0B86">
            <w:pPr>
              <w:tabs>
                <w:tab w:val="left" w:pos="3327"/>
              </w:tabs>
              <w:spacing w:line="360" w:lineRule="auto"/>
              <w:rPr>
                <w:rFonts w:ascii="宋体" w:hAnsi="宋体"/>
              </w:rPr>
            </w:pPr>
          </w:p>
        </w:tc>
        <w:tc>
          <w:tcPr>
            <w:tcW w:w="1984" w:type="dxa"/>
            <w:vAlign w:val="center"/>
          </w:tcPr>
          <w:p w:rsidR="003E0B86" w:rsidRDefault="003E0B86">
            <w:pPr>
              <w:tabs>
                <w:tab w:val="left" w:pos="3327"/>
              </w:tabs>
              <w:spacing w:line="360" w:lineRule="auto"/>
              <w:rPr>
                <w:rFonts w:ascii="宋体" w:hAnsi="宋体"/>
              </w:rPr>
            </w:pPr>
          </w:p>
        </w:tc>
        <w:tc>
          <w:tcPr>
            <w:tcW w:w="851" w:type="dxa"/>
            <w:vAlign w:val="center"/>
          </w:tcPr>
          <w:p w:rsidR="003E0B86" w:rsidRDefault="003E0B86">
            <w:pPr>
              <w:tabs>
                <w:tab w:val="left" w:pos="3327"/>
              </w:tabs>
              <w:spacing w:line="360" w:lineRule="auto"/>
              <w:rPr>
                <w:rFonts w:ascii="宋体" w:hAnsi="宋体"/>
              </w:rPr>
            </w:pPr>
          </w:p>
        </w:tc>
        <w:tc>
          <w:tcPr>
            <w:tcW w:w="709" w:type="dxa"/>
            <w:vAlign w:val="center"/>
          </w:tcPr>
          <w:p w:rsidR="003E0B86" w:rsidRDefault="003E0B86">
            <w:pPr>
              <w:spacing w:line="360" w:lineRule="auto"/>
              <w:jc w:val="center"/>
              <w:rPr>
                <w:rFonts w:ascii="宋体" w:hAnsi="宋体"/>
              </w:rPr>
            </w:pPr>
          </w:p>
        </w:tc>
      </w:tr>
      <w:tr w:rsidR="003E0B86">
        <w:trPr>
          <w:cantSplit/>
          <w:trHeight w:val="71"/>
        </w:trPr>
        <w:tc>
          <w:tcPr>
            <w:tcW w:w="851" w:type="dxa"/>
            <w:vAlign w:val="center"/>
          </w:tcPr>
          <w:p w:rsidR="003E0B86" w:rsidRDefault="00116268">
            <w:pPr>
              <w:tabs>
                <w:tab w:val="left" w:pos="3327"/>
              </w:tabs>
              <w:spacing w:line="360" w:lineRule="auto"/>
              <w:jc w:val="center"/>
              <w:rPr>
                <w:rFonts w:ascii="宋体" w:hAnsi="宋体"/>
              </w:rPr>
            </w:pPr>
            <w:r>
              <w:rPr>
                <w:rFonts w:ascii="宋体" w:hAnsi="宋体" w:hint="eastAsia"/>
              </w:rPr>
              <w:t>……</w:t>
            </w:r>
          </w:p>
        </w:tc>
        <w:tc>
          <w:tcPr>
            <w:tcW w:w="851" w:type="dxa"/>
            <w:vAlign w:val="center"/>
          </w:tcPr>
          <w:p w:rsidR="003E0B86" w:rsidRDefault="003E0B86">
            <w:pPr>
              <w:tabs>
                <w:tab w:val="left" w:pos="3327"/>
              </w:tabs>
              <w:spacing w:line="360" w:lineRule="auto"/>
              <w:rPr>
                <w:rFonts w:ascii="宋体" w:hAnsi="宋体"/>
              </w:rPr>
            </w:pPr>
          </w:p>
        </w:tc>
        <w:tc>
          <w:tcPr>
            <w:tcW w:w="1701" w:type="dxa"/>
            <w:vAlign w:val="center"/>
          </w:tcPr>
          <w:p w:rsidR="003E0B86" w:rsidRDefault="003E0B86">
            <w:pPr>
              <w:tabs>
                <w:tab w:val="left" w:pos="3327"/>
              </w:tabs>
              <w:spacing w:line="360" w:lineRule="auto"/>
              <w:rPr>
                <w:rFonts w:ascii="宋体" w:hAnsi="宋体"/>
              </w:rPr>
            </w:pPr>
          </w:p>
        </w:tc>
        <w:tc>
          <w:tcPr>
            <w:tcW w:w="850" w:type="dxa"/>
            <w:vAlign w:val="center"/>
          </w:tcPr>
          <w:p w:rsidR="003E0B86" w:rsidRDefault="003E0B86">
            <w:pPr>
              <w:tabs>
                <w:tab w:val="left" w:pos="3327"/>
              </w:tabs>
              <w:spacing w:line="360" w:lineRule="auto"/>
              <w:rPr>
                <w:rFonts w:ascii="宋体" w:hAnsi="宋体"/>
              </w:rPr>
            </w:pPr>
          </w:p>
        </w:tc>
        <w:tc>
          <w:tcPr>
            <w:tcW w:w="709" w:type="dxa"/>
            <w:vAlign w:val="center"/>
          </w:tcPr>
          <w:p w:rsidR="003E0B86" w:rsidRDefault="003E0B86">
            <w:pPr>
              <w:tabs>
                <w:tab w:val="left" w:pos="3327"/>
              </w:tabs>
              <w:spacing w:line="360" w:lineRule="auto"/>
              <w:rPr>
                <w:rFonts w:ascii="宋体" w:hAnsi="宋体"/>
              </w:rPr>
            </w:pPr>
          </w:p>
        </w:tc>
        <w:tc>
          <w:tcPr>
            <w:tcW w:w="1843" w:type="dxa"/>
            <w:vAlign w:val="center"/>
          </w:tcPr>
          <w:p w:rsidR="003E0B86" w:rsidRDefault="003E0B86">
            <w:pPr>
              <w:tabs>
                <w:tab w:val="left" w:pos="3327"/>
              </w:tabs>
              <w:spacing w:line="360" w:lineRule="auto"/>
              <w:rPr>
                <w:rFonts w:ascii="宋体" w:hAnsi="宋体"/>
              </w:rPr>
            </w:pPr>
          </w:p>
        </w:tc>
        <w:tc>
          <w:tcPr>
            <w:tcW w:w="1984" w:type="dxa"/>
            <w:vAlign w:val="center"/>
          </w:tcPr>
          <w:p w:rsidR="003E0B86" w:rsidRDefault="003E0B86">
            <w:pPr>
              <w:tabs>
                <w:tab w:val="left" w:pos="3327"/>
              </w:tabs>
              <w:spacing w:line="360" w:lineRule="auto"/>
              <w:rPr>
                <w:rFonts w:ascii="宋体" w:hAnsi="宋体"/>
              </w:rPr>
            </w:pPr>
          </w:p>
        </w:tc>
        <w:tc>
          <w:tcPr>
            <w:tcW w:w="851" w:type="dxa"/>
            <w:vAlign w:val="center"/>
          </w:tcPr>
          <w:p w:rsidR="003E0B86" w:rsidRDefault="003E0B86">
            <w:pPr>
              <w:tabs>
                <w:tab w:val="left" w:pos="3327"/>
              </w:tabs>
              <w:spacing w:line="360" w:lineRule="auto"/>
              <w:rPr>
                <w:rFonts w:ascii="宋体" w:hAnsi="宋体"/>
              </w:rPr>
            </w:pPr>
          </w:p>
        </w:tc>
        <w:tc>
          <w:tcPr>
            <w:tcW w:w="709" w:type="dxa"/>
            <w:vAlign w:val="center"/>
          </w:tcPr>
          <w:p w:rsidR="003E0B86" w:rsidRDefault="003E0B86">
            <w:pPr>
              <w:spacing w:line="360" w:lineRule="auto"/>
              <w:jc w:val="center"/>
              <w:rPr>
                <w:rFonts w:ascii="宋体" w:hAnsi="宋体"/>
              </w:rPr>
            </w:pPr>
          </w:p>
        </w:tc>
      </w:tr>
    </w:tbl>
    <w:p w:rsidR="003E0B86" w:rsidRDefault="00116268">
      <w:pPr>
        <w:autoSpaceDE w:val="0"/>
        <w:autoSpaceDN w:val="0"/>
        <w:spacing w:line="360" w:lineRule="auto"/>
        <w:rPr>
          <w:rFonts w:ascii="宋体" w:hAnsi="宋体" w:cs="Arial"/>
          <w:b/>
          <w:bCs/>
          <w:sz w:val="20"/>
          <w:lang w:val="zh-CN"/>
        </w:rPr>
      </w:pPr>
      <w:r>
        <w:rPr>
          <w:rFonts w:ascii="宋体" w:hAnsi="宋体" w:cs="Arial"/>
          <w:b/>
          <w:bCs/>
          <w:sz w:val="20"/>
          <w:lang w:val="zh-CN"/>
        </w:rPr>
        <w:t>注：1</w:t>
      </w:r>
      <w:r>
        <w:rPr>
          <w:rFonts w:ascii="宋体" w:hAnsi="宋体" w:cs="Arial" w:hint="eastAsia"/>
          <w:b/>
          <w:bCs/>
          <w:sz w:val="20"/>
          <w:lang w:val="zh-CN"/>
        </w:rPr>
        <w:t>、</w:t>
      </w:r>
      <w:r>
        <w:rPr>
          <w:rFonts w:ascii="宋体" w:hAnsi="宋体" w:cs="Arial"/>
          <w:b/>
          <w:bCs/>
          <w:sz w:val="20"/>
          <w:lang w:val="zh-CN"/>
        </w:rPr>
        <w:t>本表应按照每包采购一览表中产品序号的指标逐项填写，不得遗漏。</w:t>
      </w:r>
    </w:p>
    <w:p w:rsidR="003E0B86" w:rsidRDefault="00116268">
      <w:pPr>
        <w:autoSpaceDE w:val="0"/>
        <w:autoSpaceDN w:val="0"/>
        <w:spacing w:line="360" w:lineRule="auto"/>
        <w:ind w:firstLineChars="200" w:firstLine="402"/>
        <w:rPr>
          <w:rFonts w:ascii="宋体" w:hAnsi="宋体" w:cs="Arial"/>
          <w:b/>
          <w:bCs/>
          <w:sz w:val="20"/>
          <w:lang w:val="zh-CN"/>
        </w:rPr>
      </w:pPr>
      <w:r>
        <w:rPr>
          <w:rFonts w:ascii="宋体" w:hAnsi="宋体" w:cs="Arial"/>
          <w:b/>
          <w:bCs/>
          <w:sz w:val="20"/>
          <w:lang w:val="zh-CN"/>
        </w:rPr>
        <w:t>2</w:t>
      </w:r>
      <w:r>
        <w:rPr>
          <w:rFonts w:ascii="宋体" w:hAnsi="宋体" w:cs="Arial" w:hint="eastAsia"/>
          <w:b/>
          <w:bCs/>
          <w:sz w:val="20"/>
          <w:lang w:val="zh-CN"/>
        </w:rPr>
        <w:t>、“投标产品技术参数、指标”必须与投标文件中提供的产品检测报告、彩页等证明材料的实质性响应情况相一致。若在评标环节发现该项与投标文件中提供的产品检测报告（或厂家公开发布的资料参数）等证明材料的实质性响应情况不一致或直接复制招标文件“采购需求技术参数、指标”内容的，按无效投标处理。</w:t>
      </w:r>
    </w:p>
    <w:p w:rsidR="003E0B86" w:rsidRDefault="00116268">
      <w:pPr>
        <w:autoSpaceDE w:val="0"/>
        <w:autoSpaceDN w:val="0"/>
        <w:spacing w:line="360" w:lineRule="auto"/>
        <w:ind w:firstLineChars="200" w:firstLine="402"/>
        <w:rPr>
          <w:rFonts w:ascii="宋体" w:hAnsi="宋体" w:cs="Arial"/>
          <w:b/>
          <w:bCs/>
          <w:sz w:val="20"/>
          <w:lang w:val="zh-CN"/>
        </w:rPr>
      </w:pPr>
      <w:r>
        <w:rPr>
          <w:rFonts w:ascii="宋体" w:hAnsi="宋体" w:cs="Arial"/>
          <w:b/>
          <w:bCs/>
          <w:sz w:val="20"/>
          <w:lang w:val="zh-CN"/>
        </w:rPr>
        <w:t>3</w:t>
      </w:r>
      <w:r>
        <w:rPr>
          <w:rFonts w:ascii="宋体" w:hAnsi="宋体" w:cs="Arial" w:hint="eastAsia"/>
          <w:b/>
          <w:bCs/>
          <w:sz w:val="20"/>
          <w:lang w:val="zh-CN"/>
        </w:rPr>
        <w:t>、投标供应商响应采购需求应具体、明确，应以招标项目参数要求为基本投标要求，对超出或不满足招标项目参数要求的指标需列出“</w:t>
      </w:r>
      <w:r>
        <w:rPr>
          <w:rFonts w:ascii="宋体" w:hAnsi="宋体" w:cs="Arial"/>
          <w:b/>
          <w:bCs/>
          <w:sz w:val="20"/>
          <w:lang w:val="zh-CN"/>
        </w:rPr>
        <w:t>+</w:t>
      </w:r>
      <w:r>
        <w:rPr>
          <w:rFonts w:ascii="宋体" w:hAnsi="宋体" w:cs="Arial" w:hint="eastAsia"/>
          <w:b/>
          <w:bCs/>
          <w:sz w:val="20"/>
          <w:lang w:val="zh-CN"/>
        </w:rPr>
        <w:t>、</w:t>
      </w:r>
      <w:r>
        <w:rPr>
          <w:rFonts w:ascii="宋体" w:hAnsi="宋体" w:cs="Arial"/>
          <w:b/>
          <w:bCs/>
          <w:sz w:val="20"/>
          <w:lang w:val="zh-CN"/>
        </w:rPr>
        <w:t>-</w:t>
      </w:r>
      <w:r>
        <w:rPr>
          <w:rFonts w:ascii="宋体" w:hAnsi="宋体" w:cs="Arial" w:hint="eastAsia"/>
          <w:b/>
          <w:bCs/>
          <w:sz w:val="20"/>
          <w:lang w:val="zh-CN"/>
        </w:rPr>
        <w:t>”偏差，并做出详细说明；如果只注明“</w:t>
      </w:r>
      <w:r>
        <w:rPr>
          <w:rFonts w:ascii="宋体" w:hAnsi="宋体" w:cs="Arial"/>
          <w:b/>
          <w:bCs/>
          <w:sz w:val="20"/>
          <w:lang w:val="zh-CN"/>
        </w:rPr>
        <w:t>+</w:t>
      </w:r>
      <w:r>
        <w:rPr>
          <w:rFonts w:ascii="宋体" w:hAnsi="宋体" w:cs="Arial" w:hint="eastAsia"/>
          <w:b/>
          <w:bCs/>
          <w:sz w:val="20"/>
          <w:lang w:val="zh-CN"/>
        </w:rPr>
        <w:t>”、“</w:t>
      </w:r>
      <w:r>
        <w:rPr>
          <w:rFonts w:ascii="宋体" w:hAnsi="宋体" w:cs="Arial"/>
          <w:b/>
          <w:bCs/>
          <w:sz w:val="20"/>
          <w:lang w:val="zh-CN"/>
        </w:rPr>
        <w:t>-</w:t>
      </w:r>
      <w:r>
        <w:rPr>
          <w:rFonts w:ascii="宋体" w:hAnsi="宋体" w:cs="Arial" w:hint="eastAsia"/>
          <w:b/>
          <w:bCs/>
          <w:sz w:val="20"/>
          <w:lang w:val="zh-CN"/>
        </w:rPr>
        <w:t>”或未填写，将视为该项指标不响应。</w:t>
      </w:r>
    </w:p>
    <w:p w:rsidR="003E0B86" w:rsidRDefault="00116268">
      <w:pPr>
        <w:autoSpaceDE w:val="0"/>
        <w:autoSpaceDN w:val="0"/>
        <w:spacing w:line="360" w:lineRule="auto"/>
        <w:ind w:firstLineChars="200" w:firstLine="402"/>
        <w:rPr>
          <w:rFonts w:ascii="宋体" w:hAnsi="宋体" w:cs="Arial"/>
          <w:b/>
          <w:bCs/>
          <w:sz w:val="20"/>
          <w:lang w:val="zh-CN"/>
        </w:rPr>
      </w:pPr>
      <w:r>
        <w:rPr>
          <w:rFonts w:ascii="宋体" w:hAnsi="宋体" w:cs="Arial"/>
          <w:b/>
          <w:bCs/>
          <w:sz w:val="20"/>
          <w:lang w:val="zh-CN"/>
        </w:rPr>
        <w:t>4</w:t>
      </w:r>
      <w:r>
        <w:rPr>
          <w:rFonts w:ascii="宋体" w:hAnsi="宋体" w:cs="Arial" w:hint="eastAsia"/>
          <w:b/>
          <w:bCs/>
          <w:sz w:val="20"/>
          <w:lang w:val="zh-CN"/>
        </w:rPr>
        <w:t>、投标供应商应按投标产品实际情况填写，不得照抄、复制招标文件技术参数要求。</w:t>
      </w:r>
    </w:p>
    <w:p w:rsidR="003E0B86" w:rsidRDefault="00116268">
      <w:pPr>
        <w:autoSpaceDE w:val="0"/>
        <w:autoSpaceDN w:val="0"/>
        <w:spacing w:line="360" w:lineRule="auto"/>
        <w:ind w:firstLineChars="200" w:firstLine="402"/>
        <w:rPr>
          <w:rFonts w:ascii="宋体" w:hAnsi="宋体" w:cs="Arial"/>
          <w:b/>
          <w:bCs/>
          <w:sz w:val="20"/>
          <w:lang w:val="zh-CN"/>
        </w:rPr>
      </w:pPr>
      <w:r>
        <w:rPr>
          <w:rFonts w:ascii="宋体" w:hAnsi="宋体" w:cs="Arial"/>
          <w:b/>
          <w:bCs/>
          <w:sz w:val="20"/>
          <w:lang w:val="zh-CN"/>
        </w:rPr>
        <w:t>5</w:t>
      </w:r>
      <w:r>
        <w:rPr>
          <w:rFonts w:ascii="宋体" w:hAnsi="宋体" w:cs="Arial" w:hint="eastAsia"/>
          <w:b/>
          <w:bCs/>
          <w:sz w:val="20"/>
          <w:lang w:val="zh-CN"/>
        </w:rPr>
        <w:t>、投标供应商响应采购需求应具体、明确，含糊不清、不确切或伪造、编造证明材料的，按照实质性不响应处理。对伪造、编造证明材料的，将报送采购监管部门查处。</w:t>
      </w:r>
    </w:p>
    <w:p w:rsidR="003E0B86" w:rsidRDefault="003E0B86">
      <w:pPr>
        <w:autoSpaceDE w:val="0"/>
        <w:autoSpaceDN w:val="0"/>
        <w:adjustRightInd w:val="0"/>
        <w:spacing w:line="360" w:lineRule="auto"/>
        <w:rPr>
          <w:rFonts w:ascii="宋体" w:hAnsi="宋体" w:cs="宋体"/>
          <w:b/>
          <w:bCs/>
          <w:kern w:val="0"/>
          <w:sz w:val="24"/>
          <w:lang w:val="zh-CN"/>
        </w:rPr>
      </w:pPr>
    </w:p>
    <w:p w:rsidR="003E0B86" w:rsidRDefault="003E0B86">
      <w:pPr>
        <w:tabs>
          <w:tab w:val="left" w:pos="168"/>
        </w:tabs>
        <w:adjustRightInd w:val="0"/>
        <w:spacing w:line="360" w:lineRule="auto"/>
        <w:textAlignment w:val="baseline"/>
        <w:rPr>
          <w:rFonts w:ascii="宋体" w:hAnsi="宋体"/>
          <w:bCs/>
          <w:sz w:val="28"/>
          <w:szCs w:val="28"/>
        </w:rPr>
      </w:pPr>
    </w:p>
    <w:p w:rsidR="003E0B86" w:rsidRDefault="003E0B86">
      <w:pPr>
        <w:tabs>
          <w:tab w:val="left" w:pos="168"/>
        </w:tabs>
        <w:adjustRightInd w:val="0"/>
        <w:spacing w:line="360" w:lineRule="auto"/>
        <w:textAlignment w:val="baseline"/>
        <w:rPr>
          <w:rFonts w:ascii="宋体" w:hAnsi="宋体"/>
          <w:bCs/>
          <w:sz w:val="28"/>
          <w:szCs w:val="28"/>
        </w:rPr>
      </w:pPr>
    </w:p>
    <w:p w:rsidR="003E0B86" w:rsidRDefault="003E0B86">
      <w:pPr>
        <w:tabs>
          <w:tab w:val="left" w:pos="168"/>
        </w:tabs>
        <w:adjustRightInd w:val="0"/>
        <w:spacing w:line="360" w:lineRule="auto"/>
        <w:textAlignment w:val="baseline"/>
        <w:rPr>
          <w:rFonts w:ascii="宋体" w:hAnsi="宋体"/>
          <w:bCs/>
          <w:sz w:val="28"/>
          <w:szCs w:val="28"/>
        </w:rPr>
      </w:pP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投标供应商：             （公章）</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法定代表人或委托代理人：       （签字）</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日期：    年   月   日</w:t>
      </w:r>
    </w:p>
    <w:p w:rsidR="003E0B86" w:rsidRDefault="00116268">
      <w:pPr>
        <w:pStyle w:val="3"/>
        <w:numPr>
          <w:ilvl w:val="0"/>
          <w:numId w:val="0"/>
        </w:numPr>
        <w:ind w:left="709" w:hanging="709"/>
        <w:rPr>
          <w:rFonts w:hAnsi="宋体" w:cs="宋体"/>
          <w:bCs/>
          <w:sz w:val="24"/>
        </w:rPr>
      </w:pPr>
      <w:r>
        <w:rPr>
          <w:rFonts w:hAnsi="宋体"/>
          <w:bCs/>
          <w:szCs w:val="28"/>
        </w:rPr>
        <w:br w:type="page"/>
      </w:r>
      <w:bookmarkStart w:id="111" w:name="_Toc15912"/>
      <w:r>
        <w:rPr>
          <w:rFonts w:hAnsi="宋体" w:hint="eastAsia"/>
          <w:b/>
          <w:sz w:val="32"/>
          <w:lang w:val="zh-CN"/>
        </w:rPr>
        <w:lastRenderedPageBreak/>
        <w:t>格式14、磋商产品相关资料</w:t>
      </w:r>
      <w:bookmarkEnd w:id="111"/>
    </w:p>
    <w:p w:rsidR="003E0B86" w:rsidRDefault="003E0B86">
      <w:pPr>
        <w:spacing w:line="360" w:lineRule="auto"/>
        <w:rPr>
          <w:rFonts w:ascii="宋体" w:hAnsi="宋体"/>
          <w:b/>
          <w:bCs/>
          <w:kern w:val="28"/>
          <w:sz w:val="32"/>
          <w:szCs w:val="32"/>
          <w:lang w:val="zh-CN"/>
        </w:rPr>
      </w:pPr>
    </w:p>
    <w:p w:rsidR="003E0B86" w:rsidRDefault="00116268">
      <w:pPr>
        <w:autoSpaceDE w:val="0"/>
        <w:autoSpaceDN w:val="0"/>
        <w:adjustRightInd w:val="0"/>
        <w:spacing w:line="360" w:lineRule="auto"/>
        <w:jc w:val="center"/>
        <w:rPr>
          <w:rFonts w:ascii="宋体" w:hAnsi="宋体" w:cs="Arial"/>
          <w:bCs/>
          <w:sz w:val="36"/>
          <w:szCs w:val="36"/>
          <w:lang w:val="zh-CN"/>
        </w:rPr>
      </w:pPr>
      <w:r>
        <w:rPr>
          <w:rFonts w:ascii="宋体" w:hAnsi="宋体" w:cs="宋体" w:hint="eastAsia"/>
          <w:b/>
          <w:bCs/>
          <w:kern w:val="0"/>
          <w:sz w:val="30"/>
          <w:szCs w:val="30"/>
          <w:lang w:val="zh-CN"/>
        </w:rPr>
        <w:t>磋商</w:t>
      </w:r>
      <w:r>
        <w:rPr>
          <w:rFonts w:ascii="宋体" w:hAnsi="宋体" w:cs="宋体"/>
          <w:b/>
          <w:bCs/>
          <w:kern w:val="0"/>
          <w:sz w:val="30"/>
          <w:szCs w:val="30"/>
          <w:lang w:val="zh-CN"/>
        </w:rPr>
        <w:t>产品相关资料</w:t>
      </w:r>
    </w:p>
    <w:p w:rsidR="003E0B86" w:rsidRDefault="00116268" w:rsidP="008F051E">
      <w:pPr>
        <w:spacing w:line="360" w:lineRule="auto"/>
        <w:ind w:firstLineChars="177" w:firstLine="425"/>
        <w:rPr>
          <w:rFonts w:hAnsi="宋体"/>
          <w:b/>
          <w:sz w:val="32"/>
          <w:lang w:val="zh-CN"/>
        </w:rPr>
      </w:pPr>
      <w:r>
        <w:rPr>
          <w:rFonts w:ascii="宋体" w:hAnsi="宋体" w:cs="Arial" w:hint="eastAsia"/>
          <w:sz w:val="24"/>
        </w:rPr>
        <w:t>根据采购项目内容，磋商时提供国家认可的质监机构出具的磋商产品的产品材料的检验报告或证明技术参数响应的相关资料（或厂家公开发布的资料参数）或相关认证等资料。</w:t>
      </w:r>
      <w:bookmarkEnd w:id="108"/>
      <w:bookmarkEnd w:id="109"/>
      <w:bookmarkEnd w:id="110"/>
    </w:p>
    <w:p w:rsidR="003E0B86" w:rsidRDefault="00116268">
      <w:pPr>
        <w:pStyle w:val="3"/>
        <w:numPr>
          <w:ilvl w:val="0"/>
          <w:numId w:val="0"/>
        </w:numPr>
        <w:ind w:left="709" w:hanging="709"/>
        <w:rPr>
          <w:rFonts w:hAnsi="宋体" w:cs="宋体"/>
        </w:rPr>
      </w:pPr>
      <w:r>
        <w:rPr>
          <w:rFonts w:hAnsi="宋体"/>
          <w:bCs/>
          <w:sz w:val="24"/>
          <w:szCs w:val="28"/>
        </w:rPr>
        <w:br w:type="page"/>
      </w:r>
      <w:bookmarkStart w:id="112" w:name="_Toc298"/>
      <w:r>
        <w:rPr>
          <w:rFonts w:hAnsi="宋体" w:hint="eastAsia"/>
          <w:b/>
          <w:sz w:val="32"/>
          <w:lang w:val="zh-CN"/>
        </w:rPr>
        <w:lastRenderedPageBreak/>
        <w:t>格式15、磋商供应商的类似业绩证明材料</w:t>
      </w:r>
      <w:bookmarkEnd w:id="112"/>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jc w:val="center"/>
        <w:rPr>
          <w:rFonts w:ascii="宋体" w:hAnsi="宋体" w:cs="宋体"/>
          <w:b/>
          <w:bCs/>
          <w:kern w:val="0"/>
          <w:sz w:val="30"/>
          <w:szCs w:val="30"/>
          <w:lang w:val="zh-CN"/>
        </w:rPr>
      </w:pPr>
      <w:r>
        <w:rPr>
          <w:rFonts w:ascii="宋体" w:hAnsi="宋体" w:cs="宋体" w:hint="eastAsia"/>
          <w:b/>
          <w:bCs/>
          <w:kern w:val="0"/>
          <w:sz w:val="30"/>
          <w:szCs w:val="30"/>
          <w:lang w:val="zh-CN"/>
        </w:rPr>
        <w:t>磋商供应商的类似业绩证明材料</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adjustRightInd w:val="0"/>
        <w:spacing w:line="360" w:lineRule="auto"/>
        <w:ind w:firstLineChars="350" w:firstLine="840"/>
        <w:rPr>
          <w:rFonts w:ascii="宋体" w:hAnsi="宋体" w:cs="宋体"/>
          <w:kern w:val="0"/>
          <w:sz w:val="24"/>
          <w:lang w:val="zh-CN"/>
        </w:rPr>
      </w:pPr>
      <w:r>
        <w:rPr>
          <w:rFonts w:ascii="宋体" w:hAnsi="宋体" w:cs="宋体" w:hint="eastAsia"/>
          <w:kern w:val="0"/>
          <w:sz w:val="24"/>
          <w:lang w:val="zh-CN"/>
        </w:rPr>
        <w:t>根据评分</w:t>
      </w:r>
      <w:proofErr w:type="gramStart"/>
      <w:r>
        <w:rPr>
          <w:rFonts w:ascii="宋体" w:hAnsi="宋体" w:cs="宋体" w:hint="eastAsia"/>
          <w:kern w:val="0"/>
          <w:sz w:val="24"/>
          <w:lang w:val="zh-CN"/>
        </w:rPr>
        <w:t>表要求</w:t>
      </w:r>
      <w:proofErr w:type="gramEnd"/>
      <w:r>
        <w:rPr>
          <w:rFonts w:ascii="宋体" w:hAnsi="宋体" w:cs="宋体" w:hint="eastAsia"/>
          <w:kern w:val="0"/>
          <w:sz w:val="24"/>
          <w:lang w:val="zh-CN"/>
        </w:rPr>
        <w:t>提供相应的业绩证明材料</w:t>
      </w:r>
      <w:r>
        <w:rPr>
          <w:rFonts w:ascii="宋体" w:hAnsi="宋体" w:cs="宋体"/>
          <w:kern w:val="0"/>
          <w:sz w:val="24"/>
          <w:lang w:val="zh-CN"/>
        </w:rPr>
        <w:t>。</w:t>
      </w:r>
    </w:p>
    <w:p w:rsidR="003E0B86" w:rsidRDefault="00116268">
      <w:pPr>
        <w:pStyle w:val="3"/>
        <w:numPr>
          <w:ilvl w:val="0"/>
          <w:numId w:val="0"/>
        </w:numPr>
        <w:ind w:left="709" w:hanging="709"/>
        <w:rPr>
          <w:rFonts w:hAnsi="宋体"/>
          <w:b/>
          <w:sz w:val="32"/>
          <w:lang w:val="zh-CN"/>
        </w:rPr>
      </w:pPr>
      <w:r>
        <w:rPr>
          <w:rFonts w:hAnsi="宋体"/>
          <w:bCs/>
          <w:sz w:val="24"/>
          <w:szCs w:val="28"/>
        </w:rPr>
        <w:br w:type="page"/>
      </w:r>
      <w:bookmarkStart w:id="113" w:name="_Toc9333"/>
      <w:r>
        <w:rPr>
          <w:rFonts w:hAnsi="宋体" w:hint="eastAsia"/>
          <w:b/>
          <w:sz w:val="32"/>
          <w:lang w:val="zh-CN"/>
        </w:rPr>
        <w:lastRenderedPageBreak/>
        <w:t>格式16、享受政府采购政策优惠的证明资料</w:t>
      </w:r>
      <w:bookmarkEnd w:id="113"/>
    </w:p>
    <w:p w:rsidR="003E0B86" w:rsidRDefault="003E0B86">
      <w:pPr>
        <w:rPr>
          <w:lang w:val="zh-CN"/>
        </w:rPr>
      </w:pPr>
    </w:p>
    <w:p w:rsidR="003E0B86" w:rsidRDefault="003E0B86">
      <w:pPr>
        <w:autoSpaceDE w:val="0"/>
        <w:autoSpaceDN w:val="0"/>
        <w:spacing w:line="360" w:lineRule="auto"/>
        <w:jc w:val="center"/>
        <w:rPr>
          <w:b/>
          <w:bCs/>
          <w:kern w:val="0"/>
          <w:sz w:val="28"/>
          <w:szCs w:val="28"/>
        </w:rPr>
      </w:pPr>
    </w:p>
    <w:p w:rsidR="003E0B86" w:rsidRDefault="00116268">
      <w:pPr>
        <w:autoSpaceDE w:val="0"/>
        <w:autoSpaceDN w:val="0"/>
        <w:spacing w:line="360" w:lineRule="auto"/>
        <w:jc w:val="center"/>
        <w:rPr>
          <w:b/>
          <w:bCs/>
          <w:kern w:val="0"/>
          <w:sz w:val="28"/>
          <w:szCs w:val="28"/>
        </w:rPr>
      </w:pPr>
      <w:r>
        <w:rPr>
          <w:rFonts w:hint="eastAsia"/>
          <w:b/>
          <w:bCs/>
          <w:kern w:val="0"/>
          <w:sz w:val="28"/>
          <w:szCs w:val="28"/>
        </w:rPr>
        <w:t>节能产品、环境标志产品证明材料</w:t>
      </w:r>
    </w:p>
    <w:p w:rsidR="003E0B86" w:rsidRDefault="003E0B86">
      <w:pPr>
        <w:autoSpaceDE w:val="0"/>
        <w:autoSpaceDN w:val="0"/>
        <w:spacing w:line="360" w:lineRule="auto"/>
        <w:jc w:val="center"/>
        <w:rPr>
          <w:b/>
          <w:bCs/>
          <w:kern w:val="0"/>
          <w:sz w:val="28"/>
          <w:szCs w:val="28"/>
        </w:rPr>
      </w:pPr>
    </w:p>
    <w:p w:rsidR="003E0B86" w:rsidRDefault="00116268">
      <w:pPr>
        <w:spacing w:line="360" w:lineRule="auto"/>
        <w:rPr>
          <w:rFonts w:ascii="宋体" w:hAnsi="宋体" w:cs="仿宋"/>
          <w:kern w:val="0"/>
          <w:sz w:val="24"/>
        </w:rPr>
      </w:pPr>
      <w:r>
        <w:rPr>
          <w:rFonts w:ascii="宋体" w:hAnsi="宋体" w:cs="仿宋" w:hint="eastAsia"/>
          <w:kern w:val="0"/>
          <w:sz w:val="24"/>
        </w:rPr>
        <w:t xml:space="preserve">    产品属于品目清单范围的，实施政府优先采购和强制采购。供应商应提供国家确定的认证机构出具的、处于有效期之内的节能产品、环境标志产品认证证书，并加盖供应商单位公章。</w:t>
      </w:r>
    </w:p>
    <w:p w:rsidR="003E0B86" w:rsidRDefault="00116268">
      <w:pPr>
        <w:rPr>
          <w:rFonts w:ascii="宋体" w:hAnsi="宋体" w:cs="仿宋"/>
          <w:kern w:val="0"/>
          <w:sz w:val="24"/>
        </w:rPr>
      </w:pPr>
      <w:r>
        <w:rPr>
          <w:rFonts w:ascii="宋体" w:hAnsi="宋体" w:cs="仿宋" w:hint="eastAsia"/>
          <w:kern w:val="0"/>
          <w:sz w:val="24"/>
        </w:rPr>
        <w:br w:type="page"/>
      </w:r>
    </w:p>
    <w:p w:rsidR="003E0B86" w:rsidRDefault="00116268">
      <w:pPr>
        <w:autoSpaceDE w:val="0"/>
        <w:autoSpaceDN w:val="0"/>
        <w:spacing w:line="360" w:lineRule="auto"/>
        <w:jc w:val="center"/>
        <w:rPr>
          <w:b/>
          <w:bCs/>
          <w:kern w:val="0"/>
          <w:sz w:val="36"/>
          <w:szCs w:val="36"/>
          <w:lang w:val="zh-CN"/>
        </w:rPr>
      </w:pPr>
      <w:r>
        <w:rPr>
          <w:rFonts w:hint="eastAsia"/>
          <w:b/>
          <w:bCs/>
          <w:kern w:val="0"/>
          <w:sz w:val="28"/>
          <w:szCs w:val="28"/>
        </w:rPr>
        <w:lastRenderedPageBreak/>
        <w:t>中小</w:t>
      </w:r>
      <w:r>
        <w:rPr>
          <w:b/>
          <w:bCs/>
          <w:kern w:val="0"/>
          <w:sz w:val="28"/>
          <w:szCs w:val="28"/>
          <w:lang w:val="zh-CN"/>
        </w:rPr>
        <w:t>企业声明函</w:t>
      </w:r>
    </w:p>
    <w:p w:rsidR="003E0B86" w:rsidRDefault="003E0B86">
      <w:pPr>
        <w:autoSpaceDE w:val="0"/>
        <w:autoSpaceDN w:val="0"/>
        <w:spacing w:line="360" w:lineRule="auto"/>
        <w:rPr>
          <w:kern w:val="0"/>
          <w:sz w:val="28"/>
          <w:szCs w:val="28"/>
          <w:lang w:val="zh-CN"/>
        </w:rPr>
      </w:pPr>
    </w:p>
    <w:p w:rsidR="003E0B86" w:rsidRDefault="00116268">
      <w:pPr>
        <w:autoSpaceDE w:val="0"/>
        <w:autoSpaceDN w:val="0"/>
        <w:adjustRightInd w:val="0"/>
        <w:spacing w:line="360" w:lineRule="auto"/>
        <w:jc w:val="left"/>
        <w:rPr>
          <w:rFonts w:ascii="宋体" w:hAnsi="宋体" w:cs="仿宋"/>
          <w:kern w:val="0"/>
          <w:sz w:val="24"/>
        </w:rPr>
      </w:pPr>
      <w:r>
        <w:rPr>
          <w:rFonts w:ascii="宋体" w:hAnsi="宋体" w:cs="仿宋" w:hint="eastAsia"/>
          <w:kern w:val="0"/>
          <w:sz w:val="24"/>
        </w:rPr>
        <w:t xml:space="preserve">     本公司（联合体）郑重声明，根据《政府采购促进中小企业发展管理办法》（财库</w:t>
      </w:r>
      <w:r>
        <w:rPr>
          <w:rFonts w:ascii="宋体" w:hAnsi="宋体" w:cs="宋体" w:hint="eastAsia"/>
          <w:kern w:val="0"/>
          <w:sz w:val="24"/>
        </w:rPr>
        <w:t>﹝</w:t>
      </w:r>
      <w:r>
        <w:rPr>
          <w:rFonts w:ascii="宋体" w:hAnsi="宋体" w:cs="仿宋"/>
          <w:kern w:val="0"/>
          <w:sz w:val="24"/>
        </w:rPr>
        <w:t>2020</w:t>
      </w:r>
      <w:r>
        <w:rPr>
          <w:rFonts w:ascii="宋体" w:hAnsi="宋体" w:cs="宋体" w:hint="eastAsia"/>
          <w:kern w:val="0"/>
          <w:sz w:val="24"/>
        </w:rPr>
        <w:t>﹞</w:t>
      </w:r>
      <w:r>
        <w:rPr>
          <w:rFonts w:ascii="宋体" w:hAnsi="宋体" w:cs="仿宋"/>
          <w:kern w:val="0"/>
          <w:sz w:val="24"/>
        </w:rPr>
        <w:t xml:space="preserve">46 </w:t>
      </w:r>
      <w:r>
        <w:rPr>
          <w:rFonts w:ascii="宋体" w:hAnsi="宋体" w:cs="仿宋" w:hint="eastAsia"/>
          <w:kern w:val="0"/>
          <w:sz w:val="24"/>
        </w:rPr>
        <w:t>号）的规定，本公司（联合体）参加</w:t>
      </w:r>
      <w:r>
        <w:rPr>
          <w:rFonts w:ascii="宋体" w:hAnsi="宋体" w:cs="仿宋" w:hint="eastAsia"/>
          <w:kern w:val="0"/>
          <w:sz w:val="24"/>
          <w:u w:val="single"/>
        </w:rPr>
        <w:t>（单位名称）</w:t>
      </w:r>
      <w:r>
        <w:rPr>
          <w:rFonts w:ascii="宋体" w:hAnsi="宋体" w:cs="仿宋" w:hint="eastAsia"/>
          <w:kern w:val="0"/>
          <w:sz w:val="24"/>
        </w:rPr>
        <w:t>的</w:t>
      </w:r>
      <w:r>
        <w:rPr>
          <w:rFonts w:ascii="宋体" w:hAnsi="宋体" w:cs="仿宋" w:hint="eastAsia"/>
          <w:kern w:val="0"/>
          <w:sz w:val="24"/>
          <w:u w:val="single"/>
        </w:rPr>
        <w:t>（项目名称）</w:t>
      </w:r>
      <w:r>
        <w:rPr>
          <w:rFonts w:ascii="宋体" w:hAnsi="宋体" w:cs="仿宋" w:hint="eastAsia"/>
          <w:kern w:val="0"/>
          <w:sz w:val="24"/>
        </w:rPr>
        <w:t>采购活动，提供的货物全部由符合政策要求的中小企业制造。相关企业（含联合体中的中小企业、签订分包意向协议的中小企业）的具体情况如下：</w:t>
      </w:r>
    </w:p>
    <w:p w:rsidR="003E0B86" w:rsidRDefault="00116268">
      <w:pPr>
        <w:autoSpaceDE w:val="0"/>
        <w:autoSpaceDN w:val="0"/>
        <w:adjustRightInd w:val="0"/>
        <w:spacing w:line="360" w:lineRule="auto"/>
        <w:jc w:val="left"/>
        <w:rPr>
          <w:rFonts w:ascii="宋体" w:hAnsi="宋体" w:cs="仿宋"/>
          <w:kern w:val="0"/>
          <w:sz w:val="24"/>
        </w:rPr>
      </w:pPr>
      <w:r>
        <w:rPr>
          <w:rFonts w:ascii="宋体" w:hAnsi="宋体" w:cs="仿宋" w:hint="eastAsia"/>
          <w:kern w:val="0"/>
          <w:sz w:val="24"/>
        </w:rPr>
        <w:t xml:space="preserve">    </w:t>
      </w:r>
      <w:r>
        <w:rPr>
          <w:rFonts w:ascii="宋体" w:hAnsi="宋体" w:cs="仿宋"/>
          <w:kern w:val="0"/>
          <w:sz w:val="24"/>
        </w:rPr>
        <w:t xml:space="preserve">1. </w:t>
      </w:r>
      <w:r>
        <w:rPr>
          <w:rFonts w:ascii="宋体" w:hAnsi="宋体" w:cs="仿宋" w:hint="eastAsia"/>
          <w:kern w:val="0"/>
          <w:sz w:val="24"/>
          <w:u w:val="single"/>
        </w:rPr>
        <w:t>（标的名称）</w:t>
      </w:r>
      <w:r>
        <w:rPr>
          <w:rFonts w:ascii="宋体" w:hAnsi="宋体" w:cs="仿宋"/>
          <w:kern w:val="0"/>
          <w:sz w:val="24"/>
          <w:u w:val="single"/>
        </w:rPr>
        <w:t xml:space="preserve"> </w:t>
      </w:r>
      <w:r>
        <w:rPr>
          <w:rFonts w:ascii="宋体" w:hAnsi="宋体" w:cs="仿宋" w:hint="eastAsia"/>
          <w:kern w:val="0"/>
          <w:sz w:val="24"/>
        </w:rPr>
        <w:t>，属于</w:t>
      </w:r>
      <w:r>
        <w:rPr>
          <w:rFonts w:ascii="宋体" w:hAnsi="宋体" w:cs="仿宋" w:hint="eastAsia"/>
          <w:kern w:val="0"/>
          <w:sz w:val="24"/>
          <w:u w:val="single"/>
        </w:rPr>
        <w:t>（采购文件中明确的所属行业）</w:t>
      </w:r>
      <w:r>
        <w:rPr>
          <w:rFonts w:ascii="宋体" w:hAnsi="宋体" w:cs="仿宋" w:hint="eastAsia"/>
          <w:kern w:val="0"/>
          <w:sz w:val="24"/>
        </w:rPr>
        <w:t>行业；制造商为</w:t>
      </w:r>
      <w:r>
        <w:rPr>
          <w:rFonts w:ascii="宋体" w:hAnsi="宋体" w:cs="仿宋" w:hint="eastAsia"/>
          <w:kern w:val="0"/>
          <w:sz w:val="24"/>
          <w:u w:val="single"/>
        </w:rPr>
        <w:t>（企业名称）</w:t>
      </w:r>
      <w:r>
        <w:rPr>
          <w:rFonts w:ascii="宋体" w:hAnsi="宋体" w:cs="仿宋" w:hint="eastAsia"/>
          <w:kern w:val="0"/>
          <w:sz w:val="24"/>
        </w:rPr>
        <w:t>，从业人员人，营业收入为</w:t>
      </w:r>
      <w:r>
        <w:rPr>
          <w:rFonts w:ascii="宋体" w:hAnsi="宋体" w:cs="仿宋" w:hint="eastAsia"/>
          <w:kern w:val="0"/>
          <w:sz w:val="24"/>
          <w:u w:val="single"/>
        </w:rPr>
        <w:t xml:space="preserve">    </w:t>
      </w:r>
      <w:r>
        <w:rPr>
          <w:rFonts w:ascii="宋体" w:hAnsi="宋体" w:cs="仿宋" w:hint="eastAsia"/>
          <w:kern w:val="0"/>
          <w:sz w:val="24"/>
        </w:rPr>
        <w:t>万元，资产总额为</w:t>
      </w:r>
      <w:r>
        <w:rPr>
          <w:rFonts w:ascii="宋体" w:hAnsi="宋体" w:cs="仿宋" w:hint="eastAsia"/>
          <w:kern w:val="0"/>
          <w:sz w:val="24"/>
          <w:u w:val="single"/>
        </w:rPr>
        <w:t xml:space="preserve">   </w:t>
      </w:r>
      <w:r>
        <w:rPr>
          <w:rFonts w:ascii="宋体" w:hAnsi="宋体" w:cs="仿宋" w:hint="eastAsia"/>
          <w:kern w:val="0"/>
          <w:sz w:val="24"/>
        </w:rPr>
        <w:t>万元，属于</w:t>
      </w:r>
      <w:r>
        <w:rPr>
          <w:rFonts w:ascii="宋体" w:hAnsi="宋体" w:cs="仿宋" w:hint="eastAsia"/>
          <w:kern w:val="0"/>
          <w:sz w:val="24"/>
          <w:u w:val="single"/>
        </w:rPr>
        <w:t>（中型企业、小型企业、微型企业）</w:t>
      </w:r>
      <w:r>
        <w:rPr>
          <w:rFonts w:ascii="宋体" w:hAnsi="宋体" w:cs="仿宋" w:hint="eastAsia"/>
          <w:kern w:val="0"/>
          <w:sz w:val="24"/>
        </w:rPr>
        <w:t>；</w:t>
      </w:r>
    </w:p>
    <w:p w:rsidR="003E0B86" w:rsidRDefault="00116268">
      <w:pPr>
        <w:autoSpaceDE w:val="0"/>
        <w:autoSpaceDN w:val="0"/>
        <w:adjustRightInd w:val="0"/>
        <w:spacing w:line="360" w:lineRule="auto"/>
        <w:jc w:val="left"/>
        <w:rPr>
          <w:rFonts w:ascii="宋体" w:hAnsi="宋体" w:cs="仿宋"/>
          <w:kern w:val="0"/>
          <w:sz w:val="24"/>
        </w:rPr>
      </w:pPr>
      <w:r>
        <w:rPr>
          <w:rFonts w:ascii="宋体" w:hAnsi="宋体" w:cs="仿宋" w:hint="eastAsia"/>
          <w:kern w:val="0"/>
          <w:sz w:val="24"/>
        </w:rPr>
        <w:t xml:space="preserve">    </w:t>
      </w:r>
      <w:r>
        <w:rPr>
          <w:rFonts w:ascii="宋体" w:hAnsi="宋体" w:cs="仿宋"/>
          <w:kern w:val="0"/>
          <w:sz w:val="24"/>
        </w:rPr>
        <w:t xml:space="preserve">2. </w:t>
      </w:r>
      <w:r>
        <w:rPr>
          <w:rFonts w:ascii="宋体" w:hAnsi="宋体" w:cs="仿宋" w:hint="eastAsia"/>
          <w:kern w:val="0"/>
          <w:sz w:val="24"/>
          <w:u w:val="single"/>
        </w:rPr>
        <w:t>（标的名称）</w:t>
      </w:r>
      <w:r>
        <w:rPr>
          <w:rFonts w:ascii="宋体" w:hAnsi="宋体" w:cs="仿宋"/>
          <w:kern w:val="0"/>
          <w:sz w:val="24"/>
          <w:u w:val="single"/>
        </w:rPr>
        <w:t xml:space="preserve"> </w:t>
      </w:r>
      <w:r>
        <w:rPr>
          <w:rFonts w:ascii="宋体" w:hAnsi="宋体" w:cs="仿宋" w:hint="eastAsia"/>
          <w:kern w:val="0"/>
          <w:sz w:val="24"/>
        </w:rPr>
        <w:t>，属于</w:t>
      </w:r>
      <w:r>
        <w:rPr>
          <w:rFonts w:ascii="宋体" w:hAnsi="宋体" w:cs="仿宋" w:hint="eastAsia"/>
          <w:kern w:val="0"/>
          <w:sz w:val="24"/>
          <w:u w:val="single"/>
        </w:rPr>
        <w:t>（采购文件中明确的所属行业）</w:t>
      </w:r>
      <w:r>
        <w:rPr>
          <w:rFonts w:ascii="宋体" w:hAnsi="宋体" w:cs="仿宋" w:hint="eastAsia"/>
          <w:kern w:val="0"/>
          <w:sz w:val="24"/>
        </w:rPr>
        <w:t>行业；制造商为</w:t>
      </w:r>
      <w:r>
        <w:rPr>
          <w:rFonts w:ascii="宋体" w:hAnsi="宋体" w:cs="仿宋" w:hint="eastAsia"/>
          <w:kern w:val="0"/>
          <w:sz w:val="24"/>
          <w:u w:val="single"/>
        </w:rPr>
        <w:t>（企业名称）</w:t>
      </w:r>
      <w:r>
        <w:rPr>
          <w:rFonts w:ascii="宋体" w:hAnsi="宋体" w:cs="仿宋" w:hint="eastAsia"/>
          <w:kern w:val="0"/>
          <w:sz w:val="24"/>
        </w:rPr>
        <w:t>，从业人员人，营业收入为</w:t>
      </w:r>
      <w:r>
        <w:rPr>
          <w:rFonts w:ascii="宋体" w:hAnsi="宋体" w:cs="仿宋" w:hint="eastAsia"/>
          <w:kern w:val="0"/>
          <w:sz w:val="24"/>
          <w:u w:val="single"/>
        </w:rPr>
        <w:t xml:space="preserve">    </w:t>
      </w:r>
      <w:r>
        <w:rPr>
          <w:rFonts w:ascii="宋体" w:hAnsi="宋体" w:cs="仿宋" w:hint="eastAsia"/>
          <w:kern w:val="0"/>
          <w:sz w:val="24"/>
        </w:rPr>
        <w:t>万元，资产总额为</w:t>
      </w:r>
      <w:r>
        <w:rPr>
          <w:rFonts w:ascii="宋体" w:hAnsi="宋体" w:cs="仿宋" w:hint="eastAsia"/>
          <w:kern w:val="0"/>
          <w:sz w:val="24"/>
          <w:u w:val="single"/>
        </w:rPr>
        <w:t xml:space="preserve">    </w:t>
      </w:r>
      <w:r>
        <w:rPr>
          <w:rFonts w:ascii="宋体" w:hAnsi="宋体" w:cs="仿宋" w:hint="eastAsia"/>
          <w:kern w:val="0"/>
          <w:sz w:val="24"/>
        </w:rPr>
        <w:t>万元，属于</w:t>
      </w:r>
      <w:r>
        <w:rPr>
          <w:rFonts w:ascii="宋体" w:hAnsi="宋体" w:cs="仿宋" w:hint="eastAsia"/>
          <w:kern w:val="0"/>
          <w:sz w:val="24"/>
          <w:u w:val="single"/>
        </w:rPr>
        <w:t>（中型企业、小型企业、微型企业）</w:t>
      </w:r>
      <w:r>
        <w:rPr>
          <w:rFonts w:ascii="宋体" w:hAnsi="宋体" w:cs="仿宋" w:hint="eastAsia"/>
          <w:kern w:val="0"/>
          <w:sz w:val="24"/>
        </w:rPr>
        <w:t>；</w:t>
      </w:r>
    </w:p>
    <w:p w:rsidR="003E0B86" w:rsidRDefault="00116268">
      <w:pPr>
        <w:autoSpaceDE w:val="0"/>
        <w:autoSpaceDN w:val="0"/>
        <w:adjustRightInd w:val="0"/>
        <w:spacing w:line="360" w:lineRule="auto"/>
        <w:jc w:val="left"/>
        <w:rPr>
          <w:rFonts w:ascii="宋体" w:hAnsi="宋体" w:cs="仿宋"/>
          <w:kern w:val="0"/>
          <w:sz w:val="24"/>
        </w:rPr>
      </w:pPr>
      <w:r>
        <w:rPr>
          <w:rFonts w:ascii="宋体" w:hAnsi="宋体" w:cs="仿宋" w:hint="eastAsia"/>
          <w:kern w:val="0"/>
          <w:sz w:val="24"/>
        </w:rPr>
        <w:t>……</w:t>
      </w:r>
    </w:p>
    <w:p w:rsidR="003E0B86" w:rsidRDefault="00116268">
      <w:pPr>
        <w:autoSpaceDE w:val="0"/>
        <w:autoSpaceDN w:val="0"/>
        <w:adjustRightInd w:val="0"/>
        <w:spacing w:line="360" w:lineRule="auto"/>
        <w:jc w:val="left"/>
        <w:rPr>
          <w:rFonts w:ascii="宋体" w:hAnsi="宋体" w:cs="仿宋"/>
          <w:kern w:val="0"/>
          <w:sz w:val="24"/>
        </w:rPr>
      </w:pPr>
      <w:r>
        <w:rPr>
          <w:rFonts w:ascii="宋体" w:hAnsi="宋体" w:cs="仿宋" w:hint="eastAsia"/>
          <w:kern w:val="0"/>
          <w:sz w:val="24"/>
        </w:rPr>
        <w:t xml:space="preserve">    以上企业，不属于大企业的分支机构，不存在控股股东为大企业的情形，也不存在与大企业的负责人为同一人的情形。</w:t>
      </w:r>
    </w:p>
    <w:p w:rsidR="003E0B86" w:rsidRDefault="00116268">
      <w:pPr>
        <w:autoSpaceDE w:val="0"/>
        <w:autoSpaceDN w:val="0"/>
        <w:adjustRightInd w:val="0"/>
        <w:spacing w:line="360" w:lineRule="auto"/>
        <w:jc w:val="left"/>
        <w:rPr>
          <w:rFonts w:ascii="宋体" w:hAnsi="宋体" w:cs="仿宋"/>
          <w:kern w:val="0"/>
          <w:sz w:val="24"/>
        </w:rPr>
      </w:pPr>
      <w:r>
        <w:rPr>
          <w:rFonts w:ascii="宋体" w:hAnsi="宋体" w:cs="仿宋" w:hint="eastAsia"/>
          <w:kern w:val="0"/>
          <w:sz w:val="24"/>
        </w:rPr>
        <w:t xml:space="preserve">    本企业对上述声明内容的真实性负责。如有虚假，将依法承担相应责任。</w:t>
      </w:r>
    </w:p>
    <w:p w:rsidR="003E0B86" w:rsidRDefault="00116268">
      <w:pPr>
        <w:autoSpaceDE w:val="0"/>
        <w:autoSpaceDN w:val="0"/>
        <w:adjustRightInd w:val="0"/>
        <w:spacing w:line="360" w:lineRule="auto"/>
        <w:jc w:val="left"/>
        <w:rPr>
          <w:rFonts w:ascii="宋体" w:hAnsi="宋体" w:cs="仿宋"/>
          <w:kern w:val="0"/>
          <w:sz w:val="24"/>
        </w:rPr>
      </w:pPr>
      <w:r>
        <w:rPr>
          <w:rFonts w:hint="eastAsia"/>
          <w:sz w:val="24"/>
        </w:rPr>
        <w:t xml:space="preserve">    </w:t>
      </w:r>
      <w:r>
        <w:rPr>
          <w:sz w:val="24"/>
        </w:rPr>
        <w:t>注：若无此项内容，可不提供此函。</w:t>
      </w:r>
    </w:p>
    <w:p w:rsidR="003E0B86" w:rsidRDefault="003E0B86">
      <w:pPr>
        <w:autoSpaceDE w:val="0"/>
        <w:autoSpaceDN w:val="0"/>
        <w:adjustRightInd w:val="0"/>
        <w:spacing w:line="360" w:lineRule="auto"/>
        <w:jc w:val="right"/>
        <w:rPr>
          <w:rFonts w:ascii="宋体" w:hAnsi="宋体" w:cs="仿宋"/>
          <w:kern w:val="0"/>
          <w:sz w:val="24"/>
        </w:rPr>
      </w:pPr>
    </w:p>
    <w:p w:rsidR="003E0B86" w:rsidRDefault="003E0B86">
      <w:pPr>
        <w:autoSpaceDE w:val="0"/>
        <w:autoSpaceDN w:val="0"/>
        <w:adjustRightInd w:val="0"/>
        <w:spacing w:line="360" w:lineRule="auto"/>
        <w:jc w:val="right"/>
        <w:rPr>
          <w:rFonts w:ascii="宋体" w:hAnsi="宋体" w:cs="仿宋"/>
          <w:kern w:val="0"/>
          <w:sz w:val="24"/>
        </w:rPr>
      </w:pPr>
    </w:p>
    <w:p w:rsidR="003E0B86" w:rsidRDefault="003E0B86">
      <w:pPr>
        <w:autoSpaceDE w:val="0"/>
        <w:autoSpaceDN w:val="0"/>
        <w:adjustRightInd w:val="0"/>
        <w:spacing w:line="360" w:lineRule="auto"/>
        <w:jc w:val="right"/>
        <w:rPr>
          <w:rFonts w:ascii="宋体" w:hAnsi="宋体" w:cs="仿宋"/>
          <w:kern w:val="0"/>
          <w:sz w:val="24"/>
        </w:rPr>
      </w:pPr>
    </w:p>
    <w:p w:rsidR="003E0B86" w:rsidRDefault="003E0B86">
      <w:pPr>
        <w:autoSpaceDE w:val="0"/>
        <w:autoSpaceDN w:val="0"/>
        <w:adjustRightInd w:val="0"/>
        <w:spacing w:line="360" w:lineRule="auto"/>
        <w:rPr>
          <w:rFonts w:ascii="宋体" w:hAnsi="宋体" w:cs="仿宋"/>
          <w:kern w:val="0"/>
          <w:sz w:val="24"/>
        </w:rPr>
      </w:pPr>
    </w:p>
    <w:p w:rsidR="003E0B86" w:rsidRDefault="00116268">
      <w:pPr>
        <w:autoSpaceDE w:val="0"/>
        <w:autoSpaceDN w:val="0"/>
        <w:adjustRightInd w:val="0"/>
        <w:spacing w:line="360" w:lineRule="auto"/>
        <w:jc w:val="center"/>
        <w:rPr>
          <w:rFonts w:ascii="宋体" w:hAnsi="宋体" w:cs="仿宋"/>
          <w:kern w:val="0"/>
          <w:sz w:val="24"/>
        </w:rPr>
      </w:pPr>
      <w:r>
        <w:rPr>
          <w:rFonts w:ascii="宋体" w:hAnsi="宋体" w:cs="仿宋" w:hint="eastAsia"/>
          <w:kern w:val="0"/>
          <w:sz w:val="24"/>
        </w:rPr>
        <w:t xml:space="preserve">                                             企业名称（盖章）：   </w:t>
      </w:r>
    </w:p>
    <w:p w:rsidR="003E0B86" w:rsidRDefault="00116268">
      <w:pPr>
        <w:autoSpaceDE w:val="0"/>
        <w:autoSpaceDN w:val="0"/>
        <w:adjustRightInd w:val="0"/>
        <w:spacing w:line="360" w:lineRule="auto"/>
        <w:jc w:val="center"/>
        <w:rPr>
          <w:rFonts w:ascii="宋体" w:hAnsi="宋体" w:cs="仿宋"/>
          <w:kern w:val="0"/>
          <w:sz w:val="24"/>
        </w:rPr>
      </w:pPr>
      <w:r>
        <w:rPr>
          <w:rFonts w:ascii="宋体" w:hAnsi="宋体" w:cs="仿宋" w:hint="eastAsia"/>
          <w:kern w:val="0"/>
          <w:sz w:val="24"/>
        </w:rPr>
        <w:t xml:space="preserve">                                                         日期：</w:t>
      </w:r>
    </w:p>
    <w:p w:rsidR="003E0B86" w:rsidRDefault="003E0B86">
      <w:pPr>
        <w:autoSpaceDE w:val="0"/>
        <w:autoSpaceDN w:val="0"/>
        <w:adjustRightInd w:val="0"/>
        <w:spacing w:line="360" w:lineRule="auto"/>
        <w:jc w:val="right"/>
        <w:rPr>
          <w:rFonts w:ascii="宋体" w:hAnsi="宋体" w:cs="仿宋"/>
          <w:kern w:val="0"/>
          <w:sz w:val="24"/>
        </w:rPr>
      </w:pPr>
    </w:p>
    <w:p w:rsidR="003E0B86" w:rsidRDefault="00116268">
      <w:pPr>
        <w:spacing w:line="360" w:lineRule="auto"/>
        <w:rPr>
          <w:sz w:val="24"/>
        </w:rPr>
      </w:pPr>
      <w:r>
        <w:rPr>
          <w:rFonts w:ascii="宋体" w:cs="宋体" w:hint="eastAsia"/>
          <w:kern w:val="0"/>
          <w:sz w:val="24"/>
        </w:rPr>
        <w:t>从业人员、营业收入、资产总额填报上一年度数据，无上</w:t>
      </w:r>
      <w:proofErr w:type="gramStart"/>
      <w:r>
        <w:rPr>
          <w:rFonts w:ascii="宋体" w:cs="宋体" w:hint="eastAsia"/>
          <w:kern w:val="0"/>
          <w:sz w:val="24"/>
        </w:rPr>
        <w:t>一</w:t>
      </w:r>
      <w:proofErr w:type="gramEnd"/>
      <w:r>
        <w:rPr>
          <w:rFonts w:ascii="宋体" w:cs="宋体" w:hint="eastAsia"/>
          <w:kern w:val="0"/>
          <w:sz w:val="24"/>
        </w:rPr>
        <w:t>年度数据的新成立企业可不填报。</w:t>
      </w:r>
    </w:p>
    <w:p w:rsidR="003E0B86" w:rsidRDefault="003E0B86">
      <w:pPr>
        <w:spacing w:line="480" w:lineRule="auto"/>
        <w:jc w:val="right"/>
        <w:rPr>
          <w:b/>
          <w:bCs/>
          <w:kern w:val="0"/>
        </w:rPr>
      </w:pPr>
    </w:p>
    <w:p w:rsidR="003E0B86" w:rsidRDefault="003E0B86">
      <w:pPr>
        <w:adjustRightInd w:val="0"/>
        <w:snapToGrid w:val="0"/>
        <w:spacing w:line="440" w:lineRule="exact"/>
        <w:ind w:left="6114" w:hangingChars="2900" w:hanging="6114"/>
        <w:jc w:val="center"/>
        <w:rPr>
          <w:b/>
          <w:bCs/>
          <w:kern w:val="0"/>
          <w:lang w:val="zh-CN"/>
        </w:rPr>
      </w:pPr>
    </w:p>
    <w:p w:rsidR="003E0B86" w:rsidRDefault="00116268">
      <w:pPr>
        <w:autoSpaceDE w:val="0"/>
        <w:autoSpaceDN w:val="0"/>
        <w:spacing w:line="360" w:lineRule="auto"/>
        <w:jc w:val="center"/>
        <w:rPr>
          <w:b/>
          <w:bCs/>
          <w:kern w:val="0"/>
          <w:sz w:val="28"/>
          <w:szCs w:val="28"/>
        </w:rPr>
      </w:pPr>
      <w:r>
        <w:rPr>
          <w:sz w:val="30"/>
          <w:szCs w:val="30"/>
        </w:rPr>
        <w:br w:type="page"/>
      </w:r>
      <w:bookmarkStart w:id="114" w:name="_Toc30801"/>
      <w:bookmarkStart w:id="115" w:name="_Toc9477"/>
      <w:r>
        <w:rPr>
          <w:rFonts w:hint="eastAsia"/>
          <w:b/>
          <w:bCs/>
          <w:kern w:val="0"/>
          <w:sz w:val="28"/>
          <w:szCs w:val="28"/>
        </w:rPr>
        <w:lastRenderedPageBreak/>
        <w:t>监狱企业证明资料</w:t>
      </w:r>
      <w:bookmarkEnd w:id="114"/>
      <w:bookmarkEnd w:id="115"/>
    </w:p>
    <w:p w:rsidR="003E0B86" w:rsidRDefault="003E0B86">
      <w:pPr>
        <w:autoSpaceDE w:val="0"/>
        <w:autoSpaceDN w:val="0"/>
        <w:spacing w:line="360" w:lineRule="auto"/>
        <w:jc w:val="center"/>
        <w:rPr>
          <w:rFonts w:ascii="楷体" w:eastAsia="楷体" w:hAnsi="楷体" w:cs="楷体"/>
          <w:sz w:val="32"/>
          <w:szCs w:val="32"/>
        </w:rPr>
      </w:pPr>
    </w:p>
    <w:p w:rsidR="003E0B86" w:rsidRDefault="00116268">
      <w:pPr>
        <w:adjustRightInd w:val="0"/>
        <w:snapToGrid w:val="0"/>
        <w:spacing w:line="560" w:lineRule="exact"/>
        <w:jc w:val="center"/>
        <w:rPr>
          <w:rFonts w:ascii="宋体" w:hAnsi="宋体" w:cs="仿宋_GB2312"/>
          <w:sz w:val="32"/>
          <w:szCs w:val="32"/>
        </w:rPr>
      </w:pPr>
      <w:bookmarkStart w:id="116" w:name="_Toc25903_WPSOffice_Level3"/>
      <w:bookmarkStart w:id="117" w:name="_Toc28022_WPSOffice_Level3"/>
      <w:r>
        <w:rPr>
          <w:rFonts w:ascii="宋体" w:hAnsi="宋体" w:cs="仿宋_GB2312" w:hint="eastAsia"/>
          <w:b/>
          <w:spacing w:val="6"/>
          <w:sz w:val="32"/>
          <w:szCs w:val="32"/>
        </w:rPr>
        <w:t>(不属于监狱企业的无需提供)</w:t>
      </w:r>
      <w:bookmarkEnd w:id="116"/>
      <w:bookmarkEnd w:id="117"/>
    </w:p>
    <w:p w:rsidR="003E0B86" w:rsidRDefault="00116268">
      <w:pPr>
        <w:adjustRightInd w:val="0"/>
        <w:snapToGrid w:val="0"/>
        <w:spacing w:line="560" w:lineRule="exact"/>
        <w:ind w:firstLineChars="200" w:firstLine="480"/>
        <w:rPr>
          <w:rFonts w:ascii="宋体" w:hAnsi="宋体" w:cs="仿宋"/>
          <w:kern w:val="0"/>
          <w:sz w:val="24"/>
        </w:rPr>
      </w:pPr>
      <w:r>
        <w:rPr>
          <w:rFonts w:ascii="宋体" w:hAnsi="宋体" w:cs="仿宋" w:hint="eastAsia"/>
          <w:kern w:val="0"/>
          <w:sz w:val="24"/>
        </w:rPr>
        <w:t>备注：按《财政部司法部关于政府采购支持监狱企业发展有关问题的通知》(财库〔2014〕68号)文件规定提供证明文件（复印件）。</w:t>
      </w:r>
    </w:p>
    <w:p w:rsidR="003E0B86" w:rsidRDefault="00116268" w:rsidP="008F051E">
      <w:pPr>
        <w:spacing w:beforeLines="50" w:before="120" w:line="560" w:lineRule="exact"/>
        <w:ind w:firstLineChars="200" w:firstLine="480"/>
        <w:jc w:val="right"/>
        <w:rPr>
          <w:rFonts w:ascii="宋体" w:hAnsi="宋体" w:cs="仿宋"/>
          <w:kern w:val="0"/>
          <w:sz w:val="24"/>
        </w:rPr>
      </w:pPr>
      <w:r>
        <w:rPr>
          <w:rFonts w:ascii="宋体" w:hAnsi="宋体" w:cs="仿宋" w:hint="eastAsia"/>
          <w:kern w:val="0"/>
          <w:sz w:val="24"/>
        </w:rPr>
        <w:t xml:space="preserve">                 </w:t>
      </w:r>
      <w:bookmarkStart w:id="118" w:name="_Toc22071_WPSOffice_Level3"/>
    </w:p>
    <w:p w:rsidR="003E0B86" w:rsidRDefault="003E0B86" w:rsidP="008F051E">
      <w:pPr>
        <w:spacing w:beforeLines="50" w:before="120" w:line="560" w:lineRule="exact"/>
        <w:ind w:firstLineChars="200" w:firstLine="480"/>
        <w:jc w:val="right"/>
        <w:rPr>
          <w:rFonts w:ascii="宋体" w:hAnsi="宋体" w:cs="仿宋"/>
          <w:kern w:val="0"/>
          <w:sz w:val="24"/>
        </w:rPr>
      </w:pPr>
    </w:p>
    <w:p w:rsidR="003E0B86" w:rsidRDefault="003E0B86" w:rsidP="008F051E">
      <w:pPr>
        <w:spacing w:beforeLines="50" w:before="120" w:line="560" w:lineRule="exact"/>
        <w:ind w:firstLineChars="200" w:firstLine="480"/>
        <w:jc w:val="right"/>
        <w:rPr>
          <w:rFonts w:ascii="宋体" w:hAnsi="宋体" w:cs="仿宋"/>
          <w:kern w:val="0"/>
          <w:sz w:val="24"/>
        </w:rPr>
      </w:pPr>
    </w:p>
    <w:p w:rsidR="003E0B86" w:rsidRDefault="003E0B86" w:rsidP="008F051E">
      <w:pPr>
        <w:spacing w:beforeLines="50" w:before="120" w:line="560" w:lineRule="exact"/>
        <w:ind w:firstLineChars="200" w:firstLine="480"/>
        <w:jc w:val="right"/>
        <w:rPr>
          <w:rFonts w:ascii="宋体" w:hAnsi="宋体" w:cs="仿宋"/>
          <w:kern w:val="0"/>
          <w:sz w:val="24"/>
        </w:rPr>
      </w:pPr>
    </w:p>
    <w:p w:rsidR="003E0B86" w:rsidRDefault="003E0B86" w:rsidP="008F051E">
      <w:pPr>
        <w:spacing w:beforeLines="50" w:before="120" w:line="560" w:lineRule="exact"/>
        <w:ind w:firstLineChars="200" w:firstLine="480"/>
        <w:jc w:val="right"/>
        <w:rPr>
          <w:rFonts w:ascii="宋体" w:hAnsi="宋体" w:cs="仿宋"/>
          <w:kern w:val="0"/>
          <w:sz w:val="24"/>
        </w:rPr>
      </w:pPr>
    </w:p>
    <w:p w:rsidR="003E0B86" w:rsidRDefault="003E0B86" w:rsidP="008F051E">
      <w:pPr>
        <w:spacing w:beforeLines="50" w:before="120" w:line="560" w:lineRule="exact"/>
        <w:ind w:firstLineChars="200" w:firstLine="480"/>
        <w:jc w:val="right"/>
        <w:rPr>
          <w:rFonts w:ascii="宋体" w:hAnsi="宋体" w:cs="仿宋"/>
          <w:kern w:val="0"/>
          <w:sz w:val="24"/>
        </w:rPr>
      </w:pPr>
    </w:p>
    <w:p w:rsidR="003E0B86" w:rsidRDefault="003E0B86" w:rsidP="008F051E">
      <w:pPr>
        <w:spacing w:beforeLines="50" w:before="120" w:line="560" w:lineRule="exact"/>
        <w:ind w:firstLineChars="200" w:firstLine="480"/>
        <w:jc w:val="right"/>
        <w:rPr>
          <w:rFonts w:ascii="宋体" w:hAnsi="宋体" w:cs="仿宋"/>
          <w:kern w:val="0"/>
          <w:sz w:val="24"/>
        </w:rPr>
      </w:pPr>
    </w:p>
    <w:p w:rsidR="003E0B86" w:rsidRDefault="003E0B86" w:rsidP="008F051E">
      <w:pPr>
        <w:spacing w:beforeLines="50" w:before="120" w:line="560" w:lineRule="exact"/>
        <w:ind w:firstLineChars="200" w:firstLine="480"/>
        <w:jc w:val="right"/>
        <w:rPr>
          <w:rFonts w:ascii="宋体" w:hAnsi="宋体" w:cs="仿宋"/>
          <w:kern w:val="0"/>
          <w:sz w:val="24"/>
        </w:rPr>
      </w:pPr>
    </w:p>
    <w:p w:rsidR="003E0B86" w:rsidRDefault="003E0B86" w:rsidP="008F051E">
      <w:pPr>
        <w:spacing w:beforeLines="50" w:before="120" w:line="560" w:lineRule="exact"/>
        <w:ind w:firstLineChars="200" w:firstLine="480"/>
        <w:jc w:val="right"/>
        <w:rPr>
          <w:rFonts w:ascii="宋体" w:hAnsi="宋体" w:cs="仿宋"/>
          <w:kern w:val="0"/>
          <w:sz w:val="24"/>
        </w:rPr>
      </w:pPr>
    </w:p>
    <w:p w:rsidR="003E0B86" w:rsidRDefault="003E0B86" w:rsidP="008F051E">
      <w:pPr>
        <w:spacing w:beforeLines="50" w:before="120" w:line="560" w:lineRule="exact"/>
        <w:ind w:firstLineChars="200" w:firstLine="480"/>
        <w:jc w:val="right"/>
        <w:rPr>
          <w:rFonts w:ascii="宋体" w:hAnsi="宋体" w:cs="仿宋"/>
          <w:kern w:val="0"/>
          <w:sz w:val="24"/>
        </w:rPr>
      </w:pPr>
    </w:p>
    <w:p w:rsidR="003E0B86" w:rsidRDefault="003E0B86" w:rsidP="008F051E">
      <w:pPr>
        <w:spacing w:beforeLines="50" w:before="120" w:line="560" w:lineRule="exact"/>
        <w:ind w:firstLineChars="200" w:firstLine="480"/>
        <w:jc w:val="right"/>
        <w:rPr>
          <w:rFonts w:ascii="宋体" w:hAnsi="宋体" w:cs="仿宋"/>
          <w:kern w:val="0"/>
          <w:sz w:val="24"/>
        </w:rPr>
      </w:pPr>
    </w:p>
    <w:p w:rsidR="003E0B86" w:rsidRDefault="003E0B86" w:rsidP="008F051E">
      <w:pPr>
        <w:spacing w:beforeLines="50" w:before="120" w:line="560" w:lineRule="exact"/>
        <w:ind w:firstLineChars="200" w:firstLine="480"/>
        <w:jc w:val="right"/>
        <w:rPr>
          <w:rFonts w:ascii="宋体" w:hAnsi="宋体" w:cs="仿宋"/>
          <w:kern w:val="0"/>
          <w:sz w:val="24"/>
        </w:rPr>
      </w:pPr>
    </w:p>
    <w:p w:rsidR="003E0B86" w:rsidRDefault="00116268" w:rsidP="008F051E">
      <w:pPr>
        <w:spacing w:beforeLines="50" w:before="120" w:line="560" w:lineRule="exact"/>
        <w:ind w:firstLineChars="200" w:firstLine="480"/>
        <w:jc w:val="right"/>
        <w:rPr>
          <w:rFonts w:ascii="宋体" w:hAnsi="宋体" w:cs="仿宋"/>
          <w:kern w:val="0"/>
          <w:sz w:val="24"/>
        </w:rPr>
      </w:pPr>
      <w:r>
        <w:rPr>
          <w:rFonts w:ascii="宋体" w:hAnsi="宋体" w:cs="仿宋" w:hint="eastAsia"/>
          <w:kern w:val="0"/>
          <w:sz w:val="24"/>
        </w:rPr>
        <w:t>单位名称：       （公章）</w:t>
      </w:r>
      <w:bookmarkEnd w:id="118"/>
    </w:p>
    <w:p w:rsidR="003E0B86" w:rsidRDefault="00116268" w:rsidP="008F051E">
      <w:pPr>
        <w:spacing w:beforeLines="50" w:before="120" w:line="560" w:lineRule="exact"/>
        <w:ind w:firstLineChars="200" w:firstLine="480"/>
        <w:jc w:val="right"/>
        <w:rPr>
          <w:rFonts w:ascii="宋体" w:hAnsi="宋体" w:cs="仿宋"/>
          <w:kern w:val="0"/>
          <w:sz w:val="24"/>
        </w:rPr>
      </w:pPr>
      <w:r>
        <w:rPr>
          <w:rFonts w:ascii="宋体" w:hAnsi="宋体" w:cs="仿宋" w:hint="eastAsia"/>
          <w:kern w:val="0"/>
          <w:sz w:val="24"/>
        </w:rPr>
        <w:t xml:space="preserve">        </w:t>
      </w:r>
      <w:bookmarkStart w:id="119" w:name="_Toc11539_WPSOffice_Level3"/>
      <w:r>
        <w:rPr>
          <w:rFonts w:ascii="宋体" w:hAnsi="宋体" w:cs="仿宋" w:hint="eastAsia"/>
          <w:kern w:val="0"/>
          <w:sz w:val="24"/>
        </w:rPr>
        <w:t>法定代表人或委托代理人：       （签字或盖章）</w:t>
      </w:r>
      <w:bookmarkEnd w:id="119"/>
    </w:p>
    <w:p w:rsidR="003E0B86" w:rsidRDefault="00116268" w:rsidP="008F051E">
      <w:pPr>
        <w:spacing w:beforeLines="50" w:before="120" w:line="560" w:lineRule="exact"/>
        <w:ind w:firstLineChars="200" w:firstLine="640"/>
        <w:jc w:val="center"/>
        <w:rPr>
          <w:rFonts w:ascii="宋体" w:hAnsi="宋体" w:cs="仿宋"/>
          <w:kern w:val="0"/>
          <w:sz w:val="24"/>
        </w:rPr>
      </w:pPr>
      <w:r>
        <w:rPr>
          <w:rFonts w:ascii="仿宋_GB2312" w:eastAsia="仿宋_GB2312" w:hAnsi="仿宋_GB2312" w:cs="仿宋_GB2312" w:hint="eastAsia"/>
          <w:bCs/>
          <w:color w:val="000000"/>
          <w:sz w:val="32"/>
          <w:szCs w:val="32"/>
        </w:rPr>
        <w:t xml:space="preserve">                                    </w:t>
      </w:r>
      <w:bookmarkStart w:id="120" w:name="_Toc3285_WPSOffice_Level3"/>
      <w:r>
        <w:rPr>
          <w:rFonts w:ascii="宋体" w:hAnsi="宋体" w:cs="仿宋" w:hint="eastAsia"/>
          <w:kern w:val="0"/>
          <w:sz w:val="24"/>
        </w:rPr>
        <w:t>年   月  日</w:t>
      </w:r>
      <w:bookmarkEnd w:id="120"/>
    </w:p>
    <w:p w:rsidR="003E0B86" w:rsidRDefault="00116268">
      <w:pPr>
        <w:autoSpaceDE w:val="0"/>
        <w:autoSpaceDN w:val="0"/>
        <w:spacing w:line="360" w:lineRule="auto"/>
        <w:jc w:val="center"/>
        <w:rPr>
          <w:b/>
          <w:bCs/>
          <w:kern w:val="0"/>
          <w:sz w:val="28"/>
          <w:szCs w:val="28"/>
        </w:rPr>
      </w:pPr>
      <w:r>
        <w:rPr>
          <w:b/>
          <w:bCs/>
          <w:kern w:val="0"/>
          <w:sz w:val="28"/>
          <w:szCs w:val="28"/>
          <w:lang w:val="zh-CN"/>
        </w:rPr>
        <w:br w:type="page"/>
      </w:r>
      <w:r>
        <w:rPr>
          <w:b/>
          <w:bCs/>
          <w:kern w:val="0"/>
          <w:sz w:val="28"/>
          <w:szCs w:val="28"/>
        </w:rPr>
        <w:lastRenderedPageBreak/>
        <w:t>残疾人福利性单位声明函</w:t>
      </w:r>
    </w:p>
    <w:p w:rsidR="003E0B86" w:rsidRDefault="003E0B86" w:rsidP="008F051E">
      <w:pPr>
        <w:spacing w:afterLines="50" w:after="120"/>
        <w:rPr>
          <w:bCs/>
        </w:rPr>
      </w:pPr>
    </w:p>
    <w:p w:rsidR="003E0B86" w:rsidRDefault="00116268">
      <w:pPr>
        <w:adjustRightInd w:val="0"/>
        <w:snapToGrid w:val="0"/>
        <w:spacing w:line="440" w:lineRule="exact"/>
        <w:ind w:left="6987" w:hangingChars="2900" w:hanging="6987"/>
        <w:rPr>
          <w:b/>
          <w:bCs/>
          <w:kern w:val="0"/>
          <w:sz w:val="24"/>
          <w:lang w:val="zh-CN"/>
        </w:rPr>
      </w:pPr>
      <w:r>
        <w:rPr>
          <w:b/>
          <w:bCs/>
          <w:kern w:val="0"/>
          <w:sz w:val="24"/>
          <w:lang w:val="zh-CN"/>
        </w:rPr>
        <w:t>致：</w:t>
      </w:r>
      <w:r w:rsidR="004F6475">
        <w:rPr>
          <w:b/>
          <w:bCs/>
          <w:kern w:val="0"/>
          <w:sz w:val="24"/>
          <w:lang w:val="zh-CN"/>
        </w:rPr>
        <w:t>青海国焱工程项目管理有限公司</w:t>
      </w:r>
    </w:p>
    <w:p w:rsidR="003E0B86" w:rsidRDefault="003E0B86">
      <w:pPr>
        <w:spacing w:line="360" w:lineRule="auto"/>
        <w:ind w:firstLine="480"/>
      </w:pPr>
    </w:p>
    <w:p w:rsidR="003E0B86" w:rsidRDefault="00116268">
      <w:pPr>
        <w:adjustRightInd w:val="0"/>
        <w:snapToGrid w:val="0"/>
        <w:spacing w:line="440" w:lineRule="exact"/>
        <w:ind w:leftChars="-2" w:left="-4" w:firstLineChars="200" w:firstLine="480"/>
        <w:rPr>
          <w:sz w:val="24"/>
        </w:rPr>
      </w:pPr>
      <w:r>
        <w:rPr>
          <w:sz w:val="24"/>
        </w:rPr>
        <w:t>本单位郑重声明，根据《财政部、民政部、中国残疾人联合会关于促进残疾人就业政府采购政策的通知》（财库〔</w:t>
      </w:r>
      <w:r>
        <w:rPr>
          <w:sz w:val="24"/>
        </w:rPr>
        <w:t>2017</w:t>
      </w:r>
      <w:r>
        <w:rPr>
          <w:sz w:val="24"/>
        </w:rPr>
        <w:t>〕</w:t>
      </w:r>
      <w:r>
        <w:rPr>
          <w:sz w:val="24"/>
        </w:rPr>
        <w:t>141</w:t>
      </w:r>
      <w:r>
        <w:rPr>
          <w:sz w:val="24"/>
        </w:rPr>
        <w:t>号）的规定，本单位为符合条件的残疾人福利性单位，本单位在职职工人数为</w:t>
      </w:r>
      <w:r>
        <w:rPr>
          <w:sz w:val="24"/>
        </w:rPr>
        <w:t xml:space="preserve">       </w:t>
      </w:r>
      <w:r>
        <w:rPr>
          <w:sz w:val="24"/>
        </w:rPr>
        <w:t>人，安置的残疾人人数</w:t>
      </w:r>
      <w:r>
        <w:rPr>
          <w:sz w:val="24"/>
        </w:rPr>
        <w:t xml:space="preserve">      </w:t>
      </w:r>
      <w:r>
        <w:rPr>
          <w:sz w:val="24"/>
        </w:rPr>
        <w:t>人。且本单位参加</w:t>
      </w:r>
      <w:r>
        <w:rPr>
          <w:sz w:val="24"/>
        </w:rPr>
        <w:t>______</w:t>
      </w:r>
      <w:r>
        <w:rPr>
          <w:sz w:val="24"/>
        </w:rPr>
        <w:t>单位的</w:t>
      </w:r>
      <w:r>
        <w:rPr>
          <w:sz w:val="24"/>
        </w:rPr>
        <w:t>______</w:t>
      </w:r>
      <w:r>
        <w:rPr>
          <w:sz w:val="24"/>
        </w:rPr>
        <w:t>项目采购活动提供本单位制造的货物（由本单位承担工程</w:t>
      </w:r>
      <w:r>
        <w:rPr>
          <w:sz w:val="24"/>
        </w:rPr>
        <w:t>/</w:t>
      </w:r>
      <w:r>
        <w:rPr>
          <w:sz w:val="24"/>
        </w:rPr>
        <w:t>提供服务），或者提供其他残疾人福利性单位制造的货物（不包括使用非残疾人福利性单位注册商标的货物）。</w:t>
      </w:r>
    </w:p>
    <w:p w:rsidR="003E0B86" w:rsidRDefault="00116268">
      <w:pPr>
        <w:adjustRightInd w:val="0"/>
        <w:snapToGrid w:val="0"/>
        <w:spacing w:line="440" w:lineRule="exact"/>
        <w:ind w:leftChars="-2" w:left="-4" w:firstLineChars="200" w:firstLine="480"/>
        <w:rPr>
          <w:sz w:val="24"/>
        </w:rPr>
      </w:pPr>
      <w:r>
        <w:rPr>
          <w:sz w:val="24"/>
        </w:rPr>
        <w:t>本单位对上述声明的真实性负责。如有虚假，将依法承担相应责任。</w:t>
      </w:r>
    </w:p>
    <w:p w:rsidR="003E0B86" w:rsidRDefault="003E0B86">
      <w:pPr>
        <w:adjustRightInd w:val="0"/>
        <w:snapToGrid w:val="0"/>
        <w:spacing w:line="440" w:lineRule="exact"/>
        <w:ind w:leftChars="-2" w:left="-4" w:firstLineChars="200" w:firstLine="480"/>
        <w:rPr>
          <w:sz w:val="24"/>
        </w:rPr>
      </w:pPr>
    </w:p>
    <w:p w:rsidR="003E0B86" w:rsidRDefault="00116268">
      <w:pPr>
        <w:adjustRightInd w:val="0"/>
        <w:snapToGrid w:val="0"/>
        <w:spacing w:line="440" w:lineRule="exact"/>
        <w:ind w:leftChars="-2" w:left="-4" w:firstLineChars="200" w:firstLine="480"/>
        <w:rPr>
          <w:sz w:val="24"/>
        </w:rPr>
      </w:pPr>
      <w:r>
        <w:rPr>
          <w:sz w:val="24"/>
        </w:rPr>
        <w:t>注：若无此项内容，可不提供此函。</w:t>
      </w:r>
    </w:p>
    <w:p w:rsidR="003E0B86" w:rsidRDefault="003E0B86">
      <w:pPr>
        <w:spacing w:line="360" w:lineRule="auto"/>
        <w:ind w:firstLine="480"/>
      </w:pPr>
    </w:p>
    <w:p w:rsidR="003E0B86" w:rsidRDefault="003E0B86">
      <w:pPr>
        <w:spacing w:line="360" w:lineRule="auto"/>
        <w:ind w:firstLine="480"/>
      </w:pPr>
    </w:p>
    <w:p w:rsidR="003E0B86" w:rsidRDefault="003E0B86">
      <w:pPr>
        <w:spacing w:line="360" w:lineRule="auto"/>
        <w:ind w:firstLine="480"/>
      </w:pPr>
    </w:p>
    <w:p w:rsidR="003E0B86" w:rsidRDefault="003E0B86">
      <w:pPr>
        <w:spacing w:line="360" w:lineRule="auto"/>
        <w:ind w:firstLine="480"/>
      </w:pPr>
    </w:p>
    <w:p w:rsidR="003E0B86" w:rsidRDefault="003E0B86">
      <w:pPr>
        <w:spacing w:line="360" w:lineRule="auto"/>
        <w:ind w:firstLine="480"/>
      </w:pPr>
    </w:p>
    <w:p w:rsidR="003E0B86" w:rsidRDefault="003E0B86">
      <w:pPr>
        <w:spacing w:line="360" w:lineRule="auto"/>
        <w:ind w:firstLine="480"/>
      </w:pPr>
    </w:p>
    <w:p w:rsidR="003E0B86" w:rsidRDefault="003E0B86">
      <w:pPr>
        <w:spacing w:line="360" w:lineRule="auto"/>
        <w:ind w:firstLine="480"/>
      </w:pPr>
    </w:p>
    <w:p w:rsidR="003E0B86" w:rsidRDefault="003E0B86">
      <w:pPr>
        <w:spacing w:line="360" w:lineRule="auto"/>
        <w:ind w:firstLine="480"/>
      </w:pPr>
    </w:p>
    <w:p w:rsidR="003E0B86" w:rsidRDefault="003E0B86">
      <w:pPr>
        <w:spacing w:line="360" w:lineRule="auto"/>
        <w:ind w:firstLine="480"/>
      </w:pPr>
    </w:p>
    <w:p w:rsidR="003E0B86" w:rsidRDefault="003E0B86">
      <w:pPr>
        <w:spacing w:line="360" w:lineRule="auto"/>
        <w:ind w:firstLine="480"/>
      </w:pPr>
    </w:p>
    <w:p w:rsidR="003E0B86" w:rsidRDefault="003E0B86">
      <w:pPr>
        <w:spacing w:line="360" w:lineRule="auto"/>
        <w:ind w:firstLine="480"/>
      </w:pPr>
    </w:p>
    <w:p w:rsidR="003E0B86" w:rsidRDefault="003E0B86">
      <w:pPr>
        <w:spacing w:line="360" w:lineRule="auto"/>
      </w:pPr>
    </w:p>
    <w:p w:rsidR="003E0B86" w:rsidRDefault="003E0B86">
      <w:pPr>
        <w:spacing w:line="360" w:lineRule="auto"/>
        <w:ind w:firstLine="480"/>
      </w:pPr>
    </w:p>
    <w:p w:rsidR="003E0B86" w:rsidRDefault="003E0B86">
      <w:pPr>
        <w:spacing w:line="360" w:lineRule="auto"/>
        <w:ind w:firstLine="480"/>
      </w:pPr>
    </w:p>
    <w:p w:rsidR="003E0B86" w:rsidRDefault="00116268">
      <w:pPr>
        <w:autoSpaceDE w:val="0"/>
        <w:autoSpaceDN w:val="0"/>
        <w:spacing w:line="360" w:lineRule="auto"/>
        <w:jc w:val="right"/>
        <w:rPr>
          <w:bCs/>
          <w:sz w:val="24"/>
          <w:szCs w:val="28"/>
        </w:rPr>
      </w:pPr>
      <w:r>
        <w:rPr>
          <w:b/>
        </w:rPr>
        <w:t xml:space="preserve">                                </w:t>
      </w:r>
      <w:r>
        <w:rPr>
          <w:bCs/>
          <w:sz w:val="24"/>
          <w:szCs w:val="28"/>
        </w:rPr>
        <w:t>企业名称：</w:t>
      </w:r>
      <w:r>
        <w:rPr>
          <w:bCs/>
          <w:sz w:val="24"/>
          <w:szCs w:val="28"/>
        </w:rPr>
        <w:t xml:space="preserve">       </w:t>
      </w:r>
      <w:r>
        <w:rPr>
          <w:bCs/>
          <w:sz w:val="24"/>
          <w:szCs w:val="28"/>
        </w:rPr>
        <w:t>（公章）</w:t>
      </w:r>
    </w:p>
    <w:p w:rsidR="003E0B86" w:rsidRDefault="00116268">
      <w:pPr>
        <w:autoSpaceDE w:val="0"/>
        <w:autoSpaceDN w:val="0"/>
        <w:spacing w:line="360" w:lineRule="auto"/>
        <w:jc w:val="right"/>
        <w:rPr>
          <w:bCs/>
          <w:sz w:val="24"/>
          <w:szCs w:val="28"/>
        </w:rPr>
      </w:pPr>
      <w:r>
        <w:rPr>
          <w:bCs/>
          <w:sz w:val="24"/>
          <w:szCs w:val="28"/>
        </w:rPr>
        <w:t xml:space="preserve">       </w:t>
      </w:r>
      <w:r>
        <w:rPr>
          <w:bCs/>
          <w:sz w:val="24"/>
          <w:szCs w:val="28"/>
        </w:rPr>
        <w:t>企业法定代表人：</w:t>
      </w:r>
      <w:r>
        <w:rPr>
          <w:bCs/>
          <w:sz w:val="24"/>
          <w:szCs w:val="28"/>
        </w:rPr>
        <w:t xml:space="preserve">       </w:t>
      </w:r>
      <w:r>
        <w:rPr>
          <w:bCs/>
          <w:sz w:val="24"/>
          <w:szCs w:val="28"/>
        </w:rPr>
        <w:t>（签字或盖章）</w:t>
      </w:r>
    </w:p>
    <w:p w:rsidR="003E0B86" w:rsidRDefault="00116268">
      <w:pPr>
        <w:ind w:firstLine="480"/>
        <w:rPr>
          <w:rFonts w:ascii="宋体" w:hAnsi="宋体" w:cs="宋体"/>
        </w:rPr>
      </w:pPr>
      <w:r>
        <w:rPr>
          <w:bCs/>
          <w:sz w:val="24"/>
          <w:szCs w:val="28"/>
        </w:rPr>
        <w:t xml:space="preserve">                                                              </w:t>
      </w:r>
      <w:r>
        <w:rPr>
          <w:bCs/>
          <w:sz w:val="24"/>
          <w:szCs w:val="28"/>
        </w:rPr>
        <w:t>年</w:t>
      </w:r>
      <w:r>
        <w:rPr>
          <w:bCs/>
          <w:sz w:val="24"/>
          <w:szCs w:val="28"/>
        </w:rPr>
        <w:t xml:space="preserve">   </w:t>
      </w:r>
      <w:r>
        <w:rPr>
          <w:bCs/>
          <w:sz w:val="24"/>
          <w:szCs w:val="28"/>
        </w:rPr>
        <w:t>月</w:t>
      </w:r>
      <w:r>
        <w:rPr>
          <w:bCs/>
          <w:sz w:val="24"/>
          <w:szCs w:val="28"/>
        </w:rPr>
        <w:t xml:space="preserve">  </w:t>
      </w:r>
      <w:r>
        <w:rPr>
          <w:rFonts w:hint="eastAsia"/>
          <w:bCs/>
          <w:sz w:val="24"/>
          <w:szCs w:val="28"/>
        </w:rPr>
        <w:t xml:space="preserve"> </w:t>
      </w:r>
      <w:r>
        <w:rPr>
          <w:bCs/>
          <w:sz w:val="24"/>
          <w:szCs w:val="28"/>
        </w:rPr>
        <w:t>日</w:t>
      </w:r>
    </w:p>
    <w:p w:rsidR="003E0B86" w:rsidRDefault="003E0B86">
      <w:pPr>
        <w:ind w:firstLine="480"/>
        <w:rPr>
          <w:rFonts w:ascii="宋体" w:hAnsi="宋体" w:cs="宋体"/>
        </w:rPr>
      </w:pPr>
    </w:p>
    <w:p w:rsidR="003E0B86" w:rsidRDefault="00116268">
      <w:pPr>
        <w:pStyle w:val="3"/>
        <w:numPr>
          <w:ilvl w:val="0"/>
          <w:numId w:val="0"/>
        </w:numPr>
        <w:rPr>
          <w:lang w:val="zh-CN"/>
        </w:rPr>
      </w:pPr>
      <w:r>
        <w:rPr>
          <w:lang w:val="zh-CN"/>
        </w:rPr>
        <w:br w:type="page"/>
      </w:r>
    </w:p>
    <w:p w:rsidR="003E0B86" w:rsidRDefault="00116268">
      <w:pPr>
        <w:pStyle w:val="3"/>
        <w:numPr>
          <w:ilvl w:val="0"/>
          <w:numId w:val="0"/>
        </w:numPr>
        <w:ind w:left="709" w:hanging="709"/>
        <w:rPr>
          <w:rFonts w:hAnsi="宋体" w:cs="宋体"/>
        </w:rPr>
      </w:pPr>
      <w:bookmarkStart w:id="121" w:name="_Toc12432"/>
      <w:bookmarkStart w:id="122" w:name="_Toc31287"/>
      <w:r>
        <w:rPr>
          <w:rFonts w:hAnsi="宋体" w:hint="eastAsia"/>
          <w:b/>
          <w:sz w:val="32"/>
          <w:lang w:val="zh-CN"/>
        </w:rPr>
        <w:lastRenderedPageBreak/>
        <w:t>格式17、磋商供应商认为在其他方面有必要说明的事项</w:t>
      </w:r>
      <w:bookmarkEnd w:id="121"/>
      <w:bookmarkEnd w:id="122"/>
    </w:p>
    <w:p w:rsidR="003E0B86" w:rsidRDefault="003E0B86">
      <w:pPr>
        <w:autoSpaceDE w:val="0"/>
        <w:autoSpaceDN w:val="0"/>
        <w:adjustRightInd w:val="0"/>
        <w:spacing w:line="360" w:lineRule="auto"/>
        <w:rPr>
          <w:rFonts w:ascii="宋体" w:hAnsi="宋体" w:cs="宋体"/>
          <w:kern w:val="0"/>
          <w:sz w:val="24"/>
        </w:rPr>
      </w:pPr>
    </w:p>
    <w:p w:rsidR="003E0B86" w:rsidRDefault="00116268">
      <w:pPr>
        <w:pStyle w:val="a9"/>
        <w:spacing w:line="360" w:lineRule="auto"/>
        <w:jc w:val="center"/>
        <w:rPr>
          <w:rFonts w:hAnsi="宋体" w:cs="宋体"/>
          <w:b/>
          <w:bCs/>
          <w:sz w:val="30"/>
          <w:szCs w:val="30"/>
          <w:lang w:val="zh-CN"/>
        </w:rPr>
      </w:pPr>
      <w:r>
        <w:rPr>
          <w:rFonts w:hAnsi="宋体" w:cs="宋体" w:hint="eastAsia"/>
          <w:b/>
          <w:bCs/>
          <w:sz w:val="30"/>
          <w:szCs w:val="30"/>
          <w:lang w:val="zh-CN"/>
        </w:rPr>
        <w:t>磋商供应商认为在其他方面有必要说明的事项</w:t>
      </w:r>
    </w:p>
    <w:p w:rsidR="003E0B86" w:rsidRDefault="003E0B86">
      <w:pPr>
        <w:autoSpaceDE w:val="0"/>
        <w:autoSpaceDN w:val="0"/>
        <w:adjustRightInd w:val="0"/>
        <w:spacing w:line="360" w:lineRule="auto"/>
        <w:rPr>
          <w:rFonts w:ascii="宋体" w:hAnsi="宋体" w:cs="宋体"/>
          <w:kern w:val="0"/>
          <w:sz w:val="24"/>
          <w:lang w:val="zh-CN"/>
        </w:rPr>
      </w:pPr>
    </w:p>
    <w:p w:rsidR="003E0B86" w:rsidRDefault="00116268">
      <w:pPr>
        <w:autoSpaceDE w:val="0"/>
        <w:autoSpaceDN w:val="0"/>
        <w:spacing w:line="360" w:lineRule="auto"/>
        <w:ind w:firstLineChars="200" w:firstLine="480"/>
        <w:jc w:val="left"/>
        <w:rPr>
          <w:rFonts w:ascii="宋体" w:hAnsi="宋体" w:cs="宋体"/>
          <w:kern w:val="0"/>
          <w:sz w:val="24"/>
          <w:lang w:val="zh-CN"/>
        </w:rPr>
      </w:pPr>
      <w:r>
        <w:rPr>
          <w:rFonts w:ascii="宋体" w:hAnsi="宋体" w:cs="宋体" w:hint="eastAsia"/>
          <w:kern w:val="0"/>
          <w:sz w:val="24"/>
          <w:lang w:val="zh-CN"/>
        </w:rPr>
        <w:t>磋商供应商在参加本项目磋商中根据磋商文件的要求认为需要说明的事项，但不作为评标依据。如没有说明事项，此项可忽略。（格式可自定）</w:t>
      </w:r>
    </w:p>
    <w:p w:rsidR="003E0B86" w:rsidRDefault="00116268">
      <w:pPr>
        <w:pStyle w:val="3"/>
        <w:numPr>
          <w:ilvl w:val="0"/>
          <w:numId w:val="0"/>
        </w:numPr>
        <w:ind w:left="709" w:hanging="709"/>
        <w:rPr>
          <w:rFonts w:hAnsi="宋体"/>
          <w:b/>
          <w:sz w:val="32"/>
          <w:lang w:val="zh-CN"/>
        </w:rPr>
      </w:pPr>
      <w:r>
        <w:rPr>
          <w:rFonts w:hAnsi="宋体"/>
          <w:bCs/>
          <w:sz w:val="24"/>
          <w:szCs w:val="28"/>
        </w:rPr>
        <w:br w:type="page"/>
      </w:r>
      <w:bookmarkStart w:id="123" w:name="_Toc14720"/>
      <w:r>
        <w:rPr>
          <w:rFonts w:hAnsi="宋体" w:hint="eastAsia"/>
          <w:b/>
          <w:sz w:val="32"/>
          <w:lang w:val="zh-CN"/>
        </w:rPr>
        <w:lastRenderedPageBreak/>
        <w:t>格式18、磋商最终报价表</w:t>
      </w:r>
      <w:r w:rsidRPr="009E6DA2">
        <w:rPr>
          <w:rFonts w:hAnsi="宋体" w:hint="eastAsia"/>
          <w:b/>
          <w:sz w:val="32"/>
          <w:lang w:val="zh-CN"/>
        </w:rPr>
        <w:t>（单独提交）</w:t>
      </w:r>
      <w:bookmarkEnd w:id="123"/>
    </w:p>
    <w:p w:rsidR="003E0B86" w:rsidRDefault="00116268">
      <w:pPr>
        <w:spacing w:line="360" w:lineRule="auto"/>
        <w:jc w:val="center"/>
        <w:rPr>
          <w:rFonts w:ascii="宋体" w:hAnsi="宋体"/>
          <w:b/>
          <w:sz w:val="36"/>
          <w:szCs w:val="36"/>
        </w:rPr>
      </w:pPr>
      <w:r>
        <w:rPr>
          <w:rFonts w:ascii="宋体" w:hAnsi="宋体" w:hint="eastAsia"/>
          <w:b/>
          <w:sz w:val="36"/>
          <w:szCs w:val="36"/>
        </w:rPr>
        <w:t>磋商最终报价表</w:t>
      </w:r>
    </w:p>
    <w:p w:rsidR="003E0B86" w:rsidRDefault="00116268">
      <w:pPr>
        <w:spacing w:line="360" w:lineRule="auto"/>
        <w:rPr>
          <w:rFonts w:ascii="宋体" w:hAnsi="宋体"/>
          <w:b/>
          <w:sz w:val="28"/>
          <w:szCs w:val="28"/>
        </w:rPr>
      </w:pPr>
      <w:r>
        <w:rPr>
          <w:rFonts w:ascii="宋体" w:hAnsi="宋体" w:hint="eastAsia"/>
          <w:b/>
          <w:sz w:val="28"/>
          <w:szCs w:val="28"/>
        </w:rPr>
        <w:t xml:space="preserve">磋商供应商名称：  </w:t>
      </w:r>
    </w:p>
    <w:p w:rsidR="003E0B86" w:rsidRDefault="00116268">
      <w:pPr>
        <w:spacing w:line="360" w:lineRule="auto"/>
        <w:rPr>
          <w:rFonts w:ascii="宋体" w:hAnsi="宋体"/>
          <w:b/>
          <w:sz w:val="24"/>
        </w:rPr>
      </w:pPr>
      <w:r>
        <w:rPr>
          <w:rFonts w:ascii="宋体" w:hAnsi="宋体" w:hint="eastAsia"/>
          <w:b/>
          <w:sz w:val="28"/>
          <w:szCs w:val="28"/>
        </w:rPr>
        <w:t xml:space="preserve">                                     </w:t>
      </w:r>
      <w:r w:rsidR="00214BA8">
        <w:rPr>
          <w:rFonts w:ascii="宋体" w:hAnsi="宋体" w:hint="eastAsia"/>
          <w:b/>
          <w:sz w:val="28"/>
          <w:szCs w:val="28"/>
        </w:rPr>
        <w:t xml:space="preserve">         </w:t>
      </w:r>
      <w:r>
        <w:rPr>
          <w:rFonts w:ascii="宋体" w:hAnsi="宋体" w:hint="eastAsia"/>
          <w:b/>
          <w:sz w:val="28"/>
          <w:szCs w:val="28"/>
        </w:rPr>
        <w:t xml:space="preserve">           </w:t>
      </w:r>
      <w:r>
        <w:rPr>
          <w:rFonts w:ascii="宋体" w:hAnsi="宋体" w:hint="eastAsia"/>
          <w:b/>
          <w:sz w:val="24"/>
        </w:rPr>
        <w:t>单位：元</w:t>
      </w:r>
    </w:p>
    <w:tbl>
      <w:tblPr>
        <w:tblW w:w="5000" w:type="pct"/>
        <w:jc w:val="center"/>
        <w:tblLook w:val="04A0" w:firstRow="1" w:lastRow="0" w:firstColumn="1" w:lastColumn="0" w:noHBand="0" w:noVBand="1"/>
      </w:tblPr>
      <w:tblGrid>
        <w:gridCol w:w="3178"/>
        <w:gridCol w:w="3301"/>
        <w:gridCol w:w="2259"/>
        <w:gridCol w:w="1230"/>
      </w:tblGrid>
      <w:tr w:rsidR="003E0B86">
        <w:trPr>
          <w:trHeight w:val="699"/>
          <w:jc w:val="center"/>
        </w:trPr>
        <w:tc>
          <w:tcPr>
            <w:tcW w:w="1594" w:type="pct"/>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spacing w:line="360" w:lineRule="auto"/>
              <w:jc w:val="center"/>
              <w:rPr>
                <w:rFonts w:ascii="宋体" w:hAnsi="宋体"/>
                <w:bCs/>
                <w:sz w:val="28"/>
                <w:szCs w:val="28"/>
              </w:rPr>
            </w:pPr>
            <w:r>
              <w:rPr>
                <w:rFonts w:ascii="宋体" w:hAnsi="宋体"/>
                <w:bCs/>
                <w:sz w:val="28"/>
                <w:szCs w:val="28"/>
              </w:rPr>
              <w:t>项目名称</w:t>
            </w:r>
          </w:p>
        </w:tc>
        <w:tc>
          <w:tcPr>
            <w:tcW w:w="1656" w:type="pct"/>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spacing w:line="360" w:lineRule="auto"/>
              <w:jc w:val="center"/>
              <w:rPr>
                <w:rFonts w:ascii="宋体" w:hAnsi="宋体"/>
                <w:bCs/>
                <w:sz w:val="28"/>
                <w:szCs w:val="28"/>
              </w:rPr>
            </w:pPr>
            <w:r>
              <w:rPr>
                <w:rFonts w:ascii="宋体" w:hAnsi="宋体"/>
                <w:bCs/>
                <w:sz w:val="28"/>
                <w:szCs w:val="28"/>
              </w:rPr>
              <w:t>投标报价</w:t>
            </w:r>
          </w:p>
        </w:tc>
        <w:tc>
          <w:tcPr>
            <w:tcW w:w="1133" w:type="pct"/>
            <w:tcBorders>
              <w:top w:val="single" w:sz="6" w:space="0" w:color="000000"/>
              <w:left w:val="single" w:sz="6" w:space="0" w:color="000000"/>
              <w:bottom w:val="single" w:sz="6" w:space="0" w:color="000000"/>
              <w:right w:val="single" w:sz="4" w:space="0" w:color="auto"/>
            </w:tcBorders>
            <w:shd w:val="clear" w:color="000000" w:fill="FFFFFF"/>
            <w:vAlign w:val="center"/>
          </w:tcPr>
          <w:p w:rsidR="003E0B86" w:rsidRDefault="00116268">
            <w:pPr>
              <w:spacing w:line="360" w:lineRule="auto"/>
              <w:jc w:val="center"/>
              <w:rPr>
                <w:rFonts w:ascii="宋体" w:hAnsi="宋体"/>
                <w:bCs/>
                <w:sz w:val="28"/>
                <w:szCs w:val="28"/>
              </w:rPr>
            </w:pPr>
            <w:r>
              <w:rPr>
                <w:rFonts w:ascii="宋体" w:hAnsi="宋体"/>
                <w:bCs/>
                <w:sz w:val="28"/>
                <w:szCs w:val="28"/>
              </w:rPr>
              <w:t>交货期</w:t>
            </w:r>
          </w:p>
        </w:tc>
        <w:tc>
          <w:tcPr>
            <w:tcW w:w="617" w:type="pct"/>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spacing w:line="360" w:lineRule="auto"/>
              <w:jc w:val="center"/>
              <w:rPr>
                <w:rFonts w:ascii="宋体" w:hAnsi="宋体"/>
                <w:bCs/>
                <w:sz w:val="28"/>
                <w:szCs w:val="28"/>
              </w:rPr>
            </w:pPr>
            <w:r>
              <w:rPr>
                <w:rFonts w:ascii="宋体" w:hAnsi="宋体"/>
                <w:bCs/>
                <w:sz w:val="28"/>
                <w:szCs w:val="28"/>
              </w:rPr>
              <w:t>备注</w:t>
            </w:r>
          </w:p>
        </w:tc>
      </w:tr>
      <w:tr w:rsidR="003E0B86">
        <w:trPr>
          <w:trHeight w:val="749"/>
          <w:jc w:val="center"/>
        </w:trPr>
        <w:tc>
          <w:tcPr>
            <w:tcW w:w="1594" w:type="pct"/>
            <w:vMerge w:val="restart"/>
            <w:tcBorders>
              <w:top w:val="single" w:sz="6" w:space="0" w:color="000000"/>
              <w:left w:val="single" w:sz="6" w:space="0" w:color="000000"/>
              <w:right w:val="single" w:sz="6" w:space="0" w:color="000000"/>
            </w:tcBorders>
            <w:shd w:val="clear" w:color="000000" w:fill="FFFFFF"/>
            <w:vAlign w:val="center"/>
          </w:tcPr>
          <w:p w:rsidR="003E0B86" w:rsidRDefault="003E0B86">
            <w:pPr>
              <w:spacing w:line="360" w:lineRule="auto"/>
              <w:jc w:val="center"/>
              <w:rPr>
                <w:rFonts w:ascii="宋体" w:hAnsi="宋体"/>
                <w:bCs/>
                <w:sz w:val="28"/>
                <w:szCs w:val="28"/>
              </w:rPr>
            </w:pPr>
          </w:p>
        </w:tc>
        <w:tc>
          <w:tcPr>
            <w:tcW w:w="1656" w:type="pct"/>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spacing w:line="360" w:lineRule="auto"/>
              <w:rPr>
                <w:rFonts w:ascii="宋体" w:hAnsi="宋体"/>
                <w:bCs/>
                <w:sz w:val="28"/>
                <w:szCs w:val="28"/>
              </w:rPr>
            </w:pPr>
            <w:r>
              <w:rPr>
                <w:rFonts w:ascii="宋体" w:hAnsi="宋体"/>
                <w:bCs/>
                <w:sz w:val="28"/>
                <w:szCs w:val="28"/>
              </w:rPr>
              <w:t>大写：</w:t>
            </w:r>
          </w:p>
        </w:tc>
        <w:tc>
          <w:tcPr>
            <w:tcW w:w="1133" w:type="pct"/>
            <w:vMerge w:val="restart"/>
            <w:tcBorders>
              <w:top w:val="single" w:sz="6" w:space="0" w:color="000000"/>
              <w:left w:val="single" w:sz="6" w:space="0" w:color="000000"/>
              <w:bottom w:val="single" w:sz="6" w:space="0" w:color="000000"/>
              <w:right w:val="single" w:sz="4" w:space="0" w:color="auto"/>
            </w:tcBorders>
            <w:shd w:val="clear" w:color="000000" w:fill="FFFFFF"/>
            <w:vAlign w:val="center"/>
          </w:tcPr>
          <w:p w:rsidR="003E0B86" w:rsidRDefault="003E0B86">
            <w:pPr>
              <w:spacing w:line="360" w:lineRule="auto"/>
              <w:jc w:val="center"/>
              <w:rPr>
                <w:rFonts w:ascii="宋体" w:hAnsi="宋体"/>
                <w:bCs/>
                <w:sz w:val="28"/>
                <w:szCs w:val="28"/>
              </w:rPr>
            </w:pPr>
          </w:p>
        </w:tc>
        <w:tc>
          <w:tcPr>
            <w:tcW w:w="617" w:type="pct"/>
            <w:vMerge w:val="restart"/>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spacing w:line="360" w:lineRule="auto"/>
              <w:jc w:val="center"/>
              <w:rPr>
                <w:rFonts w:ascii="宋体" w:hAnsi="宋体"/>
                <w:bCs/>
                <w:sz w:val="28"/>
                <w:szCs w:val="28"/>
              </w:rPr>
            </w:pPr>
          </w:p>
        </w:tc>
      </w:tr>
      <w:tr w:rsidR="003E0B86">
        <w:trPr>
          <w:trHeight w:val="1026"/>
          <w:jc w:val="center"/>
        </w:trPr>
        <w:tc>
          <w:tcPr>
            <w:tcW w:w="1594" w:type="pct"/>
            <w:vMerge/>
            <w:tcBorders>
              <w:left w:val="single" w:sz="6" w:space="0" w:color="000000"/>
              <w:bottom w:val="single" w:sz="6" w:space="0" w:color="000000"/>
              <w:right w:val="single" w:sz="6" w:space="0" w:color="000000"/>
            </w:tcBorders>
            <w:shd w:val="clear" w:color="000000" w:fill="FFFFFF"/>
            <w:vAlign w:val="center"/>
          </w:tcPr>
          <w:p w:rsidR="003E0B86" w:rsidRDefault="003E0B86">
            <w:pPr>
              <w:spacing w:line="360" w:lineRule="auto"/>
              <w:rPr>
                <w:rFonts w:ascii="宋体" w:hAnsi="宋体"/>
                <w:b/>
                <w:sz w:val="28"/>
                <w:szCs w:val="28"/>
              </w:rPr>
            </w:pPr>
          </w:p>
        </w:tc>
        <w:tc>
          <w:tcPr>
            <w:tcW w:w="1656" w:type="pct"/>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116268">
            <w:pPr>
              <w:spacing w:line="360" w:lineRule="auto"/>
              <w:rPr>
                <w:rFonts w:ascii="宋体" w:hAnsi="宋体"/>
                <w:b/>
                <w:sz w:val="28"/>
                <w:szCs w:val="28"/>
              </w:rPr>
            </w:pPr>
            <w:r>
              <w:rPr>
                <w:rFonts w:ascii="宋体" w:hAnsi="宋体"/>
                <w:bCs/>
                <w:sz w:val="28"/>
                <w:szCs w:val="28"/>
              </w:rPr>
              <w:t>小写：</w:t>
            </w:r>
          </w:p>
        </w:tc>
        <w:tc>
          <w:tcPr>
            <w:tcW w:w="1133" w:type="pct"/>
            <w:vMerge/>
            <w:tcBorders>
              <w:top w:val="single" w:sz="6" w:space="0" w:color="000000"/>
              <w:left w:val="single" w:sz="6" w:space="0" w:color="000000"/>
              <w:bottom w:val="single" w:sz="6" w:space="0" w:color="000000"/>
              <w:right w:val="single" w:sz="4" w:space="0" w:color="auto"/>
            </w:tcBorders>
            <w:shd w:val="clear" w:color="000000" w:fill="FFFFFF"/>
            <w:vAlign w:val="center"/>
          </w:tcPr>
          <w:p w:rsidR="003E0B86" w:rsidRDefault="003E0B86">
            <w:pPr>
              <w:spacing w:line="360" w:lineRule="auto"/>
              <w:rPr>
                <w:rFonts w:ascii="宋体" w:hAnsi="宋体"/>
                <w:b/>
                <w:sz w:val="28"/>
                <w:szCs w:val="28"/>
              </w:rPr>
            </w:pPr>
          </w:p>
        </w:tc>
        <w:tc>
          <w:tcPr>
            <w:tcW w:w="617" w:type="pct"/>
            <w:vMerge/>
            <w:tcBorders>
              <w:top w:val="single" w:sz="6" w:space="0" w:color="000000"/>
              <w:left w:val="single" w:sz="6" w:space="0" w:color="000000"/>
              <w:bottom w:val="single" w:sz="6" w:space="0" w:color="000000"/>
              <w:right w:val="single" w:sz="6" w:space="0" w:color="000000"/>
            </w:tcBorders>
            <w:shd w:val="clear" w:color="000000" w:fill="FFFFFF"/>
            <w:vAlign w:val="center"/>
          </w:tcPr>
          <w:p w:rsidR="003E0B86" w:rsidRDefault="003E0B86">
            <w:pPr>
              <w:spacing w:line="360" w:lineRule="auto"/>
              <w:rPr>
                <w:rFonts w:ascii="宋体" w:hAnsi="宋体"/>
                <w:b/>
                <w:sz w:val="28"/>
                <w:szCs w:val="28"/>
              </w:rPr>
            </w:pPr>
          </w:p>
        </w:tc>
      </w:tr>
    </w:tbl>
    <w:p w:rsidR="003E0B86" w:rsidRDefault="003E0B86">
      <w:pPr>
        <w:spacing w:line="360" w:lineRule="auto"/>
        <w:rPr>
          <w:rFonts w:ascii="宋体" w:hAnsi="宋体"/>
          <w:b/>
          <w:sz w:val="28"/>
          <w:szCs w:val="28"/>
        </w:rPr>
      </w:pPr>
    </w:p>
    <w:p w:rsidR="003E0B86" w:rsidRDefault="00116268">
      <w:pPr>
        <w:spacing w:line="360" w:lineRule="auto"/>
        <w:jc w:val="left"/>
        <w:rPr>
          <w:rFonts w:ascii="宋体" w:hAnsi="宋体"/>
          <w:b/>
        </w:rPr>
      </w:pPr>
      <w:r>
        <w:rPr>
          <w:rFonts w:ascii="宋体" w:hAnsi="宋体" w:hint="eastAsia"/>
          <w:b/>
        </w:rPr>
        <w:t>注</w:t>
      </w:r>
      <w:r>
        <w:rPr>
          <w:rFonts w:ascii="宋体" w:hAnsi="宋体"/>
          <w:b/>
        </w:rPr>
        <w:t>：</w:t>
      </w:r>
      <w:r>
        <w:rPr>
          <w:rFonts w:ascii="宋体" w:hAnsi="宋体" w:hint="eastAsia"/>
          <w:b/>
        </w:rPr>
        <w:t>此表不需装订在磋商响应文件中，磋商供应商事先须盖章、签字。在磋商期间，由磋商小组确定合格的磋商供应</w:t>
      </w:r>
      <w:proofErr w:type="gramStart"/>
      <w:r>
        <w:rPr>
          <w:rFonts w:ascii="宋体" w:hAnsi="宋体" w:hint="eastAsia"/>
          <w:b/>
        </w:rPr>
        <w:t>商现场</w:t>
      </w:r>
      <w:proofErr w:type="gramEnd"/>
      <w:r>
        <w:rPr>
          <w:rFonts w:ascii="宋体" w:hAnsi="宋体" w:hint="eastAsia"/>
          <w:b/>
        </w:rPr>
        <w:t>填写。</w:t>
      </w:r>
    </w:p>
    <w:p w:rsidR="003E0B86" w:rsidRDefault="003E0B86">
      <w:pPr>
        <w:tabs>
          <w:tab w:val="left" w:pos="168"/>
        </w:tabs>
        <w:adjustRightInd w:val="0"/>
        <w:spacing w:line="360" w:lineRule="auto"/>
        <w:textAlignment w:val="baseline"/>
        <w:rPr>
          <w:rFonts w:ascii="宋体" w:hAnsi="宋体"/>
          <w:b/>
          <w:bCs/>
          <w:sz w:val="28"/>
        </w:rPr>
      </w:pPr>
    </w:p>
    <w:p w:rsidR="003E0B86" w:rsidRDefault="003E0B86">
      <w:pPr>
        <w:tabs>
          <w:tab w:val="left" w:pos="168"/>
        </w:tabs>
        <w:adjustRightInd w:val="0"/>
        <w:spacing w:line="360" w:lineRule="auto"/>
        <w:textAlignment w:val="baseline"/>
        <w:rPr>
          <w:rFonts w:ascii="宋体" w:hAnsi="宋体"/>
          <w:b/>
          <w:bCs/>
          <w:sz w:val="28"/>
        </w:rPr>
      </w:pPr>
    </w:p>
    <w:p w:rsidR="003E0B86" w:rsidRDefault="003E0B86">
      <w:pPr>
        <w:tabs>
          <w:tab w:val="left" w:pos="168"/>
        </w:tabs>
        <w:adjustRightInd w:val="0"/>
        <w:spacing w:line="360" w:lineRule="auto"/>
        <w:textAlignment w:val="baseline"/>
        <w:rPr>
          <w:rFonts w:ascii="宋体" w:hAnsi="宋体"/>
          <w:b/>
          <w:bCs/>
          <w:sz w:val="28"/>
        </w:rPr>
      </w:pPr>
    </w:p>
    <w:p w:rsidR="003E0B86" w:rsidRDefault="003E0B86">
      <w:pPr>
        <w:tabs>
          <w:tab w:val="left" w:pos="168"/>
        </w:tabs>
        <w:adjustRightInd w:val="0"/>
        <w:spacing w:line="360" w:lineRule="auto"/>
        <w:textAlignment w:val="baseline"/>
        <w:rPr>
          <w:rFonts w:ascii="宋体" w:hAnsi="宋体"/>
          <w:b/>
          <w:bCs/>
          <w:sz w:val="28"/>
        </w:rPr>
      </w:pPr>
    </w:p>
    <w:p w:rsidR="003E0B86" w:rsidRDefault="003E0B86">
      <w:pPr>
        <w:tabs>
          <w:tab w:val="left" w:pos="168"/>
        </w:tabs>
        <w:adjustRightInd w:val="0"/>
        <w:spacing w:line="360" w:lineRule="auto"/>
        <w:textAlignment w:val="baseline"/>
        <w:rPr>
          <w:rFonts w:ascii="宋体" w:hAnsi="宋体"/>
          <w:bCs/>
          <w:sz w:val="28"/>
          <w:szCs w:val="28"/>
        </w:rPr>
      </w:pP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             （公章）</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法定代表人或委托代理人：                （签字）</w:t>
      </w:r>
    </w:p>
    <w:p w:rsidR="003E0B86" w:rsidRDefault="001162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日期：    年   月   日</w:t>
      </w:r>
    </w:p>
    <w:p w:rsidR="003E0B86" w:rsidRDefault="003E0B86">
      <w:pPr>
        <w:spacing w:line="360" w:lineRule="auto"/>
        <w:jc w:val="center"/>
        <w:rPr>
          <w:rFonts w:ascii="宋体" w:hAnsi="宋体"/>
          <w:bCs/>
          <w:sz w:val="24"/>
          <w:szCs w:val="28"/>
        </w:rPr>
      </w:pPr>
    </w:p>
    <w:p w:rsidR="003E0B86" w:rsidRDefault="00116268">
      <w:pPr>
        <w:pStyle w:val="ad"/>
        <w:spacing w:before="0" w:after="0" w:line="360" w:lineRule="auto"/>
        <w:rPr>
          <w:rFonts w:ascii="宋体" w:hAnsi="宋体"/>
          <w:sz w:val="48"/>
        </w:rPr>
      </w:pPr>
      <w:r>
        <w:rPr>
          <w:rFonts w:ascii="宋体" w:hAnsi="宋体"/>
          <w:b w:val="0"/>
          <w:szCs w:val="44"/>
        </w:rPr>
        <w:br w:type="page"/>
      </w:r>
      <w:bookmarkStart w:id="124" w:name="_Toc444715745"/>
      <w:bookmarkStart w:id="125" w:name="_Toc29404"/>
      <w:bookmarkStart w:id="126" w:name="_Toc10586"/>
      <w:r>
        <w:rPr>
          <w:rFonts w:ascii="宋体" w:hAnsi="宋体" w:hint="eastAsia"/>
          <w:sz w:val="48"/>
        </w:rPr>
        <w:lastRenderedPageBreak/>
        <w:t>第六部分 采购项目要求及技术参数</w:t>
      </w:r>
      <w:bookmarkEnd w:id="124"/>
      <w:bookmarkEnd w:id="125"/>
      <w:bookmarkEnd w:id="126"/>
    </w:p>
    <w:p w:rsidR="003E0B86" w:rsidRDefault="00116268">
      <w:pPr>
        <w:pStyle w:val="3"/>
        <w:keepNext/>
        <w:keepLines/>
        <w:numPr>
          <w:ilvl w:val="0"/>
          <w:numId w:val="0"/>
        </w:numPr>
        <w:tabs>
          <w:tab w:val="clear" w:pos="425"/>
        </w:tabs>
        <w:snapToGrid/>
        <w:ind w:left="567" w:hanging="567"/>
        <w:rPr>
          <w:rFonts w:hAnsi="宋体"/>
          <w:b/>
          <w:bCs/>
          <w:kern w:val="0"/>
          <w:sz w:val="32"/>
          <w:szCs w:val="32"/>
        </w:rPr>
      </w:pPr>
      <w:bookmarkStart w:id="127" w:name="_Toc428180595"/>
      <w:bookmarkStart w:id="128" w:name="_Toc17019"/>
      <w:r>
        <w:rPr>
          <w:rFonts w:hAnsi="宋体" w:hint="eastAsia"/>
          <w:b/>
          <w:bCs/>
          <w:kern w:val="0"/>
          <w:sz w:val="32"/>
          <w:szCs w:val="32"/>
        </w:rPr>
        <w:t>一、磋商要求</w:t>
      </w:r>
      <w:bookmarkEnd w:id="127"/>
      <w:bookmarkEnd w:id="128"/>
    </w:p>
    <w:p w:rsidR="003E0B86" w:rsidRDefault="00116268">
      <w:pPr>
        <w:widowControl/>
        <w:adjustRightInd w:val="0"/>
        <w:snapToGrid w:val="0"/>
        <w:spacing w:line="360" w:lineRule="auto"/>
        <w:ind w:left="425" w:hanging="425"/>
        <w:jc w:val="left"/>
        <w:rPr>
          <w:rFonts w:ascii="宋体" w:hAnsi="宋体"/>
          <w:kern w:val="0"/>
          <w:sz w:val="24"/>
          <w:szCs w:val="22"/>
        </w:rPr>
      </w:pPr>
      <w:bookmarkStart w:id="129" w:name="_Toc428180596"/>
      <w:r>
        <w:rPr>
          <w:rFonts w:ascii="宋体" w:hAnsi="宋体"/>
          <w:kern w:val="0"/>
          <w:sz w:val="24"/>
          <w:szCs w:val="22"/>
        </w:rPr>
        <w:t>1.</w:t>
      </w:r>
      <w:r>
        <w:rPr>
          <w:rFonts w:ascii="宋体" w:hAnsi="宋体" w:hint="eastAsia"/>
          <w:kern w:val="0"/>
          <w:sz w:val="24"/>
          <w:szCs w:val="22"/>
        </w:rPr>
        <w:t>磋商说明</w:t>
      </w:r>
      <w:bookmarkEnd w:id="129"/>
    </w:p>
    <w:p w:rsidR="003E0B86" w:rsidRDefault="00116268">
      <w:pPr>
        <w:autoSpaceDE w:val="0"/>
        <w:autoSpaceDN w:val="0"/>
        <w:adjustRightInd w:val="0"/>
        <w:spacing w:line="360" w:lineRule="auto"/>
        <w:ind w:firstLineChars="200" w:firstLine="480"/>
        <w:rPr>
          <w:rFonts w:ascii="宋体" w:hAnsi="Calibri" w:cs="宋体"/>
          <w:kern w:val="0"/>
          <w:sz w:val="24"/>
          <w:lang w:val="zh-CN"/>
        </w:rPr>
      </w:pPr>
      <w:r>
        <w:rPr>
          <w:rFonts w:ascii="宋体" w:hAnsi="Calibri" w:cs="宋体"/>
          <w:kern w:val="0"/>
          <w:sz w:val="24"/>
          <w:lang w:val="zh-CN"/>
        </w:rPr>
        <w:t>1.1.</w:t>
      </w:r>
      <w:r>
        <w:rPr>
          <w:rFonts w:ascii="宋体" w:hAnsi="Calibri" w:cs="宋体" w:hint="eastAsia"/>
          <w:kern w:val="0"/>
          <w:sz w:val="24"/>
          <w:lang w:val="zh-CN"/>
        </w:rPr>
        <w:t>磋商供应商可以按照磋商文件的规定磋商，但必须对所投包号中的所有内容作为一个整体进行磋商，不能拆分或少报。否则，磋商无效。</w:t>
      </w:r>
    </w:p>
    <w:p w:rsidR="003E0B86" w:rsidRDefault="00116268">
      <w:pPr>
        <w:autoSpaceDE w:val="0"/>
        <w:autoSpaceDN w:val="0"/>
        <w:adjustRightInd w:val="0"/>
        <w:spacing w:line="360" w:lineRule="auto"/>
        <w:ind w:firstLineChars="200" w:firstLine="480"/>
        <w:rPr>
          <w:rFonts w:ascii="宋体" w:hAnsi="Calibri" w:cs="宋体"/>
          <w:kern w:val="0"/>
          <w:sz w:val="24"/>
          <w:lang w:val="zh-CN"/>
        </w:rPr>
      </w:pPr>
      <w:r>
        <w:rPr>
          <w:rFonts w:ascii="宋体" w:hAnsi="Calibri" w:cs="宋体"/>
          <w:kern w:val="0"/>
          <w:sz w:val="24"/>
          <w:lang w:val="zh-CN"/>
        </w:rPr>
        <w:t>1.2.</w:t>
      </w:r>
      <w:r>
        <w:rPr>
          <w:rFonts w:ascii="宋体" w:hAnsi="Calibri" w:cs="宋体" w:hint="eastAsia"/>
          <w:kern w:val="0"/>
          <w:sz w:val="24"/>
          <w:lang w:val="zh-CN"/>
        </w:rPr>
        <w:t>磋商报价应</w:t>
      </w:r>
      <w:r>
        <w:rPr>
          <w:rFonts w:ascii="宋体" w:hAnsi="Calibri" w:cs="宋体" w:hint="eastAsia"/>
          <w:color w:val="000000" w:themeColor="text1"/>
          <w:kern w:val="0"/>
          <w:sz w:val="24"/>
          <w:lang w:val="zh-CN"/>
        </w:rPr>
        <w:t>包括产品费、验收费、手续费、包装费、运输费、保险费、培训费、售前、售中、售后服务费、招标代理费、税金及不可预见费等全部费用</w:t>
      </w:r>
      <w:r>
        <w:rPr>
          <w:rFonts w:hAnsi="宋体" w:hint="eastAsia"/>
          <w:sz w:val="24"/>
          <w:szCs w:val="28"/>
        </w:rPr>
        <w:t>（说明：具体内容应根据项目特点实事求是的填写）</w:t>
      </w:r>
      <w:r>
        <w:rPr>
          <w:rFonts w:ascii="宋体" w:hAnsi="Calibri" w:cs="宋体" w:hint="eastAsia"/>
          <w:kern w:val="0"/>
          <w:sz w:val="24"/>
          <w:lang w:val="zh-CN"/>
        </w:rPr>
        <w:t>。若磋商报价不能完全包括上述内容，该磋商将被认为非实质性响应。</w:t>
      </w:r>
    </w:p>
    <w:p w:rsidR="003E0B86" w:rsidRDefault="00116268">
      <w:pPr>
        <w:autoSpaceDE w:val="0"/>
        <w:autoSpaceDN w:val="0"/>
        <w:adjustRightInd w:val="0"/>
        <w:spacing w:line="360" w:lineRule="auto"/>
        <w:ind w:firstLineChars="200" w:firstLine="480"/>
        <w:rPr>
          <w:rFonts w:ascii="宋体" w:hAnsi="Calibri" w:cs="宋体"/>
          <w:kern w:val="0"/>
          <w:sz w:val="24"/>
          <w:lang w:val="zh-CN"/>
        </w:rPr>
      </w:pPr>
      <w:r>
        <w:rPr>
          <w:rFonts w:ascii="宋体" w:hAnsi="Calibri" w:cs="宋体"/>
          <w:kern w:val="0"/>
          <w:sz w:val="24"/>
          <w:lang w:val="zh-CN"/>
        </w:rPr>
        <w:t>1.3.</w:t>
      </w:r>
      <w:r>
        <w:rPr>
          <w:rFonts w:ascii="宋体" w:hAnsi="Calibri" w:cs="宋体" w:hint="eastAsia"/>
          <w:kern w:val="0"/>
          <w:sz w:val="24"/>
          <w:lang w:val="zh-CN"/>
        </w:rPr>
        <w:t>磋商供应商必须如实填写</w:t>
      </w:r>
      <w:r>
        <w:rPr>
          <w:rFonts w:ascii="宋体" w:hAnsi="Calibri" w:cs="宋体"/>
          <w:kern w:val="0"/>
          <w:sz w:val="24"/>
          <w:lang w:val="zh-CN"/>
        </w:rPr>
        <w:t>“</w:t>
      </w:r>
      <w:r>
        <w:rPr>
          <w:rFonts w:ascii="宋体" w:hAnsi="Calibri" w:cs="宋体" w:hint="eastAsia"/>
          <w:kern w:val="0"/>
          <w:sz w:val="24"/>
          <w:lang w:val="zh-CN"/>
        </w:rPr>
        <w:t>技术规格响应表</w:t>
      </w:r>
      <w:r>
        <w:rPr>
          <w:rFonts w:ascii="宋体" w:hAnsi="Calibri" w:cs="宋体"/>
          <w:kern w:val="0"/>
          <w:sz w:val="24"/>
          <w:lang w:val="zh-CN"/>
        </w:rPr>
        <w:t>”</w:t>
      </w:r>
      <w:r>
        <w:rPr>
          <w:rFonts w:ascii="宋体" w:hAnsi="Calibri" w:cs="宋体" w:hint="eastAsia"/>
          <w:kern w:val="0"/>
          <w:sz w:val="24"/>
          <w:lang w:val="zh-CN"/>
        </w:rPr>
        <w:t>，在</w:t>
      </w:r>
      <w:r>
        <w:rPr>
          <w:rFonts w:ascii="宋体" w:hAnsi="Calibri" w:cs="宋体"/>
          <w:kern w:val="0"/>
          <w:sz w:val="24"/>
          <w:lang w:val="zh-CN"/>
        </w:rPr>
        <w:t>“</w:t>
      </w:r>
      <w:r>
        <w:rPr>
          <w:rFonts w:ascii="宋体" w:hAnsi="Calibri" w:cs="宋体" w:hint="eastAsia"/>
          <w:kern w:val="0"/>
          <w:sz w:val="24"/>
          <w:lang w:val="zh-CN"/>
        </w:rPr>
        <w:t>磋商产品技术参数、指标</w:t>
      </w:r>
      <w:r>
        <w:rPr>
          <w:rFonts w:ascii="宋体" w:hAnsi="Calibri" w:cs="宋体"/>
          <w:kern w:val="0"/>
          <w:sz w:val="24"/>
          <w:lang w:val="zh-CN"/>
        </w:rPr>
        <w:t>”</w:t>
      </w:r>
      <w:r>
        <w:rPr>
          <w:rFonts w:ascii="宋体" w:hAnsi="Calibri" w:cs="宋体" w:hint="eastAsia"/>
          <w:kern w:val="0"/>
          <w:sz w:val="24"/>
          <w:lang w:val="zh-CN"/>
        </w:rPr>
        <w:t>栏中列出所投产品的具体规格型号和具体技术参数、指标；以招标人需求为最低指标要求，磋商供应商对超出或不满足最低指标要求的指标需列出</w:t>
      </w:r>
      <w:r>
        <w:rPr>
          <w:rFonts w:ascii="宋体" w:hAnsi="Calibri" w:cs="宋体"/>
          <w:kern w:val="0"/>
          <w:sz w:val="24"/>
          <w:lang w:val="zh-CN"/>
        </w:rPr>
        <w:t>“</w:t>
      </w:r>
      <w:r>
        <w:rPr>
          <w:rFonts w:ascii="宋体" w:hAnsi="Calibri" w:cs="宋体" w:hint="eastAsia"/>
          <w:kern w:val="0"/>
          <w:sz w:val="24"/>
          <w:lang w:val="zh-CN"/>
        </w:rPr>
        <w:t>＋、</w:t>
      </w:r>
      <w:r>
        <w:rPr>
          <w:rFonts w:ascii="宋体" w:hAnsi="Calibri" w:cs="宋体"/>
          <w:kern w:val="0"/>
          <w:sz w:val="24"/>
          <w:lang w:val="zh-CN"/>
        </w:rPr>
        <w:t>-</w:t>
      </w:r>
      <w:r>
        <w:rPr>
          <w:rFonts w:ascii="宋体" w:hAnsi="Calibri" w:cs="宋体" w:hint="eastAsia"/>
          <w:kern w:val="0"/>
          <w:sz w:val="24"/>
          <w:lang w:val="zh-CN"/>
        </w:rPr>
        <w:t>偏差。如果与磋商响应文件中提供的产品检测报告等证明材料中的实质性响应情况不一致或直接复制磋商文件</w:t>
      </w:r>
      <w:r>
        <w:rPr>
          <w:rFonts w:ascii="宋体" w:hAnsi="Calibri" w:cs="宋体"/>
          <w:kern w:val="0"/>
          <w:sz w:val="24"/>
          <w:lang w:val="zh-CN"/>
        </w:rPr>
        <w:t>“</w:t>
      </w:r>
      <w:r>
        <w:rPr>
          <w:rFonts w:ascii="宋体" w:hAnsi="Calibri" w:cs="宋体" w:hint="eastAsia"/>
          <w:kern w:val="0"/>
          <w:sz w:val="24"/>
          <w:lang w:val="zh-CN"/>
        </w:rPr>
        <w:t>采购需求技术参数、指标</w:t>
      </w:r>
      <w:r>
        <w:rPr>
          <w:rFonts w:ascii="宋体" w:hAnsi="Calibri" w:cs="宋体"/>
          <w:kern w:val="0"/>
          <w:sz w:val="24"/>
          <w:lang w:val="zh-CN"/>
        </w:rPr>
        <w:t>”</w:t>
      </w:r>
      <w:r>
        <w:rPr>
          <w:rFonts w:ascii="宋体" w:hAnsi="Calibri" w:cs="宋体" w:hint="eastAsia"/>
          <w:kern w:val="0"/>
          <w:sz w:val="24"/>
          <w:lang w:val="zh-CN"/>
        </w:rPr>
        <w:t>内容的，按</w:t>
      </w:r>
      <w:proofErr w:type="gramStart"/>
      <w:r>
        <w:rPr>
          <w:rFonts w:ascii="宋体" w:hAnsi="Calibri" w:cs="宋体" w:hint="eastAsia"/>
          <w:kern w:val="0"/>
          <w:sz w:val="24"/>
          <w:lang w:val="zh-CN"/>
        </w:rPr>
        <w:t>无效磋商</w:t>
      </w:r>
      <w:proofErr w:type="gramEnd"/>
      <w:r>
        <w:rPr>
          <w:rFonts w:ascii="宋体" w:hAnsi="Calibri" w:cs="宋体" w:hint="eastAsia"/>
          <w:kern w:val="0"/>
          <w:sz w:val="24"/>
          <w:lang w:val="zh-CN"/>
        </w:rPr>
        <w:t>处理。</w:t>
      </w:r>
    </w:p>
    <w:p w:rsidR="003E0B86" w:rsidRDefault="00116268">
      <w:pPr>
        <w:autoSpaceDE w:val="0"/>
        <w:autoSpaceDN w:val="0"/>
        <w:adjustRightInd w:val="0"/>
        <w:spacing w:line="360" w:lineRule="auto"/>
        <w:ind w:firstLineChars="200" w:firstLine="480"/>
        <w:rPr>
          <w:rFonts w:ascii="宋体" w:hAnsi="Calibri" w:cs="宋体"/>
          <w:kern w:val="0"/>
          <w:sz w:val="24"/>
          <w:lang w:val="zh-CN"/>
        </w:rPr>
      </w:pPr>
      <w:r>
        <w:rPr>
          <w:rFonts w:ascii="宋体" w:hAnsi="Calibri" w:cs="宋体"/>
          <w:kern w:val="0"/>
          <w:sz w:val="24"/>
          <w:lang w:val="zh-CN"/>
        </w:rPr>
        <w:t>1.4.</w:t>
      </w:r>
      <w:r>
        <w:rPr>
          <w:rFonts w:ascii="宋体" w:hAnsi="Calibri" w:cs="宋体" w:hint="eastAsia"/>
          <w:kern w:val="0"/>
          <w:sz w:val="24"/>
          <w:lang w:val="zh-CN"/>
        </w:rPr>
        <w:t>交货时间、地点：按采购单位指定的时间、地点交货并安装交付使用。</w:t>
      </w:r>
    </w:p>
    <w:p w:rsidR="003E0B86" w:rsidRDefault="00116268">
      <w:pPr>
        <w:widowControl/>
        <w:adjustRightInd w:val="0"/>
        <w:snapToGrid w:val="0"/>
        <w:spacing w:line="360" w:lineRule="auto"/>
        <w:ind w:left="425" w:hanging="425"/>
        <w:jc w:val="left"/>
        <w:rPr>
          <w:rFonts w:ascii="宋体" w:hAnsi="宋体"/>
          <w:kern w:val="0"/>
          <w:sz w:val="24"/>
          <w:szCs w:val="22"/>
        </w:rPr>
      </w:pPr>
      <w:bookmarkStart w:id="130" w:name="_Toc428180597"/>
      <w:r>
        <w:rPr>
          <w:rFonts w:ascii="宋体" w:hAnsi="宋体"/>
          <w:kern w:val="0"/>
          <w:sz w:val="24"/>
          <w:szCs w:val="22"/>
        </w:rPr>
        <w:t>2.</w:t>
      </w:r>
      <w:r>
        <w:rPr>
          <w:rFonts w:ascii="宋体" w:hAnsi="宋体" w:hint="eastAsia"/>
          <w:kern w:val="0"/>
          <w:sz w:val="24"/>
          <w:szCs w:val="22"/>
        </w:rPr>
        <w:t>报价说明</w:t>
      </w:r>
      <w:bookmarkEnd w:id="130"/>
    </w:p>
    <w:p w:rsidR="003E0B86" w:rsidRDefault="00116268">
      <w:pPr>
        <w:autoSpaceDE w:val="0"/>
        <w:autoSpaceDN w:val="0"/>
        <w:adjustRightInd w:val="0"/>
        <w:spacing w:line="360" w:lineRule="auto"/>
        <w:ind w:firstLine="480"/>
        <w:rPr>
          <w:rFonts w:ascii="宋体" w:hAnsi="Calibri" w:cs="宋体"/>
          <w:kern w:val="0"/>
          <w:sz w:val="24"/>
          <w:lang w:val="zh-CN"/>
        </w:rPr>
      </w:pPr>
      <w:r>
        <w:rPr>
          <w:rFonts w:ascii="宋体" w:hAnsi="Calibri" w:cs="宋体" w:hint="eastAsia"/>
          <w:kern w:val="0"/>
          <w:sz w:val="24"/>
          <w:lang w:val="zh-CN"/>
        </w:rPr>
        <w:t>本次磋商文件中规定的采购预算额度为磋商最高限价，磋商供应商的磋商报价不得超出此额度。否则，磋商无效。</w:t>
      </w:r>
    </w:p>
    <w:p w:rsidR="003E0B86" w:rsidRDefault="00116268">
      <w:pPr>
        <w:widowControl/>
        <w:adjustRightInd w:val="0"/>
        <w:snapToGrid w:val="0"/>
        <w:spacing w:line="360" w:lineRule="auto"/>
        <w:ind w:left="425" w:hanging="425"/>
        <w:jc w:val="left"/>
        <w:rPr>
          <w:rFonts w:ascii="宋体" w:hAnsi="宋体"/>
          <w:kern w:val="0"/>
          <w:sz w:val="24"/>
          <w:szCs w:val="22"/>
        </w:rPr>
      </w:pPr>
      <w:bookmarkStart w:id="131" w:name="_Toc428180598"/>
      <w:r>
        <w:rPr>
          <w:rFonts w:ascii="宋体" w:hAnsi="宋体"/>
          <w:kern w:val="0"/>
          <w:sz w:val="24"/>
          <w:szCs w:val="22"/>
        </w:rPr>
        <w:t>3.</w:t>
      </w:r>
      <w:r>
        <w:rPr>
          <w:rFonts w:ascii="宋体" w:hAnsi="宋体" w:hint="eastAsia"/>
          <w:kern w:val="0"/>
          <w:sz w:val="24"/>
          <w:szCs w:val="22"/>
        </w:rPr>
        <w:t>重要指标</w:t>
      </w:r>
      <w:bookmarkEnd w:id="131"/>
    </w:p>
    <w:p w:rsidR="003E0B86" w:rsidRPr="00CD62DE" w:rsidRDefault="00116268">
      <w:pPr>
        <w:spacing w:line="360" w:lineRule="auto"/>
        <w:ind w:firstLineChars="200" w:firstLine="480"/>
        <w:jc w:val="left"/>
        <w:rPr>
          <w:rFonts w:ascii="宋体" w:hAnsi="宋体"/>
          <w:color w:val="000000" w:themeColor="text1"/>
          <w:sz w:val="24"/>
        </w:rPr>
      </w:pPr>
      <w:r>
        <w:rPr>
          <w:rFonts w:ascii="宋体" w:hAnsi="宋体" w:hint="eastAsia"/>
          <w:sz w:val="24"/>
        </w:rPr>
        <w:t>3.</w:t>
      </w:r>
      <w:r>
        <w:rPr>
          <w:rFonts w:ascii="宋体" w:hAnsi="宋体"/>
          <w:sz w:val="24"/>
        </w:rPr>
        <w:t>1</w:t>
      </w:r>
      <w:r>
        <w:rPr>
          <w:rFonts w:ascii="宋体" w:hAnsi="宋体" w:hint="eastAsia"/>
          <w:sz w:val="24"/>
        </w:rPr>
        <w:t>.技术参数中除注明签订合同时提</w:t>
      </w:r>
      <w:r w:rsidRPr="00CD62DE">
        <w:rPr>
          <w:rFonts w:ascii="宋体" w:hAnsi="宋体" w:hint="eastAsia"/>
          <w:color w:val="000000" w:themeColor="text1"/>
          <w:sz w:val="24"/>
        </w:rPr>
        <w:t>供的相关授权、服务承诺等资料以外，其余相关资料在磋商时必须附在磋商响应文件中。</w:t>
      </w:r>
    </w:p>
    <w:p w:rsidR="003E0B86" w:rsidRPr="00CD62DE" w:rsidRDefault="00116268">
      <w:pPr>
        <w:widowControl/>
        <w:adjustRightInd w:val="0"/>
        <w:snapToGrid w:val="0"/>
        <w:spacing w:line="360" w:lineRule="auto"/>
        <w:ind w:left="425" w:hanging="425"/>
        <w:jc w:val="left"/>
        <w:rPr>
          <w:rFonts w:ascii="宋体" w:hAnsi="宋体"/>
          <w:color w:val="000000" w:themeColor="text1"/>
          <w:kern w:val="0"/>
          <w:sz w:val="24"/>
          <w:szCs w:val="22"/>
        </w:rPr>
      </w:pPr>
      <w:bookmarkStart w:id="132" w:name="_Toc428180599"/>
      <w:r w:rsidRPr="00CD62DE">
        <w:rPr>
          <w:rFonts w:ascii="宋体" w:hAnsi="宋体"/>
          <w:color w:val="000000" w:themeColor="text1"/>
          <w:kern w:val="0"/>
          <w:sz w:val="24"/>
          <w:szCs w:val="22"/>
        </w:rPr>
        <w:t>4.</w:t>
      </w:r>
      <w:r w:rsidRPr="00CD62DE">
        <w:rPr>
          <w:rFonts w:ascii="宋体" w:hAnsi="宋体" w:hint="eastAsia"/>
          <w:color w:val="000000" w:themeColor="text1"/>
          <w:kern w:val="0"/>
          <w:sz w:val="24"/>
          <w:szCs w:val="22"/>
        </w:rPr>
        <w:t>商务要求</w:t>
      </w:r>
      <w:bookmarkEnd w:id="132"/>
    </w:p>
    <w:p w:rsidR="003E0B86" w:rsidRPr="00CD62DE" w:rsidRDefault="00116268">
      <w:pPr>
        <w:spacing w:line="360" w:lineRule="auto"/>
        <w:ind w:firstLineChars="100" w:firstLine="240"/>
        <w:rPr>
          <w:color w:val="000000" w:themeColor="text1"/>
        </w:rPr>
      </w:pPr>
      <w:bookmarkStart w:id="133" w:name="_Toc488673674"/>
      <w:r w:rsidRPr="00CD62DE">
        <w:rPr>
          <w:rFonts w:ascii="宋体" w:hAnsi="Calibri" w:cs="宋体"/>
          <w:color w:val="000000" w:themeColor="text1"/>
          <w:kern w:val="0"/>
          <w:sz w:val="24"/>
          <w:lang w:val="zh-CN"/>
        </w:rPr>
        <w:t>4.1.</w:t>
      </w:r>
      <w:r w:rsidRPr="00CD62DE">
        <w:rPr>
          <w:rFonts w:ascii="宋体" w:hAnsi="Calibri" w:cs="宋体" w:hint="eastAsia"/>
          <w:color w:val="000000" w:themeColor="text1"/>
          <w:kern w:val="0"/>
          <w:sz w:val="24"/>
          <w:lang w:val="zh-CN"/>
        </w:rPr>
        <w:t>交货期：</w:t>
      </w:r>
      <w:bookmarkEnd w:id="133"/>
      <w:r w:rsidRPr="00CD62DE">
        <w:rPr>
          <w:rFonts w:ascii="宋体" w:hAnsi="宋体" w:hint="eastAsia"/>
          <w:color w:val="000000" w:themeColor="text1"/>
          <w:sz w:val="24"/>
        </w:rPr>
        <w:t>自合同签订之日起</w:t>
      </w:r>
      <w:r w:rsidR="00FB5322" w:rsidRPr="00CD62DE">
        <w:rPr>
          <w:rFonts w:ascii="宋体" w:hAnsi="宋体" w:hint="eastAsia"/>
          <w:color w:val="000000" w:themeColor="text1"/>
          <w:sz w:val="24"/>
        </w:rPr>
        <w:t>30日历日</w:t>
      </w:r>
      <w:r w:rsidRPr="00CD62DE">
        <w:rPr>
          <w:rFonts w:ascii="宋体" w:hAnsi="宋体" w:cs="宋体" w:hint="eastAsia"/>
          <w:color w:val="000000" w:themeColor="text1"/>
          <w:kern w:val="0"/>
          <w:sz w:val="24"/>
          <w:lang w:val="zh-CN"/>
        </w:rPr>
        <w:t>；</w:t>
      </w:r>
    </w:p>
    <w:p w:rsidR="003E0B86" w:rsidRPr="00CD62DE" w:rsidRDefault="00116268">
      <w:pPr>
        <w:autoSpaceDE w:val="0"/>
        <w:autoSpaceDN w:val="0"/>
        <w:adjustRightInd w:val="0"/>
        <w:spacing w:line="360" w:lineRule="auto"/>
        <w:ind w:firstLineChars="100" w:firstLine="240"/>
        <w:rPr>
          <w:rFonts w:ascii="宋体" w:hAnsi="宋体"/>
          <w:color w:val="000000" w:themeColor="text1"/>
          <w:sz w:val="24"/>
          <w:u w:val="single"/>
        </w:rPr>
      </w:pPr>
      <w:bookmarkStart w:id="134" w:name="_Toc488673675"/>
      <w:r w:rsidRPr="00CD62DE">
        <w:rPr>
          <w:rFonts w:ascii="宋体" w:hAnsi="Calibri" w:cs="宋体"/>
          <w:color w:val="000000" w:themeColor="text1"/>
          <w:kern w:val="0"/>
          <w:sz w:val="24"/>
          <w:lang w:val="zh-CN"/>
        </w:rPr>
        <w:t>4.2.</w:t>
      </w:r>
      <w:r w:rsidRPr="00CD62DE">
        <w:rPr>
          <w:rFonts w:ascii="宋体" w:hAnsi="Calibri" w:cs="宋体" w:hint="eastAsia"/>
          <w:color w:val="000000" w:themeColor="text1"/>
          <w:kern w:val="0"/>
          <w:sz w:val="24"/>
          <w:lang w:val="zh-CN"/>
        </w:rPr>
        <w:t>交货地点：</w:t>
      </w:r>
      <w:bookmarkEnd w:id="134"/>
      <w:r w:rsidRPr="00CD62DE">
        <w:rPr>
          <w:rFonts w:ascii="宋体" w:hAnsi="宋体" w:cs="宋体" w:hint="eastAsia"/>
          <w:color w:val="000000" w:themeColor="text1"/>
          <w:kern w:val="0"/>
          <w:sz w:val="24"/>
        </w:rPr>
        <w:t>采购人指定地点</w:t>
      </w:r>
      <w:r w:rsidRPr="00CD62DE">
        <w:rPr>
          <w:rFonts w:ascii="宋体" w:hAnsi="宋体" w:hint="eastAsia"/>
          <w:color w:val="000000" w:themeColor="text1"/>
          <w:sz w:val="24"/>
        </w:rPr>
        <w:t>；</w:t>
      </w:r>
    </w:p>
    <w:p w:rsidR="003E0B86" w:rsidRDefault="00116268">
      <w:pPr>
        <w:autoSpaceDE w:val="0"/>
        <w:autoSpaceDN w:val="0"/>
        <w:adjustRightInd w:val="0"/>
        <w:spacing w:line="360" w:lineRule="auto"/>
        <w:ind w:firstLineChars="100" w:firstLine="240"/>
        <w:rPr>
          <w:rFonts w:ascii="宋体" w:hAnsi="Calibri" w:cs="宋体"/>
          <w:kern w:val="0"/>
          <w:sz w:val="24"/>
          <w:lang w:val="zh-CN"/>
        </w:rPr>
      </w:pPr>
      <w:r>
        <w:rPr>
          <w:rFonts w:ascii="宋体" w:hAnsi="Calibri" w:cs="宋体" w:hint="eastAsia"/>
          <w:kern w:val="0"/>
          <w:sz w:val="24"/>
          <w:lang w:val="zh-CN"/>
        </w:rPr>
        <w:t>4.3.质保期：</w:t>
      </w:r>
      <w:r w:rsidR="00E201E5">
        <w:rPr>
          <w:rFonts w:ascii="宋体" w:hAnsi="Calibri" w:cs="宋体" w:hint="eastAsia"/>
          <w:kern w:val="0"/>
          <w:sz w:val="24"/>
        </w:rPr>
        <w:t>3</w:t>
      </w:r>
      <w:r>
        <w:rPr>
          <w:rFonts w:ascii="宋体" w:hAnsi="Calibri" w:cs="宋体" w:hint="eastAsia"/>
          <w:kern w:val="0"/>
          <w:sz w:val="24"/>
          <w:lang w:val="zh-CN"/>
        </w:rPr>
        <w:t>年；</w:t>
      </w:r>
    </w:p>
    <w:p w:rsidR="003E0B86" w:rsidRDefault="00116268">
      <w:pPr>
        <w:autoSpaceDE w:val="0"/>
        <w:autoSpaceDN w:val="0"/>
        <w:adjustRightInd w:val="0"/>
        <w:spacing w:line="360" w:lineRule="auto"/>
        <w:ind w:firstLineChars="100" w:firstLine="240"/>
      </w:pPr>
      <w:bookmarkStart w:id="135" w:name="_Toc488673676"/>
      <w:r>
        <w:rPr>
          <w:rFonts w:ascii="宋体" w:hAnsi="Calibri" w:cs="宋体" w:hint="eastAsia"/>
          <w:kern w:val="0"/>
          <w:sz w:val="24"/>
          <w:lang w:val="zh-CN"/>
        </w:rPr>
        <w:t>4.</w:t>
      </w:r>
      <w:r w:rsidR="00304A36">
        <w:rPr>
          <w:rFonts w:ascii="宋体" w:hAnsi="Calibri" w:cs="宋体" w:hint="eastAsia"/>
          <w:kern w:val="0"/>
          <w:sz w:val="24"/>
          <w:lang w:val="zh-CN"/>
        </w:rPr>
        <w:t>4</w:t>
      </w:r>
      <w:r>
        <w:rPr>
          <w:rFonts w:ascii="宋体" w:hAnsi="Calibri" w:cs="宋体" w:hint="eastAsia"/>
          <w:kern w:val="0"/>
          <w:sz w:val="24"/>
          <w:lang w:val="zh-CN"/>
        </w:rPr>
        <w:t>.付款方式：</w:t>
      </w:r>
      <w:bookmarkStart w:id="136" w:name="_Toc480468113"/>
      <w:bookmarkStart w:id="137" w:name="_Hlk486599483"/>
      <w:bookmarkStart w:id="138" w:name="_Toc459377899"/>
      <w:bookmarkEnd w:id="135"/>
      <w:r>
        <w:rPr>
          <w:kern w:val="0"/>
          <w:sz w:val="24"/>
        </w:rPr>
        <w:t>详见</w:t>
      </w:r>
      <w:r>
        <w:rPr>
          <w:kern w:val="0"/>
          <w:sz w:val="24"/>
        </w:rPr>
        <w:t>“</w:t>
      </w:r>
      <w:r>
        <w:rPr>
          <w:kern w:val="0"/>
          <w:sz w:val="24"/>
        </w:rPr>
        <w:t>第</w:t>
      </w:r>
      <w:r>
        <w:rPr>
          <w:rFonts w:hint="eastAsia"/>
          <w:kern w:val="0"/>
          <w:sz w:val="24"/>
        </w:rPr>
        <w:t>四</w:t>
      </w:r>
      <w:r>
        <w:rPr>
          <w:kern w:val="0"/>
          <w:sz w:val="24"/>
        </w:rPr>
        <w:t>部分</w:t>
      </w:r>
      <w:r>
        <w:rPr>
          <w:rFonts w:hint="eastAsia"/>
          <w:kern w:val="0"/>
          <w:sz w:val="24"/>
        </w:rPr>
        <w:t xml:space="preserve"> </w:t>
      </w:r>
      <w:r>
        <w:rPr>
          <w:kern w:val="0"/>
          <w:sz w:val="24"/>
        </w:rPr>
        <w:t>采购项目合同书范本</w:t>
      </w:r>
      <w:r>
        <w:rPr>
          <w:kern w:val="0"/>
          <w:sz w:val="24"/>
        </w:rPr>
        <w:t>”</w:t>
      </w:r>
      <w:r>
        <w:rPr>
          <w:kern w:val="0"/>
          <w:sz w:val="24"/>
        </w:rPr>
        <w:t>中</w:t>
      </w:r>
      <w:r>
        <w:rPr>
          <w:kern w:val="0"/>
          <w:sz w:val="24"/>
        </w:rPr>
        <w:t>“</w:t>
      </w:r>
      <w:r>
        <w:rPr>
          <w:kern w:val="0"/>
          <w:sz w:val="24"/>
        </w:rPr>
        <w:t>四、付款方式</w:t>
      </w:r>
      <w:r>
        <w:rPr>
          <w:kern w:val="0"/>
          <w:sz w:val="24"/>
        </w:rPr>
        <w:t>”</w:t>
      </w:r>
      <w:r>
        <w:rPr>
          <w:kern w:val="0"/>
          <w:sz w:val="24"/>
        </w:rPr>
        <w:t>的规定。</w:t>
      </w:r>
    </w:p>
    <w:p w:rsidR="003E0B86" w:rsidRDefault="003E0B86">
      <w:pPr>
        <w:autoSpaceDE w:val="0"/>
        <w:autoSpaceDN w:val="0"/>
        <w:adjustRightInd w:val="0"/>
        <w:spacing w:line="360" w:lineRule="auto"/>
        <w:rPr>
          <w:rFonts w:ascii="宋体" w:hAnsi="宋体"/>
          <w:b/>
          <w:bCs/>
          <w:kern w:val="0"/>
          <w:sz w:val="28"/>
          <w:szCs w:val="32"/>
        </w:rPr>
      </w:pPr>
    </w:p>
    <w:p w:rsidR="003E0B86" w:rsidRDefault="003E0B86">
      <w:pPr>
        <w:autoSpaceDE w:val="0"/>
        <w:autoSpaceDN w:val="0"/>
        <w:adjustRightInd w:val="0"/>
        <w:spacing w:line="360" w:lineRule="auto"/>
        <w:rPr>
          <w:rFonts w:ascii="宋体" w:hAnsi="宋体"/>
          <w:b/>
          <w:bCs/>
          <w:kern w:val="0"/>
          <w:sz w:val="28"/>
          <w:szCs w:val="32"/>
        </w:rPr>
      </w:pPr>
    </w:p>
    <w:p w:rsidR="00587496" w:rsidRDefault="00587496">
      <w:pPr>
        <w:widowControl/>
        <w:jc w:val="left"/>
        <w:rPr>
          <w:rFonts w:ascii="宋体" w:hAnsi="宋体"/>
          <w:b/>
          <w:bCs/>
          <w:kern w:val="0"/>
          <w:sz w:val="28"/>
          <w:szCs w:val="32"/>
        </w:rPr>
      </w:pPr>
      <w:bookmarkStart w:id="139" w:name="_Toc25334"/>
      <w:r>
        <w:rPr>
          <w:rFonts w:hAnsi="宋体"/>
          <w:b/>
          <w:bCs/>
          <w:kern w:val="0"/>
          <w:szCs w:val="32"/>
        </w:rPr>
        <w:br w:type="page"/>
      </w:r>
    </w:p>
    <w:p w:rsidR="003E0B86" w:rsidRDefault="00587496" w:rsidP="00587496">
      <w:pPr>
        <w:pStyle w:val="3"/>
        <w:numPr>
          <w:ilvl w:val="0"/>
          <w:numId w:val="0"/>
        </w:numPr>
        <w:spacing w:line="240" w:lineRule="auto"/>
      </w:pPr>
      <w:bookmarkStart w:id="140" w:name="_Hlk497464497"/>
      <w:bookmarkEnd w:id="136"/>
      <w:bookmarkEnd w:id="137"/>
      <w:bookmarkEnd w:id="138"/>
      <w:bookmarkEnd w:id="139"/>
      <w:r>
        <w:rPr>
          <w:rFonts w:hint="eastAsia"/>
        </w:rPr>
        <w:lastRenderedPageBreak/>
        <w:t>二、采购项目参数及要求</w:t>
      </w:r>
    </w:p>
    <w:tbl>
      <w:tblPr>
        <w:tblStyle w:val="af2"/>
        <w:tblW w:w="4946" w:type="pct"/>
        <w:tblInd w:w="108" w:type="dxa"/>
        <w:tblLook w:val="04A0" w:firstRow="1" w:lastRow="0" w:firstColumn="1" w:lastColumn="0" w:noHBand="0" w:noVBand="1"/>
      </w:tblPr>
      <w:tblGrid>
        <w:gridCol w:w="708"/>
        <w:gridCol w:w="1844"/>
        <w:gridCol w:w="850"/>
        <w:gridCol w:w="994"/>
        <w:gridCol w:w="5464"/>
      </w:tblGrid>
      <w:tr w:rsidR="001E61C0" w:rsidTr="001E61C0">
        <w:trPr>
          <w:trHeight w:val="450"/>
        </w:trPr>
        <w:tc>
          <w:tcPr>
            <w:tcW w:w="359" w:type="pct"/>
            <w:vAlign w:val="center"/>
          </w:tcPr>
          <w:p w:rsidR="00FA2C7D" w:rsidRDefault="00FA2C7D" w:rsidP="00FA2C7D">
            <w:pPr>
              <w:jc w:val="center"/>
            </w:pPr>
            <w:r>
              <w:rPr>
                <w:rFonts w:hint="eastAsia"/>
              </w:rPr>
              <w:t>序号</w:t>
            </w:r>
          </w:p>
        </w:tc>
        <w:tc>
          <w:tcPr>
            <w:tcW w:w="935" w:type="pct"/>
            <w:vAlign w:val="center"/>
          </w:tcPr>
          <w:p w:rsidR="00FA2C7D" w:rsidRDefault="00FA2C7D" w:rsidP="00FA2C7D">
            <w:pPr>
              <w:jc w:val="center"/>
            </w:pPr>
            <w:r>
              <w:rPr>
                <w:rFonts w:hint="eastAsia"/>
              </w:rPr>
              <w:t>名称</w:t>
            </w:r>
          </w:p>
        </w:tc>
        <w:tc>
          <w:tcPr>
            <w:tcW w:w="431" w:type="pct"/>
            <w:vAlign w:val="center"/>
          </w:tcPr>
          <w:p w:rsidR="00FA2C7D" w:rsidRDefault="00FA2C7D" w:rsidP="00FA2C7D">
            <w:pPr>
              <w:jc w:val="center"/>
            </w:pPr>
            <w:r>
              <w:rPr>
                <w:rFonts w:hint="eastAsia"/>
              </w:rPr>
              <w:t>数量</w:t>
            </w:r>
          </w:p>
        </w:tc>
        <w:tc>
          <w:tcPr>
            <w:tcW w:w="504" w:type="pct"/>
            <w:vAlign w:val="center"/>
          </w:tcPr>
          <w:p w:rsidR="00FA2C7D" w:rsidRDefault="00FA2C7D" w:rsidP="00FA2C7D">
            <w:pPr>
              <w:jc w:val="center"/>
            </w:pPr>
            <w:r>
              <w:rPr>
                <w:rFonts w:hint="eastAsia"/>
              </w:rPr>
              <w:t>单位</w:t>
            </w:r>
          </w:p>
        </w:tc>
        <w:tc>
          <w:tcPr>
            <w:tcW w:w="2771" w:type="pct"/>
            <w:vAlign w:val="center"/>
          </w:tcPr>
          <w:p w:rsidR="00FA2C7D" w:rsidRDefault="00FA2C7D" w:rsidP="00FA2C7D">
            <w:pPr>
              <w:jc w:val="center"/>
            </w:pPr>
            <w:r>
              <w:rPr>
                <w:rFonts w:hint="eastAsia"/>
              </w:rPr>
              <w:t>技术参数</w:t>
            </w:r>
          </w:p>
        </w:tc>
      </w:tr>
      <w:tr w:rsidR="001E61C0" w:rsidTr="001E61C0">
        <w:tc>
          <w:tcPr>
            <w:tcW w:w="359" w:type="pct"/>
            <w:vAlign w:val="center"/>
          </w:tcPr>
          <w:p w:rsidR="00FA2C7D" w:rsidRPr="00F96196" w:rsidRDefault="00FA2C7D" w:rsidP="00F96196">
            <w:pPr>
              <w:jc w:val="center"/>
              <w:rPr>
                <w:rFonts w:ascii="宋体" w:hAnsi="宋体" w:cs="宋体"/>
                <w:color w:val="000000"/>
                <w:kern w:val="0"/>
                <w:sz w:val="24"/>
                <w:lang w:bidi="ar"/>
              </w:rPr>
            </w:pPr>
            <w:r w:rsidRPr="00F96196">
              <w:rPr>
                <w:rFonts w:ascii="宋体" w:hAnsi="宋体" w:cs="宋体" w:hint="eastAsia"/>
                <w:color w:val="000000"/>
                <w:kern w:val="0"/>
                <w:sz w:val="24"/>
                <w:lang w:bidi="ar"/>
              </w:rPr>
              <w:t>1</w:t>
            </w:r>
          </w:p>
        </w:tc>
        <w:tc>
          <w:tcPr>
            <w:tcW w:w="935" w:type="pct"/>
            <w:vAlign w:val="center"/>
          </w:tcPr>
          <w:p w:rsidR="00FA2C7D" w:rsidRPr="00F96196" w:rsidRDefault="00FA2C7D" w:rsidP="00F96196">
            <w:pPr>
              <w:jc w:val="center"/>
              <w:rPr>
                <w:rFonts w:ascii="宋体" w:hAnsi="宋体" w:cs="宋体"/>
                <w:color w:val="000000"/>
                <w:kern w:val="0"/>
                <w:sz w:val="24"/>
                <w:lang w:bidi="ar"/>
              </w:rPr>
            </w:pPr>
            <w:r>
              <w:rPr>
                <w:rFonts w:ascii="宋体" w:hAnsi="宋体" w:cs="宋体" w:hint="eastAsia"/>
                <w:color w:val="000000"/>
                <w:kern w:val="0"/>
                <w:sz w:val="24"/>
                <w:lang w:bidi="ar"/>
              </w:rPr>
              <w:t>内镜清洗设备</w:t>
            </w:r>
          </w:p>
        </w:tc>
        <w:tc>
          <w:tcPr>
            <w:tcW w:w="431" w:type="pct"/>
            <w:vAlign w:val="center"/>
          </w:tcPr>
          <w:p w:rsidR="00FA2C7D" w:rsidRPr="00F96196" w:rsidRDefault="00FA2C7D" w:rsidP="00F96196">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2</w:t>
            </w:r>
          </w:p>
        </w:tc>
        <w:tc>
          <w:tcPr>
            <w:tcW w:w="504" w:type="pct"/>
            <w:vAlign w:val="center"/>
          </w:tcPr>
          <w:p w:rsidR="00FA2C7D" w:rsidRPr="00F96196" w:rsidRDefault="00FA2C7D" w:rsidP="00F96196">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台</w:t>
            </w:r>
          </w:p>
        </w:tc>
        <w:tc>
          <w:tcPr>
            <w:tcW w:w="2771" w:type="pct"/>
            <w:vAlign w:val="center"/>
          </w:tcPr>
          <w:p w:rsidR="00FA2C7D" w:rsidRPr="003967C0" w:rsidRDefault="00FA2C7D" w:rsidP="00FA2C7D">
            <w:pPr>
              <w:jc w:val="left"/>
              <w:rPr>
                <w:rFonts w:ascii="宋体" w:hAnsi="宋体" w:cs="宋体"/>
                <w:b/>
                <w:color w:val="000000"/>
                <w:kern w:val="0"/>
                <w:sz w:val="24"/>
                <w:lang w:bidi="ar"/>
              </w:rPr>
            </w:pPr>
            <w:r w:rsidRPr="003967C0">
              <w:rPr>
                <w:rFonts w:ascii="宋体" w:hAnsi="宋体" w:cs="宋体" w:hint="eastAsia"/>
                <w:b/>
                <w:color w:val="000000"/>
                <w:kern w:val="0"/>
                <w:sz w:val="24"/>
                <w:lang w:bidi="ar"/>
              </w:rPr>
              <w:t>1.整机结构设计与功能：</w:t>
            </w:r>
          </w:p>
          <w:p w:rsidR="00FA2C7D" w:rsidRPr="00FA2C7D" w:rsidRDefault="00FA2C7D" w:rsidP="00FA2C7D">
            <w:pPr>
              <w:jc w:val="left"/>
              <w:rPr>
                <w:rFonts w:ascii="宋体" w:hAnsi="宋体" w:cs="宋体"/>
                <w:color w:val="000000"/>
                <w:kern w:val="0"/>
                <w:sz w:val="24"/>
                <w:lang w:bidi="ar"/>
              </w:rPr>
            </w:pPr>
            <w:r w:rsidRPr="00FA2C7D">
              <w:rPr>
                <w:rFonts w:ascii="宋体" w:hAnsi="宋体" w:cs="宋体" w:hint="eastAsia"/>
                <w:color w:val="000000"/>
                <w:kern w:val="0"/>
                <w:sz w:val="24"/>
                <w:lang w:bidi="ar"/>
              </w:rPr>
              <w:t>1.1台面主料采用优质耐用材料，经久耐用，材料的拉伸强度不低于72MPa；拉伸断裂应变应大于4.6%；简支梁无缺口冲击强度不小于17kJ/m2；拉伸弹性模量不小于3000MPa。要求提供原材料符合GB/T 7134的检验报告；</w:t>
            </w:r>
          </w:p>
          <w:p w:rsidR="00FA2C7D" w:rsidRPr="00FA2C7D" w:rsidRDefault="00FA2C7D" w:rsidP="00FA2C7D">
            <w:pPr>
              <w:jc w:val="left"/>
              <w:rPr>
                <w:rFonts w:ascii="宋体" w:hAnsi="宋体" w:cs="宋体"/>
                <w:color w:val="000000"/>
                <w:kern w:val="0"/>
                <w:sz w:val="24"/>
                <w:lang w:bidi="ar"/>
              </w:rPr>
            </w:pPr>
            <w:r w:rsidRPr="00FA2C7D">
              <w:rPr>
                <w:rFonts w:ascii="宋体" w:hAnsi="宋体" w:cs="宋体" w:hint="eastAsia"/>
                <w:color w:val="000000"/>
                <w:kern w:val="0"/>
                <w:sz w:val="24"/>
                <w:lang w:bidi="ar"/>
              </w:rPr>
              <w:t>1.2台面承受≥90</w:t>
            </w:r>
            <w:r w:rsidRPr="00FA2C7D">
              <w:rPr>
                <w:rFonts w:ascii="宋体" w:hAnsi="宋体" w:cs="宋体"/>
                <w:color w:val="000000"/>
                <w:kern w:val="0"/>
                <w:sz w:val="24"/>
                <w:lang w:bidi="ar"/>
              </w:rPr>
              <w:t>KG；</w:t>
            </w:r>
          </w:p>
          <w:p w:rsidR="00FA2C7D" w:rsidRPr="00FA2C7D" w:rsidRDefault="00FA2C7D" w:rsidP="00FA2C7D">
            <w:pPr>
              <w:jc w:val="left"/>
              <w:rPr>
                <w:rFonts w:ascii="宋体" w:hAnsi="宋体" w:cs="宋体"/>
                <w:color w:val="000000"/>
                <w:kern w:val="0"/>
                <w:sz w:val="24"/>
                <w:lang w:bidi="ar"/>
              </w:rPr>
            </w:pPr>
            <w:r w:rsidRPr="00FA2C7D">
              <w:rPr>
                <w:rFonts w:ascii="宋体" w:hAnsi="宋体" w:cs="宋体" w:hint="eastAsia"/>
                <w:color w:val="000000"/>
                <w:kern w:val="0"/>
                <w:sz w:val="24"/>
                <w:lang w:bidi="ar"/>
              </w:rPr>
              <w:t>1.3台面高度介于840~</w:t>
            </w:r>
            <w:r w:rsidRPr="00FA2C7D">
              <w:rPr>
                <w:rFonts w:ascii="宋体" w:hAnsi="宋体" w:cs="宋体"/>
                <w:color w:val="000000"/>
                <w:kern w:val="0"/>
                <w:sz w:val="24"/>
                <w:lang w:bidi="ar"/>
              </w:rPr>
              <w:t>8</w:t>
            </w:r>
            <w:r w:rsidRPr="00FA2C7D">
              <w:rPr>
                <w:rFonts w:ascii="宋体" w:hAnsi="宋体" w:cs="宋体" w:hint="eastAsia"/>
                <w:color w:val="000000"/>
                <w:kern w:val="0"/>
                <w:sz w:val="24"/>
                <w:lang w:bidi="ar"/>
              </w:rPr>
              <w:t>7</w:t>
            </w:r>
            <w:r w:rsidRPr="00FA2C7D">
              <w:rPr>
                <w:rFonts w:ascii="宋体" w:hAnsi="宋体" w:cs="宋体"/>
                <w:color w:val="000000"/>
                <w:kern w:val="0"/>
                <w:sz w:val="24"/>
                <w:lang w:bidi="ar"/>
              </w:rPr>
              <w:t>0mm</w:t>
            </w:r>
            <w:r w:rsidRPr="00FA2C7D">
              <w:rPr>
                <w:rFonts w:ascii="宋体" w:hAnsi="宋体" w:cs="宋体" w:hint="eastAsia"/>
                <w:color w:val="000000"/>
                <w:kern w:val="0"/>
                <w:sz w:val="24"/>
                <w:lang w:bidi="ar"/>
              </w:rPr>
              <w:t>，符合人体工程学；台面</w:t>
            </w:r>
            <w:proofErr w:type="gramStart"/>
            <w:r w:rsidRPr="00FA2C7D">
              <w:rPr>
                <w:rFonts w:ascii="宋体" w:hAnsi="宋体" w:cs="宋体" w:hint="eastAsia"/>
                <w:color w:val="000000"/>
                <w:kern w:val="0"/>
                <w:sz w:val="24"/>
                <w:lang w:bidi="ar"/>
              </w:rPr>
              <w:t>采用倾式防</w:t>
            </w:r>
            <w:proofErr w:type="gramEnd"/>
            <w:r w:rsidRPr="00FA2C7D">
              <w:rPr>
                <w:rFonts w:ascii="宋体" w:hAnsi="宋体" w:cs="宋体" w:hint="eastAsia"/>
                <w:color w:val="000000"/>
                <w:kern w:val="0"/>
                <w:sz w:val="24"/>
                <w:lang w:bidi="ar"/>
              </w:rPr>
              <w:t>泛水设计，四周设计有专门防泛水边，使贱到台面的液体全部从下水流走，</w:t>
            </w:r>
            <w:proofErr w:type="gramStart"/>
            <w:r w:rsidRPr="00FA2C7D">
              <w:rPr>
                <w:rFonts w:ascii="宋体" w:hAnsi="宋体" w:cs="宋体" w:hint="eastAsia"/>
                <w:color w:val="000000"/>
                <w:kern w:val="0"/>
                <w:sz w:val="24"/>
                <w:lang w:bidi="ar"/>
              </w:rPr>
              <w:t>不</w:t>
            </w:r>
            <w:proofErr w:type="gramEnd"/>
            <w:r w:rsidRPr="00FA2C7D">
              <w:rPr>
                <w:rFonts w:ascii="宋体" w:hAnsi="宋体" w:cs="宋体" w:hint="eastAsia"/>
                <w:color w:val="000000"/>
                <w:kern w:val="0"/>
                <w:sz w:val="24"/>
                <w:lang w:bidi="ar"/>
              </w:rPr>
              <w:t>污损柜门及室内地面；</w:t>
            </w:r>
          </w:p>
          <w:p w:rsidR="00FA2C7D" w:rsidRPr="00FA2C7D" w:rsidRDefault="00FA2C7D" w:rsidP="00FA2C7D">
            <w:pPr>
              <w:jc w:val="left"/>
              <w:rPr>
                <w:rFonts w:ascii="宋体" w:hAnsi="宋体" w:cs="宋体"/>
                <w:color w:val="000000"/>
                <w:kern w:val="0"/>
                <w:sz w:val="24"/>
                <w:lang w:bidi="ar"/>
              </w:rPr>
            </w:pPr>
            <w:r w:rsidRPr="00FA2C7D">
              <w:rPr>
                <w:rFonts w:ascii="宋体" w:hAnsi="宋体" w:cs="宋体" w:hint="eastAsia"/>
                <w:color w:val="000000"/>
                <w:kern w:val="0"/>
                <w:sz w:val="24"/>
                <w:lang w:bidi="ar"/>
              </w:rPr>
              <w:t>1.4台下柜向内凹</w:t>
            </w:r>
            <w:r w:rsidRPr="00FA2C7D">
              <w:rPr>
                <w:rFonts w:ascii="宋体" w:hAnsi="宋体" w:cs="宋体"/>
                <w:color w:val="000000"/>
                <w:kern w:val="0"/>
                <w:sz w:val="24"/>
                <w:lang w:bidi="ar"/>
              </w:rPr>
              <w:t>1</w:t>
            </w:r>
            <w:r w:rsidRPr="00FA2C7D">
              <w:rPr>
                <w:rFonts w:ascii="宋体" w:hAnsi="宋体" w:cs="宋体" w:hint="eastAsia"/>
                <w:color w:val="000000"/>
                <w:kern w:val="0"/>
                <w:sz w:val="24"/>
                <w:lang w:bidi="ar"/>
              </w:rPr>
              <w:t>0</w:t>
            </w:r>
            <w:r w:rsidRPr="00FA2C7D">
              <w:rPr>
                <w:rFonts w:ascii="宋体" w:hAnsi="宋体" w:cs="宋体"/>
                <w:color w:val="000000"/>
                <w:kern w:val="0"/>
                <w:sz w:val="24"/>
                <w:lang w:bidi="ar"/>
              </w:rPr>
              <w:t>0mm</w:t>
            </w:r>
            <w:r w:rsidRPr="00FA2C7D">
              <w:rPr>
                <w:rFonts w:ascii="宋体" w:hAnsi="宋体" w:cs="宋体" w:hint="eastAsia"/>
                <w:color w:val="000000"/>
                <w:kern w:val="0"/>
                <w:sz w:val="24"/>
                <w:lang w:bidi="ar"/>
              </w:rPr>
              <w:t>设计，非倾斜式设计，既能使人员在操作过程中能充分保证站立时的舒适感；又可避免倾斜式设计带来的柜体储物空间变小的问题；</w:t>
            </w:r>
          </w:p>
          <w:p w:rsidR="00FA2C7D" w:rsidRPr="00FA2C7D" w:rsidRDefault="00FA2C7D" w:rsidP="00FA2C7D">
            <w:pPr>
              <w:jc w:val="left"/>
              <w:rPr>
                <w:rFonts w:ascii="宋体" w:hAnsi="宋体" w:cs="宋体"/>
                <w:color w:val="000000"/>
                <w:kern w:val="0"/>
                <w:sz w:val="24"/>
                <w:lang w:bidi="ar"/>
              </w:rPr>
            </w:pPr>
            <w:r w:rsidRPr="00FA2C7D">
              <w:rPr>
                <w:rFonts w:ascii="宋体" w:hAnsi="宋体" w:cs="宋体" w:hint="eastAsia"/>
                <w:color w:val="000000"/>
                <w:kern w:val="0"/>
                <w:sz w:val="24"/>
                <w:lang w:bidi="ar"/>
              </w:rPr>
              <w:t>1.5柜门板采用具有环保、防潮、防水、耐酸碱，耐腐蚀，无任何有害挥发物质残存的优点；金属边框可以加强门板受力能力，寿命更长久；</w:t>
            </w:r>
          </w:p>
          <w:p w:rsidR="00FA2C7D" w:rsidRDefault="00FA2C7D" w:rsidP="00FA2C7D">
            <w:pPr>
              <w:jc w:val="left"/>
              <w:rPr>
                <w:rFonts w:ascii="宋体" w:hAnsi="宋体" w:cs="宋体"/>
                <w:color w:val="000000"/>
                <w:kern w:val="0"/>
                <w:sz w:val="24"/>
                <w:lang w:bidi="ar"/>
              </w:rPr>
            </w:pPr>
            <w:r w:rsidRPr="00FA2C7D">
              <w:rPr>
                <w:rFonts w:ascii="宋体" w:hAnsi="宋体" w:cs="宋体" w:hint="eastAsia"/>
                <w:color w:val="000000"/>
                <w:kern w:val="0"/>
                <w:sz w:val="24"/>
                <w:lang w:bidi="ar"/>
              </w:rPr>
              <w:t>1.6柜体底板：采用</w:t>
            </w:r>
            <w:r w:rsidRPr="00FA2C7D">
              <w:rPr>
                <w:rFonts w:ascii="宋体" w:hAnsi="宋体" w:cs="宋体"/>
                <w:color w:val="000000"/>
                <w:kern w:val="0"/>
                <w:sz w:val="24"/>
                <w:lang w:bidi="ar"/>
              </w:rPr>
              <w:t>9mm</w:t>
            </w:r>
            <w:r w:rsidRPr="00FA2C7D">
              <w:rPr>
                <w:rFonts w:ascii="宋体" w:hAnsi="宋体" w:cs="宋体" w:hint="eastAsia"/>
                <w:color w:val="000000"/>
                <w:kern w:val="0"/>
                <w:sz w:val="24"/>
                <w:lang w:bidi="ar"/>
              </w:rPr>
              <w:t>厚实心</w:t>
            </w:r>
            <w:r w:rsidRPr="00FA2C7D">
              <w:rPr>
                <w:rFonts w:ascii="宋体" w:hAnsi="宋体" w:cs="宋体"/>
                <w:color w:val="000000"/>
                <w:kern w:val="0"/>
                <w:sz w:val="24"/>
                <w:lang w:bidi="ar"/>
              </w:rPr>
              <w:t>PVC</w:t>
            </w:r>
            <w:r w:rsidRPr="00FA2C7D">
              <w:rPr>
                <w:rFonts w:ascii="宋体" w:hAnsi="宋体" w:cs="宋体" w:hint="eastAsia"/>
                <w:color w:val="000000"/>
                <w:kern w:val="0"/>
                <w:sz w:val="24"/>
                <w:lang w:bidi="ar"/>
              </w:rPr>
              <w:t>板材，既耐磨耐腐蚀，避免长久使用造成的变形；</w:t>
            </w:r>
          </w:p>
          <w:p w:rsidR="003967C0" w:rsidRP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1.7功能背板：采用与清洗台面及槽面相同材料；</w:t>
            </w:r>
          </w:p>
          <w:p w:rsidR="003967C0" w:rsidRP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1.8多功能灌流器：要求采用隐藏式设计制造，可实现一键启动完成注液、注气、吸引、计时清洗流程；</w:t>
            </w:r>
          </w:p>
          <w:p w:rsidR="003967C0" w:rsidRP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1.9供、排水系统：</w:t>
            </w:r>
            <w:r w:rsidRPr="003967C0">
              <w:rPr>
                <w:rFonts w:ascii="宋体" w:hAnsi="宋体" w:cs="宋体"/>
                <w:color w:val="000000"/>
                <w:kern w:val="0"/>
                <w:sz w:val="24"/>
                <w:lang w:bidi="ar"/>
              </w:rPr>
              <w:t>要求采用</w:t>
            </w:r>
            <w:r w:rsidRPr="003967C0">
              <w:rPr>
                <w:rFonts w:ascii="宋体" w:hAnsi="宋体" w:cs="宋体" w:hint="eastAsia"/>
                <w:color w:val="000000"/>
                <w:kern w:val="0"/>
                <w:sz w:val="24"/>
                <w:lang w:bidi="ar"/>
              </w:rPr>
              <w:t>优质PP-R供管路，采用优质的PVC排水软管及PVC专用排水管及管件，具有耐腐蚀功能。符合GB/T 18742.2-2002中PP-R技术要求，具有耐热、耐压、保温节能、使用寿命长等优点；</w:t>
            </w:r>
          </w:p>
          <w:p w:rsidR="003967C0" w:rsidRP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1.10</w:t>
            </w:r>
            <w:proofErr w:type="gramStart"/>
            <w:r w:rsidRPr="003967C0">
              <w:rPr>
                <w:rFonts w:ascii="宋体" w:hAnsi="宋体" w:cs="宋体" w:hint="eastAsia"/>
                <w:color w:val="000000"/>
                <w:kern w:val="0"/>
                <w:sz w:val="24"/>
                <w:lang w:bidi="ar"/>
              </w:rPr>
              <w:t>下水器</w:t>
            </w:r>
            <w:proofErr w:type="gramEnd"/>
            <w:r w:rsidRPr="003967C0">
              <w:rPr>
                <w:rFonts w:ascii="宋体" w:hAnsi="宋体" w:cs="宋体" w:hint="eastAsia"/>
                <w:color w:val="000000"/>
                <w:kern w:val="0"/>
                <w:sz w:val="24"/>
                <w:lang w:bidi="ar"/>
              </w:rPr>
              <w:t>采用全优质SUS304不锈钢材质；过滤篮，过滤网格尺寸≤3mm（要求提供产品相关检验报告佐证数据），能有效地避免管道堵塞的问题；</w:t>
            </w:r>
          </w:p>
          <w:p w:rsidR="003967C0" w:rsidRP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1.11盆式干燥台，具有圆形而非条纹凸起结构，有利于内镜干燥，能有效防止内镜和其它正在干燥的附件等意外滑落，更加全方位地保护内镜及附件等；</w:t>
            </w:r>
          </w:p>
          <w:p w:rsidR="003967C0" w:rsidRP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1.12清洗槽内侧底部采用凸起设计，有效地减少内镜与槽体的接触面积，提高清洗浸泡的效果；</w:t>
            </w:r>
          </w:p>
          <w:p w:rsid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1.13清洗工作站清洗槽、消毒槽应有容量标识，标识的分度值不应大于2</w:t>
            </w:r>
            <w:r w:rsidRPr="003967C0">
              <w:rPr>
                <w:rFonts w:ascii="宋体" w:hAnsi="宋体" w:cs="宋体"/>
                <w:color w:val="000000"/>
                <w:kern w:val="0"/>
                <w:sz w:val="24"/>
                <w:lang w:bidi="ar"/>
              </w:rPr>
              <w:t>L</w:t>
            </w:r>
            <w:r w:rsidRPr="003967C0">
              <w:rPr>
                <w:rFonts w:ascii="宋体" w:hAnsi="宋体" w:cs="宋体" w:hint="eastAsia"/>
                <w:color w:val="000000"/>
                <w:kern w:val="0"/>
                <w:sz w:val="24"/>
                <w:lang w:bidi="ar"/>
              </w:rPr>
              <w:t>，容量标识误差应不超过10%。（提供国家认可的第三方权威检测机构出具的检测报告）</w:t>
            </w:r>
            <w:r>
              <w:rPr>
                <w:rFonts w:ascii="宋体" w:hAnsi="宋体" w:cs="宋体" w:hint="eastAsia"/>
                <w:color w:val="000000"/>
                <w:kern w:val="0"/>
                <w:sz w:val="24"/>
                <w:lang w:bidi="ar"/>
              </w:rPr>
              <w:t>。</w:t>
            </w:r>
          </w:p>
          <w:p w:rsidR="003967C0" w:rsidRDefault="003967C0" w:rsidP="003967C0">
            <w:pPr>
              <w:jc w:val="left"/>
              <w:rPr>
                <w:rFonts w:ascii="宋体" w:hAnsi="宋体" w:cs="宋体"/>
                <w:b/>
                <w:color w:val="000000"/>
                <w:kern w:val="0"/>
                <w:sz w:val="24"/>
                <w:lang w:bidi="ar"/>
              </w:rPr>
            </w:pPr>
            <w:r w:rsidRPr="003967C0">
              <w:rPr>
                <w:rFonts w:ascii="宋体" w:hAnsi="宋体" w:cs="宋体" w:hint="eastAsia"/>
                <w:b/>
                <w:color w:val="000000"/>
                <w:kern w:val="0"/>
                <w:sz w:val="24"/>
                <w:lang w:bidi="ar"/>
              </w:rPr>
              <w:lastRenderedPageBreak/>
              <w:t>2. 灯箱与台面</w:t>
            </w:r>
          </w:p>
          <w:p w:rsid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灯箱：根据采购人要求，可选择高灯箱或矮灯箱；高灯箱离地高度≤</w:t>
            </w:r>
            <w:r w:rsidRPr="003967C0">
              <w:rPr>
                <w:rFonts w:ascii="宋体" w:hAnsi="宋体" w:cs="宋体"/>
                <w:color w:val="000000"/>
                <w:kern w:val="0"/>
                <w:sz w:val="24"/>
                <w:lang w:bidi="ar"/>
              </w:rPr>
              <w:t>1780mm</w:t>
            </w:r>
            <w:r w:rsidRPr="003967C0">
              <w:rPr>
                <w:rFonts w:ascii="宋体" w:hAnsi="宋体" w:cs="宋体" w:hint="eastAsia"/>
                <w:color w:val="000000"/>
                <w:kern w:val="0"/>
                <w:sz w:val="24"/>
                <w:lang w:bidi="ar"/>
              </w:rPr>
              <w:t>；矮灯箱离地高度≤</w:t>
            </w:r>
            <w:r w:rsidRPr="003967C0">
              <w:rPr>
                <w:rFonts w:ascii="宋体" w:hAnsi="宋体" w:cs="宋体"/>
                <w:color w:val="000000"/>
                <w:kern w:val="0"/>
                <w:sz w:val="24"/>
                <w:lang w:bidi="ar"/>
              </w:rPr>
              <w:t>1480mm</w:t>
            </w:r>
            <w:r w:rsidRPr="003967C0">
              <w:rPr>
                <w:rFonts w:ascii="宋体" w:hAnsi="宋体" w:cs="宋体" w:hint="eastAsia"/>
                <w:color w:val="000000"/>
                <w:kern w:val="0"/>
                <w:sz w:val="24"/>
                <w:lang w:bidi="ar"/>
              </w:rPr>
              <w:t>。</w:t>
            </w:r>
          </w:p>
          <w:p w:rsidR="003967C0" w:rsidRPr="003967C0" w:rsidRDefault="003967C0" w:rsidP="003967C0">
            <w:pPr>
              <w:jc w:val="left"/>
              <w:rPr>
                <w:rFonts w:ascii="宋体" w:hAnsi="宋体" w:cs="宋体"/>
                <w:b/>
                <w:color w:val="000000"/>
                <w:kern w:val="0"/>
                <w:sz w:val="24"/>
                <w:lang w:bidi="ar"/>
              </w:rPr>
            </w:pPr>
            <w:r w:rsidRPr="003967C0">
              <w:rPr>
                <w:rFonts w:ascii="宋体" w:hAnsi="宋体" w:cs="宋体" w:hint="eastAsia"/>
                <w:b/>
                <w:color w:val="000000"/>
                <w:kern w:val="0"/>
                <w:sz w:val="24"/>
                <w:lang w:bidi="ar"/>
              </w:rPr>
              <w:t>3. 微电脑控制器</w:t>
            </w:r>
          </w:p>
          <w:p w:rsidR="003967C0" w:rsidRP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3.1所有主要部件采用隐蔽方式布置，整个操作立面平整简洁，不影响操作，</w:t>
            </w:r>
            <w:proofErr w:type="gramStart"/>
            <w:r w:rsidRPr="003967C0">
              <w:rPr>
                <w:rFonts w:ascii="宋体" w:hAnsi="宋体" w:cs="宋体" w:hint="eastAsia"/>
                <w:color w:val="000000"/>
                <w:kern w:val="0"/>
                <w:sz w:val="24"/>
                <w:lang w:bidi="ar"/>
              </w:rPr>
              <w:t>不</w:t>
            </w:r>
            <w:proofErr w:type="gramEnd"/>
            <w:r w:rsidRPr="003967C0">
              <w:rPr>
                <w:rFonts w:ascii="宋体" w:hAnsi="宋体" w:cs="宋体" w:hint="eastAsia"/>
                <w:color w:val="000000"/>
                <w:kern w:val="0"/>
                <w:sz w:val="24"/>
                <w:lang w:bidi="ar"/>
              </w:rPr>
              <w:t>碰伤工作人员；</w:t>
            </w:r>
          </w:p>
          <w:p w:rsidR="003967C0" w:rsidRP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3.2采用</w:t>
            </w:r>
            <w:r w:rsidRPr="003967C0">
              <w:rPr>
                <w:rFonts w:ascii="宋体" w:hAnsi="宋体" w:cs="宋体"/>
                <w:color w:val="000000"/>
                <w:kern w:val="0"/>
                <w:sz w:val="24"/>
                <w:lang w:bidi="ar"/>
              </w:rPr>
              <w:t>128*64</w:t>
            </w:r>
            <w:r w:rsidRPr="003967C0">
              <w:rPr>
                <w:rFonts w:ascii="宋体" w:hAnsi="宋体" w:cs="宋体" w:hint="eastAsia"/>
                <w:color w:val="000000"/>
                <w:kern w:val="0"/>
                <w:sz w:val="24"/>
                <w:lang w:bidi="ar"/>
              </w:rPr>
              <w:t>mm点阵大</w:t>
            </w:r>
            <w:r w:rsidRPr="003967C0">
              <w:rPr>
                <w:rFonts w:ascii="宋体" w:hAnsi="宋体" w:cs="宋体"/>
                <w:color w:val="000000"/>
                <w:kern w:val="0"/>
                <w:sz w:val="24"/>
                <w:lang w:bidi="ar"/>
              </w:rPr>
              <w:t>LCD</w:t>
            </w:r>
            <w:r w:rsidRPr="003967C0">
              <w:rPr>
                <w:rFonts w:ascii="宋体" w:hAnsi="宋体" w:cs="宋体" w:hint="eastAsia"/>
                <w:color w:val="000000"/>
                <w:kern w:val="0"/>
                <w:sz w:val="24"/>
                <w:lang w:bidi="ar"/>
              </w:rPr>
              <w:t>液晶显示屏，可显示中文文本信息，每行可显示不少于8个汉字（16个数字或字符），各清洗流程及参数显示直观；</w:t>
            </w:r>
          </w:p>
          <w:p w:rsidR="003967C0" w:rsidRP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3.3电容式防水触摸按键而非薄膜按键或微动开关式按键，可以轻松操控，具有优良的防水性能，避免长久使用下薄膜开关面膜</w:t>
            </w:r>
            <w:proofErr w:type="gramStart"/>
            <w:r w:rsidRPr="003967C0">
              <w:rPr>
                <w:rFonts w:ascii="宋体" w:hAnsi="宋体" w:cs="宋体" w:hint="eastAsia"/>
                <w:color w:val="000000"/>
                <w:kern w:val="0"/>
                <w:sz w:val="24"/>
                <w:lang w:bidi="ar"/>
              </w:rPr>
              <w:t>被按穿或</w:t>
            </w:r>
            <w:proofErr w:type="gramEnd"/>
            <w:r w:rsidRPr="003967C0">
              <w:rPr>
                <w:rFonts w:ascii="宋体" w:hAnsi="宋体" w:cs="宋体" w:hint="eastAsia"/>
                <w:color w:val="000000"/>
                <w:kern w:val="0"/>
                <w:sz w:val="24"/>
                <w:lang w:bidi="ar"/>
              </w:rPr>
              <w:t>按键断裂的问题；</w:t>
            </w:r>
          </w:p>
          <w:p w:rsidR="003967C0" w:rsidRP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3.4可分别设置各清洗作业时间，各种数据可自行自由设定（0秒～</w:t>
            </w:r>
            <w:r w:rsidRPr="003967C0">
              <w:rPr>
                <w:rFonts w:ascii="宋体" w:hAnsi="宋体" w:cs="宋体"/>
                <w:color w:val="000000"/>
                <w:kern w:val="0"/>
                <w:sz w:val="24"/>
                <w:lang w:bidi="ar"/>
              </w:rPr>
              <w:t>99</w:t>
            </w:r>
            <w:r w:rsidRPr="003967C0">
              <w:rPr>
                <w:rFonts w:ascii="宋体" w:hAnsi="宋体" w:cs="宋体" w:hint="eastAsia"/>
                <w:color w:val="000000"/>
                <w:kern w:val="0"/>
                <w:sz w:val="24"/>
                <w:lang w:bidi="ar"/>
              </w:rPr>
              <w:t>分</w:t>
            </w:r>
            <w:r w:rsidRPr="003967C0">
              <w:rPr>
                <w:rFonts w:ascii="宋体" w:hAnsi="宋体" w:cs="宋体"/>
                <w:color w:val="000000"/>
                <w:kern w:val="0"/>
                <w:sz w:val="24"/>
                <w:lang w:bidi="ar"/>
              </w:rPr>
              <w:t>59</w:t>
            </w:r>
            <w:r w:rsidRPr="003967C0">
              <w:rPr>
                <w:rFonts w:ascii="宋体" w:hAnsi="宋体" w:cs="宋体" w:hint="eastAsia"/>
                <w:color w:val="000000"/>
                <w:kern w:val="0"/>
                <w:sz w:val="24"/>
                <w:lang w:bidi="ar"/>
              </w:rPr>
              <w:t>秒），分辨率为1秒，计时准确误差0.6</w:t>
            </w:r>
            <w:r w:rsidRPr="003967C0">
              <w:rPr>
                <w:rFonts w:ascii="宋体" w:hAnsi="宋体" w:cs="宋体"/>
                <w:color w:val="000000"/>
                <w:kern w:val="0"/>
                <w:sz w:val="24"/>
                <w:lang w:bidi="ar"/>
              </w:rPr>
              <w:t>%；</w:t>
            </w:r>
          </w:p>
          <w:p w:rsidR="003967C0" w:rsidRDefault="003967C0" w:rsidP="003967C0">
            <w:pPr>
              <w:jc w:val="left"/>
              <w:rPr>
                <w:rFonts w:ascii="宋体" w:hAnsi="宋体" w:cs="宋体"/>
                <w:color w:val="000000"/>
                <w:kern w:val="0"/>
                <w:sz w:val="24"/>
                <w:lang w:bidi="ar"/>
              </w:rPr>
            </w:pPr>
            <w:r w:rsidRPr="003967C0">
              <w:rPr>
                <w:rFonts w:ascii="宋体" w:hAnsi="宋体" w:cs="宋体" w:hint="eastAsia"/>
                <w:color w:val="000000"/>
                <w:kern w:val="0"/>
                <w:sz w:val="24"/>
                <w:lang w:bidi="ar"/>
              </w:rPr>
              <w:t>3.5每个功能槽位只需要一个操作面板就能完成控制</w:t>
            </w:r>
            <w:r>
              <w:rPr>
                <w:rFonts w:ascii="宋体" w:hAnsi="宋体" w:cs="宋体" w:hint="eastAsia"/>
                <w:color w:val="000000"/>
                <w:kern w:val="0"/>
                <w:sz w:val="24"/>
                <w:lang w:bidi="ar"/>
              </w:rPr>
              <w:t>。</w:t>
            </w:r>
          </w:p>
          <w:p w:rsidR="003967C0" w:rsidRDefault="003967C0" w:rsidP="003967C0">
            <w:pPr>
              <w:jc w:val="left"/>
              <w:rPr>
                <w:rFonts w:ascii="宋体" w:hAnsi="宋体" w:cs="宋体"/>
                <w:b/>
                <w:color w:val="000000"/>
                <w:kern w:val="0"/>
                <w:sz w:val="24"/>
                <w:lang w:bidi="ar"/>
              </w:rPr>
            </w:pPr>
            <w:r w:rsidRPr="003967C0">
              <w:rPr>
                <w:rFonts w:ascii="宋体" w:hAnsi="宋体" w:cs="宋体" w:hint="eastAsia"/>
                <w:b/>
                <w:color w:val="000000"/>
                <w:kern w:val="0"/>
                <w:sz w:val="24"/>
                <w:lang w:bidi="ar"/>
              </w:rPr>
              <w:t>4. 多功能灌流器/</w:t>
            </w:r>
            <w:r w:rsidRPr="003967C0">
              <w:rPr>
                <w:rFonts w:ascii="宋体" w:hAnsi="宋体" w:cs="宋体"/>
                <w:b/>
                <w:color w:val="000000"/>
                <w:kern w:val="0"/>
                <w:sz w:val="24"/>
                <w:lang w:bidi="ar"/>
              </w:rPr>
              <w:t>水气灌注器</w:t>
            </w:r>
          </w:p>
          <w:p w:rsidR="003967C0" w:rsidRPr="001F4BF8" w:rsidRDefault="003967C0"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4.1用于清洁内镜孔道孔内残留的污物、水、消毒液、</w:t>
            </w:r>
            <w:proofErr w:type="gramStart"/>
            <w:r w:rsidRPr="001F4BF8">
              <w:rPr>
                <w:rFonts w:ascii="宋体" w:hAnsi="宋体" w:cs="宋体" w:hint="eastAsia"/>
                <w:color w:val="000000"/>
                <w:kern w:val="0"/>
                <w:sz w:val="24"/>
                <w:lang w:bidi="ar"/>
              </w:rPr>
              <w:t>酶液等</w:t>
            </w:r>
            <w:proofErr w:type="gramEnd"/>
            <w:r w:rsidRPr="001F4BF8">
              <w:rPr>
                <w:rFonts w:ascii="宋体" w:hAnsi="宋体" w:cs="宋体" w:hint="eastAsia"/>
                <w:color w:val="000000"/>
                <w:kern w:val="0"/>
                <w:sz w:val="24"/>
                <w:lang w:bidi="ar"/>
              </w:rPr>
              <w:t>，以达到清洁内镜孔道的目的。</w:t>
            </w:r>
            <w:r w:rsidR="002E64E9">
              <w:rPr>
                <w:rFonts w:ascii="宋体" w:hAnsi="宋体" w:cs="宋体" w:hint="eastAsia"/>
                <w:color w:val="000000"/>
                <w:kern w:val="0"/>
                <w:sz w:val="24"/>
                <w:lang w:bidi="ar"/>
              </w:rPr>
              <w:t>加配配套的测漏设备以及内镜管理追溯系统</w:t>
            </w:r>
            <w:r w:rsidRPr="001F4BF8">
              <w:rPr>
                <w:rFonts w:ascii="宋体" w:hAnsi="宋体" w:cs="宋体" w:hint="eastAsia"/>
                <w:color w:val="000000"/>
                <w:kern w:val="0"/>
                <w:sz w:val="24"/>
                <w:lang w:bidi="ar"/>
              </w:rPr>
              <w:t>；</w:t>
            </w:r>
          </w:p>
          <w:p w:rsidR="003967C0" w:rsidRPr="001F4BF8" w:rsidRDefault="003967C0"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4.2多功能灌流器，通过微电脑控制器自动完成脉动注水、注气、吸引过程；</w:t>
            </w:r>
          </w:p>
          <w:p w:rsidR="003967C0" w:rsidRPr="001F4BF8" w:rsidRDefault="003967C0"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4.3</w:t>
            </w:r>
            <w:r w:rsidRPr="001F4BF8">
              <w:rPr>
                <w:rFonts w:ascii="宋体" w:hAnsi="宋体" w:cs="宋体"/>
                <w:color w:val="000000"/>
                <w:kern w:val="0"/>
                <w:sz w:val="24"/>
                <w:lang w:bidi="ar"/>
              </w:rPr>
              <w:t>注水装置：</w:t>
            </w:r>
            <w:r w:rsidRPr="001F4BF8">
              <w:rPr>
                <w:rFonts w:ascii="宋体" w:hAnsi="宋体" w:cs="宋体" w:hint="eastAsia"/>
                <w:color w:val="000000"/>
                <w:kern w:val="0"/>
                <w:sz w:val="24"/>
                <w:lang w:bidi="ar"/>
              </w:rPr>
              <w:t>最大可承压0.5MPa，当供水压力为0.2</w:t>
            </w:r>
            <w:r w:rsidRPr="001F4BF8">
              <w:rPr>
                <w:rFonts w:ascii="宋体" w:hAnsi="宋体" w:cs="宋体"/>
                <w:color w:val="000000"/>
                <w:kern w:val="0"/>
                <w:sz w:val="24"/>
                <w:lang w:bidi="ar"/>
              </w:rPr>
              <w:t>M</w:t>
            </w:r>
            <w:r w:rsidRPr="001F4BF8">
              <w:rPr>
                <w:rFonts w:ascii="宋体" w:hAnsi="宋体" w:cs="宋体" w:hint="eastAsia"/>
                <w:color w:val="000000"/>
                <w:kern w:val="0"/>
                <w:sz w:val="24"/>
                <w:lang w:bidi="ar"/>
              </w:rPr>
              <w:t>pa~0.3</w:t>
            </w:r>
            <w:r w:rsidRPr="001F4BF8">
              <w:rPr>
                <w:rFonts w:ascii="宋体" w:hAnsi="宋体" w:cs="宋体"/>
                <w:color w:val="000000"/>
                <w:kern w:val="0"/>
                <w:sz w:val="24"/>
                <w:lang w:bidi="ar"/>
              </w:rPr>
              <w:t>M</w:t>
            </w:r>
            <w:r w:rsidRPr="001F4BF8">
              <w:rPr>
                <w:rFonts w:ascii="宋体" w:hAnsi="宋体" w:cs="宋体" w:hint="eastAsia"/>
                <w:color w:val="000000"/>
                <w:kern w:val="0"/>
                <w:sz w:val="24"/>
                <w:lang w:bidi="ar"/>
              </w:rPr>
              <w:t>pa时，注水流量≥3</w:t>
            </w:r>
            <w:r w:rsidRPr="001F4BF8">
              <w:rPr>
                <w:rFonts w:ascii="宋体" w:hAnsi="宋体" w:cs="宋体"/>
                <w:color w:val="000000"/>
                <w:kern w:val="0"/>
                <w:sz w:val="24"/>
                <w:lang w:bidi="ar"/>
              </w:rPr>
              <w:t>.</w:t>
            </w:r>
            <w:r w:rsidRPr="001F4BF8">
              <w:rPr>
                <w:rFonts w:ascii="宋体" w:hAnsi="宋体" w:cs="宋体" w:hint="eastAsia"/>
                <w:color w:val="000000"/>
                <w:kern w:val="0"/>
                <w:sz w:val="24"/>
                <w:lang w:bidi="ar"/>
              </w:rPr>
              <w:t>7</w:t>
            </w:r>
            <w:r w:rsidRPr="001F4BF8">
              <w:rPr>
                <w:rFonts w:ascii="宋体" w:hAnsi="宋体" w:cs="宋体"/>
                <w:color w:val="000000"/>
                <w:kern w:val="0"/>
                <w:sz w:val="24"/>
                <w:lang w:bidi="ar"/>
              </w:rPr>
              <w:t>L</w:t>
            </w:r>
            <w:r w:rsidRPr="001F4BF8">
              <w:rPr>
                <w:rFonts w:ascii="宋体" w:hAnsi="宋体" w:cs="宋体" w:hint="eastAsia"/>
                <w:color w:val="000000"/>
                <w:kern w:val="0"/>
                <w:sz w:val="24"/>
                <w:lang w:bidi="ar"/>
              </w:rPr>
              <w:t>/min；</w:t>
            </w:r>
          </w:p>
          <w:p w:rsidR="003967C0" w:rsidRPr="001F4BF8" w:rsidRDefault="003967C0"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 xml:space="preserve">4.4吸引装置：采用直排式吸引器,吸出内镜孔道孔内残留的液体、杂质，污渍可直接排入下水道 </w:t>
            </w:r>
            <w:r w:rsidR="002E64E9">
              <w:rPr>
                <w:rFonts w:ascii="宋体" w:hAnsi="宋体" w:cs="宋体" w:hint="eastAsia"/>
                <w:color w:val="000000"/>
                <w:kern w:val="0"/>
                <w:sz w:val="24"/>
                <w:lang w:bidi="ar"/>
              </w:rPr>
              <w:t>，并自动停止，可有效减少内镜清洗时的二次污染，</w:t>
            </w:r>
            <w:r w:rsidRPr="001F4BF8">
              <w:rPr>
                <w:rFonts w:ascii="宋体" w:hAnsi="宋体" w:cs="宋体" w:hint="eastAsia"/>
                <w:color w:val="000000"/>
                <w:kern w:val="0"/>
                <w:sz w:val="24"/>
                <w:lang w:bidi="ar"/>
              </w:rPr>
              <w:t>流量2.1L/min，最大吸引力至少能达到-0.04</w:t>
            </w:r>
            <w:r w:rsidRPr="001F4BF8">
              <w:rPr>
                <w:rFonts w:ascii="宋体" w:hAnsi="宋体" w:cs="宋体"/>
                <w:color w:val="000000"/>
                <w:kern w:val="0"/>
                <w:sz w:val="24"/>
                <w:lang w:bidi="ar"/>
              </w:rPr>
              <w:t>MP</w:t>
            </w:r>
            <w:r w:rsidRPr="001F4BF8">
              <w:rPr>
                <w:rFonts w:ascii="宋体" w:hAnsi="宋体" w:cs="宋体" w:hint="eastAsia"/>
                <w:color w:val="000000"/>
                <w:kern w:val="0"/>
                <w:sz w:val="24"/>
                <w:lang w:bidi="ar"/>
              </w:rPr>
              <w:t>a；</w:t>
            </w:r>
          </w:p>
          <w:p w:rsidR="003967C0"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4.5注气装置：压力0~0.7MPa可调，使用更灵活方便</w:t>
            </w:r>
            <w:r>
              <w:rPr>
                <w:rFonts w:ascii="宋体" w:hAnsi="宋体" w:cs="宋体" w:hint="eastAsia"/>
                <w:color w:val="000000"/>
                <w:kern w:val="0"/>
                <w:sz w:val="24"/>
                <w:lang w:bidi="ar"/>
              </w:rPr>
              <w:t>。</w:t>
            </w:r>
          </w:p>
          <w:p w:rsidR="001F4BF8" w:rsidRDefault="001F4BF8" w:rsidP="001F4BF8">
            <w:pPr>
              <w:jc w:val="left"/>
              <w:rPr>
                <w:rFonts w:ascii="宋体" w:hAnsi="宋体" w:cs="宋体"/>
                <w:b/>
                <w:color w:val="000000"/>
                <w:kern w:val="0"/>
                <w:sz w:val="24"/>
                <w:lang w:bidi="ar"/>
              </w:rPr>
            </w:pPr>
            <w:r w:rsidRPr="001F4BF8">
              <w:rPr>
                <w:rFonts w:ascii="宋体" w:hAnsi="宋体" w:cs="宋体" w:hint="eastAsia"/>
                <w:b/>
                <w:color w:val="000000"/>
                <w:kern w:val="0"/>
                <w:sz w:val="24"/>
                <w:lang w:bidi="ar"/>
              </w:rPr>
              <w:t xml:space="preserve">5. </w:t>
            </w:r>
            <w:proofErr w:type="gramStart"/>
            <w:r w:rsidRPr="001F4BF8">
              <w:rPr>
                <w:rFonts w:ascii="宋体" w:hAnsi="宋体" w:cs="宋体" w:hint="eastAsia"/>
                <w:b/>
                <w:color w:val="000000"/>
                <w:kern w:val="0"/>
                <w:sz w:val="24"/>
                <w:lang w:bidi="ar"/>
              </w:rPr>
              <w:t>酶液</w:t>
            </w:r>
            <w:proofErr w:type="gramEnd"/>
            <w:r w:rsidRPr="001F4BF8">
              <w:rPr>
                <w:rFonts w:ascii="宋体" w:hAnsi="宋体" w:cs="宋体" w:hint="eastAsia"/>
                <w:b/>
                <w:color w:val="000000"/>
                <w:kern w:val="0"/>
                <w:sz w:val="24"/>
                <w:lang w:bidi="ar"/>
              </w:rPr>
              <w:t>/消毒</w:t>
            </w:r>
            <w:proofErr w:type="gramStart"/>
            <w:r w:rsidRPr="001F4BF8">
              <w:rPr>
                <w:rFonts w:ascii="宋体" w:hAnsi="宋体" w:cs="宋体" w:hint="eastAsia"/>
                <w:b/>
                <w:color w:val="000000"/>
                <w:kern w:val="0"/>
                <w:sz w:val="24"/>
                <w:lang w:bidi="ar"/>
              </w:rPr>
              <w:t>液注流</w:t>
            </w:r>
            <w:proofErr w:type="gramEnd"/>
            <w:r w:rsidRPr="001F4BF8">
              <w:rPr>
                <w:rFonts w:ascii="宋体" w:hAnsi="宋体" w:cs="宋体" w:hint="eastAsia"/>
                <w:b/>
                <w:color w:val="000000"/>
                <w:kern w:val="0"/>
                <w:sz w:val="24"/>
                <w:lang w:bidi="ar"/>
              </w:rPr>
              <w:t>器</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5.1采用隐藏式设计，体积小，操作稳定；</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5.2通过微电脑控制器实现灌流、浸泡、吹气、排放、回收（消毒液）、计时等功能；动作时间设定值可达到</w:t>
            </w:r>
            <w:r w:rsidRPr="001F4BF8">
              <w:rPr>
                <w:rFonts w:ascii="宋体" w:hAnsi="宋体" w:cs="宋体"/>
                <w:color w:val="000000"/>
                <w:kern w:val="0"/>
                <w:sz w:val="24"/>
                <w:lang w:bidi="ar"/>
              </w:rPr>
              <w:t>99</w:t>
            </w:r>
            <w:r w:rsidRPr="001F4BF8">
              <w:rPr>
                <w:rFonts w:ascii="宋体" w:hAnsi="宋体" w:cs="宋体" w:hint="eastAsia"/>
                <w:color w:val="000000"/>
                <w:kern w:val="0"/>
                <w:sz w:val="24"/>
                <w:lang w:bidi="ar"/>
              </w:rPr>
              <w:t>分</w:t>
            </w:r>
            <w:r w:rsidRPr="001F4BF8">
              <w:rPr>
                <w:rFonts w:ascii="宋体" w:hAnsi="宋体" w:cs="宋体"/>
                <w:color w:val="000000"/>
                <w:kern w:val="0"/>
                <w:sz w:val="24"/>
                <w:lang w:bidi="ar"/>
              </w:rPr>
              <w:t>59</w:t>
            </w:r>
            <w:r w:rsidRPr="001F4BF8">
              <w:rPr>
                <w:rFonts w:ascii="宋体" w:hAnsi="宋体" w:cs="宋体" w:hint="eastAsia"/>
                <w:color w:val="000000"/>
                <w:kern w:val="0"/>
                <w:sz w:val="24"/>
                <w:lang w:bidi="ar"/>
              </w:rPr>
              <w:t>秒，消毒液定时器设定值可到99h59min；</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5.3注流器：电压</w:t>
            </w:r>
            <w:r w:rsidRPr="001F4BF8">
              <w:rPr>
                <w:rFonts w:ascii="宋体" w:hAnsi="宋体" w:cs="宋体"/>
                <w:color w:val="000000"/>
                <w:kern w:val="0"/>
                <w:sz w:val="24"/>
                <w:lang w:bidi="ar"/>
              </w:rPr>
              <w:t>DC24V</w:t>
            </w:r>
            <w:r w:rsidRPr="001F4BF8">
              <w:rPr>
                <w:rFonts w:ascii="宋体" w:hAnsi="宋体" w:cs="宋体" w:hint="eastAsia"/>
                <w:color w:val="000000"/>
                <w:kern w:val="0"/>
                <w:sz w:val="24"/>
                <w:lang w:bidi="ar"/>
              </w:rPr>
              <w:t>；电流</w:t>
            </w:r>
            <w:r w:rsidRPr="001F4BF8">
              <w:rPr>
                <w:rFonts w:ascii="宋体" w:hAnsi="宋体" w:cs="宋体"/>
                <w:color w:val="000000"/>
                <w:kern w:val="0"/>
                <w:sz w:val="24"/>
                <w:lang w:bidi="ar"/>
              </w:rPr>
              <w:t>3A</w:t>
            </w:r>
            <w:r w:rsidRPr="001F4BF8">
              <w:rPr>
                <w:rFonts w:ascii="宋体" w:hAnsi="宋体" w:cs="宋体" w:hint="eastAsia"/>
                <w:color w:val="000000"/>
                <w:kern w:val="0"/>
                <w:sz w:val="24"/>
                <w:lang w:bidi="ar"/>
              </w:rPr>
              <w:t>；最大流量</w:t>
            </w:r>
            <w:r w:rsidRPr="001F4BF8">
              <w:rPr>
                <w:rFonts w:ascii="宋体" w:hAnsi="宋体" w:cs="宋体"/>
                <w:color w:val="000000"/>
                <w:kern w:val="0"/>
                <w:sz w:val="24"/>
                <w:lang w:bidi="ar"/>
              </w:rPr>
              <w:t>1.3GPM</w:t>
            </w:r>
            <w:r w:rsidRPr="001F4BF8">
              <w:rPr>
                <w:rFonts w:ascii="宋体" w:hAnsi="宋体" w:cs="宋体" w:hint="eastAsia"/>
                <w:color w:val="000000"/>
                <w:kern w:val="0"/>
                <w:sz w:val="24"/>
                <w:lang w:bidi="ar"/>
              </w:rPr>
              <w:t>（</w:t>
            </w:r>
            <w:r w:rsidRPr="001F4BF8">
              <w:rPr>
                <w:rFonts w:ascii="宋体" w:hAnsi="宋体" w:cs="宋体"/>
                <w:color w:val="000000"/>
                <w:kern w:val="0"/>
                <w:sz w:val="24"/>
                <w:lang w:bidi="ar"/>
              </w:rPr>
              <w:t>5L/min</w:t>
            </w:r>
            <w:r w:rsidRPr="001F4BF8">
              <w:rPr>
                <w:rFonts w:ascii="宋体" w:hAnsi="宋体" w:cs="宋体" w:hint="eastAsia"/>
                <w:color w:val="000000"/>
                <w:kern w:val="0"/>
                <w:sz w:val="24"/>
                <w:lang w:bidi="ar"/>
              </w:rPr>
              <w:t>）；最高压力</w:t>
            </w:r>
            <w:r w:rsidRPr="001F4BF8">
              <w:rPr>
                <w:rFonts w:ascii="宋体" w:hAnsi="宋体" w:cs="宋体"/>
                <w:color w:val="000000"/>
                <w:kern w:val="0"/>
                <w:sz w:val="24"/>
                <w:lang w:bidi="ar"/>
              </w:rPr>
              <w:t>60PSI(0.42MPa)；</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5.4防堵功能：灌流循环口入口采用</w:t>
            </w:r>
            <w:r w:rsidRPr="001F4BF8">
              <w:rPr>
                <w:rFonts w:ascii="宋体" w:hAnsi="宋体" w:cs="宋体"/>
                <w:color w:val="000000"/>
                <w:kern w:val="0"/>
                <w:sz w:val="24"/>
                <w:lang w:bidi="ar"/>
              </w:rPr>
              <w:t>150</w:t>
            </w:r>
            <w:r w:rsidRPr="001F4BF8">
              <w:rPr>
                <w:rFonts w:ascii="宋体" w:hAnsi="宋体" w:cs="宋体" w:hint="eastAsia"/>
                <w:color w:val="000000"/>
                <w:kern w:val="0"/>
                <w:sz w:val="24"/>
                <w:lang w:bidi="ar"/>
              </w:rPr>
              <w:t>目高精度</w:t>
            </w:r>
            <w:r w:rsidRPr="001F4BF8">
              <w:rPr>
                <w:rFonts w:ascii="宋体" w:hAnsi="宋体" w:cs="宋体"/>
                <w:color w:val="000000"/>
                <w:kern w:val="0"/>
                <w:sz w:val="24"/>
                <w:lang w:bidi="ar"/>
              </w:rPr>
              <w:t>SUS304</w:t>
            </w:r>
            <w:r w:rsidRPr="001F4BF8">
              <w:rPr>
                <w:rFonts w:ascii="宋体" w:hAnsi="宋体" w:cs="宋体" w:hint="eastAsia"/>
                <w:color w:val="000000"/>
                <w:kern w:val="0"/>
                <w:sz w:val="24"/>
                <w:lang w:bidi="ar"/>
              </w:rPr>
              <w:t>不锈钢滤网，过滤面积大于</w:t>
            </w:r>
            <w:r w:rsidRPr="001F4BF8">
              <w:rPr>
                <w:rFonts w:ascii="宋体" w:hAnsi="宋体" w:cs="宋体"/>
                <w:color w:val="000000"/>
                <w:kern w:val="0"/>
                <w:sz w:val="24"/>
                <w:lang w:bidi="ar"/>
              </w:rPr>
              <w:t>1</w:t>
            </w:r>
            <w:r w:rsidRPr="001F4BF8">
              <w:rPr>
                <w:rFonts w:ascii="宋体" w:hAnsi="宋体" w:cs="宋体" w:hint="eastAsia"/>
                <w:color w:val="000000"/>
                <w:kern w:val="0"/>
                <w:sz w:val="24"/>
                <w:lang w:bidi="ar"/>
              </w:rPr>
              <w:t>0</w:t>
            </w:r>
            <w:r w:rsidRPr="001F4BF8">
              <w:rPr>
                <w:rFonts w:ascii="宋体" w:hAnsi="宋体" w:cs="宋体"/>
                <w:color w:val="000000"/>
                <w:kern w:val="0"/>
                <w:sz w:val="24"/>
                <w:lang w:bidi="ar"/>
              </w:rPr>
              <w:t>00mm</w:t>
            </w:r>
            <w:r w:rsidRPr="001F4BF8">
              <w:rPr>
                <w:rFonts w:ascii="宋体" w:hAnsi="宋体" w:cs="宋体" w:hint="eastAsia"/>
                <w:color w:val="000000"/>
                <w:kern w:val="0"/>
                <w:sz w:val="24"/>
                <w:lang w:bidi="ar"/>
              </w:rPr>
              <w:t>²，能有效过滤</w:t>
            </w:r>
            <w:proofErr w:type="gramStart"/>
            <w:r w:rsidRPr="001F4BF8">
              <w:rPr>
                <w:rFonts w:ascii="宋体" w:hAnsi="宋体" w:cs="宋体" w:hint="eastAsia"/>
                <w:color w:val="000000"/>
                <w:kern w:val="0"/>
                <w:sz w:val="24"/>
                <w:lang w:bidi="ar"/>
              </w:rPr>
              <w:t>掉酶液</w:t>
            </w:r>
            <w:proofErr w:type="gramEnd"/>
            <w:r w:rsidRPr="001F4BF8">
              <w:rPr>
                <w:rFonts w:ascii="宋体" w:hAnsi="宋体" w:cs="宋体" w:hint="eastAsia"/>
                <w:color w:val="000000"/>
                <w:kern w:val="0"/>
                <w:sz w:val="24"/>
                <w:lang w:bidi="ar"/>
              </w:rPr>
              <w:t>中的杂质，防止内镜管道的堵塞。</w:t>
            </w:r>
          </w:p>
          <w:p w:rsidR="003967C0" w:rsidRPr="001F4BF8" w:rsidRDefault="001F4BF8" w:rsidP="001F4BF8">
            <w:pPr>
              <w:jc w:val="left"/>
              <w:rPr>
                <w:rFonts w:ascii="宋体" w:hAnsi="宋体" w:cs="宋体"/>
                <w:b/>
                <w:color w:val="000000"/>
                <w:kern w:val="0"/>
                <w:sz w:val="24"/>
                <w:lang w:bidi="ar"/>
              </w:rPr>
            </w:pPr>
            <w:r w:rsidRPr="001F4BF8">
              <w:rPr>
                <w:rFonts w:ascii="宋体" w:hAnsi="宋体" w:cs="宋体" w:hint="eastAsia"/>
                <w:b/>
                <w:color w:val="000000"/>
                <w:kern w:val="0"/>
                <w:sz w:val="24"/>
                <w:lang w:bidi="ar"/>
              </w:rPr>
              <w:lastRenderedPageBreak/>
              <w:t>6. 水处理器（净水器）</w:t>
            </w:r>
          </w:p>
          <w:p w:rsidR="001F4BF8" w:rsidRDefault="001F4BF8" w:rsidP="001F4BF8">
            <w:pPr>
              <w:jc w:val="left"/>
              <w:rPr>
                <w:rFonts w:ascii="宋体" w:hAnsi="宋体" w:cs="宋体"/>
                <w:color w:val="000000"/>
                <w:kern w:val="0"/>
                <w:sz w:val="24"/>
                <w:lang w:bidi="ar"/>
              </w:rPr>
            </w:pPr>
            <w:r w:rsidRPr="001F4BF8">
              <w:rPr>
                <w:rFonts w:ascii="宋体" w:hAnsi="宋体" w:cs="宋体"/>
                <w:color w:val="000000"/>
                <w:kern w:val="0"/>
                <w:sz w:val="24"/>
                <w:lang w:bidi="ar"/>
              </w:rPr>
              <w:t>采用</w:t>
            </w:r>
            <w:r w:rsidRPr="001F4BF8">
              <w:rPr>
                <w:rFonts w:ascii="宋体" w:hAnsi="宋体" w:cs="宋体" w:hint="eastAsia"/>
                <w:color w:val="000000"/>
                <w:kern w:val="0"/>
                <w:sz w:val="24"/>
                <w:lang w:bidi="ar"/>
              </w:rPr>
              <w:t>过滤精度</w:t>
            </w:r>
            <w:r w:rsidRPr="001F4BF8">
              <w:rPr>
                <w:rFonts w:ascii="宋体" w:hAnsi="宋体" w:cs="宋体"/>
                <w:color w:val="000000"/>
                <w:kern w:val="0"/>
                <w:sz w:val="24"/>
                <w:lang w:bidi="ar"/>
              </w:rPr>
              <w:t>0.01μm 的</w:t>
            </w:r>
            <w:r w:rsidRPr="001F4BF8">
              <w:rPr>
                <w:rFonts w:ascii="宋体" w:hAnsi="宋体" w:cs="宋体" w:hint="eastAsia"/>
                <w:color w:val="000000"/>
                <w:kern w:val="0"/>
                <w:sz w:val="24"/>
                <w:lang w:bidi="ar"/>
              </w:rPr>
              <w:t>PVDF中空纤维超滤膜，</w:t>
            </w:r>
            <w:r w:rsidRPr="001F4BF8">
              <w:rPr>
                <w:rFonts w:ascii="宋体" w:hAnsi="宋体" w:cs="宋体"/>
                <w:color w:val="000000"/>
                <w:kern w:val="0"/>
                <w:sz w:val="24"/>
                <w:lang w:bidi="ar"/>
              </w:rPr>
              <w:t>滤除水中产生的细菌、病毒、铁锈、胶体等杂质</w:t>
            </w:r>
            <w:r w:rsidRPr="001F4BF8">
              <w:rPr>
                <w:rFonts w:ascii="宋体" w:hAnsi="宋体" w:cs="宋体" w:hint="eastAsia"/>
                <w:color w:val="000000"/>
                <w:kern w:val="0"/>
                <w:sz w:val="24"/>
                <w:lang w:bidi="ar"/>
              </w:rPr>
              <w:t>。</w:t>
            </w:r>
          </w:p>
          <w:p w:rsidR="001F4BF8" w:rsidRPr="001F4BF8" w:rsidRDefault="001F4BF8" w:rsidP="001F4BF8">
            <w:pPr>
              <w:jc w:val="left"/>
              <w:rPr>
                <w:rFonts w:ascii="宋体" w:hAnsi="宋体" w:cs="宋体"/>
                <w:b/>
                <w:color w:val="000000"/>
                <w:kern w:val="0"/>
                <w:sz w:val="24"/>
                <w:lang w:bidi="ar"/>
              </w:rPr>
            </w:pPr>
            <w:r w:rsidRPr="001F4BF8">
              <w:rPr>
                <w:rFonts w:ascii="宋体" w:hAnsi="宋体" w:cs="宋体" w:hint="eastAsia"/>
                <w:b/>
                <w:color w:val="000000"/>
                <w:kern w:val="0"/>
                <w:sz w:val="24"/>
                <w:lang w:bidi="ar"/>
              </w:rPr>
              <w:t>7. 医用空气压缩机</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7.1工作方式：采用医用静音无油空气压缩机，外形尺寸不大于：长</w:t>
            </w:r>
            <w:r w:rsidRPr="001F4BF8">
              <w:rPr>
                <w:rFonts w:ascii="宋体" w:hAnsi="宋体" w:cs="宋体"/>
                <w:color w:val="000000"/>
                <w:kern w:val="0"/>
                <w:sz w:val="24"/>
                <w:lang w:bidi="ar"/>
              </w:rPr>
              <w:t>41cm</w:t>
            </w:r>
            <w:r w:rsidRPr="001F4BF8">
              <w:rPr>
                <w:rFonts w:ascii="宋体" w:hAnsi="宋体" w:cs="宋体" w:hint="eastAsia"/>
                <w:color w:val="000000"/>
                <w:kern w:val="0"/>
                <w:sz w:val="24"/>
                <w:lang w:bidi="ar"/>
              </w:rPr>
              <w:t>、宽</w:t>
            </w:r>
            <w:r w:rsidRPr="001F4BF8">
              <w:rPr>
                <w:rFonts w:ascii="宋体" w:hAnsi="宋体" w:cs="宋体"/>
                <w:color w:val="000000"/>
                <w:kern w:val="0"/>
                <w:sz w:val="24"/>
                <w:lang w:bidi="ar"/>
              </w:rPr>
              <w:t>41cm</w:t>
            </w:r>
            <w:r w:rsidRPr="001F4BF8">
              <w:rPr>
                <w:rFonts w:ascii="宋体" w:hAnsi="宋体" w:cs="宋体" w:hint="eastAsia"/>
                <w:color w:val="000000"/>
                <w:kern w:val="0"/>
                <w:sz w:val="24"/>
                <w:lang w:bidi="ar"/>
              </w:rPr>
              <w:t>、高</w:t>
            </w:r>
            <w:r w:rsidRPr="001F4BF8">
              <w:rPr>
                <w:rFonts w:ascii="宋体" w:hAnsi="宋体" w:cs="宋体"/>
                <w:color w:val="000000"/>
                <w:kern w:val="0"/>
                <w:sz w:val="24"/>
                <w:lang w:bidi="ar"/>
              </w:rPr>
              <w:t>55cm</w:t>
            </w:r>
            <w:r w:rsidRPr="001F4BF8">
              <w:rPr>
                <w:rFonts w:ascii="宋体" w:hAnsi="宋体" w:cs="宋体" w:hint="eastAsia"/>
                <w:color w:val="000000"/>
                <w:kern w:val="0"/>
                <w:sz w:val="24"/>
                <w:lang w:bidi="ar"/>
              </w:rPr>
              <w:t>；工作电压：</w:t>
            </w:r>
            <w:r w:rsidRPr="001F4BF8">
              <w:rPr>
                <w:rFonts w:ascii="宋体" w:hAnsi="宋体" w:cs="宋体"/>
                <w:color w:val="000000"/>
                <w:kern w:val="0"/>
                <w:sz w:val="24"/>
                <w:lang w:bidi="ar"/>
              </w:rPr>
              <w:t>AC220V</w:t>
            </w:r>
            <w:r w:rsidRPr="001F4BF8">
              <w:rPr>
                <w:rFonts w:ascii="宋体" w:hAnsi="宋体" w:cs="宋体" w:hint="eastAsia"/>
                <w:color w:val="000000"/>
                <w:kern w:val="0"/>
                <w:sz w:val="24"/>
                <w:lang w:bidi="ar"/>
              </w:rPr>
              <w:t>，</w:t>
            </w:r>
            <w:r w:rsidRPr="001F4BF8">
              <w:rPr>
                <w:rFonts w:ascii="宋体" w:hAnsi="宋体" w:cs="宋体"/>
                <w:color w:val="000000"/>
                <w:kern w:val="0"/>
                <w:sz w:val="24"/>
                <w:lang w:bidi="ar"/>
              </w:rPr>
              <w:t>50Hz</w:t>
            </w:r>
            <w:r w:rsidRPr="001F4BF8">
              <w:rPr>
                <w:rFonts w:ascii="宋体" w:hAnsi="宋体" w:cs="宋体" w:hint="eastAsia"/>
                <w:color w:val="000000"/>
                <w:kern w:val="0"/>
                <w:sz w:val="24"/>
                <w:lang w:bidi="ar"/>
              </w:rPr>
              <w:t>，功率：＜</w:t>
            </w:r>
            <w:r w:rsidRPr="001F4BF8">
              <w:rPr>
                <w:rFonts w:ascii="宋体" w:hAnsi="宋体" w:cs="宋体"/>
                <w:color w:val="000000"/>
                <w:kern w:val="0"/>
                <w:sz w:val="24"/>
                <w:lang w:bidi="ar"/>
              </w:rPr>
              <w:t>600W</w:t>
            </w:r>
            <w:r w:rsidRPr="001F4BF8">
              <w:rPr>
                <w:rFonts w:ascii="宋体" w:hAnsi="宋体" w:cs="宋体" w:hint="eastAsia"/>
                <w:color w:val="000000"/>
                <w:kern w:val="0"/>
                <w:sz w:val="24"/>
                <w:lang w:bidi="ar"/>
              </w:rPr>
              <w:t>；产气量：</w:t>
            </w:r>
            <w:r w:rsidRPr="001F4BF8">
              <w:rPr>
                <w:rFonts w:ascii="宋体" w:hAnsi="宋体" w:cs="宋体"/>
                <w:color w:val="000000"/>
                <w:kern w:val="0"/>
                <w:sz w:val="24"/>
                <w:lang w:bidi="ar"/>
              </w:rPr>
              <w:t>6</w:t>
            </w:r>
            <w:r w:rsidRPr="001F4BF8">
              <w:rPr>
                <w:rFonts w:ascii="宋体" w:hAnsi="宋体" w:cs="宋体" w:hint="eastAsia"/>
                <w:color w:val="000000"/>
                <w:kern w:val="0"/>
                <w:sz w:val="24"/>
                <w:lang w:bidi="ar"/>
              </w:rPr>
              <w:t>0</w:t>
            </w:r>
            <w:r w:rsidRPr="001F4BF8">
              <w:rPr>
                <w:rFonts w:ascii="宋体" w:hAnsi="宋体" w:cs="宋体"/>
                <w:color w:val="000000"/>
                <w:kern w:val="0"/>
                <w:sz w:val="24"/>
                <w:lang w:bidi="ar"/>
              </w:rPr>
              <w:t>L/min</w:t>
            </w:r>
            <w:r w:rsidRPr="001F4BF8">
              <w:rPr>
                <w:rFonts w:ascii="宋体" w:hAnsi="宋体" w:cs="宋体" w:hint="eastAsia"/>
                <w:color w:val="000000"/>
                <w:kern w:val="0"/>
                <w:sz w:val="24"/>
                <w:lang w:bidi="ar"/>
              </w:rPr>
              <w:t>，最大产气压力：</w:t>
            </w:r>
            <w:r w:rsidRPr="001F4BF8">
              <w:rPr>
                <w:rFonts w:ascii="宋体" w:hAnsi="宋体" w:cs="宋体"/>
                <w:color w:val="000000"/>
                <w:kern w:val="0"/>
                <w:sz w:val="24"/>
                <w:lang w:bidi="ar"/>
              </w:rPr>
              <w:t xml:space="preserve">0.8 </w:t>
            </w:r>
            <w:proofErr w:type="spellStart"/>
            <w:r w:rsidRPr="001F4BF8">
              <w:rPr>
                <w:rFonts w:ascii="宋体" w:hAnsi="宋体" w:cs="宋体"/>
                <w:color w:val="000000"/>
                <w:kern w:val="0"/>
                <w:sz w:val="24"/>
                <w:lang w:bidi="ar"/>
              </w:rPr>
              <w:t>Mpa</w:t>
            </w:r>
            <w:proofErr w:type="spellEnd"/>
            <w:r w:rsidRPr="001F4BF8">
              <w:rPr>
                <w:rFonts w:ascii="宋体" w:hAnsi="宋体" w:cs="宋体" w:hint="eastAsia"/>
                <w:color w:val="000000"/>
                <w:kern w:val="0"/>
                <w:sz w:val="24"/>
                <w:lang w:bidi="ar"/>
              </w:rPr>
              <w:t>；机器工作噪音＜</w:t>
            </w:r>
            <w:r w:rsidRPr="001F4BF8">
              <w:rPr>
                <w:rFonts w:ascii="宋体" w:hAnsi="宋体" w:cs="宋体"/>
                <w:color w:val="000000"/>
                <w:kern w:val="0"/>
                <w:sz w:val="24"/>
                <w:lang w:bidi="ar"/>
              </w:rPr>
              <w:t>52db</w:t>
            </w:r>
            <w:r w:rsidRPr="001F4BF8">
              <w:rPr>
                <w:rFonts w:ascii="宋体" w:hAnsi="宋体" w:cs="宋体" w:hint="eastAsia"/>
                <w:color w:val="000000"/>
                <w:kern w:val="0"/>
                <w:sz w:val="24"/>
                <w:lang w:bidi="ar"/>
              </w:rPr>
              <w:t>；容积</w:t>
            </w:r>
            <w:r w:rsidRPr="001F4BF8">
              <w:rPr>
                <w:rFonts w:ascii="宋体" w:hAnsi="宋体" w:cs="宋体"/>
                <w:color w:val="000000"/>
                <w:kern w:val="0"/>
                <w:sz w:val="24"/>
                <w:lang w:bidi="ar"/>
              </w:rPr>
              <w:t xml:space="preserve"> </w:t>
            </w:r>
            <w:r w:rsidRPr="001F4BF8">
              <w:rPr>
                <w:rFonts w:ascii="宋体" w:hAnsi="宋体" w:cs="宋体" w:hint="eastAsia"/>
                <w:color w:val="000000"/>
                <w:kern w:val="0"/>
                <w:sz w:val="24"/>
                <w:lang w:bidi="ar"/>
              </w:rPr>
              <w:t>：</w:t>
            </w:r>
            <w:r w:rsidRPr="001F4BF8">
              <w:rPr>
                <w:rFonts w:ascii="宋体" w:hAnsi="宋体" w:cs="宋体"/>
                <w:color w:val="000000"/>
                <w:kern w:val="0"/>
                <w:sz w:val="24"/>
                <w:lang w:bidi="ar"/>
              </w:rPr>
              <w:t>30L</w:t>
            </w:r>
            <w:r w:rsidRPr="001F4BF8">
              <w:rPr>
                <w:rFonts w:ascii="宋体" w:hAnsi="宋体" w:cs="宋体" w:hint="eastAsia"/>
                <w:color w:val="000000"/>
                <w:kern w:val="0"/>
                <w:sz w:val="24"/>
                <w:lang w:bidi="ar"/>
              </w:rPr>
              <w:t>；</w:t>
            </w:r>
          </w:p>
          <w:p w:rsid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7.2大流量无油摇摆活塞式的压缩机作为动力源，经两重水气分离提供稳定的无油无水气源，避免油污进入内镜，又能避免终端设备</w:t>
            </w:r>
            <w:proofErr w:type="gramStart"/>
            <w:r w:rsidRPr="001F4BF8">
              <w:rPr>
                <w:rFonts w:ascii="宋体" w:hAnsi="宋体" w:cs="宋体" w:hint="eastAsia"/>
                <w:color w:val="000000"/>
                <w:kern w:val="0"/>
                <w:sz w:val="24"/>
                <w:lang w:bidi="ar"/>
              </w:rPr>
              <w:t>的非耐油管</w:t>
            </w:r>
            <w:proofErr w:type="gramEnd"/>
            <w:r w:rsidRPr="001F4BF8">
              <w:rPr>
                <w:rFonts w:ascii="宋体" w:hAnsi="宋体" w:cs="宋体" w:hint="eastAsia"/>
                <w:color w:val="000000"/>
                <w:kern w:val="0"/>
                <w:sz w:val="24"/>
                <w:lang w:bidi="ar"/>
              </w:rPr>
              <w:t>因有油而引发故障。其部件均选用优质元器件。</w:t>
            </w:r>
          </w:p>
          <w:p w:rsidR="001F4BF8" w:rsidRPr="001F4BF8" w:rsidRDefault="001F4BF8" w:rsidP="001F4BF8">
            <w:pPr>
              <w:jc w:val="left"/>
              <w:rPr>
                <w:rFonts w:ascii="宋体" w:hAnsi="宋体" w:cs="宋体"/>
                <w:b/>
                <w:color w:val="000000"/>
                <w:kern w:val="0"/>
                <w:sz w:val="24"/>
                <w:lang w:bidi="ar"/>
              </w:rPr>
            </w:pPr>
            <w:r w:rsidRPr="001F4BF8">
              <w:rPr>
                <w:rFonts w:ascii="宋体" w:hAnsi="宋体" w:cs="宋体" w:hint="eastAsia"/>
                <w:b/>
                <w:color w:val="000000"/>
                <w:kern w:val="0"/>
                <w:sz w:val="24"/>
                <w:lang w:bidi="ar"/>
              </w:rPr>
              <w:t>8. 高压水气枪</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8.1采用优质</w:t>
            </w:r>
            <w:r w:rsidRPr="001F4BF8">
              <w:rPr>
                <w:rFonts w:ascii="宋体" w:hAnsi="宋体" w:cs="宋体"/>
                <w:color w:val="000000"/>
                <w:kern w:val="0"/>
                <w:sz w:val="24"/>
                <w:lang w:bidi="ar"/>
              </w:rPr>
              <w:t>304#</w:t>
            </w:r>
            <w:r w:rsidRPr="001F4BF8">
              <w:rPr>
                <w:rFonts w:ascii="宋体" w:hAnsi="宋体" w:cs="宋体" w:hint="eastAsia"/>
                <w:color w:val="000000"/>
                <w:kern w:val="0"/>
                <w:sz w:val="24"/>
                <w:lang w:bidi="ar"/>
              </w:rPr>
              <w:t>全不锈钢材料一次性压铸成型，无接缝，防止内腔腐蚀生锈，避免二次污染；</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8.2</w:t>
            </w:r>
            <w:r w:rsidR="00486B75">
              <w:rPr>
                <w:rFonts w:ascii="宋体" w:hAnsi="宋体" w:cs="宋体" w:hint="eastAsia"/>
                <w:color w:val="000000"/>
                <w:kern w:val="0"/>
                <w:sz w:val="24"/>
                <w:lang w:bidi="ar"/>
              </w:rPr>
              <w:t>可选配八个螺旋式清洗喷嘴，清洗喷嘴与枪体之间可以任意更换；</w:t>
            </w:r>
          </w:p>
          <w:p w:rsid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8.3适合不同类型的内镜管道，对内镜管道及手术器械管壁进行彻底冲洗；耐受压力0-0.8M</w:t>
            </w:r>
            <w:r w:rsidRPr="001F4BF8">
              <w:rPr>
                <w:rFonts w:ascii="宋体" w:hAnsi="宋体" w:cs="宋体"/>
                <w:color w:val="000000"/>
                <w:kern w:val="0"/>
                <w:sz w:val="24"/>
                <w:lang w:bidi="ar"/>
              </w:rPr>
              <w:t>p</w:t>
            </w:r>
            <w:r w:rsidRPr="001F4BF8">
              <w:rPr>
                <w:rFonts w:ascii="宋体" w:hAnsi="宋体" w:cs="宋体" w:hint="eastAsia"/>
                <w:color w:val="000000"/>
                <w:kern w:val="0"/>
                <w:sz w:val="24"/>
                <w:lang w:bidi="ar"/>
              </w:rPr>
              <w:t>a</w:t>
            </w:r>
            <w:r>
              <w:rPr>
                <w:rFonts w:ascii="宋体" w:hAnsi="宋体" w:cs="宋体" w:hint="eastAsia"/>
                <w:color w:val="000000"/>
                <w:kern w:val="0"/>
                <w:sz w:val="24"/>
                <w:lang w:bidi="ar"/>
              </w:rPr>
              <w:t>。</w:t>
            </w:r>
          </w:p>
          <w:p w:rsidR="001F4BF8" w:rsidRPr="001F4BF8" w:rsidRDefault="001F4BF8" w:rsidP="001F4BF8">
            <w:pPr>
              <w:jc w:val="left"/>
              <w:rPr>
                <w:rFonts w:ascii="宋体" w:hAnsi="宋体" w:cs="宋体"/>
                <w:b/>
                <w:color w:val="000000"/>
                <w:kern w:val="0"/>
                <w:sz w:val="24"/>
                <w:lang w:bidi="ar"/>
              </w:rPr>
            </w:pPr>
            <w:r w:rsidRPr="001F4BF8">
              <w:rPr>
                <w:rFonts w:ascii="宋体" w:hAnsi="宋体" w:cs="宋体" w:hint="eastAsia"/>
                <w:b/>
                <w:color w:val="000000"/>
                <w:kern w:val="0"/>
                <w:sz w:val="24"/>
                <w:lang w:bidi="ar"/>
              </w:rPr>
              <w:t>9. 内镜干燥器</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9.1功率： 900-</w:t>
            </w:r>
            <w:r w:rsidRPr="001F4BF8">
              <w:rPr>
                <w:rFonts w:ascii="宋体" w:hAnsi="宋体" w:cs="宋体"/>
                <w:color w:val="000000"/>
                <w:kern w:val="0"/>
                <w:sz w:val="24"/>
                <w:lang w:bidi="ar"/>
              </w:rPr>
              <w:t>1200W,</w:t>
            </w:r>
            <w:r w:rsidRPr="001F4BF8">
              <w:rPr>
                <w:rFonts w:ascii="宋体" w:hAnsi="宋体" w:cs="宋体" w:hint="eastAsia"/>
                <w:color w:val="000000"/>
                <w:kern w:val="0"/>
                <w:sz w:val="24"/>
                <w:lang w:bidi="ar"/>
              </w:rPr>
              <w:t>对内镜进行干燥，避免残留水分滋长病菌；</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9.2功率大，噪音低，干燥速度快。</w:t>
            </w:r>
          </w:p>
          <w:p w:rsidR="001F4BF8" w:rsidRPr="001F4BF8" w:rsidRDefault="001F4BF8" w:rsidP="001F4BF8">
            <w:pPr>
              <w:jc w:val="left"/>
              <w:rPr>
                <w:rFonts w:ascii="宋体" w:hAnsi="宋体" w:cs="宋体"/>
                <w:b/>
                <w:color w:val="000000"/>
                <w:kern w:val="0"/>
                <w:sz w:val="24"/>
                <w:lang w:bidi="ar"/>
              </w:rPr>
            </w:pPr>
            <w:r w:rsidRPr="001F4BF8">
              <w:rPr>
                <w:rFonts w:ascii="宋体" w:hAnsi="宋体" w:cs="宋体" w:hint="eastAsia"/>
                <w:b/>
                <w:color w:val="000000"/>
                <w:kern w:val="0"/>
                <w:sz w:val="24"/>
                <w:lang w:bidi="ar"/>
              </w:rPr>
              <w:t>10. 中心气体处理器</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10.1采用配有开关的气体处理器；</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10.2</w:t>
            </w:r>
            <w:proofErr w:type="gramStart"/>
            <w:r w:rsidRPr="001F4BF8">
              <w:rPr>
                <w:rFonts w:ascii="宋体" w:hAnsi="宋体" w:cs="宋体" w:hint="eastAsia"/>
                <w:color w:val="000000"/>
                <w:kern w:val="0"/>
                <w:sz w:val="24"/>
                <w:lang w:bidi="ar"/>
              </w:rPr>
              <w:t>两</w:t>
            </w:r>
            <w:proofErr w:type="gramEnd"/>
            <w:r w:rsidRPr="001F4BF8">
              <w:rPr>
                <w:rFonts w:ascii="宋体" w:hAnsi="宋体" w:cs="宋体" w:hint="eastAsia"/>
                <w:color w:val="000000"/>
                <w:kern w:val="0"/>
                <w:sz w:val="24"/>
                <w:lang w:bidi="ar"/>
              </w:rPr>
              <w:t>级过滤，第一级过滤过滤精度</w:t>
            </w:r>
            <w:r w:rsidRPr="001F4BF8">
              <w:rPr>
                <w:rFonts w:ascii="宋体" w:hAnsi="宋体" w:cs="宋体"/>
                <w:color w:val="000000"/>
                <w:kern w:val="0"/>
                <w:sz w:val="24"/>
                <w:lang w:bidi="ar"/>
              </w:rPr>
              <w:t>5µm</w:t>
            </w:r>
            <w:r w:rsidRPr="001F4BF8">
              <w:rPr>
                <w:rFonts w:ascii="宋体" w:hAnsi="宋体" w:cs="宋体" w:hint="eastAsia"/>
                <w:color w:val="000000"/>
                <w:kern w:val="0"/>
                <w:sz w:val="24"/>
                <w:lang w:bidi="ar"/>
              </w:rPr>
              <w:t>，第二级过滤过滤精度</w:t>
            </w:r>
            <w:r w:rsidRPr="001F4BF8">
              <w:rPr>
                <w:rFonts w:ascii="宋体" w:hAnsi="宋体" w:cs="宋体"/>
                <w:color w:val="000000"/>
                <w:kern w:val="0"/>
                <w:sz w:val="24"/>
                <w:lang w:bidi="ar"/>
              </w:rPr>
              <w:t>0.3µm</w:t>
            </w:r>
            <w:r w:rsidRPr="001F4BF8">
              <w:rPr>
                <w:rFonts w:ascii="宋体" w:hAnsi="宋体" w:cs="宋体" w:hint="eastAsia"/>
                <w:color w:val="000000"/>
                <w:kern w:val="0"/>
                <w:sz w:val="24"/>
                <w:lang w:bidi="ar"/>
              </w:rPr>
              <w:t>，能有效的分离空气中的水分及其它杂质，为内镜洗</w:t>
            </w:r>
            <w:proofErr w:type="gramStart"/>
            <w:r w:rsidRPr="001F4BF8">
              <w:rPr>
                <w:rFonts w:ascii="宋体" w:hAnsi="宋体" w:cs="宋体" w:hint="eastAsia"/>
                <w:color w:val="000000"/>
                <w:kern w:val="0"/>
                <w:sz w:val="24"/>
                <w:lang w:bidi="ar"/>
              </w:rPr>
              <w:t>消提供</w:t>
            </w:r>
            <w:proofErr w:type="gramEnd"/>
            <w:r w:rsidRPr="001F4BF8">
              <w:rPr>
                <w:rFonts w:ascii="宋体" w:hAnsi="宋体" w:cs="宋体" w:hint="eastAsia"/>
                <w:color w:val="000000"/>
                <w:kern w:val="0"/>
                <w:sz w:val="24"/>
                <w:lang w:bidi="ar"/>
              </w:rPr>
              <w:t>干燥纯净的空气；</w:t>
            </w:r>
          </w:p>
          <w:p w:rsid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10.3气压调节范围：</w:t>
            </w:r>
            <w:r w:rsidRPr="001F4BF8">
              <w:rPr>
                <w:rFonts w:ascii="宋体" w:hAnsi="宋体" w:cs="宋体"/>
                <w:color w:val="000000"/>
                <w:kern w:val="0"/>
                <w:sz w:val="24"/>
                <w:lang w:bidi="ar"/>
              </w:rPr>
              <w:t>0</w:t>
            </w:r>
            <w:r w:rsidRPr="001F4BF8">
              <w:rPr>
                <w:rFonts w:ascii="宋体" w:hAnsi="宋体" w:cs="宋体" w:hint="eastAsia"/>
                <w:color w:val="000000"/>
                <w:kern w:val="0"/>
                <w:sz w:val="24"/>
                <w:lang w:bidi="ar"/>
              </w:rPr>
              <w:t>.05</w:t>
            </w:r>
            <w:r w:rsidRPr="001F4BF8">
              <w:rPr>
                <w:rFonts w:ascii="宋体" w:hAnsi="宋体" w:cs="宋体"/>
                <w:color w:val="000000"/>
                <w:kern w:val="0"/>
                <w:sz w:val="24"/>
                <w:lang w:bidi="ar"/>
              </w:rPr>
              <w:t xml:space="preserve"> </w:t>
            </w:r>
            <w:proofErr w:type="spellStart"/>
            <w:r w:rsidRPr="001F4BF8">
              <w:rPr>
                <w:rFonts w:ascii="宋体" w:hAnsi="宋体" w:cs="宋体"/>
                <w:color w:val="000000"/>
                <w:kern w:val="0"/>
                <w:sz w:val="24"/>
                <w:lang w:bidi="ar"/>
              </w:rPr>
              <w:t>Mpa</w:t>
            </w:r>
            <w:proofErr w:type="spellEnd"/>
            <w:r w:rsidRPr="001F4BF8">
              <w:rPr>
                <w:rFonts w:ascii="宋体" w:hAnsi="宋体" w:cs="宋体" w:hint="eastAsia"/>
                <w:color w:val="000000"/>
                <w:kern w:val="0"/>
                <w:sz w:val="24"/>
                <w:lang w:bidi="ar"/>
              </w:rPr>
              <w:t>～</w:t>
            </w:r>
            <w:r w:rsidRPr="001F4BF8">
              <w:rPr>
                <w:rFonts w:ascii="宋体" w:hAnsi="宋体" w:cs="宋体"/>
                <w:color w:val="000000"/>
                <w:kern w:val="0"/>
                <w:sz w:val="24"/>
                <w:lang w:bidi="ar"/>
              </w:rPr>
              <w:t>0.8</w:t>
            </w:r>
            <w:r w:rsidRPr="001F4BF8">
              <w:rPr>
                <w:rFonts w:ascii="宋体" w:hAnsi="宋体" w:cs="宋体" w:hint="eastAsia"/>
                <w:color w:val="000000"/>
                <w:kern w:val="0"/>
                <w:sz w:val="24"/>
                <w:lang w:bidi="ar"/>
              </w:rPr>
              <w:t>5</w:t>
            </w:r>
            <w:r w:rsidRPr="001F4BF8">
              <w:rPr>
                <w:rFonts w:ascii="宋体" w:hAnsi="宋体" w:cs="宋体"/>
                <w:color w:val="000000"/>
                <w:kern w:val="0"/>
                <w:sz w:val="24"/>
                <w:lang w:bidi="ar"/>
              </w:rPr>
              <w:t>Mpa</w:t>
            </w:r>
            <w:r w:rsidRPr="001F4BF8">
              <w:rPr>
                <w:rFonts w:ascii="宋体" w:hAnsi="宋体" w:cs="宋体" w:hint="eastAsia"/>
                <w:color w:val="000000"/>
                <w:kern w:val="0"/>
                <w:sz w:val="24"/>
                <w:lang w:bidi="ar"/>
              </w:rPr>
              <w:t>，压力表显示精度≤</w:t>
            </w:r>
            <w:r w:rsidRPr="001F4BF8">
              <w:rPr>
                <w:rFonts w:ascii="宋体" w:hAnsi="宋体" w:cs="宋体"/>
                <w:color w:val="000000"/>
                <w:kern w:val="0"/>
                <w:sz w:val="24"/>
                <w:lang w:bidi="ar"/>
              </w:rPr>
              <w:t>0.02Mpa</w:t>
            </w:r>
            <w:r>
              <w:rPr>
                <w:rFonts w:ascii="宋体" w:hAnsi="宋体" w:cs="宋体"/>
                <w:color w:val="000000"/>
                <w:kern w:val="0"/>
                <w:sz w:val="24"/>
                <w:lang w:bidi="ar"/>
              </w:rPr>
              <w:t>。</w:t>
            </w:r>
          </w:p>
          <w:p w:rsidR="001F4BF8" w:rsidRPr="001F4BF8" w:rsidRDefault="001F4BF8" w:rsidP="001F4BF8">
            <w:pPr>
              <w:jc w:val="left"/>
              <w:rPr>
                <w:rFonts w:ascii="宋体" w:hAnsi="宋体" w:cs="宋体"/>
                <w:b/>
                <w:color w:val="000000"/>
                <w:kern w:val="0"/>
                <w:sz w:val="24"/>
                <w:lang w:bidi="ar"/>
              </w:rPr>
            </w:pPr>
            <w:r w:rsidRPr="001F4BF8">
              <w:rPr>
                <w:rFonts w:ascii="宋体" w:hAnsi="宋体" w:cs="宋体" w:hint="eastAsia"/>
                <w:b/>
                <w:color w:val="000000"/>
                <w:kern w:val="0"/>
                <w:sz w:val="24"/>
                <w:lang w:bidi="ar"/>
              </w:rPr>
              <w:t>11. 灌流气压调节器</w:t>
            </w:r>
          </w:p>
          <w:p w:rsid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气压调节范围：</w:t>
            </w:r>
            <w:r w:rsidRPr="001F4BF8">
              <w:rPr>
                <w:rFonts w:ascii="宋体" w:hAnsi="宋体" w:cs="宋体"/>
                <w:color w:val="000000"/>
                <w:kern w:val="0"/>
                <w:sz w:val="24"/>
                <w:lang w:bidi="ar"/>
              </w:rPr>
              <w:t>0-0.7Mpa</w:t>
            </w:r>
            <w:r w:rsidRPr="001F4BF8">
              <w:rPr>
                <w:rFonts w:ascii="宋体" w:hAnsi="宋体" w:cs="宋体" w:hint="eastAsia"/>
                <w:color w:val="000000"/>
                <w:kern w:val="0"/>
                <w:sz w:val="24"/>
                <w:lang w:bidi="ar"/>
              </w:rPr>
              <w:t>，一般设定：</w:t>
            </w:r>
            <w:r w:rsidRPr="001F4BF8">
              <w:rPr>
                <w:rFonts w:ascii="宋体" w:hAnsi="宋体" w:cs="宋体"/>
                <w:color w:val="000000"/>
                <w:kern w:val="0"/>
                <w:sz w:val="24"/>
                <w:lang w:bidi="ar"/>
              </w:rPr>
              <w:t>0.165 MPa</w:t>
            </w:r>
            <w:r w:rsidRPr="001F4BF8">
              <w:rPr>
                <w:rFonts w:ascii="宋体" w:hAnsi="宋体" w:cs="宋体" w:hint="eastAsia"/>
                <w:color w:val="000000"/>
                <w:kern w:val="0"/>
                <w:sz w:val="24"/>
                <w:lang w:bidi="ar"/>
              </w:rPr>
              <w:t>为内镜洗</w:t>
            </w:r>
            <w:proofErr w:type="gramStart"/>
            <w:r w:rsidRPr="001F4BF8">
              <w:rPr>
                <w:rFonts w:ascii="宋体" w:hAnsi="宋体" w:cs="宋体" w:hint="eastAsia"/>
                <w:color w:val="000000"/>
                <w:kern w:val="0"/>
                <w:sz w:val="24"/>
                <w:lang w:bidi="ar"/>
              </w:rPr>
              <w:t>消提供</w:t>
            </w:r>
            <w:proofErr w:type="gramEnd"/>
            <w:r w:rsidRPr="001F4BF8">
              <w:rPr>
                <w:rFonts w:ascii="宋体" w:hAnsi="宋体" w:cs="宋体" w:hint="eastAsia"/>
                <w:color w:val="000000"/>
                <w:kern w:val="0"/>
                <w:sz w:val="24"/>
                <w:lang w:bidi="ar"/>
              </w:rPr>
              <w:t>安全的气压，保护内镜。</w:t>
            </w:r>
          </w:p>
          <w:p w:rsidR="001F4BF8" w:rsidRPr="001F4BF8" w:rsidRDefault="001F4BF8" w:rsidP="001F4BF8">
            <w:pPr>
              <w:jc w:val="left"/>
              <w:rPr>
                <w:rFonts w:ascii="宋体" w:hAnsi="宋体" w:cs="宋体"/>
                <w:b/>
                <w:color w:val="000000"/>
                <w:kern w:val="0"/>
                <w:sz w:val="24"/>
                <w:lang w:bidi="ar"/>
              </w:rPr>
            </w:pPr>
            <w:r w:rsidRPr="001F4BF8">
              <w:rPr>
                <w:rFonts w:ascii="宋体" w:hAnsi="宋体" w:cs="宋体" w:hint="eastAsia"/>
                <w:b/>
                <w:color w:val="000000"/>
                <w:kern w:val="0"/>
                <w:sz w:val="24"/>
                <w:lang w:bidi="ar"/>
              </w:rPr>
              <w:t>12. 中心电源系统</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12.1具有宽电压设计，可有效避免</w:t>
            </w:r>
            <w:bookmarkStart w:id="141" w:name="_GoBack"/>
            <w:bookmarkEnd w:id="141"/>
            <w:r w:rsidRPr="001F4BF8">
              <w:rPr>
                <w:rFonts w:ascii="宋体" w:hAnsi="宋体" w:cs="宋体" w:hint="eastAsia"/>
                <w:color w:val="000000"/>
                <w:kern w:val="0"/>
                <w:sz w:val="24"/>
                <w:lang w:bidi="ar"/>
              </w:rPr>
              <w:t>电源波动；</w:t>
            </w:r>
          </w:p>
          <w:p w:rsid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12.2输入电压：</w:t>
            </w:r>
            <w:r w:rsidRPr="001F4BF8">
              <w:rPr>
                <w:rFonts w:ascii="宋体" w:hAnsi="宋体" w:cs="宋体"/>
                <w:color w:val="000000"/>
                <w:kern w:val="0"/>
                <w:sz w:val="24"/>
                <w:lang w:bidi="ar"/>
              </w:rPr>
              <w:t xml:space="preserve"> </w:t>
            </w:r>
            <w:r w:rsidRPr="001F4BF8">
              <w:rPr>
                <w:rFonts w:ascii="宋体" w:hAnsi="宋体" w:cs="宋体" w:hint="eastAsia"/>
                <w:color w:val="000000"/>
                <w:kern w:val="0"/>
                <w:sz w:val="24"/>
                <w:lang w:bidi="ar"/>
              </w:rPr>
              <w:t>AC85~264</w:t>
            </w:r>
            <w:r w:rsidRPr="001F4BF8">
              <w:rPr>
                <w:rFonts w:ascii="宋体" w:hAnsi="宋体" w:cs="宋体"/>
                <w:color w:val="000000"/>
                <w:kern w:val="0"/>
                <w:sz w:val="24"/>
                <w:lang w:bidi="ar"/>
              </w:rPr>
              <w:t xml:space="preserve">V </w:t>
            </w:r>
            <w:r w:rsidRPr="001F4BF8">
              <w:rPr>
                <w:rFonts w:ascii="宋体" w:hAnsi="宋体" w:cs="宋体" w:hint="eastAsia"/>
                <w:color w:val="000000"/>
                <w:kern w:val="0"/>
                <w:sz w:val="24"/>
                <w:lang w:bidi="ar"/>
              </w:rPr>
              <w:t>、</w:t>
            </w:r>
            <w:r w:rsidRPr="001F4BF8">
              <w:rPr>
                <w:rFonts w:ascii="宋体" w:hAnsi="宋体" w:cs="宋体"/>
                <w:color w:val="000000"/>
                <w:kern w:val="0"/>
                <w:sz w:val="24"/>
                <w:lang w:bidi="ar"/>
              </w:rPr>
              <w:t>50</w:t>
            </w:r>
            <w:r w:rsidRPr="001F4BF8">
              <w:rPr>
                <w:rFonts w:ascii="宋体" w:hAnsi="宋体" w:cs="宋体" w:hint="eastAsia"/>
                <w:color w:val="000000"/>
                <w:kern w:val="0"/>
                <w:sz w:val="24"/>
                <w:lang w:bidi="ar"/>
              </w:rPr>
              <w:t>±1</w:t>
            </w:r>
            <w:r w:rsidRPr="001F4BF8">
              <w:rPr>
                <w:rFonts w:ascii="宋体" w:hAnsi="宋体" w:cs="宋体"/>
                <w:color w:val="000000"/>
                <w:kern w:val="0"/>
                <w:sz w:val="24"/>
                <w:lang w:bidi="ar"/>
              </w:rPr>
              <w:t>Hz</w:t>
            </w:r>
            <w:r w:rsidRPr="001F4BF8">
              <w:rPr>
                <w:rFonts w:ascii="宋体" w:hAnsi="宋体" w:cs="宋体" w:hint="eastAsia"/>
                <w:color w:val="000000"/>
                <w:kern w:val="0"/>
                <w:sz w:val="24"/>
                <w:lang w:bidi="ar"/>
              </w:rPr>
              <w:t>，输出电压：</w:t>
            </w:r>
            <w:r w:rsidRPr="001F4BF8">
              <w:rPr>
                <w:rFonts w:ascii="宋体" w:hAnsi="宋体" w:cs="宋体"/>
                <w:color w:val="000000"/>
                <w:kern w:val="0"/>
                <w:sz w:val="24"/>
                <w:lang w:bidi="ar"/>
              </w:rPr>
              <w:t>24V</w:t>
            </w:r>
            <w:r w:rsidRPr="001F4BF8">
              <w:rPr>
                <w:rFonts w:ascii="宋体" w:hAnsi="宋体" w:cs="宋体" w:hint="eastAsia"/>
                <w:color w:val="000000"/>
                <w:kern w:val="0"/>
                <w:sz w:val="24"/>
                <w:lang w:bidi="ar"/>
              </w:rPr>
              <w:t>DC、</w:t>
            </w:r>
            <w:r w:rsidRPr="001F4BF8">
              <w:rPr>
                <w:rFonts w:ascii="宋体" w:hAnsi="宋体" w:cs="宋体"/>
                <w:color w:val="000000"/>
                <w:kern w:val="0"/>
                <w:sz w:val="24"/>
                <w:lang w:bidi="ar"/>
              </w:rPr>
              <w:t>12V</w:t>
            </w:r>
            <w:r w:rsidRPr="001F4BF8">
              <w:rPr>
                <w:rFonts w:ascii="宋体" w:hAnsi="宋体" w:cs="宋体" w:hint="eastAsia"/>
                <w:color w:val="000000"/>
                <w:kern w:val="0"/>
                <w:sz w:val="24"/>
                <w:lang w:bidi="ar"/>
              </w:rPr>
              <w:t>DC。</w:t>
            </w:r>
          </w:p>
          <w:p w:rsidR="001F4BF8" w:rsidRDefault="001F4BF8" w:rsidP="001F4BF8">
            <w:pPr>
              <w:jc w:val="left"/>
              <w:rPr>
                <w:rFonts w:ascii="宋体" w:hAnsi="宋体"/>
                <w:szCs w:val="21"/>
              </w:rPr>
            </w:pPr>
            <w:r w:rsidRPr="001F4BF8">
              <w:rPr>
                <w:rFonts w:ascii="宋体" w:hAnsi="宋体" w:cs="宋体" w:hint="eastAsia"/>
                <w:b/>
                <w:color w:val="000000"/>
                <w:kern w:val="0"/>
                <w:sz w:val="24"/>
                <w:lang w:bidi="ar"/>
              </w:rPr>
              <w:t>13. 不锈钢水龙头与落水器</w:t>
            </w:r>
          </w:p>
          <w:p w:rsidR="001F4BF8" w:rsidRP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13.1全优质SUS304不锈钢材质水龙头，选用陶瓷阀芯和出水嘴的起泡器过滤件，360度旋转式设计，有冷热水接口，冷热水开关独立控制，方便灵活，流量≥0.2L/s（进水压力不低于0.4MPa时）；</w:t>
            </w:r>
          </w:p>
          <w:p w:rsidR="001F4BF8" w:rsidRDefault="001F4BF8" w:rsidP="001F4BF8">
            <w:pPr>
              <w:jc w:val="left"/>
              <w:rPr>
                <w:rFonts w:ascii="宋体" w:hAnsi="宋体" w:cs="宋体"/>
                <w:color w:val="000000"/>
                <w:kern w:val="0"/>
                <w:sz w:val="24"/>
                <w:lang w:bidi="ar"/>
              </w:rPr>
            </w:pPr>
            <w:r w:rsidRPr="001F4BF8">
              <w:rPr>
                <w:rFonts w:ascii="宋体" w:hAnsi="宋体" w:cs="宋体" w:hint="eastAsia"/>
                <w:color w:val="000000"/>
                <w:kern w:val="0"/>
                <w:sz w:val="24"/>
                <w:lang w:bidi="ar"/>
              </w:rPr>
              <w:t>13.2与不锈钢水龙头同一厂家的全优质SUS304不</w:t>
            </w:r>
            <w:r w:rsidRPr="001F4BF8">
              <w:rPr>
                <w:rFonts w:ascii="宋体" w:hAnsi="宋体" w:cs="宋体" w:hint="eastAsia"/>
                <w:color w:val="000000"/>
                <w:kern w:val="0"/>
                <w:sz w:val="24"/>
                <w:lang w:bidi="ar"/>
              </w:rPr>
              <w:lastRenderedPageBreak/>
              <w:t>锈钢落水器，密封圈采用橡胶，使用寿命更长。提供落水器的生产厂家材质证明佐证材料</w:t>
            </w:r>
            <w:r>
              <w:rPr>
                <w:rFonts w:ascii="宋体" w:hAnsi="宋体" w:cs="宋体" w:hint="eastAsia"/>
                <w:color w:val="000000"/>
                <w:kern w:val="0"/>
                <w:sz w:val="24"/>
                <w:lang w:bidi="ar"/>
              </w:rPr>
              <w:t>。</w:t>
            </w:r>
          </w:p>
          <w:p w:rsidR="001F4BF8" w:rsidRPr="00902BC3" w:rsidRDefault="001F4BF8" w:rsidP="00902BC3">
            <w:pPr>
              <w:jc w:val="left"/>
              <w:rPr>
                <w:rFonts w:ascii="宋体" w:hAnsi="宋体" w:cs="宋体"/>
                <w:b/>
                <w:color w:val="000000"/>
                <w:kern w:val="0"/>
                <w:sz w:val="24"/>
                <w:lang w:bidi="ar"/>
              </w:rPr>
            </w:pPr>
            <w:r w:rsidRPr="00902BC3">
              <w:rPr>
                <w:rFonts w:ascii="宋体" w:hAnsi="宋体" w:cs="宋体" w:hint="eastAsia"/>
                <w:b/>
                <w:color w:val="000000"/>
                <w:kern w:val="0"/>
                <w:sz w:val="24"/>
                <w:lang w:bidi="ar"/>
              </w:rPr>
              <w:t>14.槽体规格尺寸要求（依据</w:t>
            </w:r>
            <w:r w:rsidR="001E61C0">
              <w:rPr>
                <w:rFonts w:ascii="宋体" w:hAnsi="宋体" w:cs="宋体" w:hint="eastAsia"/>
                <w:b/>
                <w:color w:val="000000"/>
                <w:kern w:val="0"/>
                <w:sz w:val="24"/>
                <w:lang w:bidi="ar"/>
              </w:rPr>
              <w:t>采购人要求</w:t>
            </w:r>
            <w:r w:rsidRPr="00902BC3">
              <w:rPr>
                <w:rFonts w:ascii="宋体" w:hAnsi="宋体" w:cs="宋体" w:hint="eastAsia"/>
                <w:b/>
                <w:color w:val="000000"/>
                <w:kern w:val="0"/>
                <w:sz w:val="24"/>
                <w:lang w:bidi="ar"/>
              </w:rPr>
              <w:t>实际配置进行选择）</w:t>
            </w:r>
          </w:p>
          <w:p w:rsidR="00902BC3" w:rsidRPr="00902BC3" w:rsidRDefault="00902BC3" w:rsidP="00902BC3">
            <w:pPr>
              <w:jc w:val="left"/>
              <w:rPr>
                <w:rFonts w:ascii="宋体" w:hAnsi="宋体" w:cs="宋体"/>
                <w:color w:val="000000"/>
                <w:kern w:val="0"/>
                <w:sz w:val="24"/>
                <w:lang w:bidi="ar"/>
              </w:rPr>
            </w:pPr>
            <w:r w:rsidRPr="00902BC3">
              <w:rPr>
                <w:rFonts w:ascii="宋体" w:hAnsi="宋体" w:cs="宋体" w:hint="eastAsia"/>
                <w:color w:val="000000"/>
                <w:kern w:val="0"/>
                <w:sz w:val="24"/>
                <w:lang w:bidi="ar"/>
              </w:rPr>
              <w:t>14.1单方槽规格：</w:t>
            </w:r>
            <w:r w:rsidR="00A52BA2" w:rsidRPr="00902BC3">
              <w:rPr>
                <w:rFonts w:ascii="宋体" w:hAnsi="宋体" w:cs="宋体"/>
                <w:color w:val="000000"/>
                <w:kern w:val="0"/>
                <w:sz w:val="24"/>
                <w:lang w:bidi="ar"/>
              </w:rPr>
              <w:t xml:space="preserve"> </w:t>
            </w:r>
          </w:p>
          <w:p w:rsidR="00902BC3" w:rsidRDefault="00902BC3" w:rsidP="00902BC3">
            <w:pPr>
              <w:jc w:val="left"/>
            </w:pPr>
            <w:r w:rsidRPr="00902BC3">
              <w:rPr>
                <w:rFonts w:ascii="宋体" w:hAnsi="宋体" w:cs="宋体" w:hint="eastAsia"/>
                <w:color w:val="000000"/>
                <w:kern w:val="0"/>
                <w:sz w:val="24"/>
                <w:lang w:bidi="ar"/>
              </w:rPr>
              <w:t>外尺寸：</w:t>
            </w:r>
            <w:r w:rsidRPr="00902BC3">
              <w:rPr>
                <w:rFonts w:ascii="宋体" w:hAnsi="宋体" w:cs="宋体"/>
                <w:color w:val="000000"/>
                <w:kern w:val="0"/>
                <w:sz w:val="24"/>
                <w:lang w:bidi="ar"/>
              </w:rPr>
              <w:t>5</w:t>
            </w:r>
            <w:r w:rsidR="00A52BA2">
              <w:rPr>
                <w:rFonts w:ascii="宋体" w:hAnsi="宋体" w:cs="宋体" w:hint="eastAsia"/>
                <w:color w:val="000000"/>
                <w:kern w:val="0"/>
                <w:sz w:val="24"/>
                <w:lang w:bidi="ar"/>
              </w:rPr>
              <w:t>00</w:t>
            </w:r>
            <w:r w:rsidR="00A52BA2" w:rsidRPr="00F96196">
              <w:rPr>
                <w:rFonts w:ascii="宋体" w:hAnsi="宋体" w:cs="宋体" w:hint="eastAsia"/>
                <w:color w:val="000000"/>
                <w:kern w:val="0"/>
                <w:sz w:val="24"/>
                <w:lang w:bidi="ar"/>
              </w:rPr>
              <w:t>～</w:t>
            </w:r>
            <w:r w:rsidR="00A52BA2">
              <w:rPr>
                <w:rFonts w:ascii="宋体" w:hAnsi="宋体" w:cs="宋体" w:hint="eastAsia"/>
                <w:color w:val="000000"/>
                <w:kern w:val="0"/>
                <w:sz w:val="24"/>
                <w:lang w:bidi="ar"/>
              </w:rPr>
              <w:t>550</w:t>
            </w:r>
            <w:r w:rsidRPr="00902BC3">
              <w:rPr>
                <w:rFonts w:ascii="宋体" w:hAnsi="宋体" w:cs="宋体"/>
                <w:color w:val="000000"/>
                <w:kern w:val="0"/>
                <w:sz w:val="24"/>
                <w:lang w:bidi="ar"/>
              </w:rPr>
              <w:t>mm</w:t>
            </w:r>
            <w:r w:rsidRPr="00902BC3">
              <w:rPr>
                <w:rFonts w:ascii="宋体" w:hAnsi="宋体" w:cs="宋体" w:hint="eastAsia"/>
                <w:color w:val="000000"/>
                <w:kern w:val="0"/>
                <w:sz w:val="24"/>
                <w:lang w:bidi="ar"/>
              </w:rPr>
              <w:t>（左右）</w:t>
            </w:r>
            <w:r w:rsidRPr="00902BC3">
              <w:rPr>
                <w:rFonts w:ascii="宋体" w:hAnsi="宋体" w:cs="宋体"/>
                <w:color w:val="000000"/>
                <w:kern w:val="0"/>
                <w:sz w:val="24"/>
                <w:lang w:bidi="ar"/>
              </w:rPr>
              <w:t>*7</w:t>
            </w:r>
            <w:r w:rsidR="00A52BA2">
              <w:rPr>
                <w:rFonts w:ascii="宋体" w:hAnsi="宋体" w:cs="宋体" w:hint="eastAsia"/>
                <w:color w:val="000000"/>
                <w:kern w:val="0"/>
                <w:sz w:val="24"/>
                <w:lang w:bidi="ar"/>
              </w:rPr>
              <w:t>00</w:t>
            </w:r>
            <w:r w:rsidR="00A52BA2" w:rsidRPr="00F96196">
              <w:rPr>
                <w:rFonts w:ascii="宋体" w:hAnsi="宋体" w:cs="宋体" w:hint="eastAsia"/>
                <w:color w:val="000000"/>
                <w:kern w:val="0"/>
                <w:sz w:val="24"/>
                <w:lang w:bidi="ar"/>
              </w:rPr>
              <w:t>～</w:t>
            </w:r>
            <w:r w:rsidR="00A52BA2">
              <w:rPr>
                <w:rFonts w:ascii="宋体" w:hAnsi="宋体" w:cs="宋体" w:hint="eastAsia"/>
                <w:color w:val="000000"/>
                <w:kern w:val="0"/>
                <w:sz w:val="24"/>
                <w:lang w:bidi="ar"/>
              </w:rPr>
              <w:t>800</w:t>
            </w:r>
            <w:r w:rsidRPr="00902BC3">
              <w:rPr>
                <w:rFonts w:ascii="宋体" w:hAnsi="宋体" w:cs="宋体"/>
                <w:color w:val="000000"/>
                <w:kern w:val="0"/>
                <w:sz w:val="24"/>
                <w:lang w:bidi="ar"/>
              </w:rPr>
              <w:t>mm(</w:t>
            </w:r>
            <w:r w:rsidRPr="00902BC3">
              <w:rPr>
                <w:rFonts w:ascii="宋体" w:hAnsi="宋体" w:cs="宋体" w:hint="eastAsia"/>
                <w:color w:val="000000"/>
                <w:kern w:val="0"/>
                <w:sz w:val="24"/>
                <w:lang w:bidi="ar"/>
              </w:rPr>
              <w:t>前后</w:t>
            </w:r>
            <w:r w:rsidRPr="00902BC3">
              <w:rPr>
                <w:rFonts w:ascii="宋体" w:hAnsi="宋体" w:cs="宋体"/>
                <w:color w:val="000000"/>
                <w:kern w:val="0"/>
                <w:sz w:val="24"/>
                <w:lang w:bidi="ar"/>
              </w:rPr>
              <w:t xml:space="preserve">), </w:t>
            </w:r>
            <w:r w:rsidRPr="00902BC3">
              <w:rPr>
                <w:rFonts w:ascii="宋体" w:hAnsi="宋体" w:cs="宋体" w:hint="eastAsia"/>
                <w:color w:val="000000"/>
                <w:kern w:val="0"/>
                <w:sz w:val="24"/>
                <w:lang w:bidi="ar"/>
              </w:rPr>
              <w:t>槽体内尺寸：上面</w:t>
            </w:r>
            <w:r w:rsidRPr="00902BC3">
              <w:rPr>
                <w:rFonts w:ascii="宋体" w:hAnsi="宋体" w:cs="宋体"/>
                <w:color w:val="000000"/>
                <w:kern w:val="0"/>
                <w:sz w:val="24"/>
                <w:lang w:bidi="ar"/>
              </w:rPr>
              <w:t>4</w:t>
            </w:r>
            <w:r w:rsidR="00A52BA2">
              <w:rPr>
                <w:rFonts w:ascii="宋体" w:hAnsi="宋体" w:cs="宋体" w:hint="eastAsia"/>
                <w:color w:val="000000"/>
                <w:kern w:val="0"/>
                <w:sz w:val="24"/>
                <w:lang w:bidi="ar"/>
              </w:rPr>
              <w:t>00</w:t>
            </w:r>
            <w:r w:rsidR="00A52BA2" w:rsidRPr="00F96196">
              <w:rPr>
                <w:rFonts w:ascii="宋体" w:hAnsi="宋体" w:cs="宋体" w:hint="eastAsia"/>
                <w:color w:val="000000"/>
                <w:kern w:val="0"/>
                <w:sz w:val="24"/>
                <w:lang w:bidi="ar"/>
              </w:rPr>
              <w:t>～</w:t>
            </w:r>
            <w:r w:rsidR="00A52BA2">
              <w:rPr>
                <w:rFonts w:ascii="宋体" w:hAnsi="宋体" w:cs="宋体" w:hint="eastAsia"/>
                <w:color w:val="000000"/>
                <w:kern w:val="0"/>
                <w:sz w:val="24"/>
                <w:lang w:bidi="ar"/>
              </w:rPr>
              <w:t>45</w:t>
            </w:r>
            <w:r w:rsidRPr="00902BC3">
              <w:rPr>
                <w:rFonts w:ascii="宋体" w:hAnsi="宋体" w:cs="宋体"/>
                <w:color w:val="000000"/>
                <w:kern w:val="0"/>
                <w:sz w:val="24"/>
                <w:lang w:bidi="ar"/>
              </w:rPr>
              <w:t>0mm</w:t>
            </w:r>
            <w:r w:rsidRPr="00902BC3">
              <w:rPr>
                <w:rFonts w:ascii="宋体" w:hAnsi="宋体" w:cs="宋体" w:hint="eastAsia"/>
                <w:color w:val="000000"/>
                <w:kern w:val="0"/>
                <w:sz w:val="24"/>
                <w:lang w:bidi="ar"/>
              </w:rPr>
              <w:t>（左右）</w:t>
            </w:r>
            <w:r w:rsidR="00A52BA2">
              <w:rPr>
                <w:rFonts w:ascii="宋体" w:hAnsi="宋体" w:cs="宋体"/>
                <w:color w:val="000000"/>
                <w:kern w:val="0"/>
                <w:sz w:val="24"/>
                <w:lang w:bidi="ar"/>
              </w:rPr>
              <w:t>*4</w:t>
            </w:r>
            <w:r w:rsidR="00A52BA2">
              <w:rPr>
                <w:rFonts w:ascii="宋体" w:hAnsi="宋体" w:cs="宋体" w:hint="eastAsia"/>
                <w:color w:val="000000"/>
                <w:kern w:val="0"/>
                <w:sz w:val="24"/>
                <w:lang w:bidi="ar"/>
              </w:rPr>
              <w:t>0</w:t>
            </w:r>
            <w:r w:rsidRPr="00902BC3">
              <w:rPr>
                <w:rFonts w:ascii="宋体" w:hAnsi="宋体" w:cs="宋体"/>
                <w:color w:val="000000"/>
                <w:kern w:val="0"/>
                <w:sz w:val="24"/>
                <w:lang w:bidi="ar"/>
              </w:rPr>
              <w:t>0</w:t>
            </w:r>
            <w:r w:rsidR="00A52BA2" w:rsidRPr="00F96196">
              <w:rPr>
                <w:rFonts w:ascii="宋体" w:hAnsi="宋体" w:cs="宋体" w:hint="eastAsia"/>
                <w:color w:val="000000"/>
                <w:kern w:val="0"/>
                <w:sz w:val="24"/>
                <w:lang w:bidi="ar"/>
              </w:rPr>
              <w:t>～</w:t>
            </w:r>
            <w:r w:rsidR="00A52BA2">
              <w:rPr>
                <w:rFonts w:ascii="宋体" w:hAnsi="宋体" w:cs="宋体" w:hint="eastAsia"/>
                <w:color w:val="000000"/>
                <w:kern w:val="0"/>
                <w:sz w:val="24"/>
                <w:lang w:bidi="ar"/>
              </w:rPr>
              <w:t>450</w:t>
            </w:r>
            <w:r w:rsidRPr="00902BC3">
              <w:rPr>
                <w:rFonts w:ascii="宋体" w:hAnsi="宋体" w:cs="宋体"/>
                <w:color w:val="000000"/>
                <w:kern w:val="0"/>
                <w:sz w:val="24"/>
                <w:lang w:bidi="ar"/>
              </w:rPr>
              <w:t>mm(</w:t>
            </w:r>
            <w:r w:rsidRPr="00902BC3">
              <w:rPr>
                <w:rFonts w:ascii="宋体" w:hAnsi="宋体" w:cs="宋体" w:hint="eastAsia"/>
                <w:color w:val="000000"/>
                <w:kern w:val="0"/>
                <w:sz w:val="24"/>
                <w:lang w:bidi="ar"/>
              </w:rPr>
              <w:t>前后</w:t>
            </w:r>
            <w:r w:rsidRPr="00902BC3">
              <w:rPr>
                <w:rFonts w:ascii="宋体" w:hAnsi="宋体" w:cs="宋体"/>
                <w:color w:val="000000"/>
                <w:kern w:val="0"/>
                <w:sz w:val="24"/>
                <w:lang w:bidi="ar"/>
              </w:rPr>
              <w:t>)</w:t>
            </w:r>
            <w:r w:rsidRPr="00902BC3">
              <w:rPr>
                <w:rFonts w:ascii="宋体" w:hAnsi="宋体" w:cs="宋体" w:hint="eastAsia"/>
                <w:color w:val="000000"/>
                <w:kern w:val="0"/>
                <w:sz w:val="24"/>
                <w:lang w:bidi="ar"/>
              </w:rPr>
              <w:t>，上对角线长</w:t>
            </w:r>
            <w:r w:rsidRPr="00902BC3">
              <w:rPr>
                <w:rFonts w:ascii="宋体" w:hAnsi="宋体" w:cs="宋体"/>
                <w:color w:val="000000"/>
                <w:kern w:val="0"/>
                <w:sz w:val="24"/>
                <w:lang w:bidi="ar"/>
              </w:rPr>
              <w:t>5</w:t>
            </w:r>
            <w:r w:rsidR="00A52BA2">
              <w:rPr>
                <w:rFonts w:ascii="宋体" w:hAnsi="宋体" w:cs="宋体" w:hint="eastAsia"/>
                <w:color w:val="000000"/>
                <w:kern w:val="0"/>
                <w:sz w:val="24"/>
                <w:lang w:bidi="ar"/>
              </w:rPr>
              <w:t>0</w:t>
            </w:r>
            <w:r w:rsidRPr="00902BC3">
              <w:rPr>
                <w:rFonts w:ascii="宋体" w:hAnsi="宋体" w:cs="宋体"/>
                <w:color w:val="000000"/>
                <w:kern w:val="0"/>
                <w:sz w:val="24"/>
                <w:lang w:bidi="ar"/>
              </w:rPr>
              <w:t>0</w:t>
            </w:r>
            <w:r w:rsidR="00A52BA2" w:rsidRPr="00F96196">
              <w:rPr>
                <w:rFonts w:ascii="宋体" w:hAnsi="宋体" w:cs="宋体" w:hint="eastAsia"/>
                <w:color w:val="000000"/>
                <w:kern w:val="0"/>
                <w:sz w:val="24"/>
                <w:lang w:bidi="ar"/>
              </w:rPr>
              <w:t>～</w:t>
            </w:r>
            <w:r w:rsidR="00A52BA2">
              <w:rPr>
                <w:rFonts w:ascii="宋体" w:hAnsi="宋体" w:cs="宋体" w:hint="eastAsia"/>
                <w:color w:val="000000"/>
                <w:kern w:val="0"/>
                <w:sz w:val="24"/>
                <w:lang w:bidi="ar"/>
              </w:rPr>
              <w:t>600</w:t>
            </w:r>
            <w:r w:rsidRPr="00902BC3">
              <w:rPr>
                <w:rFonts w:ascii="宋体" w:hAnsi="宋体" w:cs="宋体"/>
                <w:color w:val="000000"/>
                <w:kern w:val="0"/>
                <w:sz w:val="24"/>
                <w:lang w:bidi="ar"/>
              </w:rPr>
              <w:t>mm,</w:t>
            </w:r>
            <w:r w:rsidRPr="00902BC3">
              <w:rPr>
                <w:rFonts w:ascii="宋体" w:hAnsi="宋体" w:cs="宋体" w:hint="eastAsia"/>
                <w:color w:val="000000"/>
                <w:kern w:val="0"/>
                <w:sz w:val="24"/>
                <w:lang w:bidi="ar"/>
              </w:rPr>
              <w:t>槽内底部</w:t>
            </w:r>
            <w:r w:rsidRPr="00902BC3">
              <w:rPr>
                <w:rFonts w:ascii="宋体" w:hAnsi="宋体" w:cs="宋体"/>
                <w:color w:val="000000"/>
                <w:kern w:val="0"/>
                <w:sz w:val="24"/>
                <w:lang w:bidi="ar"/>
              </w:rPr>
              <w:t>3</w:t>
            </w:r>
            <w:r w:rsidR="00A52BA2">
              <w:rPr>
                <w:rFonts w:ascii="宋体" w:hAnsi="宋体" w:cs="宋体" w:hint="eastAsia"/>
                <w:color w:val="000000"/>
                <w:kern w:val="0"/>
                <w:sz w:val="24"/>
                <w:lang w:bidi="ar"/>
              </w:rPr>
              <w:t>5</w:t>
            </w:r>
            <w:r w:rsidRPr="00902BC3">
              <w:rPr>
                <w:rFonts w:ascii="宋体" w:hAnsi="宋体" w:cs="宋体"/>
                <w:color w:val="000000"/>
                <w:kern w:val="0"/>
                <w:sz w:val="24"/>
                <w:lang w:bidi="ar"/>
              </w:rPr>
              <w:t>0</w:t>
            </w:r>
            <w:r w:rsidR="00A52BA2" w:rsidRPr="00F96196">
              <w:rPr>
                <w:rFonts w:ascii="宋体" w:hAnsi="宋体" w:cs="宋体" w:hint="eastAsia"/>
                <w:color w:val="000000"/>
                <w:kern w:val="0"/>
                <w:sz w:val="24"/>
                <w:lang w:bidi="ar"/>
              </w:rPr>
              <w:t>～</w:t>
            </w:r>
            <w:r w:rsidR="00A52BA2">
              <w:rPr>
                <w:rFonts w:ascii="宋体" w:hAnsi="宋体" w:cs="宋体" w:hint="eastAsia"/>
                <w:color w:val="000000"/>
                <w:kern w:val="0"/>
                <w:sz w:val="24"/>
                <w:lang w:bidi="ar"/>
              </w:rPr>
              <w:t>400</w:t>
            </w:r>
            <w:r w:rsidRPr="00902BC3">
              <w:rPr>
                <w:rFonts w:ascii="宋体" w:hAnsi="宋体" w:cs="宋体"/>
                <w:color w:val="000000"/>
                <w:kern w:val="0"/>
                <w:sz w:val="24"/>
                <w:lang w:bidi="ar"/>
              </w:rPr>
              <w:t>mm</w:t>
            </w:r>
            <w:r w:rsidRPr="00902BC3">
              <w:rPr>
                <w:rFonts w:ascii="宋体" w:hAnsi="宋体" w:cs="宋体" w:hint="eastAsia"/>
                <w:color w:val="000000"/>
                <w:kern w:val="0"/>
                <w:sz w:val="24"/>
                <w:lang w:bidi="ar"/>
              </w:rPr>
              <w:t>（左右）</w:t>
            </w:r>
            <w:r w:rsidRPr="00902BC3">
              <w:rPr>
                <w:rFonts w:ascii="宋体" w:hAnsi="宋体" w:cs="宋体"/>
                <w:color w:val="000000"/>
                <w:kern w:val="0"/>
                <w:sz w:val="24"/>
                <w:lang w:bidi="ar"/>
              </w:rPr>
              <w:t>*</w:t>
            </w:r>
            <w:r w:rsidR="00A52BA2">
              <w:rPr>
                <w:rFonts w:ascii="宋体" w:hAnsi="宋体" w:cs="宋体" w:hint="eastAsia"/>
                <w:color w:val="000000"/>
                <w:kern w:val="0"/>
                <w:sz w:val="24"/>
                <w:lang w:bidi="ar"/>
              </w:rPr>
              <w:t>350</w:t>
            </w:r>
            <w:r w:rsidR="00A52BA2" w:rsidRPr="00F96196">
              <w:rPr>
                <w:rFonts w:ascii="宋体" w:hAnsi="宋体" w:cs="宋体" w:hint="eastAsia"/>
                <w:color w:val="000000"/>
                <w:kern w:val="0"/>
                <w:sz w:val="24"/>
                <w:lang w:bidi="ar"/>
              </w:rPr>
              <w:t>～</w:t>
            </w:r>
            <w:r w:rsidRPr="00902BC3">
              <w:rPr>
                <w:rFonts w:ascii="宋体" w:hAnsi="宋体" w:cs="宋体"/>
                <w:color w:val="000000"/>
                <w:kern w:val="0"/>
                <w:sz w:val="24"/>
                <w:lang w:bidi="ar"/>
              </w:rPr>
              <w:t>400mm(</w:t>
            </w:r>
            <w:r w:rsidRPr="00902BC3">
              <w:rPr>
                <w:rFonts w:ascii="宋体" w:hAnsi="宋体" w:cs="宋体" w:hint="eastAsia"/>
                <w:color w:val="000000"/>
                <w:kern w:val="0"/>
                <w:sz w:val="24"/>
                <w:lang w:bidi="ar"/>
              </w:rPr>
              <w:t>前后</w:t>
            </w:r>
            <w:r w:rsidRPr="00902BC3">
              <w:rPr>
                <w:rFonts w:ascii="宋体" w:hAnsi="宋体" w:cs="宋体"/>
                <w:color w:val="000000"/>
                <w:kern w:val="0"/>
                <w:sz w:val="24"/>
                <w:lang w:bidi="ar"/>
              </w:rPr>
              <w:t>),</w:t>
            </w:r>
            <w:r w:rsidRPr="00902BC3">
              <w:rPr>
                <w:rFonts w:ascii="宋体" w:hAnsi="宋体" w:cs="宋体" w:hint="eastAsia"/>
                <w:color w:val="000000"/>
                <w:kern w:val="0"/>
                <w:sz w:val="24"/>
                <w:lang w:bidi="ar"/>
              </w:rPr>
              <w:t>下对角线</w:t>
            </w:r>
            <w:r w:rsidRPr="00902BC3">
              <w:rPr>
                <w:rFonts w:ascii="宋体" w:hAnsi="宋体" w:cs="宋体"/>
                <w:color w:val="000000"/>
                <w:kern w:val="0"/>
                <w:sz w:val="24"/>
                <w:lang w:bidi="ar"/>
              </w:rPr>
              <w:t>5</w:t>
            </w:r>
            <w:r w:rsidR="00A52BA2">
              <w:rPr>
                <w:rFonts w:ascii="宋体" w:hAnsi="宋体" w:cs="宋体" w:hint="eastAsia"/>
                <w:color w:val="000000"/>
                <w:kern w:val="0"/>
                <w:sz w:val="24"/>
                <w:lang w:bidi="ar"/>
              </w:rPr>
              <w:t>00</w:t>
            </w:r>
            <w:r w:rsidR="00A52BA2" w:rsidRPr="00F96196">
              <w:rPr>
                <w:rFonts w:ascii="宋体" w:hAnsi="宋体" w:cs="宋体" w:hint="eastAsia"/>
                <w:color w:val="000000"/>
                <w:kern w:val="0"/>
                <w:sz w:val="24"/>
                <w:lang w:bidi="ar"/>
              </w:rPr>
              <w:t>～</w:t>
            </w:r>
            <w:r w:rsidR="00A52BA2">
              <w:rPr>
                <w:rFonts w:ascii="宋体" w:hAnsi="宋体" w:cs="宋体" w:hint="eastAsia"/>
                <w:color w:val="000000"/>
                <w:kern w:val="0"/>
                <w:sz w:val="24"/>
                <w:lang w:bidi="ar"/>
              </w:rPr>
              <w:t>560</w:t>
            </w:r>
            <w:r w:rsidRPr="00902BC3">
              <w:rPr>
                <w:rFonts w:ascii="宋体" w:hAnsi="宋体" w:cs="宋体"/>
                <w:color w:val="000000"/>
                <w:kern w:val="0"/>
                <w:sz w:val="24"/>
                <w:lang w:bidi="ar"/>
              </w:rPr>
              <w:t>mm,</w:t>
            </w:r>
            <w:r w:rsidRPr="00902BC3">
              <w:rPr>
                <w:rFonts w:ascii="宋体" w:hAnsi="宋体" w:cs="宋体" w:hint="eastAsia"/>
                <w:color w:val="000000"/>
                <w:kern w:val="0"/>
                <w:sz w:val="24"/>
                <w:lang w:bidi="ar"/>
              </w:rPr>
              <w:t>深</w:t>
            </w:r>
            <w:r w:rsidRPr="00902BC3">
              <w:rPr>
                <w:rFonts w:ascii="宋体" w:hAnsi="宋体" w:cs="宋体"/>
                <w:color w:val="000000"/>
                <w:kern w:val="0"/>
                <w:sz w:val="24"/>
                <w:lang w:bidi="ar"/>
              </w:rPr>
              <w:t>180</w:t>
            </w:r>
            <w:r w:rsidR="00A52BA2" w:rsidRPr="00F96196">
              <w:rPr>
                <w:rFonts w:ascii="宋体" w:hAnsi="宋体" w:cs="宋体" w:hint="eastAsia"/>
                <w:color w:val="000000"/>
                <w:kern w:val="0"/>
                <w:sz w:val="24"/>
                <w:lang w:bidi="ar"/>
              </w:rPr>
              <w:t>～</w:t>
            </w:r>
            <w:r w:rsidR="00A52BA2">
              <w:rPr>
                <w:rFonts w:ascii="宋体" w:hAnsi="宋体" w:cs="宋体" w:hint="eastAsia"/>
                <w:color w:val="000000"/>
                <w:kern w:val="0"/>
                <w:sz w:val="24"/>
                <w:lang w:bidi="ar"/>
              </w:rPr>
              <w:t>200</w:t>
            </w:r>
            <w:r w:rsidRPr="00902BC3">
              <w:rPr>
                <w:rFonts w:ascii="宋体" w:hAnsi="宋体" w:cs="宋体"/>
                <w:color w:val="000000"/>
                <w:kern w:val="0"/>
                <w:sz w:val="24"/>
                <w:lang w:bidi="ar"/>
              </w:rPr>
              <w:t>mm</w:t>
            </w:r>
            <w:r w:rsidR="007E7CCC">
              <w:rPr>
                <w:rFonts w:ascii="宋体" w:hAnsi="宋体" w:cs="宋体"/>
                <w:color w:val="000000"/>
                <w:kern w:val="0"/>
                <w:sz w:val="24"/>
                <w:lang w:bidi="ar"/>
              </w:rPr>
              <w:t>；</w:t>
            </w:r>
            <w:r w:rsidR="00A52BA2">
              <w:rPr>
                <w:rFonts w:ascii="宋体" w:hAnsi="宋体" w:cs="宋体"/>
                <w:color w:val="000000"/>
                <w:kern w:val="0"/>
                <w:sz w:val="24"/>
                <w:lang w:bidi="ar"/>
              </w:rPr>
              <w:t>（</w:t>
            </w:r>
            <w:r w:rsidR="00A52BA2" w:rsidRPr="00A52BA2">
              <w:rPr>
                <w:rFonts w:ascii="宋体" w:hAnsi="宋体" w:cs="宋体" w:hint="eastAsia"/>
                <w:color w:val="000000"/>
                <w:kern w:val="0"/>
                <w:sz w:val="24"/>
                <w:lang w:bidi="ar"/>
              </w:rPr>
              <w:t>槽体规格按实际测量数据为准）；</w:t>
            </w:r>
          </w:p>
          <w:p w:rsidR="00A52BA2" w:rsidRPr="00A52BA2" w:rsidRDefault="00A52BA2" w:rsidP="00A52BA2">
            <w:pPr>
              <w:jc w:val="left"/>
              <w:rPr>
                <w:rFonts w:ascii="宋体" w:hAnsi="宋体" w:cs="宋体"/>
                <w:color w:val="000000"/>
                <w:kern w:val="0"/>
                <w:sz w:val="24"/>
                <w:lang w:bidi="ar"/>
              </w:rPr>
            </w:pPr>
            <w:r>
              <w:rPr>
                <w:rFonts w:ascii="宋体" w:hAnsi="宋体" w:cs="宋体" w:hint="eastAsia"/>
                <w:color w:val="000000"/>
                <w:kern w:val="0"/>
                <w:sz w:val="24"/>
                <w:lang w:bidi="ar"/>
              </w:rPr>
              <w:t>14.2加深槽透明</w:t>
            </w:r>
            <w:proofErr w:type="gramStart"/>
            <w:r>
              <w:rPr>
                <w:rFonts w:ascii="宋体" w:hAnsi="宋体" w:cs="宋体" w:hint="eastAsia"/>
                <w:color w:val="000000"/>
                <w:kern w:val="0"/>
                <w:sz w:val="24"/>
                <w:lang w:bidi="ar"/>
              </w:rPr>
              <w:t>盖采用</w:t>
            </w:r>
            <w:proofErr w:type="gramEnd"/>
            <w:r>
              <w:rPr>
                <w:rFonts w:ascii="宋体" w:hAnsi="宋体" w:cs="宋体" w:hint="eastAsia"/>
                <w:color w:val="000000"/>
                <w:kern w:val="0"/>
                <w:sz w:val="24"/>
                <w:lang w:bidi="ar"/>
              </w:rPr>
              <w:t>透明有机玻璃隔板加工成型。</w:t>
            </w:r>
          </w:p>
          <w:p w:rsidR="00902BC3" w:rsidRPr="00902BC3" w:rsidRDefault="00902BC3" w:rsidP="00902BC3">
            <w:pPr>
              <w:jc w:val="left"/>
              <w:rPr>
                <w:rFonts w:ascii="宋体" w:hAnsi="宋体" w:cs="宋体"/>
                <w:b/>
                <w:color w:val="000000"/>
                <w:kern w:val="0"/>
                <w:sz w:val="24"/>
                <w:lang w:bidi="ar"/>
              </w:rPr>
            </w:pPr>
            <w:r w:rsidRPr="00902BC3">
              <w:rPr>
                <w:rFonts w:ascii="宋体" w:hAnsi="宋体" w:cs="宋体" w:hint="eastAsia"/>
                <w:b/>
                <w:color w:val="000000"/>
                <w:kern w:val="0"/>
                <w:sz w:val="24"/>
                <w:lang w:bidi="ar"/>
              </w:rPr>
              <w:t>15.</w:t>
            </w:r>
            <w:proofErr w:type="gramStart"/>
            <w:r w:rsidRPr="00902BC3">
              <w:rPr>
                <w:rFonts w:ascii="宋体" w:hAnsi="宋体" w:cs="宋体" w:hint="eastAsia"/>
                <w:b/>
                <w:color w:val="000000"/>
                <w:kern w:val="0"/>
                <w:sz w:val="24"/>
                <w:lang w:bidi="ar"/>
              </w:rPr>
              <w:t>干燥台规格</w:t>
            </w:r>
            <w:proofErr w:type="gramEnd"/>
            <w:r w:rsidRPr="00902BC3">
              <w:rPr>
                <w:rFonts w:ascii="宋体" w:hAnsi="宋体" w:cs="宋体" w:hint="eastAsia"/>
                <w:b/>
                <w:color w:val="000000"/>
                <w:kern w:val="0"/>
                <w:sz w:val="24"/>
                <w:lang w:bidi="ar"/>
              </w:rPr>
              <w:t>（依据</w:t>
            </w:r>
            <w:r w:rsidR="001E61C0">
              <w:rPr>
                <w:rFonts w:ascii="宋体" w:hAnsi="宋体" w:cs="宋体" w:hint="eastAsia"/>
                <w:b/>
                <w:color w:val="000000"/>
                <w:kern w:val="0"/>
                <w:sz w:val="24"/>
                <w:lang w:bidi="ar"/>
              </w:rPr>
              <w:t>采购人要求</w:t>
            </w:r>
            <w:r w:rsidRPr="00902BC3">
              <w:rPr>
                <w:rFonts w:ascii="宋体" w:hAnsi="宋体" w:cs="宋体" w:hint="eastAsia"/>
                <w:b/>
                <w:color w:val="000000"/>
                <w:kern w:val="0"/>
                <w:sz w:val="24"/>
                <w:lang w:bidi="ar"/>
              </w:rPr>
              <w:t>实际配置进行选择）</w:t>
            </w:r>
          </w:p>
          <w:p w:rsidR="00902BC3" w:rsidRPr="00902BC3" w:rsidRDefault="00902BC3" w:rsidP="00902BC3">
            <w:pPr>
              <w:jc w:val="left"/>
              <w:rPr>
                <w:rFonts w:ascii="宋体" w:hAnsi="宋体" w:cs="宋体"/>
                <w:color w:val="000000"/>
                <w:kern w:val="0"/>
                <w:sz w:val="24"/>
                <w:lang w:bidi="ar"/>
              </w:rPr>
            </w:pPr>
            <w:r w:rsidRPr="00902BC3">
              <w:rPr>
                <w:rFonts w:ascii="宋体" w:hAnsi="宋体" w:cs="宋体" w:hint="eastAsia"/>
                <w:color w:val="000000"/>
                <w:kern w:val="0"/>
                <w:sz w:val="24"/>
                <w:lang w:bidi="ar"/>
              </w:rPr>
              <w:t>15.1 按照行业标准YY0992-2016《内镜清洗工作站》的5.3.7.1的要求，</w:t>
            </w:r>
            <w:proofErr w:type="gramStart"/>
            <w:r w:rsidRPr="00902BC3">
              <w:rPr>
                <w:rFonts w:ascii="宋体" w:hAnsi="宋体" w:cs="宋体" w:hint="eastAsia"/>
                <w:color w:val="000000"/>
                <w:kern w:val="0"/>
                <w:sz w:val="24"/>
                <w:lang w:bidi="ar"/>
              </w:rPr>
              <w:t>干燥台</w:t>
            </w:r>
            <w:proofErr w:type="gramEnd"/>
            <w:r w:rsidRPr="00902BC3">
              <w:rPr>
                <w:rFonts w:ascii="宋体" w:hAnsi="宋体" w:cs="宋体" w:hint="eastAsia"/>
                <w:color w:val="000000"/>
                <w:kern w:val="0"/>
                <w:sz w:val="24"/>
                <w:lang w:bidi="ar"/>
              </w:rPr>
              <w:t>应配置空气过滤减压装置、清洗喷枪（气源）和纱布架。</w:t>
            </w:r>
          </w:p>
          <w:p w:rsidR="00902BC3" w:rsidRPr="00902BC3" w:rsidRDefault="00902BC3" w:rsidP="00902BC3">
            <w:pPr>
              <w:jc w:val="left"/>
              <w:rPr>
                <w:rFonts w:ascii="宋体" w:hAnsi="宋体" w:cs="宋体"/>
                <w:color w:val="000000"/>
                <w:kern w:val="0"/>
                <w:sz w:val="24"/>
                <w:lang w:bidi="ar"/>
              </w:rPr>
            </w:pPr>
            <w:r w:rsidRPr="00902BC3">
              <w:rPr>
                <w:rFonts w:ascii="宋体" w:hAnsi="宋体" w:cs="宋体" w:hint="eastAsia"/>
                <w:color w:val="000000"/>
                <w:kern w:val="0"/>
                <w:sz w:val="24"/>
                <w:lang w:bidi="ar"/>
              </w:rPr>
              <w:t>15.2</w:t>
            </w:r>
            <w:proofErr w:type="gramStart"/>
            <w:r w:rsidRPr="00902BC3">
              <w:rPr>
                <w:rFonts w:ascii="宋体" w:hAnsi="宋体" w:cs="宋体" w:hint="eastAsia"/>
                <w:color w:val="000000"/>
                <w:kern w:val="0"/>
                <w:sz w:val="24"/>
                <w:lang w:bidi="ar"/>
              </w:rPr>
              <w:t>干燥台</w:t>
            </w:r>
            <w:proofErr w:type="gramEnd"/>
            <w:r w:rsidRPr="00902BC3">
              <w:rPr>
                <w:rFonts w:ascii="宋体" w:hAnsi="宋体" w:cs="宋体" w:hint="eastAsia"/>
                <w:color w:val="000000"/>
                <w:kern w:val="0"/>
                <w:sz w:val="24"/>
                <w:lang w:bidi="ar"/>
              </w:rPr>
              <w:t>配置空气过滤减压装置的如下要求：</w:t>
            </w:r>
          </w:p>
          <w:p w:rsidR="00902BC3" w:rsidRPr="00902BC3" w:rsidRDefault="00902BC3" w:rsidP="00902BC3">
            <w:pPr>
              <w:jc w:val="left"/>
              <w:rPr>
                <w:rFonts w:ascii="宋体" w:hAnsi="宋体" w:cs="宋体"/>
                <w:color w:val="000000"/>
                <w:kern w:val="0"/>
                <w:sz w:val="24"/>
                <w:lang w:bidi="ar"/>
              </w:rPr>
            </w:pPr>
            <w:r w:rsidRPr="00902BC3">
              <w:rPr>
                <w:rFonts w:ascii="宋体" w:hAnsi="宋体" w:cs="宋体" w:hint="eastAsia"/>
                <w:color w:val="000000"/>
                <w:kern w:val="0"/>
                <w:sz w:val="24"/>
                <w:lang w:bidi="ar"/>
              </w:rPr>
              <w:t>15.3空气过滤减压装置过滤直径≥0.3um的微粒；</w:t>
            </w:r>
          </w:p>
          <w:p w:rsidR="00902BC3" w:rsidRPr="00902BC3" w:rsidRDefault="00902BC3" w:rsidP="00902BC3">
            <w:pPr>
              <w:jc w:val="left"/>
              <w:rPr>
                <w:rFonts w:ascii="宋体" w:hAnsi="宋体" w:cs="宋体"/>
                <w:color w:val="000000"/>
                <w:kern w:val="0"/>
                <w:sz w:val="24"/>
                <w:lang w:bidi="ar"/>
              </w:rPr>
            </w:pPr>
            <w:r w:rsidRPr="00902BC3">
              <w:rPr>
                <w:rFonts w:ascii="宋体" w:hAnsi="宋体" w:cs="宋体" w:hint="eastAsia"/>
                <w:color w:val="000000"/>
                <w:kern w:val="0"/>
                <w:sz w:val="24"/>
                <w:lang w:bidi="ar"/>
              </w:rPr>
              <w:t>15.4具有压力显示功能，显示精确度0.02MPa；</w:t>
            </w:r>
          </w:p>
          <w:p w:rsidR="00902BC3" w:rsidRPr="00902BC3" w:rsidRDefault="00902BC3" w:rsidP="00902BC3">
            <w:pPr>
              <w:jc w:val="left"/>
              <w:rPr>
                <w:rFonts w:ascii="宋体" w:hAnsi="宋体" w:cs="宋体"/>
                <w:color w:val="000000"/>
                <w:kern w:val="0"/>
                <w:sz w:val="24"/>
                <w:lang w:bidi="ar"/>
              </w:rPr>
            </w:pPr>
            <w:r w:rsidRPr="00902BC3">
              <w:rPr>
                <w:rFonts w:ascii="宋体" w:hAnsi="宋体" w:cs="宋体" w:hint="eastAsia"/>
                <w:color w:val="000000"/>
                <w:kern w:val="0"/>
                <w:sz w:val="24"/>
                <w:lang w:bidi="ar"/>
              </w:rPr>
              <w:t>15.5具备压力可调功能，可调范围0~0.7MPa。</w:t>
            </w:r>
          </w:p>
          <w:p w:rsidR="00902BC3" w:rsidRPr="00902BC3" w:rsidRDefault="00902BC3" w:rsidP="000A4A51">
            <w:pPr>
              <w:jc w:val="left"/>
              <w:rPr>
                <w:lang w:bidi="ar"/>
              </w:rPr>
            </w:pPr>
            <w:r w:rsidRPr="00902BC3">
              <w:rPr>
                <w:rFonts w:ascii="宋体" w:hAnsi="宋体" w:cs="宋体" w:hint="eastAsia"/>
                <w:color w:val="000000"/>
                <w:kern w:val="0"/>
                <w:sz w:val="24"/>
                <w:lang w:bidi="ar"/>
              </w:rPr>
              <w:t>15.6  670mm干燥台：外尺寸：</w:t>
            </w:r>
            <w:r w:rsidR="000A4A51">
              <w:rPr>
                <w:rFonts w:ascii="宋体" w:hAnsi="宋体" w:cs="宋体" w:hint="eastAsia"/>
                <w:color w:val="000000"/>
                <w:kern w:val="0"/>
                <w:sz w:val="24"/>
                <w:lang w:bidi="ar"/>
              </w:rPr>
              <w:t>≥260</w:t>
            </w:r>
            <w:r w:rsidRPr="00902BC3">
              <w:rPr>
                <w:rFonts w:ascii="宋体" w:hAnsi="宋体" w:cs="宋体" w:hint="eastAsia"/>
                <w:color w:val="000000"/>
                <w:kern w:val="0"/>
                <w:sz w:val="24"/>
                <w:lang w:bidi="ar"/>
              </w:rPr>
              <w:t>0</w:t>
            </w:r>
            <w:r w:rsidRPr="00902BC3">
              <w:rPr>
                <w:rFonts w:ascii="宋体" w:hAnsi="宋体" w:cs="宋体"/>
                <w:color w:val="000000"/>
                <w:kern w:val="0"/>
                <w:sz w:val="24"/>
                <w:lang w:bidi="ar"/>
              </w:rPr>
              <w:t>mm</w:t>
            </w:r>
            <w:r w:rsidRPr="00902BC3">
              <w:rPr>
                <w:rFonts w:ascii="宋体" w:hAnsi="宋体" w:cs="宋体" w:hint="eastAsia"/>
                <w:color w:val="000000"/>
                <w:kern w:val="0"/>
                <w:sz w:val="24"/>
                <w:lang w:bidi="ar"/>
              </w:rPr>
              <w:t>（左右）</w:t>
            </w:r>
            <w:r w:rsidRPr="00902BC3">
              <w:rPr>
                <w:rFonts w:ascii="宋体" w:hAnsi="宋体" w:cs="宋体"/>
                <w:color w:val="000000"/>
                <w:kern w:val="0"/>
                <w:sz w:val="24"/>
                <w:lang w:bidi="ar"/>
              </w:rPr>
              <w:t>*</w:t>
            </w:r>
            <w:r w:rsidR="000A4A51">
              <w:rPr>
                <w:rFonts w:ascii="宋体" w:hAnsi="宋体" w:cs="宋体" w:hint="eastAsia"/>
                <w:color w:val="000000"/>
                <w:kern w:val="0"/>
                <w:sz w:val="24"/>
                <w:lang w:bidi="ar"/>
              </w:rPr>
              <w:t>≥78</w:t>
            </w:r>
            <w:r w:rsidRPr="00902BC3">
              <w:rPr>
                <w:rFonts w:ascii="宋体" w:hAnsi="宋体" w:cs="宋体" w:hint="eastAsia"/>
                <w:color w:val="000000"/>
                <w:kern w:val="0"/>
                <w:sz w:val="24"/>
                <w:lang w:bidi="ar"/>
              </w:rPr>
              <w:t>0</w:t>
            </w:r>
            <w:r w:rsidRPr="00902BC3">
              <w:rPr>
                <w:rFonts w:ascii="宋体" w:hAnsi="宋体" w:cs="宋体"/>
                <w:color w:val="000000"/>
                <w:kern w:val="0"/>
                <w:sz w:val="24"/>
                <w:lang w:bidi="ar"/>
              </w:rPr>
              <w:t>mm(</w:t>
            </w:r>
            <w:r w:rsidRPr="00902BC3">
              <w:rPr>
                <w:rFonts w:ascii="宋体" w:hAnsi="宋体" w:cs="宋体" w:hint="eastAsia"/>
                <w:color w:val="000000"/>
                <w:kern w:val="0"/>
                <w:sz w:val="24"/>
                <w:lang w:bidi="ar"/>
              </w:rPr>
              <w:t>前后</w:t>
            </w:r>
            <w:r w:rsidRPr="00902BC3">
              <w:rPr>
                <w:rFonts w:ascii="宋体" w:hAnsi="宋体" w:cs="宋体"/>
                <w:color w:val="000000"/>
                <w:kern w:val="0"/>
                <w:sz w:val="24"/>
                <w:lang w:bidi="ar"/>
              </w:rPr>
              <w:t>),</w:t>
            </w:r>
            <w:r w:rsidRPr="00902BC3">
              <w:rPr>
                <w:rFonts w:ascii="宋体" w:hAnsi="宋体" w:cs="宋体" w:hint="eastAsia"/>
                <w:color w:val="000000"/>
                <w:kern w:val="0"/>
                <w:sz w:val="24"/>
                <w:lang w:bidi="ar"/>
              </w:rPr>
              <w:t>台面内腔尺寸</w:t>
            </w:r>
            <w:r w:rsidR="000A4A51">
              <w:rPr>
                <w:rFonts w:ascii="宋体" w:hAnsi="宋体" w:cs="宋体" w:hint="eastAsia"/>
                <w:color w:val="000000"/>
                <w:kern w:val="0"/>
                <w:sz w:val="24"/>
                <w:lang w:bidi="ar"/>
              </w:rPr>
              <w:t>≥</w:t>
            </w:r>
            <w:r w:rsidR="000A4A51">
              <w:rPr>
                <w:rFonts w:ascii="宋体" w:hAnsi="宋体" w:cs="宋体"/>
                <w:color w:val="000000"/>
                <w:kern w:val="0"/>
                <w:sz w:val="24"/>
                <w:lang w:bidi="ar"/>
              </w:rPr>
              <w:t>950mm*5</w:t>
            </w:r>
            <w:r w:rsidR="000A4A51">
              <w:rPr>
                <w:rFonts w:ascii="宋体" w:hAnsi="宋体" w:cs="宋体" w:hint="eastAsia"/>
                <w:color w:val="000000"/>
                <w:kern w:val="0"/>
                <w:sz w:val="24"/>
                <w:lang w:bidi="ar"/>
              </w:rPr>
              <w:t>5</w:t>
            </w:r>
            <w:r w:rsidRPr="00902BC3">
              <w:rPr>
                <w:rFonts w:ascii="宋体" w:hAnsi="宋体" w:cs="宋体"/>
                <w:color w:val="000000"/>
                <w:kern w:val="0"/>
                <w:sz w:val="24"/>
                <w:lang w:bidi="ar"/>
              </w:rPr>
              <w:t>0mm(</w:t>
            </w:r>
            <w:r w:rsidRPr="00902BC3">
              <w:rPr>
                <w:rFonts w:ascii="宋体" w:hAnsi="宋体" w:cs="宋体" w:hint="eastAsia"/>
                <w:color w:val="000000"/>
                <w:kern w:val="0"/>
                <w:sz w:val="24"/>
                <w:lang w:bidi="ar"/>
              </w:rPr>
              <w:t>前后</w:t>
            </w:r>
            <w:r w:rsidRPr="00902BC3">
              <w:rPr>
                <w:rFonts w:ascii="宋体" w:hAnsi="宋体" w:cs="宋体"/>
                <w:color w:val="000000"/>
                <w:kern w:val="0"/>
                <w:sz w:val="24"/>
                <w:lang w:bidi="ar"/>
              </w:rPr>
              <w:t>)。</w:t>
            </w:r>
          </w:p>
        </w:tc>
      </w:tr>
      <w:tr w:rsidR="001E61C0" w:rsidTr="001E61C0">
        <w:tc>
          <w:tcPr>
            <w:tcW w:w="359" w:type="pct"/>
            <w:vAlign w:val="center"/>
          </w:tcPr>
          <w:p w:rsidR="00FA2C7D" w:rsidRPr="00F96196" w:rsidRDefault="00FA2C7D" w:rsidP="00F96196">
            <w:pPr>
              <w:jc w:val="center"/>
              <w:rPr>
                <w:rFonts w:ascii="宋体" w:hAnsi="宋体" w:cs="宋体"/>
                <w:color w:val="000000"/>
                <w:kern w:val="0"/>
                <w:sz w:val="24"/>
                <w:lang w:bidi="ar"/>
              </w:rPr>
            </w:pPr>
            <w:r w:rsidRPr="00F96196">
              <w:rPr>
                <w:rFonts w:ascii="宋体" w:hAnsi="宋体" w:cs="宋体" w:hint="eastAsia"/>
                <w:color w:val="000000"/>
                <w:kern w:val="0"/>
                <w:sz w:val="24"/>
                <w:lang w:bidi="ar"/>
              </w:rPr>
              <w:lastRenderedPageBreak/>
              <w:t>2</w:t>
            </w:r>
          </w:p>
        </w:tc>
        <w:tc>
          <w:tcPr>
            <w:tcW w:w="935" w:type="pct"/>
            <w:vAlign w:val="center"/>
          </w:tcPr>
          <w:p w:rsidR="00FA2C7D" w:rsidRPr="00F96196" w:rsidRDefault="00FA2C7D" w:rsidP="00F96196">
            <w:pPr>
              <w:jc w:val="center"/>
              <w:rPr>
                <w:rFonts w:ascii="宋体" w:hAnsi="宋体" w:cs="宋体"/>
                <w:color w:val="000000"/>
                <w:kern w:val="0"/>
                <w:sz w:val="24"/>
                <w:lang w:bidi="ar"/>
              </w:rPr>
            </w:pPr>
            <w:r>
              <w:rPr>
                <w:rFonts w:ascii="宋体" w:hAnsi="宋体" w:cs="宋体" w:hint="eastAsia"/>
                <w:color w:val="000000"/>
                <w:kern w:val="0"/>
                <w:sz w:val="24"/>
                <w:lang w:bidi="ar"/>
              </w:rPr>
              <w:t>内镜储存柜（双开门）</w:t>
            </w:r>
          </w:p>
        </w:tc>
        <w:tc>
          <w:tcPr>
            <w:tcW w:w="431" w:type="pct"/>
            <w:vAlign w:val="center"/>
          </w:tcPr>
          <w:p w:rsidR="00FA2C7D" w:rsidRPr="00F96196" w:rsidRDefault="00FA2C7D" w:rsidP="00F96196">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1</w:t>
            </w:r>
          </w:p>
        </w:tc>
        <w:tc>
          <w:tcPr>
            <w:tcW w:w="504" w:type="pct"/>
            <w:vAlign w:val="center"/>
          </w:tcPr>
          <w:p w:rsidR="00FA2C7D" w:rsidRPr="00F96196" w:rsidRDefault="00FA2C7D" w:rsidP="00F96196">
            <w:pPr>
              <w:widowControl/>
              <w:jc w:val="center"/>
              <w:textAlignment w:val="center"/>
              <w:rPr>
                <w:rFonts w:ascii="宋体" w:hAnsi="宋体" w:cs="宋体"/>
                <w:color w:val="000000"/>
                <w:kern w:val="0"/>
                <w:sz w:val="24"/>
                <w:lang w:bidi="ar"/>
              </w:rPr>
            </w:pPr>
            <w:proofErr w:type="gramStart"/>
            <w:r>
              <w:rPr>
                <w:rFonts w:ascii="宋体" w:hAnsi="宋体" w:cs="宋体" w:hint="eastAsia"/>
                <w:color w:val="000000"/>
                <w:kern w:val="0"/>
                <w:sz w:val="24"/>
                <w:lang w:bidi="ar"/>
              </w:rPr>
              <w:t>个</w:t>
            </w:r>
            <w:proofErr w:type="gramEnd"/>
          </w:p>
        </w:tc>
        <w:tc>
          <w:tcPr>
            <w:tcW w:w="2771" w:type="pct"/>
            <w:vAlign w:val="center"/>
          </w:tcPr>
          <w:p w:rsidR="001E61C0" w:rsidRPr="00F96196" w:rsidRDefault="00F96196" w:rsidP="00F96196">
            <w:pPr>
              <w:jc w:val="left"/>
              <w:rPr>
                <w:rFonts w:ascii="宋体" w:hAnsi="宋体" w:cs="宋体"/>
                <w:color w:val="000000"/>
                <w:kern w:val="0"/>
                <w:sz w:val="24"/>
                <w:lang w:bidi="ar"/>
              </w:rPr>
            </w:pPr>
            <w:r>
              <w:rPr>
                <w:rFonts w:ascii="宋体" w:hAnsi="宋体" w:cs="宋体" w:hint="eastAsia"/>
                <w:color w:val="000000"/>
                <w:kern w:val="0"/>
                <w:sz w:val="24"/>
                <w:lang w:bidi="ar"/>
              </w:rPr>
              <w:t>1.</w:t>
            </w:r>
            <w:r w:rsidR="001E61C0" w:rsidRPr="00F96196">
              <w:rPr>
                <w:rFonts w:ascii="宋体" w:hAnsi="宋体" w:cs="宋体" w:hint="eastAsia"/>
                <w:color w:val="000000"/>
                <w:kern w:val="0"/>
                <w:sz w:val="24"/>
                <w:lang w:bidi="ar"/>
              </w:rPr>
              <w:t>存储内镜数量：≥8条</w:t>
            </w:r>
          </w:p>
          <w:p w:rsidR="001E61C0" w:rsidRPr="00F96196" w:rsidRDefault="00F96196" w:rsidP="00F96196">
            <w:pPr>
              <w:jc w:val="left"/>
              <w:rPr>
                <w:rFonts w:ascii="宋体" w:hAnsi="宋体" w:cs="宋体"/>
                <w:color w:val="000000"/>
                <w:kern w:val="0"/>
                <w:sz w:val="24"/>
                <w:lang w:bidi="ar"/>
              </w:rPr>
            </w:pPr>
            <w:r>
              <w:rPr>
                <w:rFonts w:ascii="宋体" w:hAnsi="宋体" w:cs="宋体" w:hint="eastAsia"/>
                <w:color w:val="000000"/>
                <w:kern w:val="0"/>
                <w:sz w:val="24"/>
                <w:lang w:bidi="ar"/>
              </w:rPr>
              <w:t>2.</w:t>
            </w:r>
            <w:r w:rsidR="001E61C0" w:rsidRPr="00F96196">
              <w:rPr>
                <w:rFonts w:ascii="宋体" w:hAnsi="宋体" w:cs="宋体" w:hint="eastAsia"/>
                <w:color w:val="000000"/>
                <w:kern w:val="0"/>
                <w:sz w:val="24"/>
                <w:lang w:bidi="ar"/>
              </w:rPr>
              <w:t>消毒干燥方式：紫外线消毒，热风循环；</w:t>
            </w:r>
          </w:p>
          <w:p w:rsidR="001E61C0" w:rsidRPr="00F96196" w:rsidRDefault="00F96196" w:rsidP="00F96196">
            <w:pPr>
              <w:jc w:val="left"/>
              <w:rPr>
                <w:rFonts w:ascii="宋体" w:hAnsi="宋体" w:cs="宋体"/>
                <w:color w:val="000000"/>
                <w:kern w:val="0"/>
                <w:sz w:val="24"/>
                <w:lang w:bidi="ar"/>
              </w:rPr>
            </w:pPr>
            <w:r>
              <w:rPr>
                <w:rFonts w:ascii="宋体" w:hAnsi="宋体" w:cs="宋体" w:hint="eastAsia"/>
                <w:color w:val="000000"/>
                <w:kern w:val="0"/>
                <w:sz w:val="24"/>
                <w:lang w:bidi="ar"/>
              </w:rPr>
              <w:t>3.</w:t>
            </w:r>
            <w:r w:rsidR="001E61C0" w:rsidRPr="00F96196">
              <w:rPr>
                <w:rFonts w:ascii="宋体" w:hAnsi="宋体" w:cs="宋体" w:hint="eastAsia"/>
                <w:color w:val="000000"/>
                <w:kern w:val="0"/>
                <w:sz w:val="24"/>
                <w:lang w:bidi="ar"/>
              </w:rPr>
              <w:t>储存相对湿度：可调30%～90%；</w:t>
            </w:r>
          </w:p>
          <w:p w:rsidR="001E61C0" w:rsidRPr="00F96196" w:rsidRDefault="00F96196" w:rsidP="00F96196">
            <w:pPr>
              <w:jc w:val="left"/>
              <w:rPr>
                <w:rFonts w:ascii="宋体" w:hAnsi="宋体" w:cs="宋体"/>
                <w:color w:val="000000"/>
                <w:kern w:val="0"/>
                <w:sz w:val="24"/>
                <w:lang w:bidi="ar"/>
              </w:rPr>
            </w:pPr>
            <w:r>
              <w:rPr>
                <w:rFonts w:ascii="宋体" w:hAnsi="宋体" w:cs="宋体" w:hint="eastAsia"/>
                <w:color w:val="000000"/>
                <w:kern w:val="0"/>
                <w:sz w:val="24"/>
                <w:lang w:bidi="ar"/>
              </w:rPr>
              <w:t>4.</w:t>
            </w:r>
            <w:r w:rsidR="001E61C0" w:rsidRPr="00F96196">
              <w:rPr>
                <w:rFonts w:ascii="宋体" w:hAnsi="宋体" w:cs="宋体" w:hint="eastAsia"/>
                <w:color w:val="000000"/>
                <w:kern w:val="0"/>
                <w:sz w:val="24"/>
                <w:lang w:bidi="ar"/>
              </w:rPr>
              <w:t>控制面板：可显示北京时间、储存时间、储存温度、储存湿度、剩余时间等；</w:t>
            </w:r>
          </w:p>
          <w:p w:rsidR="001E61C0" w:rsidRPr="00F96196" w:rsidRDefault="00F96196" w:rsidP="00F96196">
            <w:pPr>
              <w:jc w:val="left"/>
              <w:rPr>
                <w:rFonts w:ascii="宋体" w:hAnsi="宋体" w:cs="宋体"/>
                <w:color w:val="000000"/>
                <w:kern w:val="0"/>
                <w:sz w:val="24"/>
                <w:lang w:bidi="ar"/>
              </w:rPr>
            </w:pPr>
            <w:r>
              <w:rPr>
                <w:rFonts w:ascii="宋体" w:hAnsi="宋体" w:cs="宋体" w:hint="eastAsia"/>
                <w:color w:val="000000"/>
                <w:kern w:val="0"/>
                <w:sz w:val="24"/>
                <w:lang w:bidi="ar"/>
              </w:rPr>
              <w:t>5.</w:t>
            </w:r>
            <w:r w:rsidR="001E61C0" w:rsidRPr="00F96196">
              <w:rPr>
                <w:rFonts w:ascii="宋体" w:hAnsi="宋体" w:cs="宋体" w:hint="eastAsia"/>
                <w:color w:val="000000"/>
                <w:kern w:val="0"/>
                <w:sz w:val="24"/>
                <w:lang w:bidi="ar"/>
              </w:rPr>
              <w:t>消毒持续时间：0s～23h59s可调；</w:t>
            </w:r>
          </w:p>
          <w:p w:rsidR="001E61C0" w:rsidRPr="00F96196" w:rsidRDefault="00F96196" w:rsidP="00F96196">
            <w:pPr>
              <w:jc w:val="left"/>
              <w:rPr>
                <w:rFonts w:ascii="宋体" w:hAnsi="宋体" w:cs="宋体"/>
                <w:color w:val="000000"/>
                <w:kern w:val="0"/>
                <w:sz w:val="24"/>
                <w:lang w:bidi="ar"/>
              </w:rPr>
            </w:pPr>
            <w:r>
              <w:rPr>
                <w:rFonts w:ascii="宋体" w:hAnsi="宋体" w:cs="宋体" w:hint="eastAsia"/>
                <w:color w:val="000000"/>
                <w:kern w:val="0"/>
                <w:sz w:val="24"/>
                <w:lang w:bidi="ar"/>
              </w:rPr>
              <w:t>6.</w:t>
            </w:r>
            <w:r w:rsidR="001E61C0" w:rsidRPr="00F96196">
              <w:rPr>
                <w:rFonts w:ascii="宋体" w:hAnsi="宋体" w:cs="宋体" w:hint="eastAsia"/>
                <w:color w:val="000000"/>
                <w:kern w:val="0"/>
                <w:sz w:val="24"/>
                <w:lang w:bidi="ar"/>
              </w:rPr>
              <w:t>材质</w:t>
            </w:r>
            <w:r w:rsidR="001E61C0" w:rsidRPr="00F96196">
              <w:rPr>
                <w:rFonts w:ascii="宋体" w:hAnsi="宋体" w:cs="宋体"/>
                <w:color w:val="000000"/>
                <w:kern w:val="0"/>
                <w:sz w:val="24"/>
                <w:lang w:bidi="ar"/>
              </w:rPr>
              <w:t>：</w:t>
            </w:r>
            <w:r w:rsidR="001E61C0" w:rsidRPr="00F96196">
              <w:rPr>
                <w:rFonts w:ascii="宋体" w:hAnsi="宋体" w:cs="宋体" w:hint="eastAsia"/>
                <w:color w:val="000000"/>
                <w:kern w:val="0"/>
                <w:sz w:val="24"/>
                <w:lang w:bidi="ar"/>
              </w:rPr>
              <w:t>内胆采用ABS复合板一体成型；外壳材质为碳钢喷塑；</w:t>
            </w:r>
          </w:p>
          <w:p w:rsidR="001E61C0" w:rsidRPr="00F96196" w:rsidRDefault="00F96196" w:rsidP="00F96196">
            <w:pPr>
              <w:jc w:val="left"/>
              <w:rPr>
                <w:rFonts w:ascii="宋体" w:hAnsi="宋体" w:cs="宋体"/>
                <w:color w:val="000000"/>
                <w:kern w:val="0"/>
                <w:sz w:val="24"/>
                <w:lang w:bidi="ar"/>
              </w:rPr>
            </w:pPr>
            <w:r>
              <w:rPr>
                <w:rFonts w:ascii="宋体" w:hAnsi="宋体" w:cs="宋体" w:hint="eastAsia"/>
                <w:color w:val="000000"/>
                <w:kern w:val="0"/>
                <w:sz w:val="24"/>
                <w:lang w:bidi="ar"/>
              </w:rPr>
              <w:t>7.</w:t>
            </w:r>
            <w:r w:rsidR="001E61C0" w:rsidRPr="00F96196">
              <w:rPr>
                <w:rFonts w:ascii="宋体" w:hAnsi="宋体" w:cs="宋体" w:hint="eastAsia"/>
                <w:color w:val="000000"/>
                <w:kern w:val="0"/>
                <w:sz w:val="24"/>
                <w:lang w:bidi="ar"/>
              </w:rPr>
              <w:t>三层透明亚克力旋转式挂架，挂架高度可调；</w:t>
            </w:r>
          </w:p>
          <w:p w:rsidR="001E61C0" w:rsidRPr="00F96196" w:rsidRDefault="00F96196" w:rsidP="00F96196">
            <w:pPr>
              <w:jc w:val="left"/>
              <w:rPr>
                <w:rFonts w:ascii="宋体" w:hAnsi="宋体" w:cs="宋体"/>
                <w:color w:val="000000"/>
                <w:kern w:val="0"/>
                <w:sz w:val="24"/>
                <w:lang w:bidi="ar"/>
              </w:rPr>
            </w:pPr>
            <w:r>
              <w:rPr>
                <w:rFonts w:ascii="宋体" w:hAnsi="宋体" w:cs="宋体" w:hint="eastAsia"/>
                <w:color w:val="000000"/>
                <w:kern w:val="0"/>
                <w:sz w:val="24"/>
                <w:lang w:bidi="ar"/>
              </w:rPr>
              <w:t>8.</w:t>
            </w:r>
            <w:r w:rsidR="001E61C0" w:rsidRPr="00F96196">
              <w:rPr>
                <w:rFonts w:ascii="宋体" w:hAnsi="宋体" w:cs="宋体" w:hint="eastAsia"/>
                <w:color w:val="000000"/>
                <w:kern w:val="0"/>
                <w:sz w:val="24"/>
                <w:lang w:bidi="ar"/>
              </w:rPr>
              <w:t>电压设计，AC85—264V；</w:t>
            </w:r>
          </w:p>
          <w:p w:rsidR="001E61C0" w:rsidRPr="00F96196" w:rsidRDefault="00F96196" w:rsidP="00F96196">
            <w:pPr>
              <w:jc w:val="left"/>
              <w:rPr>
                <w:rFonts w:ascii="宋体" w:hAnsi="宋体" w:cs="宋体"/>
                <w:color w:val="000000"/>
                <w:kern w:val="0"/>
                <w:sz w:val="24"/>
                <w:lang w:bidi="ar"/>
              </w:rPr>
            </w:pPr>
            <w:r>
              <w:rPr>
                <w:rFonts w:ascii="宋体" w:hAnsi="宋体" w:cs="宋体" w:hint="eastAsia"/>
                <w:color w:val="000000"/>
                <w:kern w:val="0"/>
                <w:sz w:val="24"/>
                <w:lang w:bidi="ar"/>
              </w:rPr>
              <w:t>9.</w:t>
            </w:r>
            <w:r w:rsidR="001E61C0" w:rsidRPr="00F96196">
              <w:rPr>
                <w:rFonts w:ascii="宋体" w:hAnsi="宋体" w:cs="宋体" w:hint="eastAsia"/>
                <w:color w:val="000000"/>
                <w:kern w:val="0"/>
                <w:sz w:val="24"/>
                <w:lang w:bidi="ar"/>
              </w:rPr>
              <w:t>受场地限制，设备尺寸≤宽1180*深550*高2175 mm；</w:t>
            </w:r>
          </w:p>
          <w:p w:rsidR="00FA2C7D" w:rsidRDefault="00F96196" w:rsidP="00F96196">
            <w:pPr>
              <w:jc w:val="left"/>
            </w:pPr>
            <w:r>
              <w:rPr>
                <w:rFonts w:ascii="宋体" w:hAnsi="宋体" w:cs="宋体" w:hint="eastAsia"/>
                <w:color w:val="000000"/>
                <w:kern w:val="0"/>
                <w:sz w:val="24"/>
                <w:lang w:bidi="ar"/>
              </w:rPr>
              <w:t>10.</w:t>
            </w:r>
            <w:r w:rsidR="001E61C0" w:rsidRPr="00F96196">
              <w:rPr>
                <w:rFonts w:ascii="宋体" w:hAnsi="宋体" w:cs="宋体" w:hint="eastAsia"/>
                <w:color w:val="000000"/>
                <w:kern w:val="0"/>
                <w:sz w:val="24"/>
                <w:lang w:bidi="ar"/>
              </w:rPr>
              <w:t>功率：≤1400W。</w:t>
            </w:r>
          </w:p>
        </w:tc>
      </w:tr>
      <w:bookmarkEnd w:id="140"/>
    </w:tbl>
    <w:p w:rsidR="00587496" w:rsidRPr="00587496" w:rsidRDefault="00587496" w:rsidP="00587496">
      <w:pPr>
        <w:pStyle w:val="a0"/>
      </w:pPr>
    </w:p>
    <w:sectPr w:rsidR="00587496" w:rsidRPr="00587496">
      <w:headerReference w:type="default" r:id="rId10"/>
      <w:footerReference w:type="default" r:id="rId11"/>
      <w:pgSz w:w="11906" w:h="16838"/>
      <w:pgMar w:top="1440" w:right="1077" w:bottom="1440" w:left="1077" w:header="851" w:footer="992" w:gutter="0"/>
      <w:pgBorders w:display="notFirstPage" w:offsetFrom="page">
        <w:top w:val="single" w:sz="12" w:space="24" w:color="4472C4"/>
        <w:left w:val="single" w:sz="12" w:space="24" w:color="4472C4"/>
        <w:bottom w:val="single" w:sz="12" w:space="24" w:color="4472C4"/>
        <w:right w:val="single" w:sz="12" w:space="24" w:color="4472C4"/>
      </w:pgBorders>
      <w:pgNumType w:start="0"/>
      <w:cols w:space="720"/>
      <w:titlePg/>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C5A" w:rsidRDefault="00A31C5A">
      <w:r>
        <w:separator/>
      </w:r>
    </w:p>
  </w:endnote>
  <w:endnote w:type="continuationSeparator" w:id="0">
    <w:p w:rsidR="00A31C5A" w:rsidRDefault="00A31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DA2" w:rsidRDefault="009E6DA2">
    <w:pPr>
      <w:pStyle w:val="a0"/>
      <w:jc w:val="center"/>
      <w:rPr>
        <w:rFonts w:ascii="宋体" w:hAnsi="宋体"/>
        <w:b/>
        <w:sz w:val="21"/>
      </w:rPr>
    </w:pPr>
    <w:r>
      <w:rPr>
        <w:rFonts w:ascii="宋体" w:hAnsi="宋体"/>
        <w:b/>
        <w:sz w:val="21"/>
      </w:rPr>
      <w:fldChar w:fldCharType="begin"/>
    </w:r>
    <w:r>
      <w:rPr>
        <w:rFonts w:ascii="宋体" w:hAnsi="宋体"/>
        <w:b/>
        <w:sz w:val="21"/>
      </w:rPr>
      <w:instrText>PAGE   \* MERGEFORMAT</w:instrText>
    </w:r>
    <w:r>
      <w:rPr>
        <w:rFonts w:ascii="宋体" w:hAnsi="宋体"/>
        <w:b/>
        <w:sz w:val="21"/>
      </w:rPr>
      <w:fldChar w:fldCharType="separate"/>
    </w:r>
    <w:r w:rsidR="006110FE" w:rsidRPr="006110FE">
      <w:rPr>
        <w:rFonts w:ascii="宋体" w:hAnsi="宋体"/>
        <w:b/>
        <w:noProof/>
        <w:sz w:val="21"/>
        <w:lang w:val="zh-CN"/>
      </w:rPr>
      <w:t>63</w:t>
    </w:r>
    <w:r>
      <w:rPr>
        <w:rFonts w:ascii="宋体" w:hAnsi="宋体"/>
        <w:b/>
        <w:sz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C5A" w:rsidRDefault="00A31C5A">
      <w:r>
        <w:separator/>
      </w:r>
    </w:p>
  </w:footnote>
  <w:footnote w:type="continuationSeparator" w:id="0">
    <w:p w:rsidR="00A31C5A" w:rsidRDefault="00A31C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DA2" w:rsidRPr="00B64ACF" w:rsidRDefault="009E6DA2" w:rsidP="00B64ACF">
    <w:pPr>
      <w:pStyle w:val="ac"/>
      <w:ind w:firstLineChars="49" w:firstLine="98"/>
      <w:jc w:val="both"/>
      <w:rPr>
        <w:rFonts w:ascii="楷体" w:eastAsia="楷体" w:hAnsi="楷体"/>
        <w:b/>
        <w:sz w:val="20"/>
        <w:szCs w:val="21"/>
      </w:rPr>
    </w:pPr>
    <w:r w:rsidRPr="002F1FCD">
      <w:rPr>
        <w:rFonts w:ascii="楷体" w:eastAsia="楷体" w:hAnsi="楷体" w:hint="eastAsia"/>
        <w:b/>
        <w:sz w:val="20"/>
        <w:szCs w:val="21"/>
      </w:rPr>
      <w:t>西</w:t>
    </w:r>
    <w:r w:rsidRPr="004F6475">
      <w:rPr>
        <w:rFonts w:ascii="楷体" w:eastAsia="楷体" w:hAnsi="楷体" w:hint="eastAsia"/>
        <w:b/>
        <w:sz w:val="20"/>
        <w:szCs w:val="21"/>
      </w:rPr>
      <w:t>宁市城北区小桥社区卫生服务中心（西宁市城北区中医院）内科胃肠镜室配套设备采购</w:t>
    </w:r>
    <w:r>
      <w:rPr>
        <w:rFonts w:ascii="楷体" w:eastAsia="楷体" w:hAnsi="楷体" w:hint="eastAsia"/>
        <w:b/>
        <w:sz w:val="20"/>
        <w:szCs w:val="21"/>
      </w:rPr>
      <w:t xml:space="preserve">           磋商文件</w:t>
    </w:r>
  </w:p>
  <w:p w:rsidR="009E6DA2" w:rsidRDefault="009E6DA2">
    <w:pPr>
      <w:widowControl/>
      <w:adjustRightInd w:val="0"/>
      <w:snapToGrid w:val="0"/>
      <w:spacing w:line="360" w:lineRule="auto"/>
      <w:textAlignment w:val="baseline"/>
      <w:rPr>
        <w:rFonts w:ascii="楷体" w:eastAsia="楷体" w:hAnsi="楷体"/>
        <w:b/>
        <w:sz w:val="16"/>
        <w:szCs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0687F8A"/>
    <w:multiLevelType w:val="singleLevel"/>
    <w:tmpl w:val="C0687F8A"/>
    <w:lvl w:ilvl="0">
      <w:start w:val="1"/>
      <w:numFmt w:val="decimal"/>
      <w:suff w:val="nothing"/>
      <w:lvlText w:val="%1．"/>
      <w:lvlJc w:val="left"/>
      <w:pPr>
        <w:ind w:left="0" w:firstLine="400"/>
      </w:pPr>
      <w:rPr>
        <w:rFonts w:hint="default"/>
      </w:rPr>
    </w:lvl>
  </w:abstractNum>
  <w:abstractNum w:abstractNumId="1">
    <w:nsid w:val="005C669B"/>
    <w:multiLevelType w:val="multilevel"/>
    <w:tmpl w:val="005C669B"/>
    <w:lvl w:ilvl="0">
      <w:start w:val="1"/>
      <w:numFmt w:val="decimal"/>
      <w:lvlText w:val="（%1）"/>
      <w:lvlJc w:val="left"/>
      <w:pPr>
        <w:ind w:left="1041" w:hanging="420"/>
      </w:pPr>
      <w:rPr>
        <w:rFonts w:hint="default"/>
      </w:rPr>
    </w:lvl>
    <w:lvl w:ilvl="1">
      <w:start w:val="1"/>
      <w:numFmt w:val="lowerLetter"/>
      <w:lvlText w:val="%2)"/>
      <w:lvlJc w:val="left"/>
      <w:pPr>
        <w:ind w:left="1461" w:hanging="420"/>
      </w:pPr>
    </w:lvl>
    <w:lvl w:ilvl="2">
      <w:start w:val="1"/>
      <w:numFmt w:val="lowerRoman"/>
      <w:lvlText w:val="%3."/>
      <w:lvlJc w:val="right"/>
      <w:pPr>
        <w:ind w:left="1881" w:hanging="420"/>
      </w:pPr>
    </w:lvl>
    <w:lvl w:ilvl="3">
      <w:start w:val="1"/>
      <w:numFmt w:val="decimal"/>
      <w:lvlText w:val="%4."/>
      <w:lvlJc w:val="left"/>
      <w:pPr>
        <w:ind w:left="2301" w:hanging="420"/>
      </w:pPr>
    </w:lvl>
    <w:lvl w:ilvl="4">
      <w:start w:val="1"/>
      <w:numFmt w:val="lowerLetter"/>
      <w:lvlText w:val="%5)"/>
      <w:lvlJc w:val="left"/>
      <w:pPr>
        <w:ind w:left="2721" w:hanging="420"/>
      </w:pPr>
    </w:lvl>
    <w:lvl w:ilvl="5">
      <w:start w:val="1"/>
      <w:numFmt w:val="lowerRoman"/>
      <w:lvlText w:val="%6."/>
      <w:lvlJc w:val="right"/>
      <w:pPr>
        <w:ind w:left="3141" w:hanging="420"/>
      </w:pPr>
    </w:lvl>
    <w:lvl w:ilvl="6">
      <w:start w:val="1"/>
      <w:numFmt w:val="decimal"/>
      <w:lvlText w:val="%7."/>
      <w:lvlJc w:val="left"/>
      <w:pPr>
        <w:ind w:left="3561" w:hanging="420"/>
      </w:pPr>
    </w:lvl>
    <w:lvl w:ilvl="7">
      <w:start w:val="1"/>
      <w:numFmt w:val="lowerLetter"/>
      <w:lvlText w:val="%8)"/>
      <w:lvlJc w:val="left"/>
      <w:pPr>
        <w:ind w:left="3981" w:hanging="420"/>
      </w:pPr>
    </w:lvl>
    <w:lvl w:ilvl="8">
      <w:start w:val="1"/>
      <w:numFmt w:val="lowerRoman"/>
      <w:lvlText w:val="%9."/>
      <w:lvlJc w:val="right"/>
      <w:pPr>
        <w:ind w:left="4401" w:hanging="420"/>
      </w:pPr>
    </w:lvl>
  </w:abstractNum>
  <w:abstractNum w:abstractNumId="2">
    <w:nsid w:val="02400DDE"/>
    <w:multiLevelType w:val="multilevel"/>
    <w:tmpl w:val="02400DDE"/>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3712DA4"/>
    <w:multiLevelType w:val="multilevel"/>
    <w:tmpl w:val="03712DA4"/>
    <w:lvl w:ilvl="0">
      <w:start w:val="1"/>
      <w:numFmt w:val="japaneseCounting"/>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84C0B88"/>
    <w:multiLevelType w:val="multilevel"/>
    <w:tmpl w:val="084C0B88"/>
    <w:lvl w:ilvl="0">
      <w:start w:val="1"/>
      <w:numFmt w:val="decimal"/>
      <w:lvlText w:val="%1."/>
      <w:lvlJc w:val="left"/>
      <w:pPr>
        <w:ind w:left="360" w:hanging="360"/>
      </w:pPr>
      <w:rPr>
        <w:rFonts w:hint="default"/>
        <w:b/>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nsid w:val="09372158"/>
    <w:multiLevelType w:val="multilevel"/>
    <w:tmpl w:val="09372158"/>
    <w:lvl w:ilvl="0">
      <w:start w:val="1"/>
      <w:numFmt w:val="decimal"/>
      <w:lvlText w:val="%1."/>
      <w:lvlJc w:val="left"/>
      <w:pPr>
        <w:ind w:left="1041" w:hanging="420"/>
      </w:pPr>
    </w:lvl>
    <w:lvl w:ilvl="1">
      <w:start w:val="1"/>
      <w:numFmt w:val="lowerLetter"/>
      <w:lvlText w:val="%2)"/>
      <w:lvlJc w:val="left"/>
      <w:pPr>
        <w:ind w:left="1461" w:hanging="420"/>
      </w:pPr>
    </w:lvl>
    <w:lvl w:ilvl="2">
      <w:start w:val="1"/>
      <w:numFmt w:val="lowerRoman"/>
      <w:lvlText w:val="%3."/>
      <w:lvlJc w:val="right"/>
      <w:pPr>
        <w:ind w:left="1881" w:hanging="420"/>
      </w:pPr>
    </w:lvl>
    <w:lvl w:ilvl="3">
      <w:start w:val="1"/>
      <w:numFmt w:val="decimal"/>
      <w:lvlText w:val="%4."/>
      <w:lvlJc w:val="left"/>
      <w:pPr>
        <w:ind w:left="2301" w:hanging="420"/>
      </w:pPr>
    </w:lvl>
    <w:lvl w:ilvl="4">
      <w:start w:val="1"/>
      <w:numFmt w:val="lowerLetter"/>
      <w:lvlText w:val="%5)"/>
      <w:lvlJc w:val="left"/>
      <w:pPr>
        <w:ind w:left="2721" w:hanging="420"/>
      </w:pPr>
    </w:lvl>
    <w:lvl w:ilvl="5">
      <w:start w:val="1"/>
      <w:numFmt w:val="lowerRoman"/>
      <w:lvlText w:val="%6."/>
      <w:lvlJc w:val="right"/>
      <w:pPr>
        <w:ind w:left="3141" w:hanging="420"/>
      </w:pPr>
    </w:lvl>
    <w:lvl w:ilvl="6">
      <w:start w:val="1"/>
      <w:numFmt w:val="decimal"/>
      <w:lvlText w:val="%7."/>
      <w:lvlJc w:val="left"/>
      <w:pPr>
        <w:ind w:left="3561" w:hanging="420"/>
      </w:pPr>
    </w:lvl>
    <w:lvl w:ilvl="7">
      <w:start w:val="1"/>
      <w:numFmt w:val="lowerLetter"/>
      <w:lvlText w:val="%8)"/>
      <w:lvlJc w:val="left"/>
      <w:pPr>
        <w:ind w:left="3981" w:hanging="420"/>
      </w:pPr>
    </w:lvl>
    <w:lvl w:ilvl="8">
      <w:start w:val="1"/>
      <w:numFmt w:val="lowerRoman"/>
      <w:lvlText w:val="%9."/>
      <w:lvlJc w:val="right"/>
      <w:pPr>
        <w:ind w:left="4401" w:hanging="420"/>
      </w:pPr>
    </w:lvl>
  </w:abstractNum>
  <w:abstractNum w:abstractNumId="6">
    <w:nsid w:val="0B143627"/>
    <w:multiLevelType w:val="multilevel"/>
    <w:tmpl w:val="0B143627"/>
    <w:lvl w:ilvl="0">
      <w:start w:val="1"/>
      <w:numFmt w:val="decimal"/>
      <w:lvlText w:val="%1)"/>
      <w:lvlJc w:val="left"/>
      <w:pPr>
        <w:ind w:left="1129" w:hanging="420"/>
      </w:p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7">
    <w:nsid w:val="0B21349E"/>
    <w:multiLevelType w:val="multilevel"/>
    <w:tmpl w:val="0B21349E"/>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8">
    <w:nsid w:val="0FD92A73"/>
    <w:multiLevelType w:val="multilevel"/>
    <w:tmpl w:val="0FD92A73"/>
    <w:lvl w:ilvl="0">
      <w:start w:val="2"/>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9">
    <w:nsid w:val="11AD5ECC"/>
    <w:multiLevelType w:val="hybridMultilevel"/>
    <w:tmpl w:val="FBF47122"/>
    <w:lvl w:ilvl="0" w:tplc="09AA0B90">
      <w:start w:val="1"/>
      <w:numFmt w:val="decimal"/>
      <w:lvlText w:val="%1、"/>
      <w:lvlJc w:val="left"/>
      <w:pPr>
        <w:ind w:left="360" w:hanging="360"/>
      </w:pPr>
      <w:rPr>
        <w:rFonts w:ascii="Times New Roman" w:hAnsi="Times New Roman" w:cs="Times New Roman" w:hint="default"/>
        <w:color w:val="auto"/>
        <w:sz w:val="1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4390A83"/>
    <w:multiLevelType w:val="hybridMultilevel"/>
    <w:tmpl w:val="CA5A5FB6"/>
    <w:lvl w:ilvl="0" w:tplc="E88601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491349C"/>
    <w:multiLevelType w:val="multilevel"/>
    <w:tmpl w:val="1491349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18814C8C"/>
    <w:multiLevelType w:val="multilevel"/>
    <w:tmpl w:val="18814C8C"/>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3">
    <w:nsid w:val="1E920307"/>
    <w:multiLevelType w:val="multilevel"/>
    <w:tmpl w:val="1E920307"/>
    <w:lvl w:ilvl="0">
      <w:start w:val="21"/>
      <w:numFmt w:val="decimal"/>
      <w:lvlText w:val="%1"/>
      <w:lvlJc w:val="left"/>
      <w:pPr>
        <w:ind w:left="480" w:hanging="480"/>
      </w:pPr>
      <w:rPr>
        <w:rFonts w:hint="default"/>
        <w:b w:val="0"/>
        <w:sz w:val="24"/>
      </w:rPr>
    </w:lvl>
    <w:lvl w:ilvl="1">
      <w:start w:val="1"/>
      <w:numFmt w:val="decimal"/>
      <w:lvlText w:val="20.%2."/>
      <w:lvlJc w:val="left"/>
      <w:pPr>
        <w:ind w:left="861" w:hanging="720"/>
      </w:pPr>
      <w:rPr>
        <w:rFonts w:hint="eastAsia"/>
        <w:b w:val="0"/>
        <w:sz w:val="24"/>
      </w:rPr>
    </w:lvl>
    <w:lvl w:ilvl="2">
      <w:start w:val="1"/>
      <w:numFmt w:val="decimal"/>
      <w:lvlText w:val="%1.%2.%3"/>
      <w:lvlJc w:val="left"/>
      <w:pPr>
        <w:ind w:left="2040" w:hanging="1080"/>
      </w:pPr>
      <w:rPr>
        <w:rFonts w:hint="default"/>
        <w:b w:val="0"/>
        <w:sz w:val="24"/>
      </w:rPr>
    </w:lvl>
    <w:lvl w:ilvl="3">
      <w:start w:val="1"/>
      <w:numFmt w:val="decimal"/>
      <w:lvlText w:val="%1.%2.%3.%4"/>
      <w:lvlJc w:val="left"/>
      <w:pPr>
        <w:ind w:left="2880" w:hanging="1440"/>
      </w:pPr>
      <w:rPr>
        <w:rFonts w:hint="default"/>
        <w:b w:val="0"/>
        <w:sz w:val="24"/>
      </w:rPr>
    </w:lvl>
    <w:lvl w:ilvl="4">
      <w:start w:val="1"/>
      <w:numFmt w:val="decimal"/>
      <w:lvlText w:val="%1.%2.%3.%4.%5"/>
      <w:lvlJc w:val="left"/>
      <w:pPr>
        <w:ind w:left="3720" w:hanging="1800"/>
      </w:pPr>
      <w:rPr>
        <w:rFonts w:hint="default"/>
        <w:b w:val="0"/>
        <w:sz w:val="24"/>
      </w:rPr>
    </w:lvl>
    <w:lvl w:ilvl="5">
      <w:start w:val="1"/>
      <w:numFmt w:val="decimal"/>
      <w:lvlText w:val="%1.%2.%3.%4.%5.%6"/>
      <w:lvlJc w:val="left"/>
      <w:pPr>
        <w:ind w:left="4200" w:hanging="1800"/>
      </w:pPr>
      <w:rPr>
        <w:rFonts w:hint="default"/>
        <w:b w:val="0"/>
        <w:sz w:val="24"/>
      </w:rPr>
    </w:lvl>
    <w:lvl w:ilvl="6">
      <w:start w:val="1"/>
      <w:numFmt w:val="decimal"/>
      <w:lvlText w:val="%1.%2.%3.%4.%5.%6.%7"/>
      <w:lvlJc w:val="left"/>
      <w:pPr>
        <w:ind w:left="5040" w:hanging="2160"/>
      </w:pPr>
      <w:rPr>
        <w:rFonts w:hint="default"/>
        <w:b w:val="0"/>
        <w:sz w:val="24"/>
      </w:rPr>
    </w:lvl>
    <w:lvl w:ilvl="7">
      <w:start w:val="1"/>
      <w:numFmt w:val="decimal"/>
      <w:lvlText w:val="%1.%2.%3.%4.%5.%6.%7.%8"/>
      <w:lvlJc w:val="left"/>
      <w:pPr>
        <w:ind w:left="5880" w:hanging="2520"/>
      </w:pPr>
      <w:rPr>
        <w:rFonts w:hint="default"/>
        <w:b w:val="0"/>
        <w:sz w:val="24"/>
      </w:rPr>
    </w:lvl>
    <w:lvl w:ilvl="8">
      <w:start w:val="1"/>
      <w:numFmt w:val="decimal"/>
      <w:lvlText w:val="%1.%2.%3.%4.%5.%6.%7.%8.%9"/>
      <w:lvlJc w:val="left"/>
      <w:pPr>
        <w:ind w:left="6720" w:hanging="2880"/>
      </w:pPr>
      <w:rPr>
        <w:rFonts w:hint="default"/>
        <w:b w:val="0"/>
        <w:sz w:val="24"/>
      </w:rPr>
    </w:lvl>
  </w:abstractNum>
  <w:abstractNum w:abstractNumId="14">
    <w:nsid w:val="257658B4"/>
    <w:multiLevelType w:val="multilevel"/>
    <w:tmpl w:val="257658B4"/>
    <w:lvl w:ilvl="0">
      <w:start w:val="1"/>
      <w:numFmt w:val="decimal"/>
      <w:suff w:val="nothing"/>
      <w:lvlText w:val="%1 "/>
      <w:lvlJc w:val="left"/>
      <w:pPr>
        <w:ind w:left="0" w:firstLine="0"/>
      </w:pPr>
      <w:rPr>
        <w:rFonts w:hint="eastAsia"/>
        <w:b/>
        <w:sz w:val="24"/>
        <w:szCs w:val="24"/>
      </w:rPr>
    </w:lvl>
    <w:lvl w:ilvl="1">
      <w:start w:val="1"/>
      <w:numFmt w:val="decimal"/>
      <w:suff w:val="space"/>
      <w:lvlText w:val="%1.%2"/>
      <w:lvlJc w:val="left"/>
      <w:pPr>
        <w:ind w:left="0" w:firstLine="0"/>
      </w:pPr>
      <w:rPr>
        <w:rFonts w:asciiTheme="minorEastAsia" w:eastAsiaTheme="minorEastAsia" w:hAnsiTheme="minorEastAsia" w:hint="eastAsia"/>
        <w:b/>
        <w:i w:val="0"/>
        <w:color w:val="auto"/>
        <w:sz w:val="24"/>
      </w:rPr>
    </w:lvl>
    <w:lvl w:ilvl="2">
      <w:start w:val="1"/>
      <w:numFmt w:val="decimal"/>
      <w:lvlText w:val="%1.%2.%3"/>
      <w:lvlJc w:val="left"/>
      <w:pPr>
        <w:tabs>
          <w:tab w:val="left" w:pos="284"/>
        </w:tabs>
        <w:ind w:left="0" w:firstLine="0"/>
      </w:pPr>
      <w:rPr>
        <w:rFonts w:hint="eastAsia"/>
        <w:b/>
        <w:sz w:val="21"/>
        <w:szCs w:val="21"/>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5">
    <w:nsid w:val="25933C0A"/>
    <w:multiLevelType w:val="multilevel"/>
    <w:tmpl w:val="25933C0A"/>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6">
    <w:nsid w:val="2A583DFB"/>
    <w:multiLevelType w:val="multilevel"/>
    <w:tmpl w:val="2A583DFB"/>
    <w:lvl w:ilvl="0">
      <w:start w:val="1"/>
      <w:numFmt w:val="decimal"/>
      <w:lvlText w:val="%1)"/>
      <w:lvlJc w:val="left"/>
      <w:pPr>
        <w:ind w:left="1380" w:hanging="420"/>
      </w:p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17">
    <w:nsid w:val="2C4F0173"/>
    <w:multiLevelType w:val="hybridMultilevel"/>
    <w:tmpl w:val="9F0E45C2"/>
    <w:lvl w:ilvl="0" w:tplc="66C2BB1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0EB525F"/>
    <w:multiLevelType w:val="multilevel"/>
    <w:tmpl w:val="30EB525F"/>
    <w:lvl w:ilvl="0">
      <w:start w:val="13"/>
      <w:numFmt w:val="decimal"/>
      <w:lvlText w:val="%1"/>
      <w:lvlJc w:val="left"/>
      <w:pPr>
        <w:ind w:left="480" w:hanging="480"/>
      </w:pPr>
      <w:rPr>
        <w:rFonts w:hint="default"/>
      </w:rPr>
    </w:lvl>
    <w:lvl w:ilvl="1">
      <w:start w:val="1"/>
      <w:numFmt w:val="decimal"/>
      <w:lvlText w:val="%1.%2"/>
      <w:lvlJc w:val="left"/>
      <w:pPr>
        <w:ind w:left="621"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19">
    <w:nsid w:val="3298278A"/>
    <w:multiLevelType w:val="multilevel"/>
    <w:tmpl w:val="3298278A"/>
    <w:lvl w:ilvl="0">
      <w:start w:val="1"/>
      <w:numFmt w:val="decimal"/>
      <w:lvlText w:val="%1"/>
      <w:lvlJc w:val="left"/>
      <w:pPr>
        <w:ind w:left="420" w:hanging="420"/>
      </w:pPr>
      <w:rPr>
        <w:rFonts w:hint="eastAsia"/>
      </w:rPr>
    </w:lvl>
    <w:lvl w:ilvl="1">
      <w:start w:val="4"/>
      <w:numFmt w:val="decimal"/>
      <w:isLgl/>
      <w:lvlText w:val="%1.%2."/>
      <w:lvlJc w:val="left"/>
      <w:pPr>
        <w:ind w:left="1200" w:hanging="720"/>
      </w:pPr>
      <w:rPr>
        <w:rFonts w:hAnsi="Calibri" w:cs="宋体" w:hint="default"/>
      </w:rPr>
    </w:lvl>
    <w:lvl w:ilvl="2">
      <w:start w:val="1"/>
      <w:numFmt w:val="decimal"/>
      <w:isLgl/>
      <w:lvlText w:val="%1.%2.%3."/>
      <w:lvlJc w:val="left"/>
      <w:pPr>
        <w:ind w:left="1680" w:hanging="720"/>
      </w:pPr>
      <w:rPr>
        <w:rFonts w:hAnsi="Calibri" w:cs="宋体" w:hint="default"/>
      </w:rPr>
    </w:lvl>
    <w:lvl w:ilvl="3">
      <w:start w:val="1"/>
      <w:numFmt w:val="decimal"/>
      <w:isLgl/>
      <w:lvlText w:val="%1.%2.%3.%4."/>
      <w:lvlJc w:val="left"/>
      <w:pPr>
        <w:ind w:left="2520" w:hanging="1080"/>
      </w:pPr>
      <w:rPr>
        <w:rFonts w:hAnsi="Calibri" w:cs="宋体" w:hint="default"/>
      </w:rPr>
    </w:lvl>
    <w:lvl w:ilvl="4">
      <w:start w:val="1"/>
      <w:numFmt w:val="decimal"/>
      <w:isLgl/>
      <w:lvlText w:val="%1.%2.%3.%4.%5."/>
      <w:lvlJc w:val="left"/>
      <w:pPr>
        <w:ind w:left="3360" w:hanging="1440"/>
      </w:pPr>
      <w:rPr>
        <w:rFonts w:hAnsi="Calibri" w:cs="宋体" w:hint="default"/>
      </w:rPr>
    </w:lvl>
    <w:lvl w:ilvl="5">
      <w:start w:val="1"/>
      <w:numFmt w:val="decimal"/>
      <w:isLgl/>
      <w:lvlText w:val="%1.%2.%3.%4.%5.%6."/>
      <w:lvlJc w:val="left"/>
      <w:pPr>
        <w:ind w:left="3840" w:hanging="1440"/>
      </w:pPr>
      <w:rPr>
        <w:rFonts w:hAnsi="Calibri" w:cs="宋体" w:hint="default"/>
      </w:rPr>
    </w:lvl>
    <w:lvl w:ilvl="6">
      <w:start w:val="1"/>
      <w:numFmt w:val="decimal"/>
      <w:isLgl/>
      <w:lvlText w:val="%1.%2.%3.%4.%5.%6.%7."/>
      <w:lvlJc w:val="left"/>
      <w:pPr>
        <w:ind w:left="4680" w:hanging="1800"/>
      </w:pPr>
      <w:rPr>
        <w:rFonts w:hAnsi="Calibri" w:cs="宋体" w:hint="default"/>
      </w:rPr>
    </w:lvl>
    <w:lvl w:ilvl="7">
      <w:start w:val="1"/>
      <w:numFmt w:val="decimal"/>
      <w:isLgl/>
      <w:lvlText w:val="%1.%2.%3.%4.%5.%6.%7.%8."/>
      <w:lvlJc w:val="left"/>
      <w:pPr>
        <w:ind w:left="5520" w:hanging="2160"/>
      </w:pPr>
      <w:rPr>
        <w:rFonts w:hAnsi="Calibri" w:cs="宋体" w:hint="default"/>
      </w:rPr>
    </w:lvl>
    <w:lvl w:ilvl="8">
      <w:start w:val="1"/>
      <w:numFmt w:val="decimal"/>
      <w:isLgl/>
      <w:lvlText w:val="%1.%2.%3.%4.%5.%6.%7.%8.%9."/>
      <w:lvlJc w:val="left"/>
      <w:pPr>
        <w:ind w:left="6000" w:hanging="2160"/>
      </w:pPr>
      <w:rPr>
        <w:rFonts w:hAnsi="Calibri" w:cs="宋体" w:hint="default"/>
      </w:rPr>
    </w:lvl>
  </w:abstractNum>
  <w:abstractNum w:abstractNumId="20">
    <w:nsid w:val="3F1132EA"/>
    <w:multiLevelType w:val="hybridMultilevel"/>
    <w:tmpl w:val="E23A69F6"/>
    <w:lvl w:ilvl="0" w:tplc="04090001">
      <w:start w:val="1"/>
      <w:numFmt w:val="bullet"/>
      <w:lvlText w:val=""/>
      <w:lvlJc w:val="left"/>
      <w:pPr>
        <w:ind w:left="420" w:hanging="420"/>
      </w:pPr>
      <w:rPr>
        <w:rFonts w:ascii="Wingdings" w:hAnsi="Wingdings" w:hint="default"/>
      </w:rPr>
    </w:lvl>
    <w:lvl w:ilvl="1" w:tplc="0409000F">
      <w:start w:val="1"/>
      <w:numFmt w:val="decimal"/>
      <w:lvlText w:val="%2."/>
      <w:lvlJc w:val="left"/>
      <w:pPr>
        <w:ind w:left="840" w:hanging="420"/>
      </w:pPr>
      <w:rPr>
        <w:rFont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nsid w:val="40512C37"/>
    <w:multiLevelType w:val="multilevel"/>
    <w:tmpl w:val="40512C37"/>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2">
    <w:nsid w:val="40CF13D4"/>
    <w:multiLevelType w:val="multilevel"/>
    <w:tmpl w:val="40CF13D4"/>
    <w:lvl w:ilvl="0">
      <w:start w:val="1"/>
      <w:numFmt w:val="decimal"/>
      <w:pStyle w:val="1"/>
      <w:lvlText w:val="%1."/>
      <w:lvlJc w:val="left"/>
      <w:pPr>
        <w:tabs>
          <w:tab w:val="left" w:pos="425"/>
        </w:tabs>
        <w:ind w:left="425" w:hanging="425"/>
      </w:pPr>
      <w:rPr>
        <w:rFonts w:hint="eastAsia"/>
      </w:rPr>
    </w:lvl>
    <w:lvl w:ilvl="1">
      <w:start w:val="1"/>
      <w:numFmt w:val="decimal"/>
      <w:pStyle w:val="2"/>
      <w:lvlText w:val="%1.%2."/>
      <w:lvlJc w:val="left"/>
      <w:pPr>
        <w:tabs>
          <w:tab w:val="left" w:pos="720"/>
        </w:tabs>
        <w:ind w:left="567" w:hanging="567"/>
      </w:pPr>
      <w:rPr>
        <w:rFonts w:hint="eastAsia"/>
      </w:rPr>
    </w:lvl>
    <w:lvl w:ilvl="2">
      <w:start w:val="1"/>
      <w:numFmt w:val="chineseCountingThousand"/>
      <w:pStyle w:val="3"/>
      <w:lvlText w:val="%3、"/>
      <w:lvlJc w:val="left"/>
      <w:pPr>
        <w:tabs>
          <w:tab w:val="left" w:pos="709"/>
        </w:tabs>
        <w:ind w:left="709" w:hanging="709"/>
      </w:pPr>
      <w:rPr>
        <w:rFonts w:hint="eastAsia"/>
        <w:b/>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3">
    <w:nsid w:val="433044D6"/>
    <w:multiLevelType w:val="multilevel"/>
    <w:tmpl w:val="433044D6"/>
    <w:lvl w:ilvl="0">
      <w:start w:val="1"/>
      <w:numFmt w:val="decimal"/>
      <w:lvlText w:val="%1)"/>
      <w:lvlJc w:val="left"/>
      <w:pPr>
        <w:ind w:left="1129" w:hanging="420"/>
      </w:p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24">
    <w:nsid w:val="46C71494"/>
    <w:multiLevelType w:val="multilevel"/>
    <w:tmpl w:val="46C71494"/>
    <w:lvl w:ilvl="0">
      <w:start w:val="1"/>
      <w:numFmt w:val="decimal"/>
      <w:lvlText w:val="%1)"/>
      <w:lvlJc w:val="left"/>
      <w:pPr>
        <w:ind w:left="1461" w:hanging="420"/>
      </w:pPr>
    </w:lvl>
    <w:lvl w:ilvl="1">
      <w:start w:val="1"/>
      <w:numFmt w:val="lowerLetter"/>
      <w:lvlText w:val="%2)"/>
      <w:lvlJc w:val="left"/>
      <w:pPr>
        <w:ind w:left="1881" w:hanging="420"/>
      </w:pPr>
    </w:lvl>
    <w:lvl w:ilvl="2">
      <w:start w:val="1"/>
      <w:numFmt w:val="lowerRoman"/>
      <w:lvlText w:val="%3."/>
      <w:lvlJc w:val="right"/>
      <w:pPr>
        <w:ind w:left="2301" w:hanging="420"/>
      </w:pPr>
    </w:lvl>
    <w:lvl w:ilvl="3">
      <w:start w:val="1"/>
      <w:numFmt w:val="decimal"/>
      <w:lvlText w:val="%4."/>
      <w:lvlJc w:val="left"/>
      <w:pPr>
        <w:ind w:left="2721" w:hanging="420"/>
      </w:pPr>
    </w:lvl>
    <w:lvl w:ilvl="4">
      <w:start w:val="1"/>
      <w:numFmt w:val="lowerLetter"/>
      <w:lvlText w:val="%5)"/>
      <w:lvlJc w:val="left"/>
      <w:pPr>
        <w:ind w:left="3141" w:hanging="420"/>
      </w:pPr>
    </w:lvl>
    <w:lvl w:ilvl="5">
      <w:start w:val="1"/>
      <w:numFmt w:val="lowerRoman"/>
      <w:lvlText w:val="%6."/>
      <w:lvlJc w:val="right"/>
      <w:pPr>
        <w:ind w:left="3561" w:hanging="420"/>
      </w:pPr>
    </w:lvl>
    <w:lvl w:ilvl="6">
      <w:start w:val="1"/>
      <w:numFmt w:val="decimal"/>
      <w:lvlText w:val="%7."/>
      <w:lvlJc w:val="left"/>
      <w:pPr>
        <w:ind w:left="3981" w:hanging="420"/>
      </w:pPr>
    </w:lvl>
    <w:lvl w:ilvl="7">
      <w:start w:val="1"/>
      <w:numFmt w:val="lowerLetter"/>
      <w:lvlText w:val="%8)"/>
      <w:lvlJc w:val="left"/>
      <w:pPr>
        <w:ind w:left="4401" w:hanging="420"/>
      </w:pPr>
    </w:lvl>
    <w:lvl w:ilvl="8">
      <w:start w:val="1"/>
      <w:numFmt w:val="lowerRoman"/>
      <w:lvlText w:val="%9."/>
      <w:lvlJc w:val="right"/>
      <w:pPr>
        <w:ind w:left="4821" w:hanging="420"/>
      </w:pPr>
    </w:lvl>
  </w:abstractNum>
  <w:abstractNum w:abstractNumId="25">
    <w:nsid w:val="4AD62AE3"/>
    <w:multiLevelType w:val="hybridMultilevel"/>
    <w:tmpl w:val="6C3A6722"/>
    <w:lvl w:ilvl="0" w:tplc="63B22B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E1B30F7"/>
    <w:multiLevelType w:val="multilevel"/>
    <w:tmpl w:val="4E1B30F7"/>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27">
    <w:nsid w:val="4EFA17D5"/>
    <w:multiLevelType w:val="multilevel"/>
    <w:tmpl w:val="4EFA17D5"/>
    <w:lvl w:ilvl="0">
      <w:start w:val="19"/>
      <w:numFmt w:val="decimal"/>
      <w:lvlText w:val="%1"/>
      <w:lvlJc w:val="left"/>
      <w:pPr>
        <w:ind w:left="480" w:hanging="480"/>
      </w:pPr>
      <w:rPr>
        <w:rFonts w:hint="default"/>
      </w:rPr>
    </w:lvl>
    <w:lvl w:ilvl="1">
      <w:start w:val="1"/>
      <w:numFmt w:val="decimal"/>
      <w:lvlText w:val="18.%2."/>
      <w:lvlJc w:val="left"/>
      <w:pPr>
        <w:ind w:left="621" w:hanging="480"/>
      </w:pPr>
      <w:rPr>
        <w:rFonts w:hint="eastAsia"/>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28">
    <w:nsid w:val="561F52B1"/>
    <w:multiLevelType w:val="singleLevel"/>
    <w:tmpl w:val="561F52B1"/>
    <w:lvl w:ilvl="0">
      <w:start w:val="1"/>
      <w:numFmt w:val="decimal"/>
      <w:suff w:val="nothing"/>
      <w:lvlText w:val="%1"/>
      <w:lvlJc w:val="left"/>
      <w:pPr>
        <w:tabs>
          <w:tab w:val="left" w:pos="0"/>
        </w:tabs>
        <w:ind w:left="0" w:firstLine="0"/>
      </w:pPr>
      <w:rPr>
        <w:rFonts w:hint="default"/>
      </w:rPr>
    </w:lvl>
  </w:abstractNum>
  <w:abstractNum w:abstractNumId="29">
    <w:nsid w:val="56222FB0"/>
    <w:multiLevelType w:val="multilevel"/>
    <w:tmpl w:val="56222FB0"/>
    <w:lvl w:ilvl="0">
      <w:start w:val="14"/>
      <w:numFmt w:val="decimal"/>
      <w:lvlText w:val="%1"/>
      <w:lvlJc w:val="left"/>
      <w:pPr>
        <w:ind w:left="480" w:hanging="480"/>
      </w:pPr>
      <w:rPr>
        <w:rFonts w:hint="default"/>
      </w:rPr>
    </w:lvl>
    <w:lvl w:ilvl="1">
      <w:start w:val="1"/>
      <w:numFmt w:val="decimal"/>
      <w:lvlText w:val="%1.%2"/>
      <w:lvlJc w:val="left"/>
      <w:pPr>
        <w:ind w:left="621"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30">
    <w:nsid w:val="5670449B"/>
    <w:multiLevelType w:val="multilevel"/>
    <w:tmpl w:val="5670449B"/>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56997346"/>
    <w:multiLevelType w:val="multilevel"/>
    <w:tmpl w:val="56997346"/>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32">
    <w:nsid w:val="57693060"/>
    <w:multiLevelType w:val="multilevel"/>
    <w:tmpl w:val="57693060"/>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3">
    <w:nsid w:val="57912FC9"/>
    <w:multiLevelType w:val="multilevel"/>
    <w:tmpl w:val="57912FC9"/>
    <w:lvl w:ilvl="0">
      <w:start w:val="23"/>
      <w:numFmt w:val="decimal"/>
      <w:lvlText w:val="%1"/>
      <w:lvlJc w:val="left"/>
      <w:pPr>
        <w:ind w:left="465" w:hanging="465"/>
      </w:pPr>
      <w:rPr>
        <w:rFonts w:ascii="Arial" w:hAnsi="Arial" w:cs="Arial" w:hint="default"/>
      </w:rPr>
    </w:lvl>
    <w:lvl w:ilvl="1">
      <w:start w:val="1"/>
      <w:numFmt w:val="decimal"/>
      <w:lvlText w:val="22.%2."/>
      <w:lvlJc w:val="left"/>
      <w:pPr>
        <w:ind w:left="606" w:hanging="465"/>
      </w:pPr>
      <w:rPr>
        <w:rFonts w:hint="eastAsia"/>
      </w:rPr>
    </w:lvl>
    <w:lvl w:ilvl="2">
      <w:start w:val="1"/>
      <w:numFmt w:val="decimal"/>
      <w:lvlText w:val="%1.%2.%3"/>
      <w:lvlJc w:val="left"/>
      <w:pPr>
        <w:ind w:left="1680" w:hanging="720"/>
      </w:pPr>
      <w:rPr>
        <w:rFonts w:ascii="Arial" w:hAnsi="Arial" w:cs="Arial" w:hint="default"/>
      </w:rPr>
    </w:lvl>
    <w:lvl w:ilvl="3">
      <w:start w:val="1"/>
      <w:numFmt w:val="decimal"/>
      <w:lvlText w:val="%1.%2.%3.%4"/>
      <w:lvlJc w:val="left"/>
      <w:pPr>
        <w:ind w:left="2520" w:hanging="1080"/>
      </w:pPr>
      <w:rPr>
        <w:rFonts w:ascii="Arial" w:hAnsi="Arial" w:cs="Arial" w:hint="default"/>
      </w:rPr>
    </w:lvl>
    <w:lvl w:ilvl="4">
      <w:start w:val="1"/>
      <w:numFmt w:val="decimal"/>
      <w:lvlText w:val="%1.%2.%3.%4.%5"/>
      <w:lvlJc w:val="left"/>
      <w:pPr>
        <w:ind w:left="3000" w:hanging="1080"/>
      </w:pPr>
      <w:rPr>
        <w:rFonts w:ascii="Arial" w:hAnsi="Arial" w:cs="Arial" w:hint="default"/>
      </w:rPr>
    </w:lvl>
    <w:lvl w:ilvl="5">
      <w:start w:val="1"/>
      <w:numFmt w:val="decimal"/>
      <w:lvlText w:val="%1.%2.%3.%4.%5.%6"/>
      <w:lvlJc w:val="left"/>
      <w:pPr>
        <w:ind w:left="3840" w:hanging="1440"/>
      </w:pPr>
      <w:rPr>
        <w:rFonts w:ascii="Arial" w:hAnsi="Arial" w:cs="Arial" w:hint="default"/>
      </w:rPr>
    </w:lvl>
    <w:lvl w:ilvl="6">
      <w:start w:val="1"/>
      <w:numFmt w:val="decimal"/>
      <w:lvlText w:val="%1.%2.%3.%4.%5.%6.%7"/>
      <w:lvlJc w:val="left"/>
      <w:pPr>
        <w:ind w:left="4680" w:hanging="1800"/>
      </w:pPr>
      <w:rPr>
        <w:rFonts w:ascii="Arial" w:hAnsi="Arial" w:cs="Arial" w:hint="default"/>
      </w:rPr>
    </w:lvl>
    <w:lvl w:ilvl="7">
      <w:start w:val="1"/>
      <w:numFmt w:val="decimal"/>
      <w:lvlText w:val="%1.%2.%3.%4.%5.%6.%7.%8"/>
      <w:lvlJc w:val="left"/>
      <w:pPr>
        <w:ind w:left="5160" w:hanging="1800"/>
      </w:pPr>
      <w:rPr>
        <w:rFonts w:ascii="Arial" w:hAnsi="Arial" w:cs="Arial" w:hint="default"/>
      </w:rPr>
    </w:lvl>
    <w:lvl w:ilvl="8">
      <w:start w:val="1"/>
      <w:numFmt w:val="decimal"/>
      <w:lvlText w:val="%1.%2.%3.%4.%5.%6.%7.%8.%9"/>
      <w:lvlJc w:val="left"/>
      <w:pPr>
        <w:ind w:left="6000" w:hanging="2160"/>
      </w:pPr>
      <w:rPr>
        <w:rFonts w:ascii="Arial" w:hAnsi="Arial" w:cs="Arial" w:hint="default"/>
      </w:rPr>
    </w:lvl>
  </w:abstractNum>
  <w:abstractNum w:abstractNumId="34">
    <w:nsid w:val="58FEF7D8"/>
    <w:multiLevelType w:val="singleLevel"/>
    <w:tmpl w:val="58FEF7D8"/>
    <w:lvl w:ilvl="0">
      <w:start w:val="2"/>
      <w:numFmt w:val="chineseCounting"/>
      <w:suff w:val="nothing"/>
      <w:lvlText w:val="%1、"/>
      <w:lvlJc w:val="left"/>
      <w:pPr>
        <w:tabs>
          <w:tab w:val="num" w:pos="0"/>
        </w:tabs>
        <w:ind w:left="0" w:firstLine="0"/>
      </w:pPr>
    </w:lvl>
  </w:abstractNum>
  <w:abstractNum w:abstractNumId="35">
    <w:nsid w:val="59FC3E95"/>
    <w:multiLevelType w:val="singleLevel"/>
    <w:tmpl w:val="59FC3E95"/>
    <w:lvl w:ilvl="0">
      <w:start w:val="1"/>
      <w:numFmt w:val="decimal"/>
      <w:lvlText w:val="(%1)"/>
      <w:lvlJc w:val="left"/>
      <w:pPr>
        <w:tabs>
          <w:tab w:val="left" w:pos="312"/>
        </w:tabs>
      </w:pPr>
    </w:lvl>
  </w:abstractNum>
  <w:abstractNum w:abstractNumId="36">
    <w:nsid w:val="60172B13"/>
    <w:multiLevelType w:val="multilevel"/>
    <w:tmpl w:val="60172B13"/>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7">
    <w:nsid w:val="63AA4A1E"/>
    <w:multiLevelType w:val="multilevel"/>
    <w:tmpl w:val="63AA4A1E"/>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38">
    <w:nsid w:val="647E01AF"/>
    <w:multiLevelType w:val="multilevel"/>
    <w:tmpl w:val="647E01AF"/>
    <w:lvl w:ilvl="0">
      <w:start w:val="6"/>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39">
    <w:nsid w:val="689E3522"/>
    <w:multiLevelType w:val="hybridMultilevel"/>
    <w:tmpl w:val="87A40A24"/>
    <w:lvl w:ilvl="0" w:tplc="6808770A">
      <w:start w:val="1"/>
      <w:numFmt w:val="decimal"/>
      <w:lvlText w:val="%1."/>
      <w:lvlJc w:val="left"/>
      <w:pPr>
        <w:ind w:left="660" w:hanging="420"/>
      </w:pPr>
      <w:rPr>
        <w:b w:val="0"/>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40">
    <w:nsid w:val="6B626D06"/>
    <w:multiLevelType w:val="multilevel"/>
    <w:tmpl w:val="6B626D06"/>
    <w:lvl w:ilvl="0">
      <w:start w:val="17"/>
      <w:numFmt w:val="decimal"/>
      <w:lvlText w:val="%1"/>
      <w:lvlJc w:val="left"/>
      <w:pPr>
        <w:ind w:left="480" w:hanging="480"/>
      </w:pPr>
      <w:rPr>
        <w:rFonts w:hint="default"/>
      </w:rPr>
    </w:lvl>
    <w:lvl w:ilvl="1">
      <w:start w:val="1"/>
      <w:numFmt w:val="decimal"/>
      <w:lvlText w:val="16.%2."/>
      <w:lvlJc w:val="left"/>
      <w:pPr>
        <w:ind w:left="621" w:hanging="480"/>
      </w:pPr>
      <w:rPr>
        <w:rFonts w:hint="eastAsia"/>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1">
    <w:nsid w:val="6BC93FB5"/>
    <w:multiLevelType w:val="multilevel"/>
    <w:tmpl w:val="6BC93FB5"/>
    <w:lvl w:ilvl="0">
      <w:start w:val="8"/>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2">
    <w:nsid w:val="6C525B9F"/>
    <w:multiLevelType w:val="multilevel"/>
    <w:tmpl w:val="6C525B9F"/>
    <w:lvl w:ilvl="0">
      <w:start w:val="5"/>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3">
    <w:nsid w:val="6FBA724A"/>
    <w:multiLevelType w:val="multilevel"/>
    <w:tmpl w:val="6FBA724A"/>
    <w:lvl w:ilvl="0">
      <w:start w:val="22"/>
      <w:numFmt w:val="decimal"/>
      <w:lvlText w:val="%1"/>
      <w:lvlJc w:val="left"/>
      <w:pPr>
        <w:ind w:left="480" w:hanging="480"/>
      </w:pPr>
      <w:rPr>
        <w:rFonts w:hint="default"/>
      </w:rPr>
    </w:lvl>
    <w:lvl w:ilvl="1">
      <w:start w:val="1"/>
      <w:numFmt w:val="decimal"/>
      <w:lvlText w:val="21.%2."/>
      <w:lvlJc w:val="left"/>
      <w:pPr>
        <w:ind w:left="621" w:hanging="480"/>
      </w:pPr>
      <w:rPr>
        <w:rFonts w:hint="eastAsia"/>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4">
    <w:nsid w:val="719C3F02"/>
    <w:multiLevelType w:val="multilevel"/>
    <w:tmpl w:val="719C3F02"/>
    <w:lvl w:ilvl="0">
      <w:start w:val="7"/>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5">
    <w:nsid w:val="75300036"/>
    <w:multiLevelType w:val="multilevel"/>
    <w:tmpl w:val="75300036"/>
    <w:lvl w:ilvl="0">
      <w:start w:val="4"/>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6">
    <w:nsid w:val="7A113608"/>
    <w:multiLevelType w:val="multilevel"/>
    <w:tmpl w:val="7A113608"/>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7">
    <w:nsid w:val="7AA846C6"/>
    <w:multiLevelType w:val="multilevel"/>
    <w:tmpl w:val="7AA846C6"/>
    <w:lvl w:ilvl="0">
      <w:start w:val="12"/>
      <w:numFmt w:val="decimal"/>
      <w:lvlText w:val="%1"/>
      <w:lvlJc w:val="left"/>
      <w:pPr>
        <w:ind w:left="480" w:hanging="480"/>
      </w:pPr>
      <w:rPr>
        <w:rFonts w:hint="default"/>
      </w:rPr>
    </w:lvl>
    <w:lvl w:ilvl="1">
      <w:start w:val="1"/>
      <w:numFmt w:val="decimal"/>
      <w:lvlText w:val="%1.%2"/>
      <w:lvlJc w:val="left"/>
      <w:pPr>
        <w:ind w:left="1190" w:hanging="480"/>
      </w:pPr>
      <w:rPr>
        <w:rFonts w:hint="default"/>
        <w:color w:val="auto"/>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8">
    <w:nsid w:val="7B216D2B"/>
    <w:multiLevelType w:val="multilevel"/>
    <w:tmpl w:val="7B216D2B"/>
    <w:lvl w:ilvl="0">
      <w:start w:val="20"/>
      <w:numFmt w:val="decimal"/>
      <w:lvlText w:val="%1"/>
      <w:lvlJc w:val="left"/>
      <w:pPr>
        <w:ind w:left="480" w:hanging="480"/>
      </w:pPr>
      <w:rPr>
        <w:rFonts w:hint="default"/>
      </w:rPr>
    </w:lvl>
    <w:lvl w:ilvl="1">
      <w:start w:val="1"/>
      <w:numFmt w:val="decimal"/>
      <w:lvlText w:val="19.%2."/>
      <w:lvlJc w:val="left"/>
      <w:pPr>
        <w:ind w:left="621" w:hanging="480"/>
      </w:pPr>
      <w:rPr>
        <w:rFonts w:hint="eastAsia"/>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9">
    <w:nsid w:val="7B9E3C32"/>
    <w:multiLevelType w:val="multilevel"/>
    <w:tmpl w:val="7B9E3C32"/>
    <w:lvl w:ilvl="0">
      <w:start w:val="18"/>
      <w:numFmt w:val="decimal"/>
      <w:lvlText w:val="%1"/>
      <w:lvlJc w:val="left"/>
      <w:pPr>
        <w:ind w:left="480" w:hanging="480"/>
      </w:pPr>
      <w:rPr>
        <w:rFonts w:hint="default"/>
      </w:rPr>
    </w:lvl>
    <w:lvl w:ilvl="1">
      <w:start w:val="1"/>
      <w:numFmt w:val="decimal"/>
      <w:lvlText w:val="17.%2."/>
      <w:lvlJc w:val="left"/>
      <w:pPr>
        <w:ind w:left="621" w:hanging="480"/>
      </w:pPr>
      <w:rPr>
        <w:rFonts w:hint="eastAsia"/>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50">
    <w:nsid w:val="7CA10DD4"/>
    <w:multiLevelType w:val="multilevel"/>
    <w:tmpl w:val="7CA10DD4"/>
    <w:lvl w:ilvl="0">
      <w:start w:val="1"/>
      <w:numFmt w:val="decimal"/>
      <w:lvlText w:val="（%1）"/>
      <w:lvlJc w:val="left"/>
      <w:pPr>
        <w:ind w:left="845" w:hanging="420"/>
      </w:pPr>
    </w:lvl>
    <w:lvl w:ilvl="1">
      <w:start w:val="1"/>
      <w:numFmt w:val="decimal"/>
      <w:lvlText w:val="%2."/>
      <w:lvlJc w:val="left"/>
      <w:pPr>
        <w:ind w:left="988" w:hanging="420"/>
      </w:pPr>
      <w:rPr>
        <w:rFonts w:hint="eastAsia"/>
      </w:r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num w:numId="1">
    <w:abstractNumId w:val="22"/>
  </w:num>
  <w:num w:numId="2">
    <w:abstractNumId w:val="11"/>
  </w:num>
  <w:num w:numId="3">
    <w:abstractNumId w:val="28"/>
  </w:num>
  <w:num w:numId="4">
    <w:abstractNumId w:val="2"/>
  </w:num>
  <w:num w:numId="5">
    <w:abstractNumId w:val="8"/>
  </w:num>
  <w:num w:numId="6">
    <w:abstractNumId w:val="21"/>
  </w:num>
  <w:num w:numId="7">
    <w:abstractNumId w:val="16"/>
  </w:num>
  <w:num w:numId="8">
    <w:abstractNumId w:val="45"/>
  </w:num>
  <w:num w:numId="9">
    <w:abstractNumId w:val="7"/>
  </w:num>
  <w:num w:numId="10">
    <w:abstractNumId w:val="42"/>
  </w:num>
  <w:num w:numId="11">
    <w:abstractNumId w:val="12"/>
  </w:num>
  <w:num w:numId="12">
    <w:abstractNumId w:val="38"/>
  </w:num>
  <w:num w:numId="13">
    <w:abstractNumId w:val="44"/>
  </w:num>
  <w:num w:numId="14">
    <w:abstractNumId w:val="41"/>
  </w:num>
  <w:num w:numId="15">
    <w:abstractNumId w:val="15"/>
  </w:num>
  <w:num w:numId="16">
    <w:abstractNumId w:val="47"/>
  </w:num>
  <w:num w:numId="17">
    <w:abstractNumId w:val="18"/>
  </w:num>
  <w:num w:numId="18">
    <w:abstractNumId w:val="50"/>
  </w:num>
  <w:num w:numId="19">
    <w:abstractNumId w:val="29"/>
  </w:num>
  <w:num w:numId="20">
    <w:abstractNumId w:val="19"/>
  </w:num>
  <w:num w:numId="21">
    <w:abstractNumId w:val="35"/>
  </w:num>
  <w:num w:numId="22">
    <w:abstractNumId w:val="40"/>
  </w:num>
  <w:num w:numId="23">
    <w:abstractNumId w:val="46"/>
  </w:num>
  <w:num w:numId="24">
    <w:abstractNumId w:val="32"/>
  </w:num>
  <w:num w:numId="25">
    <w:abstractNumId w:val="49"/>
  </w:num>
  <w:num w:numId="26">
    <w:abstractNumId w:val="26"/>
  </w:num>
  <w:num w:numId="27">
    <w:abstractNumId w:val="37"/>
  </w:num>
  <w:num w:numId="28">
    <w:abstractNumId w:val="6"/>
  </w:num>
  <w:num w:numId="29">
    <w:abstractNumId w:val="23"/>
  </w:num>
  <w:num w:numId="30">
    <w:abstractNumId w:val="27"/>
  </w:num>
  <w:num w:numId="31">
    <w:abstractNumId w:val="48"/>
  </w:num>
  <w:num w:numId="32">
    <w:abstractNumId w:val="1"/>
  </w:num>
  <w:num w:numId="33">
    <w:abstractNumId w:val="13"/>
  </w:num>
  <w:num w:numId="34">
    <w:abstractNumId w:val="43"/>
  </w:num>
  <w:num w:numId="35">
    <w:abstractNumId w:val="33"/>
  </w:num>
  <w:num w:numId="36">
    <w:abstractNumId w:val="31"/>
  </w:num>
  <w:num w:numId="37">
    <w:abstractNumId w:val="5"/>
  </w:num>
  <w:num w:numId="38">
    <w:abstractNumId w:val="24"/>
  </w:num>
  <w:num w:numId="39">
    <w:abstractNumId w:val="4"/>
  </w:num>
  <w:num w:numId="40">
    <w:abstractNumId w:val="30"/>
  </w:num>
  <w:num w:numId="41">
    <w:abstractNumId w:val="25"/>
  </w:num>
  <w:num w:numId="42">
    <w:abstractNumId w:val="34"/>
  </w:num>
  <w:num w:numId="43">
    <w:abstractNumId w:val="3"/>
  </w:num>
  <w:num w:numId="44">
    <w:abstractNumId w:val="36"/>
  </w:num>
  <w:num w:numId="45">
    <w:abstractNumId w:val="20"/>
  </w:num>
  <w:num w:numId="46">
    <w:abstractNumId w:val="39"/>
  </w:num>
  <w:num w:numId="47">
    <w:abstractNumId w:val="17"/>
  </w:num>
  <w:num w:numId="48">
    <w:abstractNumId w:val="9"/>
  </w:num>
  <w:num w:numId="49">
    <w:abstractNumId w:val="10"/>
  </w:num>
  <w:num w:numId="50">
    <w:abstractNumId w:val="14"/>
  </w:num>
  <w:num w:numId="51">
    <w:abstractNumId w:val="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B64A69"/>
    <w:rsid w:val="0000158B"/>
    <w:rsid w:val="00002BF7"/>
    <w:rsid w:val="000038F3"/>
    <w:rsid w:val="0000523C"/>
    <w:rsid w:val="00005A48"/>
    <w:rsid w:val="000067C2"/>
    <w:rsid w:val="00006833"/>
    <w:rsid w:val="00010612"/>
    <w:rsid w:val="0001239E"/>
    <w:rsid w:val="00013668"/>
    <w:rsid w:val="00014941"/>
    <w:rsid w:val="000150EB"/>
    <w:rsid w:val="00015785"/>
    <w:rsid w:val="0001710E"/>
    <w:rsid w:val="0001758F"/>
    <w:rsid w:val="0002211A"/>
    <w:rsid w:val="00023E42"/>
    <w:rsid w:val="0002411A"/>
    <w:rsid w:val="0002541C"/>
    <w:rsid w:val="000270B5"/>
    <w:rsid w:val="0003102F"/>
    <w:rsid w:val="00034678"/>
    <w:rsid w:val="00034AC1"/>
    <w:rsid w:val="00036572"/>
    <w:rsid w:val="00044157"/>
    <w:rsid w:val="000446E2"/>
    <w:rsid w:val="000457A3"/>
    <w:rsid w:val="00046F57"/>
    <w:rsid w:val="00047649"/>
    <w:rsid w:val="00047F62"/>
    <w:rsid w:val="00051006"/>
    <w:rsid w:val="00051784"/>
    <w:rsid w:val="00053076"/>
    <w:rsid w:val="000532B7"/>
    <w:rsid w:val="00053663"/>
    <w:rsid w:val="00053D3B"/>
    <w:rsid w:val="000544FF"/>
    <w:rsid w:val="0005473E"/>
    <w:rsid w:val="000558CC"/>
    <w:rsid w:val="000571B9"/>
    <w:rsid w:val="00057DDD"/>
    <w:rsid w:val="00060656"/>
    <w:rsid w:val="00060DBE"/>
    <w:rsid w:val="000621E9"/>
    <w:rsid w:val="00062D88"/>
    <w:rsid w:val="00064C22"/>
    <w:rsid w:val="00070389"/>
    <w:rsid w:val="00071AFA"/>
    <w:rsid w:val="00071E6B"/>
    <w:rsid w:val="0007472D"/>
    <w:rsid w:val="00075EB8"/>
    <w:rsid w:val="0007617E"/>
    <w:rsid w:val="000806B7"/>
    <w:rsid w:val="00081A20"/>
    <w:rsid w:val="00081E42"/>
    <w:rsid w:val="00083F67"/>
    <w:rsid w:val="000846AA"/>
    <w:rsid w:val="0008494D"/>
    <w:rsid w:val="000872D0"/>
    <w:rsid w:val="00090332"/>
    <w:rsid w:val="00091565"/>
    <w:rsid w:val="00091938"/>
    <w:rsid w:val="00094715"/>
    <w:rsid w:val="00094DA3"/>
    <w:rsid w:val="00095580"/>
    <w:rsid w:val="00095A45"/>
    <w:rsid w:val="00095B69"/>
    <w:rsid w:val="00095F54"/>
    <w:rsid w:val="00097FE6"/>
    <w:rsid w:val="000A3E69"/>
    <w:rsid w:val="000A4266"/>
    <w:rsid w:val="000A4A29"/>
    <w:rsid w:val="000A4A51"/>
    <w:rsid w:val="000A5B2E"/>
    <w:rsid w:val="000A5D96"/>
    <w:rsid w:val="000A5E33"/>
    <w:rsid w:val="000A670C"/>
    <w:rsid w:val="000A76E4"/>
    <w:rsid w:val="000A79BC"/>
    <w:rsid w:val="000A7AA9"/>
    <w:rsid w:val="000A7E78"/>
    <w:rsid w:val="000B04C5"/>
    <w:rsid w:val="000B0C19"/>
    <w:rsid w:val="000B1F19"/>
    <w:rsid w:val="000B46FC"/>
    <w:rsid w:val="000B6420"/>
    <w:rsid w:val="000B6C24"/>
    <w:rsid w:val="000C18FF"/>
    <w:rsid w:val="000C2843"/>
    <w:rsid w:val="000C3CC9"/>
    <w:rsid w:val="000C4278"/>
    <w:rsid w:val="000C43F0"/>
    <w:rsid w:val="000C57AF"/>
    <w:rsid w:val="000C60A4"/>
    <w:rsid w:val="000C6505"/>
    <w:rsid w:val="000C6B3B"/>
    <w:rsid w:val="000C6C7D"/>
    <w:rsid w:val="000D0C30"/>
    <w:rsid w:val="000D1FC0"/>
    <w:rsid w:val="000D3929"/>
    <w:rsid w:val="000D64A4"/>
    <w:rsid w:val="000D7068"/>
    <w:rsid w:val="000D7CD3"/>
    <w:rsid w:val="000E0567"/>
    <w:rsid w:val="000E09CB"/>
    <w:rsid w:val="000E0E00"/>
    <w:rsid w:val="000E346D"/>
    <w:rsid w:val="000E791D"/>
    <w:rsid w:val="000F00E5"/>
    <w:rsid w:val="000F03C2"/>
    <w:rsid w:val="000F095F"/>
    <w:rsid w:val="000F5C6D"/>
    <w:rsid w:val="000F6A0D"/>
    <w:rsid w:val="000F779E"/>
    <w:rsid w:val="000F77A6"/>
    <w:rsid w:val="00100215"/>
    <w:rsid w:val="001003FB"/>
    <w:rsid w:val="00101C28"/>
    <w:rsid w:val="001033A1"/>
    <w:rsid w:val="00103A39"/>
    <w:rsid w:val="001042F0"/>
    <w:rsid w:val="00104CCA"/>
    <w:rsid w:val="001100C2"/>
    <w:rsid w:val="00110842"/>
    <w:rsid w:val="00110AF9"/>
    <w:rsid w:val="0011125A"/>
    <w:rsid w:val="0011163B"/>
    <w:rsid w:val="00114AA8"/>
    <w:rsid w:val="00114C0A"/>
    <w:rsid w:val="00114D98"/>
    <w:rsid w:val="00116268"/>
    <w:rsid w:val="001164D8"/>
    <w:rsid w:val="00117E99"/>
    <w:rsid w:val="001209A9"/>
    <w:rsid w:val="00120EB7"/>
    <w:rsid w:val="00121135"/>
    <w:rsid w:val="00123F0F"/>
    <w:rsid w:val="00124055"/>
    <w:rsid w:val="001254F6"/>
    <w:rsid w:val="00125A2E"/>
    <w:rsid w:val="0012666C"/>
    <w:rsid w:val="001309C1"/>
    <w:rsid w:val="00130E28"/>
    <w:rsid w:val="00132691"/>
    <w:rsid w:val="00133612"/>
    <w:rsid w:val="001337D1"/>
    <w:rsid w:val="00134A4A"/>
    <w:rsid w:val="00135CE1"/>
    <w:rsid w:val="0013606C"/>
    <w:rsid w:val="00141C08"/>
    <w:rsid w:val="00141D84"/>
    <w:rsid w:val="0014215C"/>
    <w:rsid w:val="0014227A"/>
    <w:rsid w:val="0014346E"/>
    <w:rsid w:val="00143668"/>
    <w:rsid w:val="00144745"/>
    <w:rsid w:val="00144849"/>
    <w:rsid w:val="0014605B"/>
    <w:rsid w:val="00146BA2"/>
    <w:rsid w:val="00146D35"/>
    <w:rsid w:val="00146FA2"/>
    <w:rsid w:val="00147176"/>
    <w:rsid w:val="001475A5"/>
    <w:rsid w:val="00150B55"/>
    <w:rsid w:val="00153051"/>
    <w:rsid w:val="001538F6"/>
    <w:rsid w:val="00153B72"/>
    <w:rsid w:val="001574D2"/>
    <w:rsid w:val="00161442"/>
    <w:rsid w:val="00163370"/>
    <w:rsid w:val="00164B21"/>
    <w:rsid w:val="00165018"/>
    <w:rsid w:val="001655A7"/>
    <w:rsid w:val="001659BA"/>
    <w:rsid w:val="0016715B"/>
    <w:rsid w:val="001673A5"/>
    <w:rsid w:val="00170482"/>
    <w:rsid w:val="0017094A"/>
    <w:rsid w:val="00172D02"/>
    <w:rsid w:val="00174D3A"/>
    <w:rsid w:val="00174F7A"/>
    <w:rsid w:val="00176770"/>
    <w:rsid w:val="001801DD"/>
    <w:rsid w:val="00180A83"/>
    <w:rsid w:val="00181301"/>
    <w:rsid w:val="001829C0"/>
    <w:rsid w:val="00184ADA"/>
    <w:rsid w:val="00185FA7"/>
    <w:rsid w:val="00187489"/>
    <w:rsid w:val="0018786E"/>
    <w:rsid w:val="00191300"/>
    <w:rsid w:val="00191B3C"/>
    <w:rsid w:val="001930C4"/>
    <w:rsid w:val="00194DC7"/>
    <w:rsid w:val="001968AD"/>
    <w:rsid w:val="00197375"/>
    <w:rsid w:val="001A0EAC"/>
    <w:rsid w:val="001A1F4C"/>
    <w:rsid w:val="001A2093"/>
    <w:rsid w:val="001A27B9"/>
    <w:rsid w:val="001A339F"/>
    <w:rsid w:val="001A504E"/>
    <w:rsid w:val="001A589B"/>
    <w:rsid w:val="001A5D19"/>
    <w:rsid w:val="001A6164"/>
    <w:rsid w:val="001A6395"/>
    <w:rsid w:val="001B084B"/>
    <w:rsid w:val="001B258F"/>
    <w:rsid w:val="001B290C"/>
    <w:rsid w:val="001B3A0B"/>
    <w:rsid w:val="001B5289"/>
    <w:rsid w:val="001B5A29"/>
    <w:rsid w:val="001B6AEF"/>
    <w:rsid w:val="001C100B"/>
    <w:rsid w:val="001C1E19"/>
    <w:rsid w:val="001C3362"/>
    <w:rsid w:val="001C4112"/>
    <w:rsid w:val="001C5860"/>
    <w:rsid w:val="001C71A8"/>
    <w:rsid w:val="001C7E11"/>
    <w:rsid w:val="001D0224"/>
    <w:rsid w:val="001D0BB0"/>
    <w:rsid w:val="001D2B64"/>
    <w:rsid w:val="001D704B"/>
    <w:rsid w:val="001E08C0"/>
    <w:rsid w:val="001E1452"/>
    <w:rsid w:val="001E1C73"/>
    <w:rsid w:val="001E4AC9"/>
    <w:rsid w:val="001E61C0"/>
    <w:rsid w:val="001E62CF"/>
    <w:rsid w:val="001E78D7"/>
    <w:rsid w:val="001F15AA"/>
    <w:rsid w:val="001F165B"/>
    <w:rsid w:val="001F37EE"/>
    <w:rsid w:val="001F497C"/>
    <w:rsid w:val="001F4BF8"/>
    <w:rsid w:val="001F6CA1"/>
    <w:rsid w:val="002002AB"/>
    <w:rsid w:val="00202142"/>
    <w:rsid w:val="002027BC"/>
    <w:rsid w:val="002031C1"/>
    <w:rsid w:val="002032A7"/>
    <w:rsid w:val="00205497"/>
    <w:rsid w:val="002062BB"/>
    <w:rsid w:val="00206488"/>
    <w:rsid w:val="002069D8"/>
    <w:rsid w:val="00210596"/>
    <w:rsid w:val="00210EEA"/>
    <w:rsid w:val="00211082"/>
    <w:rsid w:val="0021138A"/>
    <w:rsid w:val="002118EC"/>
    <w:rsid w:val="00212E60"/>
    <w:rsid w:val="002136BF"/>
    <w:rsid w:val="00213F9D"/>
    <w:rsid w:val="00214BA8"/>
    <w:rsid w:val="002212B2"/>
    <w:rsid w:val="00221B90"/>
    <w:rsid w:val="00222CBB"/>
    <w:rsid w:val="00224136"/>
    <w:rsid w:val="0022430C"/>
    <w:rsid w:val="002249FE"/>
    <w:rsid w:val="002250D0"/>
    <w:rsid w:val="002307FD"/>
    <w:rsid w:val="0023147E"/>
    <w:rsid w:val="0023168C"/>
    <w:rsid w:val="0023487E"/>
    <w:rsid w:val="00234B46"/>
    <w:rsid w:val="00234FAA"/>
    <w:rsid w:val="0023585A"/>
    <w:rsid w:val="00235CAF"/>
    <w:rsid w:val="00237519"/>
    <w:rsid w:val="00237D6B"/>
    <w:rsid w:val="00240485"/>
    <w:rsid w:val="002411CA"/>
    <w:rsid w:val="00242D84"/>
    <w:rsid w:val="002471F8"/>
    <w:rsid w:val="002475F8"/>
    <w:rsid w:val="00247938"/>
    <w:rsid w:val="00250300"/>
    <w:rsid w:val="0025043A"/>
    <w:rsid w:val="00250E43"/>
    <w:rsid w:val="002513FF"/>
    <w:rsid w:val="0025211E"/>
    <w:rsid w:val="002550B8"/>
    <w:rsid w:val="002554DC"/>
    <w:rsid w:val="00256182"/>
    <w:rsid w:val="002565A6"/>
    <w:rsid w:val="00256BE3"/>
    <w:rsid w:val="00260023"/>
    <w:rsid w:val="0026098D"/>
    <w:rsid w:val="002612E7"/>
    <w:rsid w:val="00262A92"/>
    <w:rsid w:val="00263995"/>
    <w:rsid w:val="00263C2D"/>
    <w:rsid w:val="00263CBE"/>
    <w:rsid w:val="00263CC7"/>
    <w:rsid w:val="00264625"/>
    <w:rsid w:val="00264E70"/>
    <w:rsid w:val="00265C78"/>
    <w:rsid w:val="00266513"/>
    <w:rsid w:val="00270623"/>
    <w:rsid w:val="00271723"/>
    <w:rsid w:val="0027217E"/>
    <w:rsid w:val="00273870"/>
    <w:rsid w:val="00273EF6"/>
    <w:rsid w:val="0027411F"/>
    <w:rsid w:val="00280EEC"/>
    <w:rsid w:val="002812BE"/>
    <w:rsid w:val="00281F11"/>
    <w:rsid w:val="0028262A"/>
    <w:rsid w:val="002839E2"/>
    <w:rsid w:val="00284776"/>
    <w:rsid w:val="002854C0"/>
    <w:rsid w:val="00285653"/>
    <w:rsid w:val="00285921"/>
    <w:rsid w:val="00286271"/>
    <w:rsid w:val="002863DA"/>
    <w:rsid w:val="002867B9"/>
    <w:rsid w:val="00286A2C"/>
    <w:rsid w:val="00287023"/>
    <w:rsid w:val="002874ED"/>
    <w:rsid w:val="00292A1E"/>
    <w:rsid w:val="0029318E"/>
    <w:rsid w:val="00293AFC"/>
    <w:rsid w:val="002948C0"/>
    <w:rsid w:val="00294A2B"/>
    <w:rsid w:val="002A252B"/>
    <w:rsid w:val="002B0774"/>
    <w:rsid w:val="002B0B5B"/>
    <w:rsid w:val="002B2490"/>
    <w:rsid w:val="002B3906"/>
    <w:rsid w:val="002B3A99"/>
    <w:rsid w:val="002B3C13"/>
    <w:rsid w:val="002B3D73"/>
    <w:rsid w:val="002B3D9A"/>
    <w:rsid w:val="002B40F9"/>
    <w:rsid w:val="002B6CF5"/>
    <w:rsid w:val="002B7080"/>
    <w:rsid w:val="002C0A84"/>
    <w:rsid w:val="002C0E7F"/>
    <w:rsid w:val="002C112F"/>
    <w:rsid w:val="002C1E9B"/>
    <w:rsid w:val="002C225A"/>
    <w:rsid w:val="002C59C7"/>
    <w:rsid w:val="002C5A13"/>
    <w:rsid w:val="002C6A48"/>
    <w:rsid w:val="002C6AFF"/>
    <w:rsid w:val="002C7F49"/>
    <w:rsid w:val="002D5143"/>
    <w:rsid w:val="002D56ED"/>
    <w:rsid w:val="002D7C5E"/>
    <w:rsid w:val="002E0050"/>
    <w:rsid w:val="002E120E"/>
    <w:rsid w:val="002E18F2"/>
    <w:rsid w:val="002E1AA1"/>
    <w:rsid w:val="002E27F1"/>
    <w:rsid w:val="002E2E37"/>
    <w:rsid w:val="002E3341"/>
    <w:rsid w:val="002E5C15"/>
    <w:rsid w:val="002E64E9"/>
    <w:rsid w:val="002E6972"/>
    <w:rsid w:val="002E72E9"/>
    <w:rsid w:val="002F1F0A"/>
    <w:rsid w:val="002F1FCD"/>
    <w:rsid w:val="002F2219"/>
    <w:rsid w:val="002F29A0"/>
    <w:rsid w:val="002F2BA1"/>
    <w:rsid w:val="002F3D64"/>
    <w:rsid w:val="002F45B9"/>
    <w:rsid w:val="002F4602"/>
    <w:rsid w:val="002F4AE4"/>
    <w:rsid w:val="002F611D"/>
    <w:rsid w:val="002F750C"/>
    <w:rsid w:val="002F7D44"/>
    <w:rsid w:val="0030098C"/>
    <w:rsid w:val="00301408"/>
    <w:rsid w:val="00301577"/>
    <w:rsid w:val="003015BD"/>
    <w:rsid w:val="003028D3"/>
    <w:rsid w:val="00302F31"/>
    <w:rsid w:val="003035D3"/>
    <w:rsid w:val="003035EC"/>
    <w:rsid w:val="00304A36"/>
    <w:rsid w:val="00304E7C"/>
    <w:rsid w:val="00305706"/>
    <w:rsid w:val="003103AB"/>
    <w:rsid w:val="003106A7"/>
    <w:rsid w:val="00310A22"/>
    <w:rsid w:val="00310E13"/>
    <w:rsid w:val="0031377B"/>
    <w:rsid w:val="00314AA7"/>
    <w:rsid w:val="00315066"/>
    <w:rsid w:val="003158A9"/>
    <w:rsid w:val="003163D0"/>
    <w:rsid w:val="0031651E"/>
    <w:rsid w:val="00317521"/>
    <w:rsid w:val="00317608"/>
    <w:rsid w:val="00321269"/>
    <w:rsid w:val="00321E99"/>
    <w:rsid w:val="00322771"/>
    <w:rsid w:val="003233E5"/>
    <w:rsid w:val="00324326"/>
    <w:rsid w:val="00325D87"/>
    <w:rsid w:val="003277B5"/>
    <w:rsid w:val="003304B9"/>
    <w:rsid w:val="0033150D"/>
    <w:rsid w:val="00331ABE"/>
    <w:rsid w:val="00332945"/>
    <w:rsid w:val="00341D0D"/>
    <w:rsid w:val="003440F7"/>
    <w:rsid w:val="00344401"/>
    <w:rsid w:val="0034606E"/>
    <w:rsid w:val="003473DD"/>
    <w:rsid w:val="00347405"/>
    <w:rsid w:val="0034743D"/>
    <w:rsid w:val="00347C5C"/>
    <w:rsid w:val="0035056F"/>
    <w:rsid w:val="003522EB"/>
    <w:rsid w:val="0035352D"/>
    <w:rsid w:val="00353663"/>
    <w:rsid w:val="00354055"/>
    <w:rsid w:val="003560BD"/>
    <w:rsid w:val="00356255"/>
    <w:rsid w:val="003579BC"/>
    <w:rsid w:val="00357C79"/>
    <w:rsid w:val="00361505"/>
    <w:rsid w:val="00362A2D"/>
    <w:rsid w:val="00363694"/>
    <w:rsid w:val="00370C11"/>
    <w:rsid w:val="003711E9"/>
    <w:rsid w:val="00371D37"/>
    <w:rsid w:val="00373EBB"/>
    <w:rsid w:val="00374189"/>
    <w:rsid w:val="00374627"/>
    <w:rsid w:val="00375A67"/>
    <w:rsid w:val="00382732"/>
    <w:rsid w:val="00383D07"/>
    <w:rsid w:val="00386E74"/>
    <w:rsid w:val="003871E6"/>
    <w:rsid w:val="00390084"/>
    <w:rsid w:val="00390712"/>
    <w:rsid w:val="00396783"/>
    <w:rsid w:val="003967C0"/>
    <w:rsid w:val="00396A62"/>
    <w:rsid w:val="0039788F"/>
    <w:rsid w:val="003A0AF6"/>
    <w:rsid w:val="003A0C81"/>
    <w:rsid w:val="003A0E91"/>
    <w:rsid w:val="003A11A4"/>
    <w:rsid w:val="003A1C5A"/>
    <w:rsid w:val="003A2B4C"/>
    <w:rsid w:val="003A2CEB"/>
    <w:rsid w:val="003A39C0"/>
    <w:rsid w:val="003A3CBB"/>
    <w:rsid w:val="003A4B5B"/>
    <w:rsid w:val="003A54E9"/>
    <w:rsid w:val="003A70AE"/>
    <w:rsid w:val="003A7E68"/>
    <w:rsid w:val="003B09D0"/>
    <w:rsid w:val="003B2FB6"/>
    <w:rsid w:val="003B45D2"/>
    <w:rsid w:val="003B71DA"/>
    <w:rsid w:val="003C0201"/>
    <w:rsid w:val="003C104E"/>
    <w:rsid w:val="003C46A6"/>
    <w:rsid w:val="003C4D8F"/>
    <w:rsid w:val="003C616B"/>
    <w:rsid w:val="003C644F"/>
    <w:rsid w:val="003C7657"/>
    <w:rsid w:val="003C7A96"/>
    <w:rsid w:val="003D0248"/>
    <w:rsid w:val="003D0529"/>
    <w:rsid w:val="003D1776"/>
    <w:rsid w:val="003D1CBD"/>
    <w:rsid w:val="003D322B"/>
    <w:rsid w:val="003D4271"/>
    <w:rsid w:val="003D46EA"/>
    <w:rsid w:val="003D5817"/>
    <w:rsid w:val="003D58AA"/>
    <w:rsid w:val="003D6B4E"/>
    <w:rsid w:val="003D7DDD"/>
    <w:rsid w:val="003E0048"/>
    <w:rsid w:val="003E0378"/>
    <w:rsid w:val="003E0428"/>
    <w:rsid w:val="003E0459"/>
    <w:rsid w:val="003E0B86"/>
    <w:rsid w:val="003E0BFB"/>
    <w:rsid w:val="003E1052"/>
    <w:rsid w:val="003E4F99"/>
    <w:rsid w:val="003E536F"/>
    <w:rsid w:val="003E625F"/>
    <w:rsid w:val="003E68AA"/>
    <w:rsid w:val="003E7FCD"/>
    <w:rsid w:val="003F07A6"/>
    <w:rsid w:val="003F1EDC"/>
    <w:rsid w:val="003F2210"/>
    <w:rsid w:val="003F6A0F"/>
    <w:rsid w:val="003F6B9A"/>
    <w:rsid w:val="003F70BB"/>
    <w:rsid w:val="003F7545"/>
    <w:rsid w:val="003F78B4"/>
    <w:rsid w:val="003F794B"/>
    <w:rsid w:val="00400FFB"/>
    <w:rsid w:val="00402BE9"/>
    <w:rsid w:val="004049D9"/>
    <w:rsid w:val="004060D8"/>
    <w:rsid w:val="00411025"/>
    <w:rsid w:val="00414E40"/>
    <w:rsid w:val="00415A34"/>
    <w:rsid w:val="004165A2"/>
    <w:rsid w:val="004172E0"/>
    <w:rsid w:val="00417367"/>
    <w:rsid w:val="0041793E"/>
    <w:rsid w:val="00417C36"/>
    <w:rsid w:val="004204FB"/>
    <w:rsid w:val="00420E67"/>
    <w:rsid w:val="004216E2"/>
    <w:rsid w:val="0042191C"/>
    <w:rsid w:val="004239FA"/>
    <w:rsid w:val="004245B7"/>
    <w:rsid w:val="00425183"/>
    <w:rsid w:val="00426906"/>
    <w:rsid w:val="004273F5"/>
    <w:rsid w:val="0043002E"/>
    <w:rsid w:val="00430923"/>
    <w:rsid w:val="00430C41"/>
    <w:rsid w:val="004318C5"/>
    <w:rsid w:val="00433A07"/>
    <w:rsid w:val="00436011"/>
    <w:rsid w:val="004360EC"/>
    <w:rsid w:val="004429E4"/>
    <w:rsid w:val="004435F8"/>
    <w:rsid w:val="00443800"/>
    <w:rsid w:val="00443869"/>
    <w:rsid w:val="004443A4"/>
    <w:rsid w:val="00445D46"/>
    <w:rsid w:val="00446641"/>
    <w:rsid w:val="00447F80"/>
    <w:rsid w:val="00450E42"/>
    <w:rsid w:val="00451525"/>
    <w:rsid w:val="0045175D"/>
    <w:rsid w:val="00451913"/>
    <w:rsid w:val="00451ED2"/>
    <w:rsid w:val="0045206A"/>
    <w:rsid w:val="004527BD"/>
    <w:rsid w:val="00452B6F"/>
    <w:rsid w:val="00452FAD"/>
    <w:rsid w:val="00454BA4"/>
    <w:rsid w:val="004569F1"/>
    <w:rsid w:val="00457500"/>
    <w:rsid w:val="00457735"/>
    <w:rsid w:val="00461142"/>
    <w:rsid w:val="00461184"/>
    <w:rsid w:val="00461E9F"/>
    <w:rsid w:val="0046364C"/>
    <w:rsid w:val="00463BB6"/>
    <w:rsid w:val="00464C20"/>
    <w:rsid w:val="00466044"/>
    <w:rsid w:val="004704BB"/>
    <w:rsid w:val="00471ACC"/>
    <w:rsid w:val="00471D7A"/>
    <w:rsid w:val="00473DDA"/>
    <w:rsid w:val="0047477B"/>
    <w:rsid w:val="00475DE5"/>
    <w:rsid w:val="00475E8E"/>
    <w:rsid w:val="00475FE2"/>
    <w:rsid w:val="00476424"/>
    <w:rsid w:val="004766AB"/>
    <w:rsid w:val="004773FB"/>
    <w:rsid w:val="004777F0"/>
    <w:rsid w:val="004802FC"/>
    <w:rsid w:val="00480C84"/>
    <w:rsid w:val="00481C49"/>
    <w:rsid w:val="00482614"/>
    <w:rsid w:val="00482CF8"/>
    <w:rsid w:val="00482F1A"/>
    <w:rsid w:val="004844D1"/>
    <w:rsid w:val="00486B75"/>
    <w:rsid w:val="00490F61"/>
    <w:rsid w:val="004926DD"/>
    <w:rsid w:val="004938FF"/>
    <w:rsid w:val="00494755"/>
    <w:rsid w:val="004955F0"/>
    <w:rsid w:val="0049591A"/>
    <w:rsid w:val="0049768E"/>
    <w:rsid w:val="004A18A1"/>
    <w:rsid w:val="004A1B0D"/>
    <w:rsid w:val="004A2070"/>
    <w:rsid w:val="004A2FAE"/>
    <w:rsid w:val="004A3ED2"/>
    <w:rsid w:val="004A3FA6"/>
    <w:rsid w:val="004A4982"/>
    <w:rsid w:val="004A6806"/>
    <w:rsid w:val="004A732D"/>
    <w:rsid w:val="004A7887"/>
    <w:rsid w:val="004A7B50"/>
    <w:rsid w:val="004A7C28"/>
    <w:rsid w:val="004B244C"/>
    <w:rsid w:val="004B2D23"/>
    <w:rsid w:val="004B489F"/>
    <w:rsid w:val="004B5A65"/>
    <w:rsid w:val="004B6399"/>
    <w:rsid w:val="004B7462"/>
    <w:rsid w:val="004C0CD5"/>
    <w:rsid w:val="004C1069"/>
    <w:rsid w:val="004C4FB4"/>
    <w:rsid w:val="004C6759"/>
    <w:rsid w:val="004C7018"/>
    <w:rsid w:val="004D249E"/>
    <w:rsid w:val="004D282F"/>
    <w:rsid w:val="004D2858"/>
    <w:rsid w:val="004D3CFB"/>
    <w:rsid w:val="004E0FA5"/>
    <w:rsid w:val="004E1822"/>
    <w:rsid w:val="004E26CF"/>
    <w:rsid w:val="004E324C"/>
    <w:rsid w:val="004E3E7D"/>
    <w:rsid w:val="004E4BA3"/>
    <w:rsid w:val="004E6FBE"/>
    <w:rsid w:val="004F0575"/>
    <w:rsid w:val="004F193D"/>
    <w:rsid w:val="004F2EB9"/>
    <w:rsid w:val="004F305B"/>
    <w:rsid w:val="004F3B9C"/>
    <w:rsid w:val="004F4D1B"/>
    <w:rsid w:val="004F6475"/>
    <w:rsid w:val="004F7309"/>
    <w:rsid w:val="004F7C4F"/>
    <w:rsid w:val="004F7C5A"/>
    <w:rsid w:val="00500775"/>
    <w:rsid w:val="00500AC0"/>
    <w:rsid w:val="00504944"/>
    <w:rsid w:val="005053C9"/>
    <w:rsid w:val="00505B0A"/>
    <w:rsid w:val="00505F31"/>
    <w:rsid w:val="00506FCA"/>
    <w:rsid w:val="0051061C"/>
    <w:rsid w:val="00510EB0"/>
    <w:rsid w:val="00511E57"/>
    <w:rsid w:val="00511FD7"/>
    <w:rsid w:val="00513285"/>
    <w:rsid w:val="0051425A"/>
    <w:rsid w:val="005146F9"/>
    <w:rsid w:val="005151EB"/>
    <w:rsid w:val="0051535D"/>
    <w:rsid w:val="00515EE5"/>
    <w:rsid w:val="00515EF3"/>
    <w:rsid w:val="005166FC"/>
    <w:rsid w:val="00521E96"/>
    <w:rsid w:val="005234AC"/>
    <w:rsid w:val="005278AC"/>
    <w:rsid w:val="00527F7E"/>
    <w:rsid w:val="00530887"/>
    <w:rsid w:val="005315A3"/>
    <w:rsid w:val="00531A76"/>
    <w:rsid w:val="0053263F"/>
    <w:rsid w:val="005354DE"/>
    <w:rsid w:val="00535DA6"/>
    <w:rsid w:val="00536BD8"/>
    <w:rsid w:val="00540D8C"/>
    <w:rsid w:val="00541B49"/>
    <w:rsid w:val="00541D7E"/>
    <w:rsid w:val="00542DED"/>
    <w:rsid w:val="00545FD8"/>
    <w:rsid w:val="00546516"/>
    <w:rsid w:val="005468E9"/>
    <w:rsid w:val="00546EDF"/>
    <w:rsid w:val="005476BB"/>
    <w:rsid w:val="0055015E"/>
    <w:rsid w:val="00552132"/>
    <w:rsid w:val="00552880"/>
    <w:rsid w:val="0055309F"/>
    <w:rsid w:val="005530FE"/>
    <w:rsid w:val="00553AC2"/>
    <w:rsid w:val="00553E6B"/>
    <w:rsid w:val="005553DD"/>
    <w:rsid w:val="00556754"/>
    <w:rsid w:val="00561DC2"/>
    <w:rsid w:val="00562FD5"/>
    <w:rsid w:val="00563186"/>
    <w:rsid w:val="0056552C"/>
    <w:rsid w:val="00574777"/>
    <w:rsid w:val="00574CC1"/>
    <w:rsid w:val="00576FFD"/>
    <w:rsid w:val="005810C9"/>
    <w:rsid w:val="00583185"/>
    <w:rsid w:val="0058630A"/>
    <w:rsid w:val="005864CE"/>
    <w:rsid w:val="00586E2B"/>
    <w:rsid w:val="00587496"/>
    <w:rsid w:val="00591CA1"/>
    <w:rsid w:val="005925F4"/>
    <w:rsid w:val="00592F25"/>
    <w:rsid w:val="0059310B"/>
    <w:rsid w:val="005936E2"/>
    <w:rsid w:val="00595809"/>
    <w:rsid w:val="005A075B"/>
    <w:rsid w:val="005A0DD0"/>
    <w:rsid w:val="005A0E7D"/>
    <w:rsid w:val="005A196F"/>
    <w:rsid w:val="005A2653"/>
    <w:rsid w:val="005A3726"/>
    <w:rsid w:val="005A3934"/>
    <w:rsid w:val="005A4403"/>
    <w:rsid w:val="005A45E3"/>
    <w:rsid w:val="005A47D2"/>
    <w:rsid w:val="005A4B0F"/>
    <w:rsid w:val="005A7358"/>
    <w:rsid w:val="005B01B0"/>
    <w:rsid w:val="005B11B1"/>
    <w:rsid w:val="005B2A68"/>
    <w:rsid w:val="005B2E24"/>
    <w:rsid w:val="005B2E8A"/>
    <w:rsid w:val="005B71FE"/>
    <w:rsid w:val="005C0030"/>
    <w:rsid w:val="005C1590"/>
    <w:rsid w:val="005C16B4"/>
    <w:rsid w:val="005C3128"/>
    <w:rsid w:val="005C3AFA"/>
    <w:rsid w:val="005C519E"/>
    <w:rsid w:val="005C77E3"/>
    <w:rsid w:val="005D0243"/>
    <w:rsid w:val="005D1809"/>
    <w:rsid w:val="005D2508"/>
    <w:rsid w:val="005D62D3"/>
    <w:rsid w:val="005D6984"/>
    <w:rsid w:val="005D7465"/>
    <w:rsid w:val="005D7FE4"/>
    <w:rsid w:val="005E10F4"/>
    <w:rsid w:val="005E528B"/>
    <w:rsid w:val="005E713D"/>
    <w:rsid w:val="005E7818"/>
    <w:rsid w:val="005F1FE4"/>
    <w:rsid w:val="005F449B"/>
    <w:rsid w:val="005F4695"/>
    <w:rsid w:val="005F47F0"/>
    <w:rsid w:val="005F489F"/>
    <w:rsid w:val="005F51C8"/>
    <w:rsid w:val="005F54A6"/>
    <w:rsid w:val="005F5C48"/>
    <w:rsid w:val="005F6F5E"/>
    <w:rsid w:val="005F7412"/>
    <w:rsid w:val="005F76F1"/>
    <w:rsid w:val="00600293"/>
    <w:rsid w:val="0060118C"/>
    <w:rsid w:val="00601782"/>
    <w:rsid w:val="00601B0F"/>
    <w:rsid w:val="00605754"/>
    <w:rsid w:val="00607D42"/>
    <w:rsid w:val="00607D57"/>
    <w:rsid w:val="006110FE"/>
    <w:rsid w:val="0061529C"/>
    <w:rsid w:val="00615373"/>
    <w:rsid w:val="00617319"/>
    <w:rsid w:val="0061747E"/>
    <w:rsid w:val="00617889"/>
    <w:rsid w:val="00617B01"/>
    <w:rsid w:val="00617C82"/>
    <w:rsid w:val="00617E12"/>
    <w:rsid w:val="006212DE"/>
    <w:rsid w:val="006222CF"/>
    <w:rsid w:val="00623CEE"/>
    <w:rsid w:val="00623FB7"/>
    <w:rsid w:val="0062460E"/>
    <w:rsid w:val="00624A5B"/>
    <w:rsid w:val="00625C34"/>
    <w:rsid w:val="00627D6F"/>
    <w:rsid w:val="00627E81"/>
    <w:rsid w:val="00627ECF"/>
    <w:rsid w:val="00630504"/>
    <w:rsid w:val="00633C11"/>
    <w:rsid w:val="006341AF"/>
    <w:rsid w:val="006348D7"/>
    <w:rsid w:val="006377ED"/>
    <w:rsid w:val="00640890"/>
    <w:rsid w:val="00640AEB"/>
    <w:rsid w:val="00640CB5"/>
    <w:rsid w:val="00641042"/>
    <w:rsid w:val="006412F8"/>
    <w:rsid w:val="00641368"/>
    <w:rsid w:val="0064250F"/>
    <w:rsid w:val="00643FA8"/>
    <w:rsid w:val="00645286"/>
    <w:rsid w:val="00645415"/>
    <w:rsid w:val="006478BE"/>
    <w:rsid w:val="00647A31"/>
    <w:rsid w:val="006509E1"/>
    <w:rsid w:val="006510B1"/>
    <w:rsid w:val="0065116F"/>
    <w:rsid w:val="0065148E"/>
    <w:rsid w:val="00651597"/>
    <w:rsid w:val="00651C89"/>
    <w:rsid w:val="0065351A"/>
    <w:rsid w:val="0065364D"/>
    <w:rsid w:val="00654177"/>
    <w:rsid w:val="00654E30"/>
    <w:rsid w:val="006552D2"/>
    <w:rsid w:val="006553E6"/>
    <w:rsid w:val="00656667"/>
    <w:rsid w:val="006613FE"/>
    <w:rsid w:val="006629DD"/>
    <w:rsid w:val="00662A00"/>
    <w:rsid w:val="0066469C"/>
    <w:rsid w:val="00665CD3"/>
    <w:rsid w:val="0066628F"/>
    <w:rsid w:val="00666BB8"/>
    <w:rsid w:val="00667584"/>
    <w:rsid w:val="00670377"/>
    <w:rsid w:val="0067228E"/>
    <w:rsid w:val="0067237B"/>
    <w:rsid w:val="006730A4"/>
    <w:rsid w:val="006730CA"/>
    <w:rsid w:val="006734DC"/>
    <w:rsid w:val="0067634C"/>
    <w:rsid w:val="00677B8E"/>
    <w:rsid w:val="00680F53"/>
    <w:rsid w:val="006823C9"/>
    <w:rsid w:val="00682AAA"/>
    <w:rsid w:val="00683DB1"/>
    <w:rsid w:val="00684781"/>
    <w:rsid w:val="0068487D"/>
    <w:rsid w:val="006856F1"/>
    <w:rsid w:val="00685DC3"/>
    <w:rsid w:val="00686B68"/>
    <w:rsid w:val="00690057"/>
    <w:rsid w:val="006911C8"/>
    <w:rsid w:val="006915A7"/>
    <w:rsid w:val="00691E36"/>
    <w:rsid w:val="006923A3"/>
    <w:rsid w:val="00692C09"/>
    <w:rsid w:val="0069396F"/>
    <w:rsid w:val="006939DB"/>
    <w:rsid w:val="00693AFF"/>
    <w:rsid w:val="00694FA6"/>
    <w:rsid w:val="00695987"/>
    <w:rsid w:val="0069635D"/>
    <w:rsid w:val="006968BC"/>
    <w:rsid w:val="006977B3"/>
    <w:rsid w:val="006A13F2"/>
    <w:rsid w:val="006A4AEA"/>
    <w:rsid w:val="006A757E"/>
    <w:rsid w:val="006A76E7"/>
    <w:rsid w:val="006A7D4C"/>
    <w:rsid w:val="006B1E3B"/>
    <w:rsid w:val="006B2800"/>
    <w:rsid w:val="006B39B9"/>
    <w:rsid w:val="006B489C"/>
    <w:rsid w:val="006B55F1"/>
    <w:rsid w:val="006B5AB3"/>
    <w:rsid w:val="006B7A72"/>
    <w:rsid w:val="006C00C2"/>
    <w:rsid w:val="006C0BFD"/>
    <w:rsid w:val="006C17EB"/>
    <w:rsid w:val="006C722E"/>
    <w:rsid w:val="006C76D2"/>
    <w:rsid w:val="006C7D4B"/>
    <w:rsid w:val="006D0042"/>
    <w:rsid w:val="006D0531"/>
    <w:rsid w:val="006D08B1"/>
    <w:rsid w:val="006D0A9F"/>
    <w:rsid w:val="006D23BD"/>
    <w:rsid w:val="006D2F46"/>
    <w:rsid w:val="006D4CBB"/>
    <w:rsid w:val="006D6A3A"/>
    <w:rsid w:val="006D6A9B"/>
    <w:rsid w:val="006D6B77"/>
    <w:rsid w:val="006D7495"/>
    <w:rsid w:val="006D7AF3"/>
    <w:rsid w:val="006E17F0"/>
    <w:rsid w:val="006E2449"/>
    <w:rsid w:val="006E3235"/>
    <w:rsid w:val="006E3F95"/>
    <w:rsid w:val="006E3FCE"/>
    <w:rsid w:val="006E46B1"/>
    <w:rsid w:val="006E4D3F"/>
    <w:rsid w:val="006E62FC"/>
    <w:rsid w:val="006E747E"/>
    <w:rsid w:val="006E78EB"/>
    <w:rsid w:val="006E7AD5"/>
    <w:rsid w:val="006F1138"/>
    <w:rsid w:val="006F1885"/>
    <w:rsid w:val="006F2461"/>
    <w:rsid w:val="006F285E"/>
    <w:rsid w:val="006F2CDB"/>
    <w:rsid w:val="006F488A"/>
    <w:rsid w:val="006F51CD"/>
    <w:rsid w:val="006F53C1"/>
    <w:rsid w:val="006F6C19"/>
    <w:rsid w:val="006F6EE3"/>
    <w:rsid w:val="006F73D2"/>
    <w:rsid w:val="006F77F6"/>
    <w:rsid w:val="00702BE3"/>
    <w:rsid w:val="00704D43"/>
    <w:rsid w:val="00704F3F"/>
    <w:rsid w:val="00706038"/>
    <w:rsid w:val="007060D2"/>
    <w:rsid w:val="00706D7A"/>
    <w:rsid w:val="007073CA"/>
    <w:rsid w:val="007079E3"/>
    <w:rsid w:val="007147AC"/>
    <w:rsid w:val="007161D7"/>
    <w:rsid w:val="00721ED0"/>
    <w:rsid w:val="00722462"/>
    <w:rsid w:val="0072511C"/>
    <w:rsid w:val="00725686"/>
    <w:rsid w:val="00725CB3"/>
    <w:rsid w:val="007344C1"/>
    <w:rsid w:val="007355A5"/>
    <w:rsid w:val="00736326"/>
    <w:rsid w:val="007364E9"/>
    <w:rsid w:val="00737626"/>
    <w:rsid w:val="007376A4"/>
    <w:rsid w:val="0074048C"/>
    <w:rsid w:val="0074198E"/>
    <w:rsid w:val="00741F64"/>
    <w:rsid w:val="00743A70"/>
    <w:rsid w:val="007444D7"/>
    <w:rsid w:val="0074710A"/>
    <w:rsid w:val="00747B55"/>
    <w:rsid w:val="00747D95"/>
    <w:rsid w:val="007503A1"/>
    <w:rsid w:val="007511E0"/>
    <w:rsid w:val="00751ED5"/>
    <w:rsid w:val="0075218F"/>
    <w:rsid w:val="0075230D"/>
    <w:rsid w:val="0075345E"/>
    <w:rsid w:val="0075612C"/>
    <w:rsid w:val="0075640C"/>
    <w:rsid w:val="00757391"/>
    <w:rsid w:val="00757473"/>
    <w:rsid w:val="007574F7"/>
    <w:rsid w:val="00757975"/>
    <w:rsid w:val="007625B4"/>
    <w:rsid w:val="00763072"/>
    <w:rsid w:val="007636B2"/>
    <w:rsid w:val="00766562"/>
    <w:rsid w:val="00770111"/>
    <w:rsid w:val="007716E5"/>
    <w:rsid w:val="00772E2F"/>
    <w:rsid w:val="00775960"/>
    <w:rsid w:val="00775E29"/>
    <w:rsid w:val="0077662D"/>
    <w:rsid w:val="00777610"/>
    <w:rsid w:val="00777E33"/>
    <w:rsid w:val="00781110"/>
    <w:rsid w:val="00784E87"/>
    <w:rsid w:val="007857CA"/>
    <w:rsid w:val="00786E76"/>
    <w:rsid w:val="00787A33"/>
    <w:rsid w:val="00790229"/>
    <w:rsid w:val="00790933"/>
    <w:rsid w:val="007915B0"/>
    <w:rsid w:val="00791987"/>
    <w:rsid w:val="00793135"/>
    <w:rsid w:val="007965CC"/>
    <w:rsid w:val="00796C6D"/>
    <w:rsid w:val="0079732D"/>
    <w:rsid w:val="00797DEF"/>
    <w:rsid w:val="007A04A0"/>
    <w:rsid w:val="007A0C65"/>
    <w:rsid w:val="007A1502"/>
    <w:rsid w:val="007A1690"/>
    <w:rsid w:val="007A1AE0"/>
    <w:rsid w:val="007A4F27"/>
    <w:rsid w:val="007A6A33"/>
    <w:rsid w:val="007B0EBE"/>
    <w:rsid w:val="007B1E2E"/>
    <w:rsid w:val="007B33D6"/>
    <w:rsid w:val="007B4282"/>
    <w:rsid w:val="007B6126"/>
    <w:rsid w:val="007B663F"/>
    <w:rsid w:val="007B6896"/>
    <w:rsid w:val="007B6E26"/>
    <w:rsid w:val="007B71CF"/>
    <w:rsid w:val="007B7DFC"/>
    <w:rsid w:val="007C04BF"/>
    <w:rsid w:val="007C08A8"/>
    <w:rsid w:val="007C1D0A"/>
    <w:rsid w:val="007C2716"/>
    <w:rsid w:val="007C2854"/>
    <w:rsid w:val="007C541F"/>
    <w:rsid w:val="007C5D11"/>
    <w:rsid w:val="007C5EEB"/>
    <w:rsid w:val="007C6874"/>
    <w:rsid w:val="007C74C3"/>
    <w:rsid w:val="007D440C"/>
    <w:rsid w:val="007D452A"/>
    <w:rsid w:val="007D4AC6"/>
    <w:rsid w:val="007E14CA"/>
    <w:rsid w:val="007E1910"/>
    <w:rsid w:val="007E1990"/>
    <w:rsid w:val="007E378F"/>
    <w:rsid w:val="007E3A0B"/>
    <w:rsid w:val="007E3CEB"/>
    <w:rsid w:val="007E6A9F"/>
    <w:rsid w:val="007E6FBA"/>
    <w:rsid w:val="007E75C5"/>
    <w:rsid w:val="007E7CCC"/>
    <w:rsid w:val="007F1082"/>
    <w:rsid w:val="007F200D"/>
    <w:rsid w:val="007F39A1"/>
    <w:rsid w:val="007F5058"/>
    <w:rsid w:val="007F77E1"/>
    <w:rsid w:val="007F79F5"/>
    <w:rsid w:val="007F7A13"/>
    <w:rsid w:val="00802677"/>
    <w:rsid w:val="00802AB0"/>
    <w:rsid w:val="00806850"/>
    <w:rsid w:val="00810A62"/>
    <w:rsid w:val="0081150E"/>
    <w:rsid w:val="00813AD2"/>
    <w:rsid w:val="00814816"/>
    <w:rsid w:val="00814F4D"/>
    <w:rsid w:val="00815118"/>
    <w:rsid w:val="008152A0"/>
    <w:rsid w:val="0081697B"/>
    <w:rsid w:val="00817241"/>
    <w:rsid w:val="008251D4"/>
    <w:rsid w:val="00825455"/>
    <w:rsid w:val="008255A3"/>
    <w:rsid w:val="00826813"/>
    <w:rsid w:val="00833D11"/>
    <w:rsid w:val="00834753"/>
    <w:rsid w:val="00836013"/>
    <w:rsid w:val="00842137"/>
    <w:rsid w:val="0084233F"/>
    <w:rsid w:val="0084267A"/>
    <w:rsid w:val="008441EC"/>
    <w:rsid w:val="0084557F"/>
    <w:rsid w:val="0084590C"/>
    <w:rsid w:val="0084772E"/>
    <w:rsid w:val="00855832"/>
    <w:rsid w:val="00856A9B"/>
    <w:rsid w:val="008576E5"/>
    <w:rsid w:val="00861847"/>
    <w:rsid w:val="00861D6D"/>
    <w:rsid w:val="0086215A"/>
    <w:rsid w:val="00863D0C"/>
    <w:rsid w:val="0087022A"/>
    <w:rsid w:val="0087096E"/>
    <w:rsid w:val="0087111C"/>
    <w:rsid w:val="00871CDC"/>
    <w:rsid w:val="00872472"/>
    <w:rsid w:val="00873069"/>
    <w:rsid w:val="00873425"/>
    <w:rsid w:val="00874E7D"/>
    <w:rsid w:val="00875A35"/>
    <w:rsid w:val="00876E14"/>
    <w:rsid w:val="00877BF5"/>
    <w:rsid w:val="00880017"/>
    <w:rsid w:val="00881BED"/>
    <w:rsid w:val="00882BF7"/>
    <w:rsid w:val="00882D04"/>
    <w:rsid w:val="00883B07"/>
    <w:rsid w:val="00884917"/>
    <w:rsid w:val="0088681B"/>
    <w:rsid w:val="00887206"/>
    <w:rsid w:val="00887706"/>
    <w:rsid w:val="0089181E"/>
    <w:rsid w:val="008958F5"/>
    <w:rsid w:val="008960DA"/>
    <w:rsid w:val="008A02DB"/>
    <w:rsid w:val="008A2660"/>
    <w:rsid w:val="008A35BE"/>
    <w:rsid w:val="008A3E2F"/>
    <w:rsid w:val="008A46F7"/>
    <w:rsid w:val="008A560A"/>
    <w:rsid w:val="008A6B8E"/>
    <w:rsid w:val="008A7E5E"/>
    <w:rsid w:val="008B06FC"/>
    <w:rsid w:val="008B3C23"/>
    <w:rsid w:val="008B4924"/>
    <w:rsid w:val="008B54D7"/>
    <w:rsid w:val="008B5E77"/>
    <w:rsid w:val="008B5E94"/>
    <w:rsid w:val="008C3631"/>
    <w:rsid w:val="008C4B00"/>
    <w:rsid w:val="008C62A6"/>
    <w:rsid w:val="008C748A"/>
    <w:rsid w:val="008D0DE3"/>
    <w:rsid w:val="008D1E9D"/>
    <w:rsid w:val="008D267D"/>
    <w:rsid w:val="008D2A93"/>
    <w:rsid w:val="008D3380"/>
    <w:rsid w:val="008D4496"/>
    <w:rsid w:val="008D5B46"/>
    <w:rsid w:val="008D5F9D"/>
    <w:rsid w:val="008D72FE"/>
    <w:rsid w:val="008D7A9C"/>
    <w:rsid w:val="008E004E"/>
    <w:rsid w:val="008E2C9D"/>
    <w:rsid w:val="008E4609"/>
    <w:rsid w:val="008E5310"/>
    <w:rsid w:val="008E5FAD"/>
    <w:rsid w:val="008E673D"/>
    <w:rsid w:val="008F051E"/>
    <w:rsid w:val="008F0C89"/>
    <w:rsid w:val="008F1533"/>
    <w:rsid w:val="008F3DCD"/>
    <w:rsid w:val="008F488F"/>
    <w:rsid w:val="008F51A5"/>
    <w:rsid w:val="008F6925"/>
    <w:rsid w:val="008F72EF"/>
    <w:rsid w:val="00900D9A"/>
    <w:rsid w:val="0090236C"/>
    <w:rsid w:val="009026AD"/>
    <w:rsid w:val="00902BC3"/>
    <w:rsid w:val="0090541D"/>
    <w:rsid w:val="009054B8"/>
    <w:rsid w:val="009101C1"/>
    <w:rsid w:val="00910519"/>
    <w:rsid w:val="00910B88"/>
    <w:rsid w:val="00911107"/>
    <w:rsid w:val="0091331B"/>
    <w:rsid w:val="00913443"/>
    <w:rsid w:val="00913919"/>
    <w:rsid w:val="00914219"/>
    <w:rsid w:val="009149DA"/>
    <w:rsid w:val="00915FF3"/>
    <w:rsid w:val="00917D96"/>
    <w:rsid w:val="00920A97"/>
    <w:rsid w:val="00921BBA"/>
    <w:rsid w:val="00923BFF"/>
    <w:rsid w:val="009261BF"/>
    <w:rsid w:val="009268CF"/>
    <w:rsid w:val="009301E4"/>
    <w:rsid w:val="00930A61"/>
    <w:rsid w:val="00930D70"/>
    <w:rsid w:val="00933CCD"/>
    <w:rsid w:val="00934E60"/>
    <w:rsid w:val="0093621F"/>
    <w:rsid w:val="00937DD0"/>
    <w:rsid w:val="00940C26"/>
    <w:rsid w:val="0094161D"/>
    <w:rsid w:val="00942C2C"/>
    <w:rsid w:val="00943550"/>
    <w:rsid w:val="00943987"/>
    <w:rsid w:val="00944CBE"/>
    <w:rsid w:val="00950149"/>
    <w:rsid w:val="00951B84"/>
    <w:rsid w:val="009533CC"/>
    <w:rsid w:val="00956908"/>
    <w:rsid w:val="0095717A"/>
    <w:rsid w:val="00960E06"/>
    <w:rsid w:val="0096110A"/>
    <w:rsid w:val="009630AB"/>
    <w:rsid w:val="00964532"/>
    <w:rsid w:val="00966D4C"/>
    <w:rsid w:val="009674BE"/>
    <w:rsid w:val="00967AEE"/>
    <w:rsid w:val="00970037"/>
    <w:rsid w:val="00973A76"/>
    <w:rsid w:val="00973E4B"/>
    <w:rsid w:val="00976557"/>
    <w:rsid w:val="0097741C"/>
    <w:rsid w:val="00977562"/>
    <w:rsid w:val="0097795F"/>
    <w:rsid w:val="009828B4"/>
    <w:rsid w:val="00982CB8"/>
    <w:rsid w:val="00982F4D"/>
    <w:rsid w:val="00984753"/>
    <w:rsid w:val="00985A6C"/>
    <w:rsid w:val="00985D7A"/>
    <w:rsid w:val="00985FB9"/>
    <w:rsid w:val="009873DE"/>
    <w:rsid w:val="009915BB"/>
    <w:rsid w:val="00993AF9"/>
    <w:rsid w:val="0099408D"/>
    <w:rsid w:val="0099454B"/>
    <w:rsid w:val="009973C1"/>
    <w:rsid w:val="009975EF"/>
    <w:rsid w:val="00997DE3"/>
    <w:rsid w:val="009B0593"/>
    <w:rsid w:val="009B2952"/>
    <w:rsid w:val="009B2F53"/>
    <w:rsid w:val="009B5C2D"/>
    <w:rsid w:val="009B6178"/>
    <w:rsid w:val="009B6658"/>
    <w:rsid w:val="009B6D0A"/>
    <w:rsid w:val="009B756E"/>
    <w:rsid w:val="009C03D7"/>
    <w:rsid w:val="009C25BA"/>
    <w:rsid w:val="009C3D89"/>
    <w:rsid w:val="009C3E03"/>
    <w:rsid w:val="009C40F6"/>
    <w:rsid w:val="009C48AA"/>
    <w:rsid w:val="009C4A8C"/>
    <w:rsid w:val="009C4AFD"/>
    <w:rsid w:val="009D239F"/>
    <w:rsid w:val="009D297C"/>
    <w:rsid w:val="009D2CDA"/>
    <w:rsid w:val="009D6249"/>
    <w:rsid w:val="009D6CAB"/>
    <w:rsid w:val="009D7018"/>
    <w:rsid w:val="009D7643"/>
    <w:rsid w:val="009E1E03"/>
    <w:rsid w:val="009E3F8B"/>
    <w:rsid w:val="009E6666"/>
    <w:rsid w:val="009E6A43"/>
    <w:rsid w:val="009E6B13"/>
    <w:rsid w:val="009E6C38"/>
    <w:rsid w:val="009E6DA2"/>
    <w:rsid w:val="009E7ABE"/>
    <w:rsid w:val="009F0213"/>
    <w:rsid w:val="009F043E"/>
    <w:rsid w:val="009F0DD2"/>
    <w:rsid w:val="009F14AA"/>
    <w:rsid w:val="009F29D6"/>
    <w:rsid w:val="009F3210"/>
    <w:rsid w:val="009F4D27"/>
    <w:rsid w:val="009F61B2"/>
    <w:rsid w:val="009F683A"/>
    <w:rsid w:val="00A00AE9"/>
    <w:rsid w:val="00A015D8"/>
    <w:rsid w:val="00A01827"/>
    <w:rsid w:val="00A03B7A"/>
    <w:rsid w:val="00A047DC"/>
    <w:rsid w:val="00A05350"/>
    <w:rsid w:val="00A124DF"/>
    <w:rsid w:val="00A128E0"/>
    <w:rsid w:val="00A12AD7"/>
    <w:rsid w:val="00A133D8"/>
    <w:rsid w:val="00A13BC5"/>
    <w:rsid w:val="00A14BF4"/>
    <w:rsid w:val="00A14D97"/>
    <w:rsid w:val="00A1577D"/>
    <w:rsid w:val="00A16C28"/>
    <w:rsid w:val="00A171B4"/>
    <w:rsid w:val="00A1777E"/>
    <w:rsid w:val="00A17C8F"/>
    <w:rsid w:val="00A20362"/>
    <w:rsid w:val="00A21327"/>
    <w:rsid w:val="00A21E8B"/>
    <w:rsid w:val="00A223C2"/>
    <w:rsid w:val="00A247F1"/>
    <w:rsid w:val="00A24D9C"/>
    <w:rsid w:val="00A26A7D"/>
    <w:rsid w:val="00A27724"/>
    <w:rsid w:val="00A27EEB"/>
    <w:rsid w:val="00A31C5A"/>
    <w:rsid w:val="00A33287"/>
    <w:rsid w:val="00A34447"/>
    <w:rsid w:val="00A348F7"/>
    <w:rsid w:val="00A3544C"/>
    <w:rsid w:val="00A35563"/>
    <w:rsid w:val="00A37371"/>
    <w:rsid w:val="00A40343"/>
    <w:rsid w:val="00A40760"/>
    <w:rsid w:val="00A415F3"/>
    <w:rsid w:val="00A416E7"/>
    <w:rsid w:val="00A4197A"/>
    <w:rsid w:val="00A423F8"/>
    <w:rsid w:val="00A430E1"/>
    <w:rsid w:val="00A435B7"/>
    <w:rsid w:val="00A44FCA"/>
    <w:rsid w:val="00A45325"/>
    <w:rsid w:val="00A4547C"/>
    <w:rsid w:val="00A459EE"/>
    <w:rsid w:val="00A47D22"/>
    <w:rsid w:val="00A52BA2"/>
    <w:rsid w:val="00A54024"/>
    <w:rsid w:val="00A5428B"/>
    <w:rsid w:val="00A5540B"/>
    <w:rsid w:val="00A56683"/>
    <w:rsid w:val="00A60436"/>
    <w:rsid w:val="00A60C9B"/>
    <w:rsid w:val="00A619FF"/>
    <w:rsid w:val="00A621C5"/>
    <w:rsid w:val="00A63CB1"/>
    <w:rsid w:val="00A647A7"/>
    <w:rsid w:val="00A64B39"/>
    <w:rsid w:val="00A65348"/>
    <w:rsid w:val="00A6568B"/>
    <w:rsid w:val="00A662CA"/>
    <w:rsid w:val="00A700C1"/>
    <w:rsid w:val="00A71155"/>
    <w:rsid w:val="00A71750"/>
    <w:rsid w:val="00A73684"/>
    <w:rsid w:val="00A74A7F"/>
    <w:rsid w:val="00A7585C"/>
    <w:rsid w:val="00A76CB4"/>
    <w:rsid w:val="00A773C2"/>
    <w:rsid w:val="00A81823"/>
    <w:rsid w:val="00A8257C"/>
    <w:rsid w:val="00A8710E"/>
    <w:rsid w:val="00A87FBA"/>
    <w:rsid w:val="00A91005"/>
    <w:rsid w:val="00A912AD"/>
    <w:rsid w:val="00A945DD"/>
    <w:rsid w:val="00A94898"/>
    <w:rsid w:val="00A94B27"/>
    <w:rsid w:val="00A94B69"/>
    <w:rsid w:val="00A94C40"/>
    <w:rsid w:val="00A94FB1"/>
    <w:rsid w:val="00A95687"/>
    <w:rsid w:val="00A9680C"/>
    <w:rsid w:val="00A97031"/>
    <w:rsid w:val="00A97775"/>
    <w:rsid w:val="00A97E05"/>
    <w:rsid w:val="00AA0200"/>
    <w:rsid w:val="00AA1ABB"/>
    <w:rsid w:val="00AA1C23"/>
    <w:rsid w:val="00AA406A"/>
    <w:rsid w:val="00AA4361"/>
    <w:rsid w:val="00AA4700"/>
    <w:rsid w:val="00AA4C43"/>
    <w:rsid w:val="00AA51AB"/>
    <w:rsid w:val="00AA672B"/>
    <w:rsid w:val="00AA7D43"/>
    <w:rsid w:val="00AB08DC"/>
    <w:rsid w:val="00AB2871"/>
    <w:rsid w:val="00AB2A08"/>
    <w:rsid w:val="00AB2A35"/>
    <w:rsid w:val="00AB2BD5"/>
    <w:rsid w:val="00AB3145"/>
    <w:rsid w:val="00AB317D"/>
    <w:rsid w:val="00AB4A16"/>
    <w:rsid w:val="00AB51B3"/>
    <w:rsid w:val="00AB5DBA"/>
    <w:rsid w:val="00AB6A3E"/>
    <w:rsid w:val="00AB6D16"/>
    <w:rsid w:val="00AB720B"/>
    <w:rsid w:val="00AC1008"/>
    <w:rsid w:val="00AC1C92"/>
    <w:rsid w:val="00AC3302"/>
    <w:rsid w:val="00AC4FA3"/>
    <w:rsid w:val="00AC5EC4"/>
    <w:rsid w:val="00AC6E70"/>
    <w:rsid w:val="00AD20C4"/>
    <w:rsid w:val="00AD3FC7"/>
    <w:rsid w:val="00AD47C8"/>
    <w:rsid w:val="00AD6081"/>
    <w:rsid w:val="00AD72EB"/>
    <w:rsid w:val="00AE02A9"/>
    <w:rsid w:val="00AE0954"/>
    <w:rsid w:val="00AE130E"/>
    <w:rsid w:val="00AE161C"/>
    <w:rsid w:val="00AE51B0"/>
    <w:rsid w:val="00AE67E5"/>
    <w:rsid w:val="00AF133F"/>
    <w:rsid w:val="00AF22E0"/>
    <w:rsid w:val="00AF2438"/>
    <w:rsid w:val="00B02254"/>
    <w:rsid w:val="00B025CA"/>
    <w:rsid w:val="00B04E1D"/>
    <w:rsid w:val="00B0638F"/>
    <w:rsid w:val="00B07F2F"/>
    <w:rsid w:val="00B122C0"/>
    <w:rsid w:val="00B13683"/>
    <w:rsid w:val="00B13C2B"/>
    <w:rsid w:val="00B13CBF"/>
    <w:rsid w:val="00B2088A"/>
    <w:rsid w:val="00B2366B"/>
    <w:rsid w:val="00B2428A"/>
    <w:rsid w:val="00B26045"/>
    <w:rsid w:val="00B2652E"/>
    <w:rsid w:val="00B274E3"/>
    <w:rsid w:val="00B34B22"/>
    <w:rsid w:val="00B3682F"/>
    <w:rsid w:val="00B372D8"/>
    <w:rsid w:val="00B408B8"/>
    <w:rsid w:val="00B438A2"/>
    <w:rsid w:val="00B448C4"/>
    <w:rsid w:val="00B450CE"/>
    <w:rsid w:val="00B457E7"/>
    <w:rsid w:val="00B469A4"/>
    <w:rsid w:val="00B52C07"/>
    <w:rsid w:val="00B53B19"/>
    <w:rsid w:val="00B53FB6"/>
    <w:rsid w:val="00B54AA4"/>
    <w:rsid w:val="00B56EAB"/>
    <w:rsid w:val="00B575A6"/>
    <w:rsid w:val="00B615F5"/>
    <w:rsid w:val="00B61C97"/>
    <w:rsid w:val="00B61E76"/>
    <w:rsid w:val="00B64624"/>
    <w:rsid w:val="00B64A69"/>
    <w:rsid w:val="00B64ACF"/>
    <w:rsid w:val="00B66BB6"/>
    <w:rsid w:val="00B703C9"/>
    <w:rsid w:val="00B7155D"/>
    <w:rsid w:val="00B71C5F"/>
    <w:rsid w:val="00B740AE"/>
    <w:rsid w:val="00B8077E"/>
    <w:rsid w:val="00B80E7E"/>
    <w:rsid w:val="00B81EC6"/>
    <w:rsid w:val="00B83CEA"/>
    <w:rsid w:val="00B855A5"/>
    <w:rsid w:val="00B8715D"/>
    <w:rsid w:val="00B905E1"/>
    <w:rsid w:val="00B92AAF"/>
    <w:rsid w:val="00B92CE2"/>
    <w:rsid w:val="00B944C1"/>
    <w:rsid w:val="00B953CD"/>
    <w:rsid w:val="00B95544"/>
    <w:rsid w:val="00B96E1A"/>
    <w:rsid w:val="00B97CDB"/>
    <w:rsid w:val="00B97D84"/>
    <w:rsid w:val="00BA02C4"/>
    <w:rsid w:val="00BA06DE"/>
    <w:rsid w:val="00BA1308"/>
    <w:rsid w:val="00BA2610"/>
    <w:rsid w:val="00BA2C35"/>
    <w:rsid w:val="00BA4E56"/>
    <w:rsid w:val="00BA5209"/>
    <w:rsid w:val="00BA7388"/>
    <w:rsid w:val="00BB1195"/>
    <w:rsid w:val="00BB29A0"/>
    <w:rsid w:val="00BB3361"/>
    <w:rsid w:val="00BB4F06"/>
    <w:rsid w:val="00BB50A9"/>
    <w:rsid w:val="00BB564A"/>
    <w:rsid w:val="00BB5C8B"/>
    <w:rsid w:val="00BB5F5C"/>
    <w:rsid w:val="00BB6646"/>
    <w:rsid w:val="00BB7E4E"/>
    <w:rsid w:val="00BB7F5E"/>
    <w:rsid w:val="00BC21FF"/>
    <w:rsid w:val="00BC38C0"/>
    <w:rsid w:val="00BC429B"/>
    <w:rsid w:val="00BC5685"/>
    <w:rsid w:val="00BC750F"/>
    <w:rsid w:val="00BD107F"/>
    <w:rsid w:val="00BD2868"/>
    <w:rsid w:val="00BD3C3F"/>
    <w:rsid w:val="00BD4955"/>
    <w:rsid w:val="00BD5270"/>
    <w:rsid w:val="00BD56EE"/>
    <w:rsid w:val="00BE00AE"/>
    <w:rsid w:val="00BE0C25"/>
    <w:rsid w:val="00BE0E79"/>
    <w:rsid w:val="00BE1010"/>
    <w:rsid w:val="00BF2453"/>
    <w:rsid w:val="00BF252F"/>
    <w:rsid w:val="00BF29BD"/>
    <w:rsid w:val="00BF3A9B"/>
    <w:rsid w:val="00BF41B3"/>
    <w:rsid w:val="00BF6684"/>
    <w:rsid w:val="00BF6714"/>
    <w:rsid w:val="00BF739E"/>
    <w:rsid w:val="00BF76F9"/>
    <w:rsid w:val="00BF7DC4"/>
    <w:rsid w:val="00BF7E77"/>
    <w:rsid w:val="00C00EB6"/>
    <w:rsid w:val="00C02CDD"/>
    <w:rsid w:val="00C035D4"/>
    <w:rsid w:val="00C04555"/>
    <w:rsid w:val="00C05D98"/>
    <w:rsid w:val="00C0668E"/>
    <w:rsid w:val="00C076D8"/>
    <w:rsid w:val="00C10F72"/>
    <w:rsid w:val="00C1140D"/>
    <w:rsid w:val="00C11C36"/>
    <w:rsid w:val="00C1234B"/>
    <w:rsid w:val="00C13FD0"/>
    <w:rsid w:val="00C1647E"/>
    <w:rsid w:val="00C16FED"/>
    <w:rsid w:val="00C17C0C"/>
    <w:rsid w:val="00C203B8"/>
    <w:rsid w:val="00C2056C"/>
    <w:rsid w:val="00C22117"/>
    <w:rsid w:val="00C24764"/>
    <w:rsid w:val="00C26AB1"/>
    <w:rsid w:val="00C26D03"/>
    <w:rsid w:val="00C26EC5"/>
    <w:rsid w:val="00C30ADD"/>
    <w:rsid w:val="00C32130"/>
    <w:rsid w:val="00C3338E"/>
    <w:rsid w:val="00C36138"/>
    <w:rsid w:val="00C36185"/>
    <w:rsid w:val="00C426E1"/>
    <w:rsid w:val="00C42A87"/>
    <w:rsid w:val="00C44494"/>
    <w:rsid w:val="00C44B37"/>
    <w:rsid w:val="00C45893"/>
    <w:rsid w:val="00C46213"/>
    <w:rsid w:val="00C507E6"/>
    <w:rsid w:val="00C52C62"/>
    <w:rsid w:val="00C53499"/>
    <w:rsid w:val="00C57BB8"/>
    <w:rsid w:val="00C60B36"/>
    <w:rsid w:val="00C63BB4"/>
    <w:rsid w:val="00C6442A"/>
    <w:rsid w:val="00C64D9E"/>
    <w:rsid w:val="00C659CE"/>
    <w:rsid w:val="00C66EFD"/>
    <w:rsid w:val="00C675A6"/>
    <w:rsid w:val="00C71456"/>
    <w:rsid w:val="00C71599"/>
    <w:rsid w:val="00C71DCD"/>
    <w:rsid w:val="00C720A9"/>
    <w:rsid w:val="00C75470"/>
    <w:rsid w:val="00C75C88"/>
    <w:rsid w:val="00C76992"/>
    <w:rsid w:val="00C7769A"/>
    <w:rsid w:val="00C8015D"/>
    <w:rsid w:val="00C80213"/>
    <w:rsid w:val="00C80B98"/>
    <w:rsid w:val="00C810B6"/>
    <w:rsid w:val="00C81676"/>
    <w:rsid w:val="00C840B7"/>
    <w:rsid w:val="00C84C9A"/>
    <w:rsid w:val="00C854C8"/>
    <w:rsid w:val="00C864FA"/>
    <w:rsid w:val="00C8720D"/>
    <w:rsid w:val="00C87AA4"/>
    <w:rsid w:val="00C91AF0"/>
    <w:rsid w:val="00C9234F"/>
    <w:rsid w:val="00C92394"/>
    <w:rsid w:val="00C92C12"/>
    <w:rsid w:val="00C93443"/>
    <w:rsid w:val="00C94B4B"/>
    <w:rsid w:val="00C94E8C"/>
    <w:rsid w:val="00CA09BD"/>
    <w:rsid w:val="00CA2988"/>
    <w:rsid w:val="00CA4273"/>
    <w:rsid w:val="00CA5E08"/>
    <w:rsid w:val="00CA62BC"/>
    <w:rsid w:val="00CA79B5"/>
    <w:rsid w:val="00CB0662"/>
    <w:rsid w:val="00CB075E"/>
    <w:rsid w:val="00CB082D"/>
    <w:rsid w:val="00CB2357"/>
    <w:rsid w:val="00CB434F"/>
    <w:rsid w:val="00CB49BC"/>
    <w:rsid w:val="00CB4A65"/>
    <w:rsid w:val="00CB747B"/>
    <w:rsid w:val="00CC00A9"/>
    <w:rsid w:val="00CC23F6"/>
    <w:rsid w:val="00CC24CC"/>
    <w:rsid w:val="00CC29F2"/>
    <w:rsid w:val="00CC2CE4"/>
    <w:rsid w:val="00CC307B"/>
    <w:rsid w:val="00CC3F73"/>
    <w:rsid w:val="00CC5B22"/>
    <w:rsid w:val="00CC5B72"/>
    <w:rsid w:val="00CC6C0B"/>
    <w:rsid w:val="00CD0766"/>
    <w:rsid w:val="00CD2294"/>
    <w:rsid w:val="00CD29C0"/>
    <w:rsid w:val="00CD3105"/>
    <w:rsid w:val="00CD428D"/>
    <w:rsid w:val="00CD4F9B"/>
    <w:rsid w:val="00CD62DE"/>
    <w:rsid w:val="00CE03FD"/>
    <w:rsid w:val="00CE274E"/>
    <w:rsid w:val="00CE3D37"/>
    <w:rsid w:val="00CE410A"/>
    <w:rsid w:val="00CE5BC0"/>
    <w:rsid w:val="00CE6BBB"/>
    <w:rsid w:val="00CE6CD6"/>
    <w:rsid w:val="00CF181E"/>
    <w:rsid w:val="00CF2690"/>
    <w:rsid w:val="00D00C1C"/>
    <w:rsid w:val="00D019FE"/>
    <w:rsid w:val="00D01A2B"/>
    <w:rsid w:val="00D038BD"/>
    <w:rsid w:val="00D04FAA"/>
    <w:rsid w:val="00D052C7"/>
    <w:rsid w:val="00D05B59"/>
    <w:rsid w:val="00D05DDF"/>
    <w:rsid w:val="00D120C5"/>
    <w:rsid w:val="00D12AD0"/>
    <w:rsid w:val="00D16576"/>
    <w:rsid w:val="00D21155"/>
    <w:rsid w:val="00D2144C"/>
    <w:rsid w:val="00D2152B"/>
    <w:rsid w:val="00D21EE5"/>
    <w:rsid w:val="00D22568"/>
    <w:rsid w:val="00D24E43"/>
    <w:rsid w:val="00D24EFD"/>
    <w:rsid w:val="00D25E80"/>
    <w:rsid w:val="00D264DF"/>
    <w:rsid w:val="00D30074"/>
    <w:rsid w:val="00D30151"/>
    <w:rsid w:val="00D34E96"/>
    <w:rsid w:val="00D352F6"/>
    <w:rsid w:val="00D35BB3"/>
    <w:rsid w:val="00D4019B"/>
    <w:rsid w:val="00D41775"/>
    <w:rsid w:val="00D428FC"/>
    <w:rsid w:val="00D4302E"/>
    <w:rsid w:val="00D45FE7"/>
    <w:rsid w:val="00D46659"/>
    <w:rsid w:val="00D469F5"/>
    <w:rsid w:val="00D47322"/>
    <w:rsid w:val="00D50E50"/>
    <w:rsid w:val="00D5335D"/>
    <w:rsid w:val="00D55437"/>
    <w:rsid w:val="00D56943"/>
    <w:rsid w:val="00D640C3"/>
    <w:rsid w:val="00D6426D"/>
    <w:rsid w:val="00D648D1"/>
    <w:rsid w:val="00D66787"/>
    <w:rsid w:val="00D67014"/>
    <w:rsid w:val="00D707CE"/>
    <w:rsid w:val="00D716AA"/>
    <w:rsid w:val="00D71830"/>
    <w:rsid w:val="00D728B0"/>
    <w:rsid w:val="00D72D4B"/>
    <w:rsid w:val="00D766E2"/>
    <w:rsid w:val="00D80175"/>
    <w:rsid w:val="00D82045"/>
    <w:rsid w:val="00D829D7"/>
    <w:rsid w:val="00D8324F"/>
    <w:rsid w:val="00D8437A"/>
    <w:rsid w:val="00D87241"/>
    <w:rsid w:val="00D87345"/>
    <w:rsid w:val="00D907AE"/>
    <w:rsid w:val="00D91CF5"/>
    <w:rsid w:val="00D952AA"/>
    <w:rsid w:val="00D976CD"/>
    <w:rsid w:val="00D97C77"/>
    <w:rsid w:val="00DA17E9"/>
    <w:rsid w:val="00DA1FF7"/>
    <w:rsid w:val="00DA304E"/>
    <w:rsid w:val="00DA58B3"/>
    <w:rsid w:val="00DA65FD"/>
    <w:rsid w:val="00DA6944"/>
    <w:rsid w:val="00DA726B"/>
    <w:rsid w:val="00DA75AA"/>
    <w:rsid w:val="00DA76E2"/>
    <w:rsid w:val="00DB1B9F"/>
    <w:rsid w:val="00DB2057"/>
    <w:rsid w:val="00DB640C"/>
    <w:rsid w:val="00DB6C1F"/>
    <w:rsid w:val="00DC13ED"/>
    <w:rsid w:val="00DC1D8A"/>
    <w:rsid w:val="00DC2156"/>
    <w:rsid w:val="00DC2A7A"/>
    <w:rsid w:val="00DC3E2B"/>
    <w:rsid w:val="00DC472A"/>
    <w:rsid w:val="00DC4E00"/>
    <w:rsid w:val="00DC7A94"/>
    <w:rsid w:val="00DD0A67"/>
    <w:rsid w:val="00DD2FF1"/>
    <w:rsid w:val="00DD37B9"/>
    <w:rsid w:val="00DD3F6D"/>
    <w:rsid w:val="00DD40DE"/>
    <w:rsid w:val="00DD5BF5"/>
    <w:rsid w:val="00DD676D"/>
    <w:rsid w:val="00DD7DCF"/>
    <w:rsid w:val="00DE026E"/>
    <w:rsid w:val="00DE1C04"/>
    <w:rsid w:val="00DE2173"/>
    <w:rsid w:val="00DE3FB4"/>
    <w:rsid w:val="00DE5934"/>
    <w:rsid w:val="00DE5B86"/>
    <w:rsid w:val="00DE5DD3"/>
    <w:rsid w:val="00DF3B1E"/>
    <w:rsid w:val="00DF56B6"/>
    <w:rsid w:val="00DF57FE"/>
    <w:rsid w:val="00DF5E2F"/>
    <w:rsid w:val="00DF62BB"/>
    <w:rsid w:val="00DF6742"/>
    <w:rsid w:val="00DF7194"/>
    <w:rsid w:val="00E001EA"/>
    <w:rsid w:val="00E02E1D"/>
    <w:rsid w:val="00E03C78"/>
    <w:rsid w:val="00E066B7"/>
    <w:rsid w:val="00E06791"/>
    <w:rsid w:val="00E06C61"/>
    <w:rsid w:val="00E10C55"/>
    <w:rsid w:val="00E137C3"/>
    <w:rsid w:val="00E13C8E"/>
    <w:rsid w:val="00E1650E"/>
    <w:rsid w:val="00E16611"/>
    <w:rsid w:val="00E16DB2"/>
    <w:rsid w:val="00E201E5"/>
    <w:rsid w:val="00E205D8"/>
    <w:rsid w:val="00E22299"/>
    <w:rsid w:val="00E22AB6"/>
    <w:rsid w:val="00E272B7"/>
    <w:rsid w:val="00E32DDB"/>
    <w:rsid w:val="00E32F66"/>
    <w:rsid w:val="00E34731"/>
    <w:rsid w:val="00E3515E"/>
    <w:rsid w:val="00E351A9"/>
    <w:rsid w:val="00E4106A"/>
    <w:rsid w:val="00E41B77"/>
    <w:rsid w:val="00E428A4"/>
    <w:rsid w:val="00E42E05"/>
    <w:rsid w:val="00E42E3F"/>
    <w:rsid w:val="00E43626"/>
    <w:rsid w:val="00E43BDB"/>
    <w:rsid w:val="00E44EDD"/>
    <w:rsid w:val="00E45439"/>
    <w:rsid w:val="00E47254"/>
    <w:rsid w:val="00E50214"/>
    <w:rsid w:val="00E50999"/>
    <w:rsid w:val="00E51289"/>
    <w:rsid w:val="00E51566"/>
    <w:rsid w:val="00E51E31"/>
    <w:rsid w:val="00E523AA"/>
    <w:rsid w:val="00E523D3"/>
    <w:rsid w:val="00E5353D"/>
    <w:rsid w:val="00E54143"/>
    <w:rsid w:val="00E616BC"/>
    <w:rsid w:val="00E629B0"/>
    <w:rsid w:val="00E629C2"/>
    <w:rsid w:val="00E6339F"/>
    <w:rsid w:val="00E63B15"/>
    <w:rsid w:val="00E6407B"/>
    <w:rsid w:val="00E64F05"/>
    <w:rsid w:val="00E6724A"/>
    <w:rsid w:val="00E676AC"/>
    <w:rsid w:val="00E71966"/>
    <w:rsid w:val="00E71CB4"/>
    <w:rsid w:val="00E739D3"/>
    <w:rsid w:val="00E7503E"/>
    <w:rsid w:val="00E75194"/>
    <w:rsid w:val="00E76345"/>
    <w:rsid w:val="00E76D84"/>
    <w:rsid w:val="00E7754C"/>
    <w:rsid w:val="00E807B0"/>
    <w:rsid w:val="00E80A49"/>
    <w:rsid w:val="00E850EA"/>
    <w:rsid w:val="00E85F02"/>
    <w:rsid w:val="00E863E4"/>
    <w:rsid w:val="00E86EE4"/>
    <w:rsid w:val="00E903F3"/>
    <w:rsid w:val="00E90919"/>
    <w:rsid w:val="00E91FDC"/>
    <w:rsid w:val="00E94002"/>
    <w:rsid w:val="00E9488F"/>
    <w:rsid w:val="00E94CFB"/>
    <w:rsid w:val="00E94E2B"/>
    <w:rsid w:val="00E9526F"/>
    <w:rsid w:val="00E96018"/>
    <w:rsid w:val="00E970C5"/>
    <w:rsid w:val="00E97934"/>
    <w:rsid w:val="00EA01A2"/>
    <w:rsid w:val="00EA073B"/>
    <w:rsid w:val="00EA08BE"/>
    <w:rsid w:val="00EA4FD4"/>
    <w:rsid w:val="00EB05A8"/>
    <w:rsid w:val="00EB155B"/>
    <w:rsid w:val="00EB32DF"/>
    <w:rsid w:val="00EB3B69"/>
    <w:rsid w:val="00EB453C"/>
    <w:rsid w:val="00EB743F"/>
    <w:rsid w:val="00EC33AB"/>
    <w:rsid w:val="00EC3658"/>
    <w:rsid w:val="00EC3783"/>
    <w:rsid w:val="00EC3F72"/>
    <w:rsid w:val="00EC4AE2"/>
    <w:rsid w:val="00EC5FA5"/>
    <w:rsid w:val="00EC6601"/>
    <w:rsid w:val="00ED00C2"/>
    <w:rsid w:val="00ED11C5"/>
    <w:rsid w:val="00ED13D2"/>
    <w:rsid w:val="00ED2034"/>
    <w:rsid w:val="00ED2B6B"/>
    <w:rsid w:val="00ED69EA"/>
    <w:rsid w:val="00ED6D93"/>
    <w:rsid w:val="00EE0FA3"/>
    <w:rsid w:val="00EE12FB"/>
    <w:rsid w:val="00EE147C"/>
    <w:rsid w:val="00EE1CC1"/>
    <w:rsid w:val="00EE2C42"/>
    <w:rsid w:val="00EE3D8E"/>
    <w:rsid w:val="00EE4DAC"/>
    <w:rsid w:val="00EE5AE5"/>
    <w:rsid w:val="00EE65FC"/>
    <w:rsid w:val="00EE69CB"/>
    <w:rsid w:val="00EF0785"/>
    <w:rsid w:val="00EF352F"/>
    <w:rsid w:val="00EF671B"/>
    <w:rsid w:val="00EF7276"/>
    <w:rsid w:val="00F01A98"/>
    <w:rsid w:val="00F0360C"/>
    <w:rsid w:val="00F03990"/>
    <w:rsid w:val="00F03ED9"/>
    <w:rsid w:val="00F040F9"/>
    <w:rsid w:val="00F06065"/>
    <w:rsid w:val="00F06FDA"/>
    <w:rsid w:val="00F10E2E"/>
    <w:rsid w:val="00F1248A"/>
    <w:rsid w:val="00F14DDC"/>
    <w:rsid w:val="00F1551E"/>
    <w:rsid w:val="00F1566D"/>
    <w:rsid w:val="00F17B79"/>
    <w:rsid w:val="00F21F49"/>
    <w:rsid w:val="00F24250"/>
    <w:rsid w:val="00F2585F"/>
    <w:rsid w:val="00F2591F"/>
    <w:rsid w:val="00F2646C"/>
    <w:rsid w:val="00F307EE"/>
    <w:rsid w:val="00F32226"/>
    <w:rsid w:val="00F3537D"/>
    <w:rsid w:val="00F35D0E"/>
    <w:rsid w:val="00F40076"/>
    <w:rsid w:val="00F40354"/>
    <w:rsid w:val="00F40436"/>
    <w:rsid w:val="00F40AE3"/>
    <w:rsid w:val="00F41A6C"/>
    <w:rsid w:val="00F42859"/>
    <w:rsid w:val="00F44A0B"/>
    <w:rsid w:val="00F45240"/>
    <w:rsid w:val="00F50B4C"/>
    <w:rsid w:val="00F52B42"/>
    <w:rsid w:val="00F545E6"/>
    <w:rsid w:val="00F54911"/>
    <w:rsid w:val="00F5607B"/>
    <w:rsid w:val="00F565AD"/>
    <w:rsid w:val="00F57D2C"/>
    <w:rsid w:val="00F63C45"/>
    <w:rsid w:val="00F64E03"/>
    <w:rsid w:val="00F6717C"/>
    <w:rsid w:val="00F67930"/>
    <w:rsid w:val="00F70467"/>
    <w:rsid w:val="00F70B79"/>
    <w:rsid w:val="00F71700"/>
    <w:rsid w:val="00F7303F"/>
    <w:rsid w:val="00F736B7"/>
    <w:rsid w:val="00F82611"/>
    <w:rsid w:val="00F83881"/>
    <w:rsid w:val="00F86599"/>
    <w:rsid w:val="00F8784A"/>
    <w:rsid w:val="00F904DE"/>
    <w:rsid w:val="00F909FE"/>
    <w:rsid w:val="00F90CA3"/>
    <w:rsid w:val="00F92111"/>
    <w:rsid w:val="00F93087"/>
    <w:rsid w:val="00F93535"/>
    <w:rsid w:val="00F957CB"/>
    <w:rsid w:val="00F96196"/>
    <w:rsid w:val="00F96460"/>
    <w:rsid w:val="00F96834"/>
    <w:rsid w:val="00FA18A8"/>
    <w:rsid w:val="00FA2C7D"/>
    <w:rsid w:val="00FA3153"/>
    <w:rsid w:val="00FA3B03"/>
    <w:rsid w:val="00FA4582"/>
    <w:rsid w:val="00FA48B6"/>
    <w:rsid w:val="00FA5A06"/>
    <w:rsid w:val="00FB1454"/>
    <w:rsid w:val="00FB1504"/>
    <w:rsid w:val="00FB260D"/>
    <w:rsid w:val="00FB3A04"/>
    <w:rsid w:val="00FB3BEB"/>
    <w:rsid w:val="00FB5322"/>
    <w:rsid w:val="00FC1155"/>
    <w:rsid w:val="00FC13A8"/>
    <w:rsid w:val="00FC296D"/>
    <w:rsid w:val="00FC31C0"/>
    <w:rsid w:val="00FC3B2E"/>
    <w:rsid w:val="00FC53FC"/>
    <w:rsid w:val="00FD0A4E"/>
    <w:rsid w:val="00FD1E2C"/>
    <w:rsid w:val="00FD45C7"/>
    <w:rsid w:val="00FD5632"/>
    <w:rsid w:val="00FD6E57"/>
    <w:rsid w:val="00FD74CC"/>
    <w:rsid w:val="00FD7833"/>
    <w:rsid w:val="00FE10FB"/>
    <w:rsid w:val="00FE18DB"/>
    <w:rsid w:val="00FE1D0D"/>
    <w:rsid w:val="00FE37A8"/>
    <w:rsid w:val="00FE5BFA"/>
    <w:rsid w:val="00FE749B"/>
    <w:rsid w:val="00FF1088"/>
    <w:rsid w:val="00FF3BC6"/>
    <w:rsid w:val="00FF529F"/>
    <w:rsid w:val="00FF7082"/>
    <w:rsid w:val="018841A1"/>
    <w:rsid w:val="041D6970"/>
    <w:rsid w:val="0681351A"/>
    <w:rsid w:val="07D0270F"/>
    <w:rsid w:val="0AA42F62"/>
    <w:rsid w:val="0C59767E"/>
    <w:rsid w:val="0C9B5510"/>
    <w:rsid w:val="0ECA247B"/>
    <w:rsid w:val="11DD1A7E"/>
    <w:rsid w:val="14893727"/>
    <w:rsid w:val="15991959"/>
    <w:rsid w:val="17D50EFF"/>
    <w:rsid w:val="1AE51725"/>
    <w:rsid w:val="1C202823"/>
    <w:rsid w:val="1C4E7374"/>
    <w:rsid w:val="20877650"/>
    <w:rsid w:val="20AB7B1B"/>
    <w:rsid w:val="23C00B3F"/>
    <w:rsid w:val="24EC47B7"/>
    <w:rsid w:val="26E37ECD"/>
    <w:rsid w:val="2BA470D3"/>
    <w:rsid w:val="2C087541"/>
    <w:rsid w:val="2C726454"/>
    <w:rsid w:val="2D6F4647"/>
    <w:rsid w:val="2DAE2509"/>
    <w:rsid w:val="2DB00E59"/>
    <w:rsid w:val="31794EC7"/>
    <w:rsid w:val="31811153"/>
    <w:rsid w:val="34FE7B33"/>
    <w:rsid w:val="362E26F6"/>
    <w:rsid w:val="363E4EDB"/>
    <w:rsid w:val="38D93560"/>
    <w:rsid w:val="3BE5312A"/>
    <w:rsid w:val="3C02558E"/>
    <w:rsid w:val="3CFB68A7"/>
    <w:rsid w:val="3E732AA6"/>
    <w:rsid w:val="3FF6102B"/>
    <w:rsid w:val="411A1865"/>
    <w:rsid w:val="411C21C4"/>
    <w:rsid w:val="42497D7B"/>
    <w:rsid w:val="43CF1A2F"/>
    <w:rsid w:val="44501672"/>
    <w:rsid w:val="454A01C6"/>
    <w:rsid w:val="45CF29C6"/>
    <w:rsid w:val="46086454"/>
    <w:rsid w:val="483E6938"/>
    <w:rsid w:val="4A271B1C"/>
    <w:rsid w:val="4BA0175D"/>
    <w:rsid w:val="4F9F3BD4"/>
    <w:rsid w:val="4FDE4134"/>
    <w:rsid w:val="53C945FB"/>
    <w:rsid w:val="54333971"/>
    <w:rsid w:val="57083B3D"/>
    <w:rsid w:val="5801674F"/>
    <w:rsid w:val="5A3B477C"/>
    <w:rsid w:val="5C4D3844"/>
    <w:rsid w:val="5D9567AA"/>
    <w:rsid w:val="5F9D272C"/>
    <w:rsid w:val="618A6458"/>
    <w:rsid w:val="62643002"/>
    <w:rsid w:val="62DF1755"/>
    <w:rsid w:val="63F90C0A"/>
    <w:rsid w:val="65741907"/>
    <w:rsid w:val="6615324D"/>
    <w:rsid w:val="665151C5"/>
    <w:rsid w:val="67C629FF"/>
    <w:rsid w:val="67C70996"/>
    <w:rsid w:val="67F15358"/>
    <w:rsid w:val="68FC3809"/>
    <w:rsid w:val="697B72BB"/>
    <w:rsid w:val="6BFD5490"/>
    <w:rsid w:val="6C7D2918"/>
    <w:rsid w:val="6C867064"/>
    <w:rsid w:val="71536AB4"/>
    <w:rsid w:val="728C6382"/>
    <w:rsid w:val="759C7277"/>
    <w:rsid w:val="763E2DA0"/>
    <w:rsid w:val="771F0ED3"/>
    <w:rsid w:val="7901478B"/>
    <w:rsid w:val="799A7EF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uiPriority="0" w:qFormat="1"/>
    <w:lsdException w:name="Normal Indent" w:uiPriority="0" w:qFormat="1"/>
    <w:lsdException w:name="footnote text" w:semiHidden="1" w:unhideWhenUsed="1"/>
    <w:lsdException w:name="annotation text" w:uiPriority="0"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uiPriority="22" w:qFormat="1"/>
    <w:lsdException w:name="Emphasis" w:uiPriority="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pPr>
      <w:keepNext/>
      <w:keepLines/>
      <w:numPr>
        <w:numId w:val="1"/>
      </w:numPr>
      <w:snapToGrid w:val="0"/>
      <w:spacing w:line="400" w:lineRule="atLeast"/>
      <w:outlineLvl w:val="0"/>
    </w:pPr>
    <w:rPr>
      <w:rFonts w:ascii="宋体" w:eastAsia="黑体"/>
      <w:kern w:val="28"/>
      <w:sz w:val="28"/>
      <w:szCs w:val="20"/>
    </w:rPr>
  </w:style>
  <w:style w:type="paragraph" w:styleId="2">
    <w:name w:val="heading 2"/>
    <w:basedOn w:val="a"/>
    <w:next w:val="a1"/>
    <w:link w:val="2Char"/>
    <w:qFormat/>
    <w:pPr>
      <w:numPr>
        <w:ilvl w:val="1"/>
        <w:numId w:val="1"/>
      </w:numPr>
      <w:tabs>
        <w:tab w:val="left" w:pos="425"/>
      </w:tabs>
      <w:snapToGrid w:val="0"/>
      <w:spacing w:line="360" w:lineRule="auto"/>
      <w:outlineLvl w:val="1"/>
    </w:pPr>
    <w:rPr>
      <w:rFonts w:ascii="宋体"/>
      <w:sz w:val="28"/>
      <w:szCs w:val="20"/>
    </w:rPr>
  </w:style>
  <w:style w:type="paragraph" w:styleId="3">
    <w:name w:val="heading 3"/>
    <w:basedOn w:val="2"/>
    <w:next w:val="a"/>
    <w:link w:val="3Char"/>
    <w:qFormat/>
    <w:pPr>
      <w:numPr>
        <w:ilvl w:val="2"/>
      </w:numPr>
      <w:outlineLvl w:val="2"/>
    </w:pPr>
  </w:style>
  <w:style w:type="paragraph" w:styleId="4">
    <w:name w:val="heading 4"/>
    <w:basedOn w:val="a"/>
    <w:next w:val="a"/>
    <w:link w:val="4Char"/>
    <w:qFormat/>
    <w:pPr>
      <w:keepNext/>
      <w:keepLines/>
      <w:spacing w:before="280" w:after="290" w:line="376" w:lineRule="auto"/>
      <w:outlineLvl w:val="3"/>
    </w:pPr>
    <w:rPr>
      <w:rFonts w:ascii="Calibri Light" w:hAnsi="Calibri Light"/>
      <w:b/>
      <w:bCs/>
      <w:kern w:val="0"/>
      <w:sz w:val="28"/>
      <w:szCs w:val="28"/>
    </w:rPr>
  </w:style>
  <w:style w:type="paragraph" w:styleId="5">
    <w:name w:val="heading 5"/>
    <w:basedOn w:val="a"/>
    <w:next w:val="a"/>
    <w:link w:val="5Char"/>
    <w:qFormat/>
    <w:pPr>
      <w:keepNext/>
      <w:keepLines/>
      <w:spacing w:before="280" w:after="290" w:line="376" w:lineRule="auto"/>
      <w:outlineLvl w:val="4"/>
    </w:pPr>
    <w:rPr>
      <w:b/>
      <w:bCs/>
      <w:kern w:val="0"/>
      <w:sz w:val="28"/>
      <w:szCs w:val="28"/>
    </w:rPr>
  </w:style>
  <w:style w:type="paragraph" w:styleId="6">
    <w:name w:val="heading 6"/>
    <w:basedOn w:val="a"/>
    <w:next w:val="a"/>
    <w:link w:val="6Char"/>
    <w:qFormat/>
    <w:pPr>
      <w:keepNext/>
      <w:keepLines/>
      <w:spacing w:before="240" w:after="64" w:line="320" w:lineRule="auto"/>
      <w:outlineLvl w:val="5"/>
    </w:pPr>
    <w:rPr>
      <w:rFonts w:ascii="Calibri Light" w:hAnsi="Calibri Light"/>
      <w:b/>
      <w:bCs/>
      <w:kern w:val="0"/>
      <w:sz w:val="24"/>
    </w:rPr>
  </w:style>
  <w:style w:type="paragraph" w:styleId="7">
    <w:name w:val="heading 7"/>
    <w:basedOn w:val="a"/>
    <w:next w:val="a"/>
    <w:link w:val="7Char"/>
    <w:uiPriority w:val="9"/>
    <w:qFormat/>
    <w:pPr>
      <w:keepNext/>
      <w:keepLines/>
      <w:spacing w:before="240" w:after="64" w:line="320" w:lineRule="auto"/>
      <w:outlineLvl w:val="6"/>
    </w:pPr>
    <w:rPr>
      <w:b/>
      <w:bCs/>
      <w:sz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footer"/>
    <w:basedOn w:val="a"/>
    <w:link w:val="Char"/>
    <w:uiPriority w:val="99"/>
    <w:qFormat/>
    <w:pPr>
      <w:tabs>
        <w:tab w:val="center" w:pos="4153"/>
        <w:tab w:val="right" w:pos="8306"/>
      </w:tabs>
      <w:snapToGrid w:val="0"/>
      <w:jc w:val="left"/>
    </w:pPr>
    <w:rPr>
      <w:kern w:val="0"/>
      <w:sz w:val="18"/>
      <w:szCs w:val="20"/>
    </w:rPr>
  </w:style>
  <w:style w:type="paragraph" w:styleId="a1">
    <w:name w:val="Normal Indent"/>
    <w:basedOn w:val="a"/>
    <w:qFormat/>
    <w:pPr>
      <w:ind w:firstLineChars="200" w:firstLine="420"/>
    </w:pPr>
  </w:style>
  <w:style w:type="paragraph" w:styleId="a5">
    <w:name w:val="Document Map"/>
    <w:basedOn w:val="a"/>
    <w:link w:val="Char0"/>
    <w:uiPriority w:val="99"/>
    <w:unhideWhenUsed/>
    <w:qFormat/>
    <w:rPr>
      <w:rFonts w:ascii="Microsoft YaHei UI" w:eastAsia="Microsoft YaHei UI"/>
      <w:kern w:val="0"/>
      <w:sz w:val="18"/>
      <w:szCs w:val="18"/>
    </w:rPr>
  </w:style>
  <w:style w:type="paragraph" w:styleId="a6">
    <w:name w:val="annotation text"/>
    <w:basedOn w:val="a"/>
    <w:link w:val="Char1"/>
    <w:qFormat/>
    <w:pPr>
      <w:jc w:val="left"/>
    </w:pPr>
    <w:rPr>
      <w:kern w:val="0"/>
      <w:sz w:val="20"/>
    </w:rPr>
  </w:style>
  <w:style w:type="paragraph" w:styleId="a7">
    <w:name w:val="Body Text"/>
    <w:basedOn w:val="a"/>
    <w:link w:val="Char2"/>
    <w:qFormat/>
    <w:pPr>
      <w:spacing w:after="120"/>
    </w:pPr>
    <w:rPr>
      <w:kern w:val="0"/>
      <w:sz w:val="20"/>
    </w:rPr>
  </w:style>
  <w:style w:type="paragraph" w:styleId="a8">
    <w:name w:val="Body Text Indent"/>
    <w:basedOn w:val="a"/>
    <w:link w:val="Char3"/>
    <w:qFormat/>
    <w:pPr>
      <w:tabs>
        <w:tab w:val="left" w:pos="2160"/>
      </w:tabs>
      <w:ind w:leftChars="1028" w:left="2159" w:firstLine="1"/>
    </w:pPr>
    <w:rPr>
      <w:rFonts w:ascii="宋体" w:hAnsi="宋体"/>
      <w:kern w:val="0"/>
      <w:sz w:val="20"/>
      <w:szCs w:val="21"/>
    </w:rPr>
  </w:style>
  <w:style w:type="paragraph" w:styleId="40">
    <w:name w:val="index 4"/>
    <w:basedOn w:val="a"/>
    <w:next w:val="a"/>
    <w:uiPriority w:val="99"/>
    <w:semiHidden/>
    <w:unhideWhenUsed/>
    <w:qFormat/>
    <w:pPr>
      <w:ind w:leftChars="600" w:left="600"/>
    </w:pPr>
  </w:style>
  <w:style w:type="paragraph" w:styleId="30">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9">
    <w:name w:val="Plain Text"/>
    <w:basedOn w:val="a"/>
    <w:link w:val="Char20"/>
    <w:qFormat/>
    <w:rPr>
      <w:rFonts w:ascii="宋体" w:hAnsi="Courier New"/>
      <w:kern w:val="0"/>
      <w:sz w:val="20"/>
      <w:szCs w:val="20"/>
    </w:rPr>
  </w:style>
  <w:style w:type="paragraph" w:styleId="aa">
    <w:name w:val="Date"/>
    <w:basedOn w:val="a"/>
    <w:next w:val="a"/>
    <w:link w:val="Char4"/>
    <w:qFormat/>
    <w:pPr>
      <w:ind w:leftChars="2500" w:left="100"/>
    </w:pPr>
    <w:rPr>
      <w:kern w:val="0"/>
      <w:sz w:val="20"/>
    </w:rPr>
  </w:style>
  <w:style w:type="paragraph" w:styleId="ab">
    <w:name w:val="Balloon Text"/>
    <w:basedOn w:val="a"/>
    <w:link w:val="Char5"/>
    <w:uiPriority w:val="99"/>
    <w:qFormat/>
    <w:rPr>
      <w:kern w:val="0"/>
      <w:sz w:val="18"/>
      <w:szCs w:val="18"/>
    </w:rPr>
  </w:style>
  <w:style w:type="paragraph" w:styleId="ac">
    <w:name w:val="header"/>
    <w:basedOn w:val="a"/>
    <w:link w:val="Char10"/>
    <w:uiPriority w:val="99"/>
    <w:qFormat/>
    <w:pPr>
      <w:pBdr>
        <w:bottom w:val="single" w:sz="6" w:space="1" w:color="auto"/>
      </w:pBdr>
      <w:tabs>
        <w:tab w:val="center" w:pos="4153"/>
        <w:tab w:val="right" w:pos="8306"/>
      </w:tabs>
      <w:snapToGrid w:val="0"/>
      <w:jc w:val="center"/>
    </w:pPr>
    <w:rPr>
      <w:kern w:val="0"/>
      <w:sz w:val="18"/>
      <w:szCs w:val="20"/>
    </w:rPr>
  </w:style>
  <w:style w:type="paragraph" w:styleId="10">
    <w:name w:val="toc 1"/>
    <w:basedOn w:val="a"/>
    <w:next w:val="a"/>
    <w:uiPriority w:val="39"/>
    <w:qFormat/>
    <w:pPr>
      <w:tabs>
        <w:tab w:val="right" w:leader="dot" w:pos="8296"/>
      </w:tabs>
      <w:jc w:val="left"/>
    </w:pPr>
  </w:style>
  <w:style w:type="paragraph" w:styleId="ad">
    <w:name w:val="Subtitle"/>
    <w:basedOn w:val="a"/>
    <w:next w:val="a"/>
    <w:link w:val="Char6"/>
    <w:qFormat/>
    <w:pPr>
      <w:spacing w:before="240" w:after="60" w:line="312" w:lineRule="auto"/>
      <w:jc w:val="center"/>
      <w:outlineLvl w:val="1"/>
    </w:pPr>
    <w:rPr>
      <w:rFonts w:ascii="Calibri Light" w:hAnsi="Calibri Light"/>
      <w:b/>
      <w:bCs/>
      <w:kern w:val="28"/>
      <w:sz w:val="32"/>
      <w:szCs w:val="32"/>
    </w:rPr>
  </w:style>
  <w:style w:type="paragraph" w:styleId="31">
    <w:name w:val="Body Text Indent 3"/>
    <w:basedOn w:val="a"/>
    <w:link w:val="3Char0"/>
    <w:qFormat/>
    <w:pPr>
      <w:spacing w:after="120"/>
      <w:ind w:leftChars="200" w:left="420"/>
    </w:pPr>
    <w:rPr>
      <w:kern w:val="0"/>
      <w:sz w:val="16"/>
      <w:szCs w:val="16"/>
    </w:rPr>
  </w:style>
  <w:style w:type="paragraph" w:styleId="20">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9">
    <w:name w:val="toc 9"/>
    <w:basedOn w:val="a"/>
    <w:next w:val="a"/>
    <w:qFormat/>
    <w:pPr>
      <w:ind w:leftChars="1600" w:left="3360"/>
    </w:p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e">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af">
    <w:name w:val="Title"/>
    <w:basedOn w:val="a"/>
    <w:next w:val="a"/>
    <w:link w:val="Char7"/>
    <w:qFormat/>
    <w:pPr>
      <w:spacing w:before="240" w:after="60"/>
      <w:jc w:val="center"/>
      <w:outlineLvl w:val="0"/>
    </w:pPr>
    <w:rPr>
      <w:rFonts w:ascii="Cambria" w:hAnsi="Cambria"/>
      <w:b/>
      <w:bCs/>
      <w:kern w:val="0"/>
      <w:sz w:val="36"/>
      <w:szCs w:val="32"/>
    </w:rPr>
  </w:style>
  <w:style w:type="paragraph" w:styleId="af0">
    <w:name w:val="annotation subject"/>
    <w:basedOn w:val="a6"/>
    <w:next w:val="a6"/>
    <w:link w:val="Char11"/>
    <w:uiPriority w:val="99"/>
    <w:qFormat/>
    <w:rPr>
      <w:b/>
      <w:bCs/>
    </w:rPr>
  </w:style>
  <w:style w:type="paragraph" w:styleId="af1">
    <w:name w:val="Body Text First Indent"/>
    <w:basedOn w:val="a7"/>
    <w:link w:val="Char8"/>
    <w:qFormat/>
    <w:pPr>
      <w:ind w:firstLineChars="100" w:firstLine="420"/>
    </w:pPr>
  </w:style>
  <w:style w:type="table" w:styleId="af2">
    <w:name w:val="Table Grid"/>
    <w:basedOn w:val="a3"/>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page number"/>
    <w:qFormat/>
  </w:style>
  <w:style w:type="character" w:styleId="af4">
    <w:name w:val="FollowedHyperlink"/>
    <w:uiPriority w:val="99"/>
    <w:qFormat/>
    <w:rPr>
      <w:color w:val="0000FF"/>
      <w:u w:val="single"/>
    </w:rPr>
  </w:style>
  <w:style w:type="character" w:styleId="af5">
    <w:name w:val="Emphasis"/>
    <w:qFormat/>
    <w:rPr>
      <w:i/>
      <w:iCs/>
    </w:rPr>
  </w:style>
  <w:style w:type="character" w:styleId="af6">
    <w:name w:val="Hyperlink"/>
    <w:uiPriority w:val="99"/>
    <w:qFormat/>
    <w:rPr>
      <w:color w:val="000099"/>
      <w:u w:val="none"/>
    </w:rPr>
  </w:style>
  <w:style w:type="character" w:styleId="af7">
    <w:name w:val="annotation reference"/>
    <w:qFormat/>
    <w:rPr>
      <w:sz w:val="21"/>
      <w:szCs w:val="21"/>
    </w:rPr>
  </w:style>
  <w:style w:type="paragraph" w:customStyle="1" w:styleId="Style0">
    <w:name w:val="_Style 0"/>
    <w:uiPriority w:val="1"/>
    <w:qFormat/>
    <w:pPr>
      <w:widowControl w:val="0"/>
      <w:jc w:val="both"/>
    </w:pPr>
    <w:rPr>
      <w:kern w:val="2"/>
      <w:sz w:val="21"/>
      <w:szCs w:val="24"/>
    </w:rPr>
  </w:style>
  <w:style w:type="paragraph" w:customStyle="1" w:styleId="00">
    <w:name w:val="正文_0_0"/>
    <w:qFormat/>
    <w:pPr>
      <w:widowControl w:val="0"/>
      <w:spacing w:line="360" w:lineRule="auto"/>
      <w:jc w:val="both"/>
    </w:pPr>
    <w:rPr>
      <w:kern w:val="2"/>
      <w:sz w:val="21"/>
      <w:szCs w:val="24"/>
    </w:rPr>
  </w:style>
  <w:style w:type="paragraph" w:customStyle="1" w:styleId="32">
    <w:name w:val="3"/>
    <w:basedOn w:val="a"/>
    <w:uiPriority w:val="34"/>
    <w:qFormat/>
    <w:pPr>
      <w:ind w:firstLineChars="200" w:firstLine="420"/>
    </w:pPr>
  </w:style>
  <w:style w:type="paragraph" w:customStyle="1" w:styleId="xl54">
    <w:name w:val="xl54"/>
    <w:basedOn w:val="a"/>
    <w:qFormat/>
    <w:pPr>
      <w:widowControl/>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kern w:val="0"/>
      <w:sz w:val="20"/>
      <w:szCs w:val="20"/>
    </w:rPr>
  </w:style>
  <w:style w:type="paragraph" w:customStyle="1" w:styleId="Style1">
    <w:name w:val="_Style 1"/>
    <w:uiPriority w:val="1"/>
    <w:qFormat/>
    <w:pPr>
      <w:widowControl w:val="0"/>
      <w:jc w:val="both"/>
    </w:pPr>
    <w:rPr>
      <w:kern w:val="2"/>
      <w:sz w:val="21"/>
      <w:szCs w:val="24"/>
    </w:rPr>
  </w:style>
  <w:style w:type="paragraph" w:customStyle="1" w:styleId="21">
    <w:name w:val="2"/>
    <w:link w:val="Char9"/>
    <w:uiPriority w:val="1"/>
    <w:qFormat/>
    <w:pPr>
      <w:widowControl w:val="0"/>
      <w:jc w:val="both"/>
    </w:pPr>
    <w:rPr>
      <w:kern w:val="2"/>
      <w:sz w:val="21"/>
      <w:szCs w:val="24"/>
    </w:rPr>
  </w:style>
  <w:style w:type="paragraph" w:customStyle="1" w:styleId="xl52">
    <w:name w:val="xl52"/>
    <w:basedOn w:val="a"/>
    <w:qFormat/>
    <w:pPr>
      <w:widowControl/>
      <w:spacing w:before="100" w:beforeAutospacing="1" w:after="100" w:afterAutospacing="1"/>
      <w:jc w:val="center"/>
      <w:textAlignment w:val="top"/>
    </w:pPr>
    <w:rPr>
      <w:kern w:val="0"/>
      <w:sz w:val="20"/>
      <w:szCs w:val="20"/>
    </w:rPr>
  </w:style>
  <w:style w:type="paragraph" w:customStyle="1" w:styleId="TableTextCharChar">
    <w:name w:val="Table Text Char Char"/>
    <w:qFormat/>
    <w:pPr>
      <w:snapToGrid w:val="0"/>
      <w:spacing w:before="80" w:after="80"/>
    </w:pPr>
    <w:rPr>
      <w:rFonts w:ascii="Arial" w:hAnsi="Arial" w:cs="Arial"/>
      <w:sz w:val="18"/>
      <w:szCs w:val="18"/>
    </w:rPr>
  </w:style>
  <w:style w:type="paragraph" w:customStyle="1" w:styleId="Style3">
    <w:name w:val="_Style 3"/>
    <w:uiPriority w:val="1"/>
    <w:qFormat/>
    <w:pPr>
      <w:widowControl w:val="0"/>
      <w:jc w:val="both"/>
    </w:pPr>
    <w:rPr>
      <w:kern w:val="2"/>
      <w:sz w:val="21"/>
      <w:szCs w:val="24"/>
    </w:rPr>
  </w:style>
  <w:style w:type="paragraph" w:customStyle="1" w:styleId="Char12">
    <w:name w:val="Char1"/>
    <w:basedOn w:val="a5"/>
    <w:qFormat/>
    <w:pPr>
      <w:shd w:val="clear" w:color="auto" w:fill="000080"/>
    </w:pPr>
    <w:rPr>
      <w:rFonts w:ascii="Times New Roman" w:eastAsia="宋体"/>
      <w:sz w:val="21"/>
      <w:szCs w:val="20"/>
      <w:shd w:val="clear" w:color="auto" w:fill="000080"/>
    </w:rPr>
  </w:style>
  <w:style w:type="paragraph" w:customStyle="1" w:styleId="TableText">
    <w:name w:val="Table Text"/>
    <w:basedOn w:val="a"/>
    <w:qFormat/>
    <w:pPr>
      <w:widowControl/>
      <w:tabs>
        <w:tab w:val="decimal" w:pos="0"/>
      </w:tabs>
      <w:autoSpaceDE w:val="0"/>
      <w:autoSpaceDN w:val="0"/>
      <w:adjustRightInd w:val="0"/>
      <w:spacing w:before="80" w:after="80"/>
    </w:pPr>
    <w:rPr>
      <w:rFonts w:ascii="Arial" w:hAnsi="Arial"/>
      <w:kern w:val="0"/>
      <w:sz w:val="18"/>
      <w:szCs w:val="20"/>
    </w:rPr>
  </w:style>
  <w:style w:type="paragraph" w:customStyle="1" w:styleId="111">
    <w:name w:val="列出段落111"/>
    <w:basedOn w:val="a"/>
    <w:qFormat/>
    <w:pPr>
      <w:ind w:firstLineChars="200" w:firstLine="420"/>
    </w:pPr>
    <w:rPr>
      <w:rFonts w:ascii="Calibri" w:hAnsi="Calibri"/>
      <w:sz w:val="28"/>
    </w:rPr>
  </w:style>
  <w:style w:type="paragraph" w:customStyle="1" w:styleId="11">
    <w:name w:val="样式1"/>
    <w:basedOn w:val="a"/>
    <w:qFormat/>
    <w:rPr>
      <w:rFonts w:eastAsia="仿宋_GB2312"/>
      <w:kern w:val="0"/>
      <w:sz w:val="32"/>
      <w:szCs w:val="20"/>
    </w:rPr>
  </w:style>
  <w:style w:type="paragraph" w:customStyle="1" w:styleId="12">
    <w:name w:val="1"/>
    <w:basedOn w:val="1"/>
    <w:next w:val="a"/>
    <w:uiPriority w:val="39"/>
    <w:qFormat/>
    <w:pPr>
      <w:widowControl/>
      <w:numPr>
        <w:numId w:val="0"/>
      </w:numPr>
      <w:snapToGrid/>
      <w:spacing w:before="240" w:line="259" w:lineRule="auto"/>
      <w:jc w:val="left"/>
      <w:outlineLvl w:val="9"/>
    </w:pPr>
    <w:rPr>
      <w:rFonts w:ascii="Calibri Light" w:eastAsia="宋体" w:hAnsi="Calibri Light"/>
      <w:color w:val="2E74B5"/>
      <w:kern w:val="0"/>
      <w:sz w:val="32"/>
      <w:szCs w:val="32"/>
    </w:rPr>
  </w:style>
  <w:style w:type="paragraph" w:customStyle="1" w:styleId="110">
    <w:name w:val="列出段落11"/>
    <w:basedOn w:val="a"/>
    <w:qFormat/>
    <w:pPr>
      <w:ind w:firstLineChars="200" w:firstLine="420"/>
    </w:pPr>
  </w:style>
  <w:style w:type="paragraph" w:customStyle="1" w:styleId="0">
    <w:name w:val="正文_0"/>
    <w:qFormat/>
    <w:pPr>
      <w:widowControl w:val="0"/>
      <w:spacing w:line="360" w:lineRule="auto"/>
      <w:jc w:val="both"/>
    </w:pPr>
    <w:rPr>
      <w:kern w:val="2"/>
      <w:sz w:val="21"/>
      <w:szCs w:val="24"/>
    </w:rPr>
  </w:style>
  <w:style w:type="character" w:customStyle="1" w:styleId="Char11">
    <w:name w:val="批注主题 Char1"/>
    <w:link w:val="af0"/>
    <w:uiPriority w:val="99"/>
    <w:qFormat/>
    <w:rPr>
      <w:rFonts w:ascii="Times New Roman" w:eastAsia="宋体" w:hAnsi="Times New Roman" w:cs="Times New Roman"/>
      <w:b/>
      <w:bCs/>
      <w:szCs w:val="24"/>
    </w:rPr>
  </w:style>
  <w:style w:type="character" w:customStyle="1" w:styleId="1Char">
    <w:name w:val="标题 1 Char"/>
    <w:link w:val="1"/>
    <w:qFormat/>
    <w:rPr>
      <w:rFonts w:ascii="宋体" w:eastAsia="黑体"/>
      <w:kern w:val="28"/>
      <w:sz w:val="28"/>
    </w:rPr>
  </w:style>
  <w:style w:type="character" w:customStyle="1" w:styleId="Char">
    <w:name w:val="页脚 Char"/>
    <w:link w:val="a0"/>
    <w:uiPriority w:val="99"/>
    <w:qFormat/>
    <w:rPr>
      <w:rFonts w:ascii="Times New Roman" w:eastAsia="宋体" w:hAnsi="Times New Roman" w:cs="Times New Roman"/>
      <w:sz w:val="18"/>
      <w:szCs w:val="20"/>
    </w:rPr>
  </w:style>
  <w:style w:type="character" w:customStyle="1" w:styleId="Char5">
    <w:name w:val="批注框文本 Char"/>
    <w:link w:val="ab"/>
    <w:uiPriority w:val="99"/>
    <w:qFormat/>
    <w:rPr>
      <w:rFonts w:ascii="Times New Roman" w:eastAsia="宋体" w:hAnsi="Times New Roman" w:cs="Times New Roman"/>
      <w:sz w:val="18"/>
      <w:szCs w:val="18"/>
    </w:rPr>
  </w:style>
  <w:style w:type="character" w:customStyle="1" w:styleId="3Char0">
    <w:name w:val="正文文本缩进 3 Char"/>
    <w:link w:val="31"/>
    <w:qFormat/>
    <w:rPr>
      <w:rFonts w:ascii="Times New Roman" w:eastAsia="宋体" w:hAnsi="Times New Roman" w:cs="Times New Roman"/>
      <w:sz w:val="16"/>
      <w:szCs w:val="16"/>
    </w:rPr>
  </w:style>
  <w:style w:type="character" w:customStyle="1" w:styleId="6Char">
    <w:name w:val="标题 6 Char"/>
    <w:link w:val="6"/>
    <w:qFormat/>
    <w:rPr>
      <w:rFonts w:ascii="Calibri Light" w:eastAsia="宋体" w:hAnsi="Calibri Light" w:cs="Times New Roman"/>
      <w:b/>
      <w:bCs/>
      <w:sz w:val="24"/>
      <w:szCs w:val="24"/>
    </w:rPr>
  </w:style>
  <w:style w:type="character" w:customStyle="1" w:styleId="2Char">
    <w:name w:val="标题 2 Char"/>
    <w:link w:val="2"/>
    <w:qFormat/>
    <w:rPr>
      <w:rFonts w:ascii="宋体"/>
      <w:kern w:val="2"/>
      <w:sz w:val="28"/>
    </w:rPr>
  </w:style>
  <w:style w:type="character" w:customStyle="1" w:styleId="Char0">
    <w:name w:val="文档结构图 Char"/>
    <w:link w:val="a5"/>
    <w:uiPriority w:val="99"/>
    <w:semiHidden/>
    <w:qFormat/>
    <w:rPr>
      <w:rFonts w:ascii="Microsoft YaHei UI" w:eastAsia="Microsoft YaHei UI" w:hAnsi="Times New Roman" w:cs="Times New Roman"/>
      <w:sz w:val="18"/>
      <w:szCs w:val="18"/>
    </w:rPr>
  </w:style>
  <w:style w:type="character" w:customStyle="1" w:styleId="Char6">
    <w:name w:val="副标题 Char"/>
    <w:link w:val="ad"/>
    <w:qFormat/>
    <w:rPr>
      <w:rFonts w:ascii="Calibri Light" w:eastAsia="宋体" w:hAnsi="Calibri Light" w:cs="Times New Roman"/>
      <w:b/>
      <w:bCs/>
      <w:kern w:val="28"/>
      <w:sz w:val="32"/>
      <w:szCs w:val="32"/>
    </w:rPr>
  </w:style>
  <w:style w:type="character" w:customStyle="1" w:styleId="4Char">
    <w:name w:val="标题 4 Char"/>
    <w:link w:val="4"/>
    <w:qFormat/>
    <w:rPr>
      <w:rFonts w:ascii="Calibri Light" w:eastAsia="宋体" w:hAnsi="Calibri Light" w:cs="Times New Roman"/>
      <w:b/>
      <w:bCs/>
      <w:sz w:val="28"/>
      <w:szCs w:val="28"/>
    </w:rPr>
  </w:style>
  <w:style w:type="character" w:customStyle="1" w:styleId="Char13">
    <w:name w:val="标题 Char1"/>
    <w:qFormat/>
    <w:rPr>
      <w:rFonts w:ascii="Calibri Light" w:eastAsia="宋体" w:hAnsi="Calibri Light" w:cs="Times New Roman"/>
      <w:b/>
      <w:bCs/>
      <w:sz w:val="32"/>
      <w:szCs w:val="32"/>
    </w:rPr>
  </w:style>
  <w:style w:type="character" w:customStyle="1" w:styleId="Chara">
    <w:name w:val="批注文字 Char"/>
    <w:qFormat/>
    <w:rPr>
      <w:rFonts w:ascii="Times New Roman" w:eastAsia="宋体" w:hAnsi="Times New Roman" w:cs="Times New Roman"/>
      <w:szCs w:val="24"/>
    </w:rPr>
  </w:style>
  <w:style w:type="character" w:customStyle="1" w:styleId="5Char">
    <w:name w:val="标题 5 Char"/>
    <w:link w:val="5"/>
    <w:qFormat/>
    <w:rPr>
      <w:rFonts w:ascii="Times New Roman" w:eastAsia="宋体" w:hAnsi="Times New Roman" w:cs="Times New Roman"/>
      <w:b/>
      <w:bCs/>
      <w:sz w:val="28"/>
      <w:szCs w:val="28"/>
    </w:rPr>
  </w:style>
  <w:style w:type="character" w:customStyle="1" w:styleId="TableTextCharCharChar">
    <w:name w:val="Table Text Char Char Char"/>
    <w:qFormat/>
    <w:rPr>
      <w:rFonts w:ascii="Arial" w:eastAsia="宋体" w:hAnsi="Arial" w:cs="Arial"/>
      <w:sz w:val="18"/>
      <w:szCs w:val="18"/>
      <w:lang w:val="en-US" w:eastAsia="zh-CN" w:bidi="ar-SA"/>
    </w:rPr>
  </w:style>
  <w:style w:type="character" w:customStyle="1" w:styleId="3Char">
    <w:name w:val="标题 3 Char"/>
    <w:link w:val="3"/>
    <w:qFormat/>
    <w:rPr>
      <w:rFonts w:ascii="宋体"/>
      <w:kern w:val="2"/>
      <w:sz w:val="28"/>
    </w:rPr>
  </w:style>
  <w:style w:type="character" w:customStyle="1" w:styleId="Char8">
    <w:name w:val="正文首行缩进 Char"/>
    <w:link w:val="af1"/>
    <w:qFormat/>
    <w:rPr>
      <w:rFonts w:ascii="Times New Roman" w:eastAsia="宋体" w:hAnsi="Times New Roman" w:cs="Times New Roman"/>
      <w:szCs w:val="24"/>
    </w:rPr>
  </w:style>
  <w:style w:type="character" w:customStyle="1" w:styleId="Char2">
    <w:name w:val="正文文本 Char"/>
    <w:link w:val="a7"/>
    <w:qFormat/>
    <w:rPr>
      <w:rFonts w:ascii="Times New Roman" w:eastAsia="宋体" w:hAnsi="Times New Roman" w:cs="Times New Roman"/>
      <w:szCs w:val="24"/>
    </w:rPr>
  </w:style>
  <w:style w:type="character" w:customStyle="1" w:styleId="Charb">
    <w:name w:val="纯文本 Char"/>
    <w:qFormat/>
    <w:rPr>
      <w:rFonts w:ascii="宋体" w:eastAsia="宋体" w:hAnsi="Courier New" w:cs="Courier New"/>
      <w:szCs w:val="21"/>
    </w:rPr>
  </w:style>
  <w:style w:type="character" w:customStyle="1" w:styleId="Char20">
    <w:name w:val="纯文本 Char2"/>
    <w:link w:val="a9"/>
    <w:qFormat/>
    <w:rPr>
      <w:rFonts w:ascii="宋体" w:eastAsia="宋体" w:hAnsi="Courier New" w:cs="Times New Roman"/>
      <w:szCs w:val="20"/>
    </w:rPr>
  </w:style>
  <w:style w:type="character" w:customStyle="1" w:styleId="TableTextChar">
    <w:name w:val="Table Text Char"/>
    <w:qFormat/>
    <w:rPr>
      <w:rFonts w:ascii="Arial" w:eastAsia="宋体" w:hAnsi="Arial"/>
      <w:sz w:val="18"/>
      <w:lang w:val="en-US" w:eastAsia="zh-CN" w:bidi="ar-SA"/>
    </w:rPr>
  </w:style>
  <w:style w:type="character" w:customStyle="1" w:styleId="Char9">
    <w:name w:val="无间隔 Char"/>
    <w:link w:val="21"/>
    <w:uiPriority w:val="1"/>
    <w:qFormat/>
    <w:rPr>
      <w:rFonts w:ascii="Times New Roman" w:hAnsi="Times New Roman"/>
      <w:kern w:val="2"/>
      <w:sz w:val="21"/>
      <w:szCs w:val="24"/>
      <w:lang w:val="en-US" w:eastAsia="zh-CN" w:bidi="ar-SA"/>
    </w:rPr>
  </w:style>
  <w:style w:type="character" w:customStyle="1" w:styleId="Char10">
    <w:name w:val="页眉 Char1"/>
    <w:link w:val="ac"/>
    <w:uiPriority w:val="99"/>
    <w:qFormat/>
    <w:rPr>
      <w:rFonts w:ascii="Times New Roman" w:eastAsia="宋体" w:hAnsi="Times New Roman" w:cs="Times New Roman"/>
      <w:sz w:val="18"/>
      <w:szCs w:val="20"/>
    </w:rPr>
  </w:style>
  <w:style w:type="character" w:customStyle="1" w:styleId="7Char">
    <w:name w:val="标题 7 Char"/>
    <w:link w:val="7"/>
    <w:uiPriority w:val="9"/>
    <w:semiHidden/>
    <w:qFormat/>
    <w:rPr>
      <w:rFonts w:ascii="Times New Roman" w:hAnsi="Times New Roman"/>
      <w:b/>
      <w:bCs/>
      <w:kern w:val="2"/>
      <w:sz w:val="24"/>
      <w:szCs w:val="24"/>
    </w:rPr>
  </w:style>
  <w:style w:type="character" w:customStyle="1" w:styleId="Char1">
    <w:name w:val="批注文字 Char1"/>
    <w:link w:val="a6"/>
    <w:qFormat/>
    <w:rPr>
      <w:rFonts w:ascii="Times New Roman" w:eastAsia="宋体" w:hAnsi="Times New Roman" w:cs="Times New Roman"/>
      <w:szCs w:val="24"/>
    </w:rPr>
  </w:style>
  <w:style w:type="character" w:customStyle="1" w:styleId="Char7">
    <w:name w:val="标题 Char"/>
    <w:link w:val="af"/>
    <w:qFormat/>
    <w:rPr>
      <w:rFonts w:ascii="Cambria" w:hAnsi="Cambria"/>
      <w:b/>
      <w:bCs/>
      <w:sz w:val="36"/>
      <w:szCs w:val="32"/>
    </w:rPr>
  </w:style>
  <w:style w:type="character" w:customStyle="1" w:styleId="Char3">
    <w:name w:val="正文文本缩进 Char"/>
    <w:link w:val="a8"/>
    <w:qFormat/>
    <w:rPr>
      <w:rFonts w:ascii="宋体" w:eastAsia="宋体" w:hAnsi="宋体" w:cs="Times New Roman"/>
      <w:szCs w:val="21"/>
    </w:rPr>
  </w:style>
  <w:style w:type="character" w:customStyle="1" w:styleId="Char4">
    <w:name w:val="日期 Char"/>
    <w:link w:val="aa"/>
    <w:qFormat/>
    <w:rPr>
      <w:rFonts w:ascii="Times New Roman" w:eastAsia="宋体" w:hAnsi="Times New Roman" w:cs="Times New Roman"/>
      <w:szCs w:val="24"/>
    </w:rPr>
  </w:style>
  <w:style w:type="character" w:customStyle="1" w:styleId="Charc">
    <w:name w:val="批注主题 Char"/>
    <w:uiPriority w:val="99"/>
    <w:semiHidden/>
    <w:qFormat/>
    <w:rPr>
      <w:rFonts w:ascii="Times New Roman" w:eastAsia="宋体" w:hAnsi="Times New Roman" w:cs="Times New Roman"/>
      <w:b/>
      <w:bCs/>
      <w:szCs w:val="24"/>
    </w:rPr>
  </w:style>
  <w:style w:type="paragraph" w:customStyle="1" w:styleId="p16">
    <w:name w:val="p16"/>
    <w:basedOn w:val="a"/>
    <w:qFormat/>
    <w:pPr>
      <w:widowControl/>
    </w:pPr>
    <w:rPr>
      <w:rFonts w:ascii="宋体" w:hAnsi="宋体" w:cs="宋体"/>
      <w:kern w:val="0"/>
      <w:szCs w:val="21"/>
    </w:rPr>
  </w:style>
  <w:style w:type="paragraph" w:styleId="af8">
    <w:name w:val="List Paragraph"/>
    <w:basedOn w:val="a"/>
    <w:uiPriority w:val="34"/>
    <w:unhideWhenUsed/>
    <w:qFormat/>
    <w:pPr>
      <w:ind w:firstLineChars="200" w:firstLine="420"/>
    </w:pPr>
  </w:style>
  <w:style w:type="paragraph" w:customStyle="1" w:styleId="Default">
    <w:name w:val="Default"/>
    <w:qFormat/>
    <w:pPr>
      <w:widowControl w:val="0"/>
      <w:autoSpaceDE w:val="0"/>
      <w:autoSpaceDN w:val="0"/>
      <w:adjustRightInd w:val="0"/>
    </w:pPr>
    <w:rPr>
      <w:rFonts w:ascii="微软雅黑" w:eastAsia="微软雅黑" w:cs="微软雅黑"/>
      <w:color w:val="000000"/>
      <w:sz w:val="24"/>
      <w:szCs w:val="24"/>
    </w:rPr>
  </w:style>
  <w:style w:type="paragraph" w:customStyle="1" w:styleId="13">
    <w:name w:val="列出段落1"/>
    <w:basedOn w:val="a"/>
    <w:uiPriority w:val="99"/>
    <w:qFormat/>
    <w:pPr>
      <w:ind w:firstLineChars="200" w:firstLine="420"/>
    </w:pPr>
    <w:rPr>
      <w:rFonts w:ascii="Calibri" w:hAnsi="Calibri" w:cs="黑体"/>
      <w:szCs w:val="22"/>
    </w:rPr>
  </w:style>
  <w:style w:type="paragraph" w:styleId="af9">
    <w:name w:val="No Spacing"/>
    <w:link w:val="Char14"/>
    <w:uiPriority w:val="1"/>
    <w:qFormat/>
    <w:pPr>
      <w:widowControl w:val="0"/>
      <w:jc w:val="both"/>
    </w:pPr>
    <w:rPr>
      <w:kern w:val="2"/>
      <w:sz w:val="21"/>
      <w:szCs w:val="24"/>
    </w:rPr>
  </w:style>
  <w:style w:type="character" w:customStyle="1" w:styleId="CharChar">
    <w:name w:val="段 Char Char"/>
    <w:link w:val="afa"/>
    <w:qFormat/>
    <w:rPr>
      <w:rFonts w:ascii="宋体"/>
      <w:sz w:val="21"/>
      <w:lang w:val="en-US" w:eastAsia="zh-CN" w:bidi="ar-SA"/>
    </w:rPr>
  </w:style>
  <w:style w:type="paragraph" w:customStyle="1" w:styleId="afa">
    <w:name w:val="段"/>
    <w:link w:val="CharChar"/>
    <w:qFormat/>
    <w:pPr>
      <w:autoSpaceDE w:val="0"/>
      <w:autoSpaceDN w:val="0"/>
      <w:ind w:firstLineChars="200" w:firstLine="200"/>
      <w:jc w:val="both"/>
    </w:pPr>
    <w:rPr>
      <w:rFonts w:ascii="宋体" w:hAnsi="Calibri"/>
      <w:sz w:val="21"/>
    </w:rPr>
  </w:style>
  <w:style w:type="character" w:customStyle="1" w:styleId="CharChar0">
    <w:name w:val="三级条标题 Char Char"/>
    <w:link w:val="afb"/>
    <w:qFormat/>
    <w:rPr>
      <w:rFonts w:ascii="黑体" w:eastAsia="黑体"/>
      <w:sz w:val="21"/>
    </w:rPr>
  </w:style>
  <w:style w:type="paragraph" w:customStyle="1" w:styleId="afb">
    <w:name w:val="三级条标题"/>
    <w:basedOn w:val="afc"/>
    <w:next w:val="afa"/>
    <w:link w:val="CharChar0"/>
    <w:qFormat/>
    <w:pPr>
      <w:tabs>
        <w:tab w:val="left" w:pos="992"/>
      </w:tabs>
      <w:ind w:left="992" w:hanging="992"/>
      <w:outlineLvl w:val="4"/>
    </w:pPr>
  </w:style>
  <w:style w:type="paragraph" w:customStyle="1" w:styleId="afc">
    <w:name w:val="二级条标题"/>
    <w:basedOn w:val="afd"/>
    <w:next w:val="afa"/>
    <w:link w:val="CharChar1"/>
    <w:qFormat/>
    <w:pPr>
      <w:outlineLvl w:val="3"/>
    </w:pPr>
  </w:style>
  <w:style w:type="paragraph" w:customStyle="1" w:styleId="afd">
    <w:name w:val="一级条标题"/>
    <w:basedOn w:val="afe"/>
    <w:next w:val="afa"/>
    <w:link w:val="CharChar2"/>
    <w:qFormat/>
    <w:pPr>
      <w:spacing w:beforeLines="0" w:afterLines="0"/>
      <w:outlineLvl w:val="2"/>
    </w:pPr>
  </w:style>
  <w:style w:type="paragraph" w:customStyle="1" w:styleId="afe">
    <w:name w:val="章标题"/>
    <w:next w:val="afa"/>
    <w:link w:val="CharChar3"/>
    <w:qFormat/>
    <w:pPr>
      <w:tabs>
        <w:tab w:val="left" w:pos="720"/>
      </w:tabs>
      <w:spacing w:beforeLines="50" w:afterLines="50"/>
      <w:ind w:left="567" w:hanging="567"/>
      <w:jc w:val="both"/>
      <w:outlineLvl w:val="1"/>
    </w:pPr>
    <w:rPr>
      <w:rFonts w:ascii="黑体" w:eastAsia="黑体" w:hAnsi="Calibri"/>
      <w:sz w:val="21"/>
    </w:rPr>
  </w:style>
  <w:style w:type="character" w:customStyle="1" w:styleId="CharChar1">
    <w:name w:val="二级条标题 Char Char"/>
    <w:link w:val="afc"/>
    <w:qFormat/>
    <w:rPr>
      <w:rFonts w:ascii="黑体" w:eastAsia="黑体"/>
      <w:sz w:val="21"/>
    </w:rPr>
  </w:style>
  <w:style w:type="character" w:customStyle="1" w:styleId="CharChar3">
    <w:name w:val="章标题 Char Char"/>
    <w:link w:val="afe"/>
    <w:qFormat/>
    <w:rPr>
      <w:rFonts w:ascii="黑体" w:eastAsia="黑体"/>
      <w:sz w:val="21"/>
      <w:lang w:val="en-US" w:eastAsia="zh-CN" w:bidi="ar-SA"/>
    </w:rPr>
  </w:style>
  <w:style w:type="character" w:customStyle="1" w:styleId="CharChar2">
    <w:name w:val="一级条标题 Char Char"/>
    <w:link w:val="afd"/>
    <w:qFormat/>
    <w:rPr>
      <w:rFonts w:ascii="黑体" w:eastAsia="黑体"/>
      <w:sz w:val="21"/>
    </w:rPr>
  </w:style>
  <w:style w:type="paragraph" w:customStyle="1" w:styleId="aff">
    <w:name w:val="正文图标题"/>
    <w:next w:val="afa"/>
    <w:qFormat/>
    <w:pPr>
      <w:ind w:left="360" w:hanging="360"/>
      <w:jc w:val="center"/>
    </w:pPr>
    <w:rPr>
      <w:rFonts w:ascii="黑体" w:eastAsia="黑体"/>
      <w:sz w:val="21"/>
    </w:rPr>
  </w:style>
  <w:style w:type="paragraph" w:customStyle="1" w:styleId="aff0">
    <w:name w:val="正文表标题"/>
    <w:next w:val="afa"/>
    <w:qFormat/>
    <w:pPr>
      <w:ind w:left="360" w:hanging="360"/>
      <w:jc w:val="center"/>
    </w:pPr>
    <w:rPr>
      <w:rFonts w:ascii="黑体" w:eastAsia="黑体"/>
      <w:sz w:val="21"/>
    </w:rPr>
  </w:style>
  <w:style w:type="paragraph" w:customStyle="1" w:styleId="aff1">
    <w:name w:val="目次、标准名称标题"/>
    <w:basedOn w:val="a"/>
    <w:next w:val="afa"/>
    <w:qFormat/>
    <w:pPr>
      <w:widowControl/>
      <w:shd w:val="clear" w:color="FFFFFF" w:fill="FFFFFF"/>
      <w:spacing w:before="640" w:after="560" w:line="460" w:lineRule="exact"/>
      <w:jc w:val="center"/>
      <w:outlineLvl w:val="0"/>
    </w:pPr>
    <w:rPr>
      <w:rFonts w:ascii="黑体" w:eastAsia="黑体"/>
      <w:kern w:val="0"/>
      <w:sz w:val="32"/>
      <w:szCs w:val="20"/>
    </w:rPr>
  </w:style>
  <w:style w:type="character" w:customStyle="1" w:styleId="Char15">
    <w:name w:val="纯文本 Char1"/>
    <w:qFormat/>
    <w:rPr>
      <w:rFonts w:ascii="宋体" w:eastAsia="宋体" w:hAnsi="Courier New" w:cs="Courier New"/>
      <w:sz w:val="21"/>
      <w:szCs w:val="21"/>
    </w:rPr>
  </w:style>
  <w:style w:type="character" w:customStyle="1" w:styleId="Char14">
    <w:name w:val="无间隔 Char1"/>
    <w:link w:val="af9"/>
    <w:uiPriority w:val="1"/>
    <w:qFormat/>
    <w:rPr>
      <w:rFonts w:ascii="Times New Roman" w:hAnsi="Times New Roman"/>
      <w:kern w:val="2"/>
      <w:sz w:val="21"/>
      <w:szCs w:val="24"/>
      <w:lang w:bidi="ar-SA"/>
    </w:rPr>
  </w:style>
  <w:style w:type="character" w:customStyle="1" w:styleId="HTMLChar">
    <w:name w:val="HTML 预设格式 Char"/>
    <w:link w:val="HTML"/>
    <w:uiPriority w:val="99"/>
    <w:qFormat/>
    <w:rPr>
      <w:rFonts w:ascii="宋体" w:hAnsi="宋体" w:cs="宋体"/>
      <w:sz w:val="24"/>
      <w:szCs w:val="24"/>
    </w:rPr>
  </w:style>
  <w:style w:type="character" w:customStyle="1" w:styleId="Chard">
    <w:name w:val="页眉 Char"/>
    <w:uiPriority w:val="99"/>
    <w:qFormat/>
    <w:rPr>
      <w:lang w:eastAsia="zh-CN"/>
    </w:rPr>
  </w:style>
  <w:style w:type="character" w:customStyle="1" w:styleId="textcontents">
    <w:name w:val="textcontents"/>
    <w:qFormat/>
    <w:rPr>
      <w:rFonts w:cs="Times New Roman"/>
    </w:rPr>
  </w:style>
  <w:style w:type="character" w:customStyle="1" w:styleId="4CharChar">
    <w:name w:val="标题4 Char Char"/>
    <w:link w:val="41"/>
    <w:qFormat/>
    <w:rPr>
      <w:rFonts w:ascii="Arial" w:hAnsi="Arial"/>
      <w:b/>
      <w:bCs/>
      <w:sz w:val="24"/>
      <w:szCs w:val="32"/>
    </w:rPr>
  </w:style>
  <w:style w:type="paragraph" w:customStyle="1" w:styleId="41">
    <w:name w:val="标题4"/>
    <w:basedOn w:val="2"/>
    <w:next w:val="40"/>
    <w:link w:val="4CharChar"/>
    <w:qFormat/>
    <w:pPr>
      <w:numPr>
        <w:ilvl w:val="0"/>
        <w:numId w:val="0"/>
      </w:numPr>
      <w:tabs>
        <w:tab w:val="clear" w:pos="425"/>
        <w:tab w:val="clear" w:pos="720"/>
      </w:tabs>
      <w:snapToGrid/>
      <w:spacing w:before="260" w:after="260" w:line="413" w:lineRule="auto"/>
    </w:pPr>
    <w:rPr>
      <w:rFonts w:ascii="Arial" w:hAnsi="Arial"/>
      <w:b/>
      <w:bCs/>
      <w:kern w:val="0"/>
      <w:sz w:val="24"/>
      <w:szCs w:val="32"/>
    </w:rPr>
  </w:style>
  <w:style w:type="character" w:customStyle="1" w:styleId="tabg">
    <w:name w:val="tabg"/>
    <w:qFormat/>
    <w:rPr>
      <w:rFonts w:ascii="微软雅黑" w:eastAsia="微软雅黑" w:hAnsi="微软雅黑" w:cs="微软雅黑"/>
      <w:color w:val="FFFFFF"/>
      <w:sz w:val="27"/>
      <w:szCs w:val="27"/>
    </w:rPr>
  </w:style>
  <w:style w:type="paragraph" w:customStyle="1" w:styleId="xl154">
    <w:name w:val="xl15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center"/>
    </w:pPr>
    <w:rPr>
      <w:rFonts w:ascii="Arial" w:hAnsi="Arial" w:cs="Arial"/>
      <w:b/>
      <w:bCs/>
      <w:i/>
      <w:iCs/>
      <w:kern w:val="0"/>
      <w:sz w:val="20"/>
      <w:szCs w:val="20"/>
    </w:rPr>
  </w:style>
  <w:style w:type="character" w:customStyle="1" w:styleId="aff2">
    <w:name w:val="无间隔 字符"/>
    <w:uiPriority w:val="1"/>
    <w:qFormat/>
    <w:rPr>
      <w:rFonts w:ascii="Times New Roman" w:eastAsia="宋体" w:hAnsi="Times New Roman"/>
      <w:kern w:val="2"/>
      <w:sz w:val="21"/>
      <w:szCs w:val="24"/>
    </w:rPr>
  </w:style>
  <w:style w:type="character" w:customStyle="1" w:styleId="bookmark-item">
    <w:name w:val="bookmark-item"/>
    <w:basedOn w:val="a2"/>
    <w:rsid w:val="001162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FB9F21-6A75-48E4-98CF-E12FCA336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64</Pages>
  <Words>5801</Words>
  <Characters>33070</Characters>
  <Application>Microsoft Office Word</Application>
  <DocSecurity>0</DocSecurity>
  <Lines>275</Lines>
  <Paragraphs>77</Paragraphs>
  <ScaleCrop>false</ScaleCrop>
  <Company>Lenovo</Company>
  <LinksUpToDate>false</LinksUpToDate>
  <CharactersWithSpaces>38794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李青</dc:creator>
  <cp:lastModifiedBy>y z</cp:lastModifiedBy>
  <cp:revision>70</cp:revision>
  <cp:lastPrinted>2020-10-23T02:14:00Z</cp:lastPrinted>
  <dcterms:created xsi:type="dcterms:W3CDTF">2021-07-15T01:13:00Z</dcterms:created>
  <dcterms:modified xsi:type="dcterms:W3CDTF">2022-05-30T09:31:00Z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y fmtid="{D5CDD505-2E9C-101B-9397-08002B2CF9AE}" pid="3" name="ICV">
    <vt:lpwstr>C8C4002CE9EE4F7194F6498DF6B02C2F</vt:lpwstr>
  </property>
</Properties>
</file>