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宋体" w:hAnsi="宋体" w:cs="宋体"/>
          <w:color w:val="000000"/>
          <w:sz w:val="28"/>
          <w:szCs w:val="28"/>
        </w:rPr>
      </w:pPr>
    </w:p>
    <w:p>
      <w:pPr>
        <w:pStyle w:val="22"/>
        <w:rPr>
          <w:rFonts w:hint="eastAsia" w:ascii="宋体" w:hAnsi="宋体" w:cs="宋体"/>
          <w:color w:val="000000"/>
          <w:sz w:val="28"/>
          <w:szCs w:val="28"/>
        </w:rPr>
      </w:pPr>
    </w:p>
    <w:p>
      <w:pPr>
        <w:pStyle w:val="22"/>
        <w:rPr>
          <w:rFonts w:hint="eastAsia" w:ascii="宋体" w:hAnsi="宋体" w:cs="宋体"/>
          <w:color w:val="000000"/>
          <w:sz w:val="28"/>
          <w:szCs w:val="28"/>
        </w:rPr>
      </w:pPr>
    </w:p>
    <w:p>
      <w:pPr>
        <w:pStyle w:val="22"/>
        <w:ind w:left="0" w:leftChars="0" w:firstLine="0" w:firstLineChars="0"/>
        <w:rPr>
          <w:rFonts w:hint="eastAsia" w:ascii="宋体" w:hAnsi="宋体" w:cs="宋体"/>
          <w:color w:val="000000"/>
          <w:sz w:val="28"/>
          <w:szCs w:val="28"/>
        </w:rPr>
      </w:pPr>
    </w:p>
    <w:p>
      <w:pPr>
        <w:spacing w:line="360" w:lineRule="auto"/>
        <w:rPr>
          <w:rFonts w:hint="eastAsia"/>
          <w:color w:val="000000"/>
        </w:rPr>
      </w:pPr>
    </w:p>
    <w:p>
      <w:pPr>
        <w:autoSpaceDE w:val="0"/>
        <w:autoSpaceDN w:val="0"/>
        <w:adjustRightInd w:val="0"/>
        <w:jc w:val="center"/>
        <w:rPr>
          <w:rFonts w:hint="eastAsia" w:ascii="宋体" w:hAnsi="宋体" w:cs="华文中宋"/>
          <w:b/>
          <w:bCs/>
          <w:color w:val="000000"/>
          <w:kern w:val="0"/>
          <w:sz w:val="112"/>
          <w:szCs w:val="112"/>
          <w:lang w:val="zh-CN"/>
        </w:rPr>
      </w:pPr>
      <w:r>
        <w:rPr>
          <w:rFonts w:hint="eastAsia" w:ascii="宋体" w:hAnsi="宋体" w:cs="华文中宋"/>
          <w:b/>
          <w:bCs/>
          <w:color w:val="000000"/>
          <w:kern w:val="0"/>
          <w:sz w:val="112"/>
          <w:szCs w:val="112"/>
          <w:lang w:val="zh-CN"/>
        </w:rPr>
        <w:t>竞争性磋商文件</w:t>
      </w:r>
    </w:p>
    <w:p>
      <w:pPr>
        <w:autoSpaceDE w:val="0"/>
        <w:autoSpaceDN w:val="0"/>
        <w:adjustRightInd w:val="0"/>
        <w:jc w:val="left"/>
        <w:rPr>
          <w:rFonts w:ascii="Calibri" w:hAnsi="Calibri" w:cs="Calibri"/>
          <w:color w:val="000000"/>
          <w:kern w:val="0"/>
          <w:sz w:val="36"/>
          <w:szCs w:val="36"/>
        </w:rPr>
      </w:pPr>
    </w:p>
    <w:p>
      <w:pPr>
        <w:autoSpaceDE w:val="0"/>
        <w:autoSpaceDN w:val="0"/>
        <w:adjustRightInd w:val="0"/>
        <w:jc w:val="left"/>
        <w:rPr>
          <w:rFonts w:ascii="Calibri" w:hAnsi="Calibri" w:cs="Calibri"/>
          <w:color w:val="000000"/>
          <w:kern w:val="0"/>
          <w:sz w:val="36"/>
          <w:szCs w:val="36"/>
        </w:rPr>
      </w:pPr>
    </w:p>
    <w:p>
      <w:pPr>
        <w:autoSpaceDE w:val="0"/>
        <w:autoSpaceDN w:val="0"/>
        <w:adjustRightInd w:val="0"/>
        <w:jc w:val="left"/>
        <w:rPr>
          <w:rFonts w:hint="eastAsia" w:ascii="Calibri" w:hAnsi="Calibri" w:eastAsia="宋体" w:cs="Calibri"/>
          <w:color w:val="000000"/>
          <w:kern w:val="0"/>
          <w:sz w:val="36"/>
          <w:szCs w:val="36"/>
          <w:lang w:val="en-US" w:eastAsia="zh-CN"/>
        </w:rPr>
      </w:pPr>
      <w:r>
        <w:rPr>
          <w:rFonts w:hint="eastAsia" w:ascii="Calibri" w:hAnsi="Calibri" w:cs="Calibri"/>
          <w:color w:val="000000"/>
          <w:kern w:val="0"/>
          <w:sz w:val="36"/>
          <w:szCs w:val="36"/>
          <w:lang w:val="en-US" w:eastAsia="zh-CN"/>
        </w:rPr>
        <w:t xml:space="preserve"> </w:t>
      </w:r>
    </w:p>
    <w:p>
      <w:pPr>
        <w:autoSpaceDE w:val="0"/>
        <w:autoSpaceDN w:val="0"/>
        <w:adjustRightInd w:val="0"/>
        <w:jc w:val="left"/>
        <w:rPr>
          <w:rFonts w:hint="eastAsia" w:ascii="Calibri" w:hAnsi="Calibri" w:cs="Calibri"/>
          <w:color w:val="000000"/>
          <w:kern w:val="0"/>
          <w:sz w:val="36"/>
          <w:szCs w:val="36"/>
        </w:rPr>
      </w:pPr>
    </w:p>
    <w:p>
      <w:pPr>
        <w:autoSpaceDE w:val="0"/>
        <w:autoSpaceDN w:val="0"/>
        <w:adjustRightInd w:val="0"/>
        <w:spacing w:line="400" w:lineRule="exact"/>
        <w:jc w:val="left"/>
        <w:rPr>
          <w:rFonts w:hint="eastAsia" w:ascii="Calibri" w:hAnsi="Calibri" w:cs="Calibri"/>
          <w:b/>
          <w:bCs/>
          <w:color w:val="000000"/>
          <w:kern w:val="0"/>
          <w:sz w:val="36"/>
          <w:szCs w:val="36"/>
        </w:rPr>
      </w:pPr>
    </w:p>
    <w:p>
      <w:pPr>
        <w:autoSpaceDE w:val="0"/>
        <w:autoSpaceDN w:val="0"/>
        <w:adjustRightInd w:val="0"/>
        <w:spacing w:line="400" w:lineRule="exact"/>
        <w:jc w:val="left"/>
        <w:rPr>
          <w:rFonts w:hint="eastAsia" w:ascii="Calibri" w:hAnsi="Calibri" w:cs="Calibri"/>
          <w:b/>
          <w:bCs/>
          <w:color w:val="000000"/>
          <w:kern w:val="0"/>
          <w:sz w:val="36"/>
          <w:szCs w:val="36"/>
        </w:rPr>
      </w:pPr>
    </w:p>
    <w:p>
      <w:pPr>
        <w:pStyle w:val="16"/>
        <w:rPr>
          <w:rFonts w:hint="eastAsia"/>
          <w:color w:val="000000"/>
        </w:rPr>
      </w:pPr>
    </w:p>
    <w:p>
      <w:pPr>
        <w:autoSpaceDE w:val="0"/>
        <w:autoSpaceDN w:val="0"/>
        <w:adjustRightInd w:val="0"/>
        <w:spacing w:line="400" w:lineRule="exact"/>
        <w:jc w:val="left"/>
        <w:rPr>
          <w:rFonts w:hint="eastAsia" w:ascii="Calibri" w:hAnsi="Calibri" w:cs="Calibri"/>
          <w:b/>
          <w:bCs/>
          <w:color w:val="000000"/>
          <w:kern w:val="0"/>
          <w:sz w:val="36"/>
          <w:szCs w:val="36"/>
        </w:rPr>
      </w:pPr>
    </w:p>
    <w:p>
      <w:pPr>
        <w:autoSpaceDE w:val="0"/>
        <w:autoSpaceDN w:val="0"/>
        <w:adjustRightInd w:val="0"/>
        <w:spacing w:line="400" w:lineRule="exact"/>
        <w:jc w:val="left"/>
        <w:rPr>
          <w:rFonts w:ascii="Calibri" w:hAnsi="Calibri" w:cs="Calibri"/>
          <w:b/>
          <w:bCs/>
          <w:color w:val="000000"/>
          <w:kern w:val="0"/>
          <w:sz w:val="36"/>
          <w:szCs w:val="36"/>
        </w:rPr>
      </w:pPr>
    </w:p>
    <w:p>
      <w:pPr>
        <w:spacing w:line="360" w:lineRule="auto"/>
        <w:ind w:left="2668" w:hanging="2676" w:hangingChars="952"/>
        <w:rPr>
          <w:rFonts w:ascii="宋体" w:hAnsi="宋体" w:cs="华文中宋"/>
          <w:b/>
          <w:bCs/>
          <w:color w:val="000000"/>
          <w:sz w:val="28"/>
          <w:szCs w:val="28"/>
          <w:lang w:val="zh-CN"/>
        </w:rPr>
      </w:pPr>
      <w:r>
        <w:rPr>
          <w:rFonts w:hint="eastAsia" w:ascii="华文中宋" w:hAnsi="华文中宋" w:eastAsia="华文中宋" w:cs="华文中宋"/>
          <w:b/>
          <w:bCs/>
          <w:color w:val="000000"/>
          <w:sz w:val="28"/>
          <w:szCs w:val="28"/>
        </w:rPr>
        <w:t xml:space="preserve">     </w:t>
      </w:r>
      <w:r>
        <w:rPr>
          <w:rFonts w:hint="eastAsia" w:ascii="宋体" w:hAnsi="宋体" w:cs="华文中宋"/>
          <w:b/>
          <w:bCs/>
          <w:color w:val="000000"/>
          <w:sz w:val="28"/>
          <w:szCs w:val="28"/>
          <w:lang w:val="zh-CN"/>
        </w:rPr>
        <w:t>采购项目名称：青海交通职业技术学院“打造高水平专业群：汽车运用与维修技术专业群”（中德SGAVE合作）建设项目（第二次）</w:t>
      </w:r>
    </w:p>
    <w:p>
      <w:pPr>
        <w:spacing w:line="360" w:lineRule="auto"/>
        <w:ind w:firstLine="711" w:firstLineChars="253"/>
        <w:rPr>
          <w:rFonts w:hint="eastAsia" w:ascii="宋体" w:hAnsi="宋体" w:eastAsia="宋体" w:cs="华文中宋"/>
          <w:b/>
          <w:bCs/>
          <w:color w:val="000000"/>
          <w:sz w:val="28"/>
          <w:szCs w:val="28"/>
          <w:lang w:eastAsia="zh-CN"/>
        </w:rPr>
      </w:pPr>
      <w:r>
        <w:rPr>
          <w:rFonts w:hint="eastAsia" w:ascii="宋体" w:hAnsi="宋体" w:cs="华文中宋"/>
          <w:b/>
          <w:bCs/>
          <w:color w:val="000000"/>
          <w:sz w:val="28"/>
          <w:szCs w:val="28"/>
          <w:lang w:val="zh-CN"/>
        </w:rPr>
        <w:t>采购项目编号：</w:t>
      </w:r>
      <w:r>
        <w:rPr>
          <w:rFonts w:hint="eastAsia" w:ascii="宋体" w:hAnsi="宋体" w:cs="华文中宋"/>
          <w:b/>
          <w:bCs/>
          <w:color w:val="000000"/>
          <w:sz w:val="28"/>
          <w:szCs w:val="28"/>
          <w:lang w:eastAsia="zh-CN"/>
        </w:rPr>
        <w:t>陕西开源磋商（货物）2021-033</w:t>
      </w:r>
      <w:r>
        <w:rPr>
          <w:rFonts w:hint="eastAsia" w:ascii="宋体" w:hAnsi="宋体" w:cs="华文中宋"/>
          <w:b/>
          <w:bCs/>
          <w:color w:val="000000"/>
          <w:sz w:val="28"/>
          <w:szCs w:val="28"/>
          <w:lang w:val="en-US" w:eastAsia="zh-CN"/>
        </w:rPr>
        <w:t>-1</w:t>
      </w:r>
      <w:r>
        <w:rPr>
          <w:rFonts w:hint="eastAsia" w:ascii="宋体" w:hAnsi="宋体" w:cs="华文中宋"/>
          <w:b/>
          <w:bCs/>
          <w:color w:val="000000"/>
          <w:sz w:val="28"/>
          <w:szCs w:val="28"/>
          <w:lang w:eastAsia="zh-CN"/>
        </w:rPr>
        <w:t xml:space="preserve">号 </w:t>
      </w:r>
    </w:p>
    <w:p>
      <w:pPr>
        <w:spacing w:line="360" w:lineRule="auto"/>
        <w:ind w:firstLine="711" w:firstLineChars="253"/>
        <w:jc w:val="left"/>
        <w:rPr>
          <w:rFonts w:hint="eastAsia" w:ascii="宋体" w:hAnsi="宋体" w:cs="华文中宋"/>
          <w:b/>
          <w:bCs/>
          <w:color w:val="000000"/>
          <w:sz w:val="28"/>
          <w:szCs w:val="28"/>
        </w:rPr>
      </w:pPr>
      <w:r>
        <w:rPr>
          <w:rFonts w:hint="eastAsia" w:ascii="宋体" w:hAnsi="宋体" w:cs="华文中宋"/>
          <w:b/>
          <w:bCs/>
          <w:color w:val="000000"/>
          <w:sz w:val="28"/>
          <w:szCs w:val="28"/>
          <w:lang w:val="zh-CN"/>
        </w:rPr>
        <w:t>采</w:t>
      </w:r>
      <w:r>
        <w:rPr>
          <w:rFonts w:hint="eastAsia" w:ascii="宋体" w:hAnsi="宋体" w:cs="华文中宋"/>
          <w:b/>
          <w:bCs/>
          <w:color w:val="000000"/>
          <w:sz w:val="28"/>
          <w:szCs w:val="28"/>
        </w:rPr>
        <w:t xml:space="preserve"> </w:t>
      </w:r>
      <w:r>
        <w:rPr>
          <w:rFonts w:ascii="宋体" w:hAnsi="宋体" w:cs="华文中宋"/>
          <w:b/>
          <w:bCs/>
          <w:color w:val="000000"/>
          <w:sz w:val="28"/>
          <w:szCs w:val="28"/>
        </w:rPr>
        <w:t xml:space="preserve">  </w:t>
      </w:r>
      <w:r>
        <w:rPr>
          <w:rFonts w:hint="eastAsia" w:ascii="宋体" w:hAnsi="宋体" w:cs="华文中宋"/>
          <w:b/>
          <w:bCs/>
          <w:color w:val="000000"/>
          <w:sz w:val="28"/>
          <w:szCs w:val="28"/>
          <w:lang w:val="zh-CN"/>
        </w:rPr>
        <w:t>购</w:t>
      </w:r>
      <w:r>
        <w:rPr>
          <w:rFonts w:hint="eastAsia" w:ascii="宋体" w:hAnsi="宋体" w:cs="华文中宋"/>
          <w:b/>
          <w:bCs/>
          <w:color w:val="000000"/>
          <w:sz w:val="28"/>
          <w:szCs w:val="28"/>
        </w:rPr>
        <w:t xml:space="preserve"> </w:t>
      </w:r>
      <w:r>
        <w:rPr>
          <w:rFonts w:ascii="宋体" w:hAnsi="宋体" w:cs="华文中宋"/>
          <w:b/>
          <w:bCs/>
          <w:color w:val="000000"/>
          <w:sz w:val="28"/>
          <w:szCs w:val="28"/>
        </w:rPr>
        <w:t xml:space="preserve">  </w:t>
      </w:r>
      <w:r>
        <w:rPr>
          <w:rFonts w:hint="eastAsia" w:ascii="宋体" w:hAnsi="宋体" w:cs="华文中宋"/>
          <w:b/>
          <w:bCs/>
          <w:color w:val="000000"/>
          <w:sz w:val="28"/>
          <w:szCs w:val="28"/>
          <w:lang w:val="zh-CN"/>
        </w:rPr>
        <w:t>人：</w:t>
      </w:r>
      <w:r>
        <w:rPr>
          <w:rFonts w:hint="eastAsia" w:ascii="宋体" w:hAnsi="宋体" w:cs="华文中宋"/>
          <w:b/>
          <w:bCs/>
          <w:color w:val="000000"/>
          <w:sz w:val="28"/>
          <w:szCs w:val="28"/>
        </w:rPr>
        <w:t>青海交通职业技术学院</w:t>
      </w:r>
    </w:p>
    <w:p>
      <w:pPr>
        <w:spacing w:line="480" w:lineRule="auto"/>
        <w:rPr>
          <w:rFonts w:hint="eastAsia" w:ascii="宋体" w:hAnsi="宋体" w:cs="华文中宋"/>
          <w:b/>
          <w:bCs/>
          <w:color w:val="000000"/>
          <w:sz w:val="28"/>
          <w:szCs w:val="28"/>
        </w:rPr>
      </w:pPr>
      <w:r>
        <w:rPr>
          <w:rFonts w:hint="eastAsia" w:ascii="宋体" w:hAnsi="宋体" w:cs="华文中宋"/>
          <w:b/>
          <w:bCs/>
          <w:color w:val="000000"/>
          <w:sz w:val="28"/>
          <w:szCs w:val="28"/>
        </w:rPr>
        <w:t xml:space="preserve">    </w:t>
      </w:r>
    </w:p>
    <w:p>
      <w:pPr>
        <w:spacing w:line="480" w:lineRule="auto"/>
        <w:rPr>
          <w:rFonts w:hint="eastAsia" w:ascii="华文中宋" w:hAnsi="华文中宋" w:eastAsia="宋体" w:cs="华文中宋"/>
          <w:b/>
          <w:bCs/>
          <w:color w:val="000000"/>
          <w:sz w:val="28"/>
          <w:szCs w:val="28"/>
          <w:lang w:eastAsia="zh-CN"/>
        </w:rPr>
      </w:pPr>
      <w:r>
        <w:rPr>
          <w:rFonts w:hint="eastAsia" w:ascii="宋体" w:hAnsi="宋体" w:cs="华文中宋"/>
          <w:b/>
          <w:bCs/>
          <w:color w:val="000000"/>
          <w:sz w:val="28"/>
          <w:szCs w:val="28"/>
        </w:rPr>
        <w:t xml:space="preserve">     采购代理机构</w:t>
      </w:r>
      <w:r>
        <w:rPr>
          <w:rFonts w:hint="eastAsia" w:ascii="宋体" w:hAnsi="宋体" w:cs="华文中宋"/>
          <w:b/>
          <w:bCs/>
          <w:color w:val="000000"/>
          <w:sz w:val="28"/>
          <w:szCs w:val="28"/>
          <w:lang w:val="zh-CN"/>
        </w:rPr>
        <w:t>：</w:t>
      </w:r>
      <w:r>
        <w:rPr>
          <w:rFonts w:hint="eastAsia" w:ascii="宋体" w:hAnsi="宋体" w:cs="华文中宋"/>
          <w:b/>
          <w:bCs/>
          <w:color w:val="000000"/>
          <w:sz w:val="28"/>
          <w:szCs w:val="28"/>
          <w:lang w:eastAsia="zh-CN"/>
        </w:rPr>
        <w:t>陕西开源招标有限公司</w:t>
      </w:r>
    </w:p>
    <w:p>
      <w:pPr>
        <w:spacing w:line="360" w:lineRule="auto"/>
        <w:rPr>
          <w:rFonts w:hint="eastAsia" w:ascii="宋体" w:hAnsi="宋体" w:cs="华文中宋"/>
          <w:b/>
          <w:color w:val="000000"/>
          <w:sz w:val="28"/>
          <w:szCs w:val="28"/>
        </w:rPr>
      </w:pPr>
      <w:r>
        <w:rPr>
          <w:rFonts w:hint="eastAsia" w:ascii="华文中宋" w:hAnsi="华文中宋" w:eastAsia="华文中宋" w:cs="华文中宋"/>
          <w:b/>
          <w:bCs/>
          <w:color w:val="000000"/>
          <w:sz w:val="28"/>
          <w:szCs w:val="28"/>
        </w:rPr>
        <w:t xml:space="preserve">                        </w:t>
      </w:r>
      <w:r>
        <w:rPr>
          <w:rFonts w:hint="eastAsia" w:ascii="宋体" w:hAnsi="宋体" w:cs="华文中宋"/>
          <w:b/>
          <w:bCs/>
          <w:color w:val="000000"/>
          <w:sz w:val="28"/>
          <w:szCs w:val="28"/>
        </w:rPr>
        <w:t xml:space="preserve"> </w:t>
      </w:r>
      <w:r>
        <w:rPr>
          <w:rFonts w:hint="eastAsia" w:ascii="宋体" w:hAnsi="宋体" w:cs="华文中宋"/>
          <w:b/>
          <w:bCs/>
          <w:color w:val="000000"/>
          <w:sz w:val="28"/>
          <w:szCs w:val="28"/>
          <w:lang w:val="en-US" w:eastAsia="zh-CN"/>
        </w:rPr>
        <w:t>2021</w:t>
      </w:r>
      <w:r>
        <w:rPr>
          <w:rFonts w:hint="eastAsia" w:ascii="宋体" w:hAnsi="宋体" w:cs="华文中宋"/>
          <w:b/>
          <w:bCs/>
          <w:color w:val="000000"/>
          <w:sz w:val="28"/>
          <w:szCs w:val="28"/>
        </w:rPr>
        <w:t>年</w:t>
      </w:r>
      <w:r>
        <w:rPr>
          <w:rFonts w:hint="eastAsia" w:ascii="宋体" w:hAnsi="宋体" w:cs="华文中宋"/>
          <w:b/>
          <w:bCs/>
          <w:color w:val="000000"/>
          <w:sz w:val="28"/>
          <w:szCs w:val="28"/>
          <w:lang w:val="en-US" w:eastAsia="zh-CN"/>
        </w:rPr>
        <w:t>08</w:t>
      </w:r>
      <w:r>
        <w:rPr>
          <w:rFonts w:hint="eastAsia" w:ascii="宋体" w:hAnsi="宋体" w:cs="华文中宋"/>
          <w:b/>
          <w:bCs/>
          <w:color w:val="000000"/>
          <w:sz w:val="28"/>
          <w:szCs w:val="28"/>
        </w:rPr>
        <w:t>月</w:t>
      </w:r>
    </w:p>
    <w:p>
      <w:pPr>
        <w:adjustRightInd w:val="0"/>
        <w:jc w:val="center"/>
        <w:textAlignment w:val="baseline"/>
        <w:rPr>
          <w:rFonts w:hint="eastAsia" w:ascii="宋体" w:hAnsi="宋体" w:cs="华文中宋"/>
          <w:b/>
          <w:color w:val="000000"/>
          <w:sz w:val="28"/>
          <w:szCs w:val="28"/>
        </w:rPr>
      </w:pPr>
    </w:p>
    <w:p>
      <w:pPr>
        <w:adjustRightInd w:val="0"/>
        <w:jc w:val="center"/>
        <w:textAlignment w:val="baseline"/>
        <w:rPr>
          <w:rFonts w:hint="eastAsia" w:ascii="宋体" w:hAnsi="宋体" w:cs="华文中宋"/>
          <w:b/>
          <w:color w:val="000000"/>
          <w:sz w:val="28"/>
          <w:szCs w:val="28"/>
        </w:rPr>
      </w:pPr>
      <w:r>
        <w:rPr>
          <w:rFonts w:hint="eastAsia" w:ascii="宋体" w:hAnsi="宋体" w:cs="华文中宋"/>
          <w:b/>
          <w:color w:val="000000"/>
          <w:sz w:val="28"/>
          <w:szCs w:val="28"/>
        </w:rPr>
        <w:t>目    录</w:t>
      </w:r>
    </w:p>
    <w:p>
      <w:pPr>
        <w:pStyle w:val="11"/>
        <w:tabs>
          <w:tab w:val="right" w:leader="dot" w:pos="8636"/>
        </w:tabs>
        <w:ind w:firstLine="480"/>
        <w:rPr>
          <w:rStyle w:val="20"/>
          <w:rFonts w:ascii="宋体" w:hAnsi="宋体" w:cs="华文中宋"/>
          <w:color w:val="000000"/>
          <w:lang w:val="zh-CN"/>
        </w:rPr>
      </w:pPr>
      <w:r>
        <w:rPr>
          <w:rFonts w:ascii="宋体" w:hAnsi="宋体"/>
          <w:b w:val="0"/>
          <w:bCs w:val="0"/>
          <w:color w:val="000000"/>
          <w:kern w:val="0"/>
        </w:rPr>
        <w:fldChar w:fldCharType="begin"/>
      </w:r>
      <w:r>
        <w:rPr>
          <w:rStyle w:val="20"/>
          <w:rFonts w:ascii="宋体" w:hAnsi="宋体"/>
          <w:b w:val="0"/>
          <w:bCs w:val="0"/>
          <w:color w:val="000000"/>
          <w:kern w:val="0"/>
        </w:rPr>
        <w:instrText xml:space="preserve"> TOC \o "3-3" \h \z \t "标题 1,2,标题 2,3,标题,1" </w:instrText>
      </w:r>
      <w:r>
        <w:rPr>
          <w:rFonts w:ascii="宋体" w:hAnsi="宋体"/>
          <w:b w:val="0"/>
          <w:bCs w:val="0"/>
          <w:color w:val="000000"/>
          <w:kern w:val="0"/>
        </w:rPr>
        <w:fldChar w:fldCharType="separate"/>
      </w: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"_Toc529782770" </w:instrText>
      </w:r>
      <w:r>
        <w:rPr>
          <w:rFonts w:ascii="宋体" w:hAnsi="宋体" w:cs="华文中宋"/>
          <w:color w:val="000000"/>
          <w:lang w:val="zh-CN"/>
        </w:rPr>
        <w:fldChar w:fldCharType="separate"/>
      </w:r>
      <w:r>
        <w:rPr>
          <w:rStyle w:val="20"/>
          <w:rFonts w:hint="eastAsia" w:ascii="宋体" w:hAnsi="宋体" w:cs="华文中宋"/>
          <w:color w:val="000000"/>
          <w:lang w:val="zh-CN"/>
        </w:rPr>
        <w:t>第一部分</w:t>
      </w:r>
      <w:r>
        <w:rPr>
          <w:rStyle w:val="20"/>
          <w:rFonts w:ascii="宋体" w:hAnsi="宋体" w:cs="华文中宋"/>
          <w:color w:val="000000"/>
          <w:lang w:val="zh-CN"/>
        </w:rPr>
        <w:t xml:space="preserve">  </w:t>
      </w:r>
      <w:r>
        <w:rPr>
          <w:rStyle w:val="20"/>
          <w:rFonts w:hint="eastAsia" w:ascii="宋体" w:hAnsi="宋体" w:cs="华文中宋"/>
          <w:color w:val="000000"/>
          <w:lang w:val="zh-CN"/>
        </w:rPr>
        <w:t>竞争性磋商邀请</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_Toc529782770 \h </w:instrText>
      </w:r>
      <w:r>
        <w:rPr>
          <w:rFonts w:ascii="宋体" w:hAnsi="宋体" w:cs="华文中宋"/>
          <w:color w:val="000000"/>
          <w:lang w:val="zh-CN"/>
        </w:rPr>
        <w:fldChar w:fldCharType="separate"/>
      </w:r>
      <w:r>
        <w:rPr>
          <w:rStyle w:val="20"/>
          <w:rFonts w:ascii="宋体" w:hAnsi="宋体" w:cs="华文中宋"/>
          <w:color w:val="000000"/>
          <w:lang w:val="zh-CN"/>
        </w:rPr>
        <w:t>5</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"_Toc529782771" </w:instrText>
      </w:r>
      <w:r>
        <w:rPr>
          <w:rFonts w:ascii="宋体" w:hAnsi="宋体" w:cs="华文中宋"/>
          <w:color w:val="000000"/>
          <w:lang w:val="zh-CN"/>
        </w:rPr>
        <w:fldChar w:fldCharType="separate"/>
      </w:r>
      <w:r>
        <w:rPr>
          <w:rStyle w:val="20"/>
          <w:rFonts w:hint="eastAsia" w:ascii="宋体" w:hAnsi="宋体" w:cs="华文中宋"/>
          <w:color w:val="000000"/>
          <w:lang w:val="zh-CN"/>
        </w:rPr>
        <w:t>第二部分</w:t>
      </w:r>
      <w:r>
        <w:rPr>
          <w:rStyle w:val="20"/>
          <w:rFonts w:ascii="宋体" w:hAnsi="宋体" w:cs="华文中宋"/>
          <w:color w:val="000000"/>
          <w:lang w:val="zh-CN"/>
        </w:rPr>
        <w:t xml:space="preserve">  </w:t>
      </w:r>
      <w:r>
        <w:rPr>
          <w:rStyle w:val="20"/>
          <w:rFonts w:hint="eastAsia" w:ascii="宋体" w:hAnsi="宋体" w:cs="华文中宋"/>
          <w:color w:val="000000"/>
          <w:lang w:val="zh-CN"/>
        </w:rPr>
        <w:t>供应商须知前附表</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_Toc529782771 \h </w:instrText>
      </w:r>
      <w:r>
        <w:rPr>
          <w:rFonts w:ascii="宋体" w:hAnsi="宋体" w:cs="华文中宋"/>
          <w:color w:val="000000"/>
          <w:lang w:val="zh-CN"/>
        </w:rPr>
        <w:fldChar w:fldCharType="separate"/>
      </w:r>
      <w:r>
        <w:rPr>
          <w:rStyle w:val="20"/>
          <w:rFonts w:ascii="宋体" w:hAnsi="宋体" w:cs="华文中宋"/>
          <w:color w:val="000000"/>
          <w:lang w:val="zh-CN"/>
        </w:rPr>
        <w:t>9</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"_Toc529782772" </w:instrText>
      </w:r>
      <w:r>
        <w:rPr>
          <w:rFonts w:ascii="宋体" w:hAnsi="宋体" w:cs="华文中宋"/>
          <w:color w:val="000000"/>
          <w:lang w:val="zh-CN"/>
        </w:rPr>
        <w:fldChar w:fldCharType="separate"/>
      </w:r>
      <w:r>
        <w:rPr>
          <w:rStyle w:val="20"/>
          <w:rFonts w:hint="eastAsia" w:ascii="宋体" w:hAnsi="宋体" w:cs="华文中宋"/>
          <w:color w:val="000000"/>
          <w:lang w:val="zh-CN"/>
        </w:rPr>
        <w:t>第三部分</w:t>
      </w:r>
      <w:r>
        <w:rPr>
          <w:rStyle w:val="20"/>
          <w:rFonts w:ascii="宋体" w:hAnsi="宋体" w:cs="华文中宋"/>
          <w:color w:val="000000"/>
          <w:lang w:val="zh-CN"/>
        </w:rPr>
        <w:t xml:space="preserve">  </w:t>
      </w:r>
      <w:r>
        <w:rPr>
          <w:rStyle w:val="20"/>
          <w:rFonts w:hint="eastAsia" w:ascii="宋体" w:hAnsi="宋体" w:cs="华文中宋"/>
          <w:color w:val="000000"/>
          <w:lang w:val="zh-CN"/>
        </w:rPr>
        <w:t>供应商须知</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_Toc529782772 \h </w:instrText>
      </w:r>
      <w:r>
        <w:rPr>
          <w:rFonts w:ascii="宋体" w:hAnsi="宋体" w:cs="华文中宋"/>
          <w:color w:val="000000"/>
          <w:lang w:val="zh-CN"/>
        </w:rPr>
        <w:fldChar w:fldCharType="separate"/>
      </w:r>
      <w:r>
        <w:rPr>
          <w:rStyle w:val="20"/>
          <w:rFonts w:ascii="宋体" w:hAnsi="宋体" w:cs="华文中宋"/>
          <w:color w:val="000000"/>
          <w:lang w:val="zh-CN"/>
        </w:rPr>
        <w:t>13</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"_Toc529782773" </w:instrText>
      </w:r>
      <w:r>
        <w:rPr>
          <w:rFonts w:ascii="宋体" w:hAnsi="宋体" w:cs="华文中宋"/>
          <w:color w:val="000000"/>
          <w:lang w:val="zh-CN"/>
        </w:rPr>
        <w:fldChar w:fldCharType="separate"/>
      </w:r>
      <w:r>
        <w:rPr>
          <w:rStyle w:val="20"/>
          <w:rFonts w:hint="eastAsia" w:ascii="宋体" w:hAnsi="宋体" w:cs="华文中宋"/>
          <w:color w:val="000000"/>
          <w:lang w:val="zh-CN"/>
        </w:rPr>
        <w:t>一、说</w:t>
      </w:r>
      <w:r>
        <w:rPr>
          <w:rStyle w:val="20"/>
          <w:rFonts w:ascii="宋体" w:hAnsi="宋体" w:cs="华文中宋"/>
          <w:color w:val="000000"/>
          <w:lang w:val="zh-CN"/>
        </w:rPr>
        <w:t xml:space="preserve">  </w:t>
      </w:r>
      <w:r>
        <w:rPr>
          <w:rStyle w:val="20"/>
          <w:rFonts w:hint="eastAsia" w:ascii="宋体" w:hAnsi="宋体" w:cs="华文中宋"/>
          <w:color w:val="000000"/>
          <w:lang w:val="zh-CN"/>
        </w:rPr>
        <w:t>明</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_Toc529782773 \h </w:instrText>
      </w:r>
      <w:r>
        <w:rPr>
          <w:rFonts w:ascii="宋体" w:hAnsi="宋体" w:cs="华文中宋"/>
          <w:color w:val="000000"/>
          <w:lang w:val="zh-CN"/>
        </w:rPr>
        <w:fldChar w:fldCharType="separate"/>
      </w:r>
      <w:r>
        <w:rPr>
          <w:rStyle w:val="20"/>
          <w:rFonts w:ascii="宋体" w:hAnsi="宋体" w:cs="华文中宋"/>
          <w:color w:val="000000"/>
          <w:lang w:val="zh-CN"/>
        </w:rPr>
        <w:t>13</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"_Toc529782774" </w:instrText>
      </w:r>
      <w:r>
        <w:rPr>
          <w:rFonts w:ascii="宋体" w:hAnsi="宋体" w:cs="华文中宋"/>
          <w:color w:val="000000"/>
          <w:lang w:val="zh-CN"/>
        </w:rPr>
        <w:fldChar w:fldCharType="separate"/>
      </w:r>
      <w:r>
        <w:rPr>
          <w:rStyle w:val="20"/>
          <w:rFonts w:ascii="宋体" w:hAnsi="宋体" w:cs="华文中宋"/>
          <w:color w:val="000000"/>
          <w:lang w:val="zh-CN"/>
        </w:rPr>
        <w:t>1.</w:t>
      </w:r>
      <w:r>
        <w:rPr>
          <w:rStyle w:val="20"/>
          <w:rFonts w:hint="eastAsia" w:ascii="宋体" w:hAnsi="宋体" w:cs="华文中宋"/>
          <w:color w:val="000000"/>
          <w:lang w:val="zh-CN"/>
        </w:rPr>
        <w:t>适用范围</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_Toc529782774 \h </w:instrText>
      </w:r>
      <w:r>
        <w:rPr>
          <w:rFonts w:ascii="宋体" w:hAnsi="宋体" w:cs="华文中宋"/>
          <w:color w:val="000000"/>
          <w:lang w:val="zh-CN"/>
        </w:rPr>
        <w:fldChar w:fldCharType="separate"/>
      </w:r>
      <w:r>
        <w:rPr>
          <w:rStyle w:val="20"/>
          <w:rFonts w:ascii="宋体" w:hAnsi="宋体" w:cs="华文中宋"/>
          <w:color w:val="000000"/>
          <w:lang w:val="zh-CN"/>
        </w:rPr>
        <w:t>13</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"_Toc529782775" </w:instrText>
      </w:r>
      <w:r>
        <w:rPr>
          <w:rFonts w:ascii="宋体" w:hAnsi="宋体" w:cs="华文中宋"/>
          <w:color w:val="000000"/>
          <w:lang w:val="zh-CN"/>
        </w:rPr>
        <w:fldChar w:fldCharType="separate"/>
      </w:r>
      <w:r>
        <w:rPr>
          <w:rStyle w:val="20"/>
          <w:rFonts w:ascii="宋体" w:hAnsi="宋体" w:cs="华文中宋"/>
          <w:color w:val="000000"/>
          <w:lang w:val="zh-CN"/>
        </w:rPr>
        <w:t>2.</w:t>
      </w:r>
      <w:r>
        <w:rPr>
          <w:rStyle w:val="20"/>
          <w:rFonts w:hint="eastAsia" w:ascii="宋体" w:hAnsi="宋体" w:cs="华文中宋"/>
          <w:color w:val="000000"/>
          <w:lang w:val="zh-CN"/>
        </w:rPr>
        <w:t>采购方式、合格的供应商</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_Toc529782775 \h </w:instrText>
      </w:r>
      <w:r>
        <w:rPr>
          <w:rFonts w:ascii="宋体" w:hAnsi="宋体" w:cs="华文中宋"/>
          <w:color w:val="000000"/>
          <w:lang w:val="zh-CN"/>
        </w:rPr>
        <w:fldChar w:fldCharType="separate"/>
      </w:r>
      <w:r>
        <w:rPr>
          <w:rStyle w:val="20"/>
          <w:rFonts w:ascii="宋体" w:hAnsi="宋体" w:cs="华文中宋"/>
          <w:color w:val="000000"/>
          <w:lang w:val="zh-CN"/>
        </w:rPr>
        <w:t>13</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"_Toc529782776" </w:instrText>
      </w:r>
      <w:r>
        <w:rPr>
          <w:rFonts w:ascii="宋体" w:hAnsi="宋体" w:cs="华文中宋"/>
          <w:color w:val="000000"/>
          <w:lang w:val="zh-CN"/>
        </w:rPr>
        <w:fldChar w:fldCharType="separate"/>
      </w:r>
      <w:r>
        <w:rPr>
          <w:rStyle w:val="20"/>
          <w:rFonts w:ascii="宋体" w:hAnsi="宋体" w:cs="华文中宋"/>
          <w:color w:val="000000"/>
          <w:lang w:val="zh-CN"/>
        </w:rPr>
        <w:t>3.</w:t>
      </w:r>
      <w:r>
        <w:rPr>
          <w:rStyle w:val="20"/>
          <w:rFonts w:hint="eastAsia" w:ascii="宋体" w:hAnsi="宋体" w:cs="华文中宋"/>
          <w:color w:val="000000"/>
          <w:lang w:val="zh-CN"/>
        </w:rPr>
        <w:t>投标费用</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_Toc529782776 \h </w:instrText>
      </w:r>
      <w:r>
        <w:rPr>
          <w:rFonts w:ascii="宋体" w:hAnsi="宋体" w:cs="华文中宋"/>
          <w:color w:val="000000"/>
          <w:lang w:val="zh-CN"/>
        </w:rPr>
        <w:fldChar w:fldCharType="separate"/>
      </w:r>
      <w:r>
        <w:rPr>
          <w:rStyle w:val="20"/>
          <w:rFonts w:ascii="宋体" w:hAnsi="宋体" w:cs="华文中宋"/>
          <w:color w:val="000000"/>
          <w:lang w:val="zh-CN"/>
        </w:rPr>
        <w:t>13</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"_Toc529782777" </w:instrText>
      </w:r>
      <w:r>
        <w:rPr>
          <w:rFonts w:ascii="宋体" w:hAnsi="宋体" w:cs="华文中宋"/>
          <w:color w:val="000000"/>
          <w:lang w:val="zh-CN"/>
        </w:rPr>
        <w:fldChar w:fldCharType="separate"/>
      </w:r>
      <w:r>
        <w:rPr>
          <w:rStyle w:val="20"/>
          <w:rFonts w:hint="eastAsia" w:ascii="宋体" w:hAnsi="宋体" w:cs="华文中宋"/>
          <w:color w:val="000000"/>
          <w:lang w:val="zh-CN"/>
        </w:rPr>
        <w:t>二、竞争性磋商文件说明</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_Toc529782777 \h </w:instrText>
      </w:r>
      <w:r>
        <w:rPr>
          <w:rFonts w:ascii="宋体" w:hAnsi="宋体" w:cs="华文中宋"/>
          <w:color w:val="000000"/>
          <w:lang w:val="zh-CN"/>
        </w:rPr>
        <w:fldChar w:fldCharType="separate"/>
      </w:r>
      <w:r>
        <w:rPr>
          <w:rStyle w:val="20"/>
          <w:rFonts w:ascii="宋体" w:hAnsi="宋体" w:cs="华文中宋"/>
          <w:color w:val="000000"/>
          <w:lang w:val="zh-CN"/>
        </w:rPr>
        <w:t>14</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"_Toc529782778" </w:instrText>
      </w:r>
      <w:r>
        <w:rPr>
          <w:rFonts w:ascii="宋体" w:hAnsi="宋体" w:cs="华文中宋"/>
          <w:color w:val="000000"/>
          <w:lang w:val="zh-CN"/>
        </w:rPr>
        <w:fldChar w:fldCharType="separate"/>
      </w:r>
      <w:r>
        <w:rPr>
          <w:rStyle w:val="20"/>
          <w:rFonts w:ascii="宋体" w:hAnsi="宋体" w:cs="华文中宋"/>
          <w:color w:val="000000"/>
          <w:lang w:val="zh-CN"/>
        </w:rPr>
        <w:t>4.</w:t>
      </w:r>
      <w:r>
        <w:rPr>
          <w:rStyle w:val="20"/>
          <w:rFonts w:hint="eastAsia" w:ascii="宋体" w:hAnsi="宋体" w:cs="华文中宋"/>
          <w:color w:val="000000"/>
          <w:lang w:val="zh-CN"/>
        </w:rPr>
        <w:t>竞争性磋商文件的构成</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_Toc529782778 \h </w:instrText>
      </w:r>
      <w:r>
        <w:rPr>
          <w:rFonts w:ascii="宋体" w:hAnsi="宋体" w:cs="华文中宋"/>
          <w:color w:val="000000"/>
          <w:lang w:val="zh-CN"/>
        </w:rPr>
        <w:fldChar w:fldCharType="separate"/>
      </w:r>
      <w:r>
        <w:rPr>
          <w:rStyle w:val="20"/>
          <w:rFonts w:ascii="宋体" w:hAnsi="宋体" w:cs="华文中宋"/>
          <w:color w:val="000000"/>
          <w:lang w:val="zh-CN"/>
        </w:rPr>
        <w:t>14</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"_Toc529782779" </w:instrText>
      </w:r>
      <w:r>
        <w:rPr>
          <w:rFonts w:ascii="宋体" w:hAnsi="宋体" w:cs="华文中宋"/>
          <w:color w:val="000000"/>
          <w:lang w:val="zh-CN"/>
        </w:rPr>
        <w:fldChar w:fldCharType="separate"/>
      </w:r>
      <w:r>
        <w:rPr>
          <w:rStyle w:val="20"/>
          <w:rFonts w:ascii="宋体" w:hAnsi="宋体" w:cs="华文中宋"/>
          <w:color w:val="000000"/>
          <w:lang w:val="zh-CN"/>
        </w:rPr>
        <w:t>5.</w:t>
      </w:r>
      <w:r>
        <w:rPr>
          <w:rStyle w:val="20"/>
          <w:rFonts w:hint="eastAsia" w:ascii="宋体" w:hAnsi="宋体" w:cs="华文中宋"/>
          <w:color w:val="000000"/>
          <w:lang w:val="zh-CN"/>
        </w:rPr>
        <w:t>竞争性磋商文件、采购活动和成交结果的质疑</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_Toc529782779 \h </w:instrText>
      </w:r>
      <w:r>
        <w:rPr>
          <w:rFonts w:ascii="宋体" w:hAnsi="宋体" w:cs="华文中宋"/>
          <w:color w:val="000000"/>
          <w:lang w:val="zh-CN"/>
        </w:rPr>
        <w:fldChar w:fldCharType="separate"/>
      </w:r>
      <w:r>
        <w:rPr>
          <w:rStyle w:val="20"/>
          <w:rFonts w:ascii="宋体" w:hAnsi="宋体" w:cs="华文中宋"/>
          <w:color w:val="000000"/>
          <w:lang w:val="zh-CN"/>
        </w:rPr>
        <w:t>14</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"_Toc529782780" </w:instrText>
      </w:r>
      <w:r>
        <w:rPr>
          <w:rFonts w:ascii="宋体" w:hAnsi="宋体" w:cs="华文中宋"/>
          <w:color w:val="000000"/>
          <w:lang w:val="zh-CN"/>
        </w:rPr>
        <w:fldChar w:fldCharType="separate"/>
      </w:r>
      <w:r>
        <w:rPr>
          <w:rStyle w:val="20"/>
          <w:rFonts w:ascii="宋体" w:hAnsi="宋体" w:cs="华文中宋"/>
          <w:color w:val="000000"/>
          <w:lang w:val="zh-CN"/>
        </w:rPr>
        <w:t>6.</w:t>
      </w:r>
      <w:r>
        <w:rPr>
          <w:rStyle w:val="20"/>
          <w:rFonts w:hint="eastAsia" w:ascii="宋体" w:hAnsi="宋体" w:cs="华文中宋"/>
          <w:color w:val="000000"/>
          <w:lang w:val="zh-CN"/>
        </w:rPr>
        <w:t>竞争性磋商文件的修改</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_Toc529782780 \h </w:instrText>
      </w:r>
      <w:r>
        <w:rPr>
          <w:rFonts w:ascii="宋体" w:hAnsi="宋体" w:cs="华文中宋"/>
          <w:color w:val="000000"/>
          <w:lang w:val="zh-CN"/>
        </w:rPr>
        <w:fldChar w:fldCharType="separate"/>
      </w:r>
      <w:r>
        <w:rPr>
          <w:rStyle w:val="20"/>
          <w:rFonts w:ascii="宋体" w:hAnsi="宋体" w:cs="华文中宋"/>
          <w:color w:val="000000"/>
          <w:lang w:val="zh-CN"/>
        </w:rPr>
        <w:t>14</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"_Toc529782781" </w:instrText>
      </w:r>
      <w:r>
        <w:rPr>
          <w:rFonts w:ascii="宋体" w:hAnsi="宋体" w:cs="华文中宋"/>
          <w:color w:val="000000"/>
          <w:lang w:val="zh-CN"/>
        </w:rPr>
        <w:fldChar w:fldCharType="separate"/>
      </w:r>
      <w:r>
        <w:rPr>
          <w:rStyle w:val="20"/>
          <w:rFonts w:hint="eastAsia" w:ascii="宋体" w:hAnsi="宋体" w:cs="华文中宋"/>
          <w:color w:val="000000"/>
          <w:lang w:val="zh-CN"/>
        </w:rPr>
        <w:t>三、响应文件的编制</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_Toc529782781 \h </w:instrText>
      </w:r>
      <w:r>
        <w:rPr>
          <w:rFonts w:ascii="宋体" w:hAnsi="宋体" w:cs="华文中宋"/>
          <w:color w:val="000000"/>
          <w:lang w:val="zh-CN"/>
        </w:rPr>
        <w:fldChar w:fldCharType="separate"/>
      </w:r>
      <w:r>
        <w:rPr>
          <w:rStyle w:val="20"/>
          <w:rFonts w:ascii="宋体" w:hAnsi="宋体" w:cs="华文中宋"/>
          <w:color w:val="000000"/>
          <w:lang w:val="zh-CN"/>
        </w:rPr>
        <w:t>15</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"_Toc529782782" </w:instrText>
      </w:r>
      <w:r>
        <w:rPr>
          <w:rFonts w:ascii="宋体" w:hAnsi="宋体" w:cs="华文中宋"/>
          <w:color w:val="000000"/>
          <w:lang w:val="zh-CN"/>
        </w:rPr>
        <w:fldChar w:fldCharType="separate"/>
      </w:r>
      <w:r>
        <w:rPr>
          <w:rStyle w:val="20"/>
          <w:rFonts w:ascii="宋体" w:hAnsi="宋体" w:cs="华文中宋"/>
          <w:color w:val="000000"/>
          <w:lang w:val="zh-CN"/>
        </w:rPr>
        <w:t>7.</w:t>
      </w:r>
      <w:r>
        <w:rPr>
          <w:rStyle w:val="20"/>
          <w:rFonts w:hint="eastAsia" w:ascii="宋体" w:hAnsi="宋体" w:cs="华文中宋"/>
          <w:color w:val="000000"/>
          <w:lang w:val="zh-CN"/>
        </w:rPr>
        <w:t>响应文件的语言及度量衡单位</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_Toc529782782 \h </w:instrText>
      </w:r>
      <w:r>
        <w:rPr>
          <w:rFonts w:ascii="宋体" w:hAnsi="宋体" w:cs="华文中宋"/>
          <w:color w:val="000000"/>
          <w:lang w:val="zh-CN"/>
        </w:rPr>
        <w:fldChar w:fldCharType="separate"/>
      </w:r>
      <w:r>
        <w:rPr>
          <w:rStyle w:val="20"/>
          <w:rFonts w:ascii="宋体" w:hAnsi="宋体" w:cs="华文中宋"/>
          <w:color w:val="000000"/>
          <w:lang w:val="zh-CN"/>
        </w:rPr>
        <w:t>15</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"_Toc529782783" </w:instrText>
      </w:r>
      <w:r>
        <w:rPr>
          <w:rFonts w:ascii="宋体" w:hAnsi="宋体" w:cs="华文中宋"/>
          <w:color w:val="000000"/>
          <w:lang w:val="zh-CN"/>
        </w:rPr>
        <w:fldChar w:fldCharType="separate"/>
      </w:r>
      <w:r>
        <w:rPr>
          <w:rStyle w:val="20"/>
          <w:rFonts w:ascii="宋体" w:hAnsi="宋体" w:cs="华文中宋"/>
          <w:color w:val="000000"/>
          <w:lang w:val="zh-CN"/>
        </w:rPr>
        <w:t>8.</w:t>
      </w:r>
      <w:r>
        <w:rPr>
          <w:rStyle w:val="20"/>
          <w:rFonts w:hint="eastAsia" w:ascii="宋体" w:hAnsi="宋体" w:cs="华文中宋"/>
          <w:color w:val="000000"/>
          <w:lang w:val="zh-CN"/>
        </w:rPr>
        <w:t>竞争性磋商响应报价及币种</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_Toc529782783 \h </w:instrText>
      </w:r>
      <w:r>
        <w:rPr>
          <w:rFonts w:ascii="宋体" w:hAnsi="宋体" w:cs="华文中宋"/>
          <w:color w:val="000000"/>
          <w:lang w:val="zh-CN"/>
        </w:rPr>
        <w:fldChar w:fldCharType="separate"/>
      </w:r>
      <w:r>
        <w:rPr>
          <w:rStyle w:val="20"/>
          <w:rFonts w:ascii="宋体" w:hAnsi="宋体" w:cs="华文中宋"/>
          <w:color w:val="000000"/>
          <w:lang w:val="zh-CN"/>
        </w:rPr>
        <w:t>15</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"_Toc529782784" </w:instrText>
      </w:r>
      <w:r>
        <w:rPr>
          <w:rFonts w:ascii="宋体" w:hAnsi="宋体" w:cs="华文中宋"/>
          <w:color w:val="000000"/>
          <w:lang w:val="zh-CN"/>
        </w:rPr>
        <w:fldChar w:fldCharType="separate"/>
      </w:r>
      <w:r>
        <w:rPr>
          <w:rStyle w:val="20"/>
          <w:rFonts w:ascii="宋体" w:hAnsi="宋体" w:cs="华文中宋"/>
          <w:color w:val="000000"/>
          <w:lang w:val="zh-CN"/>
        </w:rPr>
        <w:t>9.</w:t>
      </w:r>
      <w:r>
        <w:rPr>
          <w:rStyle w:val="20"/>
          <w:rFonts w:hint="eastAsia" w:ascii="宋体" w:hAnsi="宋体" w:cs="华文中宋"/>
          <w:color w:val="000000"/>
          <w:lang w:val="zh-CN"/>
        </w:rPr>
        <w:t>磋商保证金</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_Toc529782784 \h </w:instrText>
      </w:r>
      <w:r>
        <w:rPr>
          <w:rFonts w:ascii="宋体" w:hAnsi="宋体" w:cs="华文中宋"/>
          <w:color w:val="000000"/>
          <w:lang w:val="zh-CN"/>
        </w:rPr>
        <w:fldChar w:fldCharType="separate"/>
      </w:r>
      <w:r>
        <w:rPr>
          <w:rStyle w:val="20"/>
          <w:rFonts w:ascii="宋体" w:hAnsi="宋体" w:cs="华文中宋"/>
          <w:color w:val="000000"/>
          <w:lang w:val="zh-CN"/>
        </w:rPr>
        <w:t>15</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"_Toc529782785" </w:instrText>
      </w:r>
      <w:r>
        <w:rPr>
          <w:rFonts w:ascii="宋体" w:hAnsi="宋体" w:cs="华文中宋"/>
          <w:color w:val="000000"/>
          <w:lang w:val="zh-CN"/>
        </w:rPr>
        <w:fldChar w:fldCharType="separate"/>
      </w:r>
      <w:r>
        <w:rPr>
          <w:rStyle w:val="20"/>
          <w:rFonts w:ascii="宋体" w:hAnsi="宋体" w:cs="华文中宋"/>
          <w:color w:val="000000"/>
          <w:lang w:val="zh-CN"/>
        </w:rPr>
        <w:t>10.</w:t>
      </w:r>
      <w:r>
        <w:rPr>
          <w:rStyle w:val="20"/>
          <w:rFonts w:hint="eastAsia" w:ascii="宋体" w:hAnsi="宋体" w:cs="华文中宋"/>
          <w:color w:val="000000"/>
          <w:lang w:val="zh-CN"/>
        </w:rPr>
        <w:t>磋商有效期</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_Toc529782785 \h </w:instrText>
      </w:r>
      <w:r>
        <w:rPr>
          <w:rFonts w:ascii="宋体" w:hAnsi="宋体" w:cs="华文中宋"/>
          <w:color w:val="000000"/>
          <w:lang w:val="zh-CN"/>
        </w:rPr>
        <w:fldChar w:fldCharType="separate"/>
      </w:r>
      <w:r>
        <w:rPr>
          <w:rStyle w:val="20"/>
          <w:rFonts w:ascii="宋体" w:hAnsi="宋体" w:cs="华文中宋"/>
          <w:color w:val="000000"/>
          <w:lang w:val="zh-CN"/>
        </w:rPr>
        <w:t>16</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"_Toc529782786" </w:instrText>
      </w:r>
      <w:r>
        <w:rPr>
          <w:rFonts w:ascii="宋体" w:hAnsi="宋体" w:cs="华文中宋"/>
          <w:color w:val="000000"/>
          <w:lang w:val="zh-CN"/>
        </w:rPr>
        <w:fldChar w:fldCharType="separate"/>
      </w:r>
      <w:r>
        <w:rPr>
          <w:rStyle w:val="20"/>
          <w:rFonts w:ascii="宋体" w:hAnsi="宋体" w:cs="华文中宋"/>
          <w:color w:val="000000"/>
          <w:lang w:val="zh-CN"/>
        </w:rPr>
        <w:t>11.</w:t>
      </w:r>
      <w:r>
        <w:rPr>
          <w:rStyle w:val="20"/>
          <w:rFonts w:hint="eastAsia" w:ascii="宋体" w:hAnsi="宋体" w:cs="华文中宋"/>
          <w:color w:val="000000"/>
          <w:lang w:val="zh-CN"/>
        </w:rPr>
        <w:t>响应文件构成</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_Toc529782786 \h </w:instrText>
      </w:r>
      <w:r>
        <w:rPr>
          <w:rFonts w:ascii="宋体" w:hAnsi="宋体" w:cs="华文中宋"/>
          <w:color w:val="000000"/>
          <w:lang w:val="zh-CN"/>
        </w:rPr>
        <w:fldChar w:fldCharType="separate"/>
      </w:r>
      <w:r>
        <w:rPr>
          <w:rStyle w:val="20"/>
          <w:rFonts w:ascii="宋体" w:hAnsi="宋体" w:cs="华文中宋"/>
          <w:color w:val="000000"/>
          <w:lang w:val="zh-CN"/>
        </w:rPr>
        <w:t>16</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"_Toc529782787" </w:instrText>
      </w:r>
      <w:r>
        <w:rPr>
          <w:rFonts w:ascii="宋体" w:hAnsi="宋体" w:cs="华文中宋"/>
          <w:color w:val="000000"/>
          <w:lang w:val="zh-CN"/>
        </w:rPr>
        <w:fldChar w:fldCharType="separate"/>
      </w:r>
      <w:r>
        <w:rPr>
          <w:rStyle w:val="20"/>
          <w:rFonts w:ascii="宋体" w:hAnsi="宋体" w:cs="华文中宋"/>
          <w:color w:val="000000"/>
          <w:lang w:val="zh-CN"/>
        </w:rPr>
        <w:t xml:space="preserve">12. </w:t>
      </w:r>
      <w:r>
        <w:rPr>
          <w:rStyle w:val="20"/>
          <w:rFonts w:hint="eastAsia" w:ascii="宋体" w:hAnsi="宋体" w:cs="华文中宋"/>
          <w:color w:val="000000"/>
          <w:lang w:val="zh-CN"/>
        </w:rPr>
        <w:t>响应文件的编制要求</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_Toc529782787 \h </w:instrText>
      </w:r>
      <w:r>
        <w:rPr>
          <w:rFonts w:ascii="宋体" w:hAnsi="宋体" w:cs="华文中宋"/>
          <w:color w:val="000000"/>
          <w:lang w:val="zh-CN"/>
        </w:rPr>
        <w:fldChar w:fldCharType="separate"/>
      </w:r>
      <w:r>
        <w:rPr>
          <w:rStyle w:val="20"/>
          <w:rFonts w:ascii="宋体" w:hAnsi="宋体" w:cs="华文中宋"/>
          <w:color w:val="000000"/>
          <w:lang w:val="zh-CN"/>
        </w:rPr>
        <w:t>17</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"_Toc529782788" </w:instrText>
      </w:r>
      <w:r>
        <w:rPr>
          <w:rFonts w:ascii="宋体" w:hAnsi="宋体" w:cs="华文中宋"/>
          <w:color w:val="000000"/>
          <w:lang w:val="zh-CN"/>
        </w:rPr>
        <w:fldChar w:fldCharType="separate"/>
      </w:r>
      <w:r>
        <w:rPr>
          <w:rStyle w:val="20"/>
          <w:rFonts w:hint="eastAsia" w:ascii="宋体" w:hAnsi="宋体" w:cs="华文中宋"/>
          <w:color w:val="000000"/>
          <w:lang w:val="zh-CN"/>
        </w:rPr>
        <w:t>四、响应文件的递交</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_Toc529782788 \h </w:instrText>
      </w:r>
      <w:r>
        <w:rPr>
          <w:rFonts w:ascii="宋体" w:hAnsi="宋体" w:cs="华文中宋"/>
          <w:color w:val="000000"/>
          <w:lang w:val="zh-CN"/>
        </w:rPr>
        <w:fldChar w:fldCharType="separate"/>
      </w:r>
      <w:r>
        <w:rPr>
          <w:rStyle w:val="20"/>
          <w:rFonts w:ascii="宋体" w:hAnsi="宋体" w:cs="华文中宋"/>
          <w:color w:val="000000"/>
          <w:lang w:val="zh-CN"/>
        </w:rPr>
        <w:t>17</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"_Toc529782789" </w:instrText>
      </w:r>
      <w:r>
        <w:rPr>
          <w:rFonts w:ascii="宋体" w:hAnsi="宋体" w:cs="华文中宋"/>
          <w:color w:val="000000"/>
          <w:lang w:val="zh-CN"/>
        </w:rPr>
        <w:fldChar w:fldCharType="separate"/>
      </w:r>
      <w:r>
        <w:rPr>
          <w:rStyle w:val="20"/>
          <w:rFonts w:ascii="宋体" w:hAnsi="宋体" w:cs="华文中宋"/>
          <w:color w:val="000000"/>
          <w:lang w:val="zh-CN"/>
        </w:rPr>
        <w:t xml:space="preserve">13. </w:t>
      </w:r>
      <w:r>
        <w:rPr>
          <w:rStyle w:val="20"/>
          <w:rFonts w:hint="eastAsia" w:ascii="宋体" w:hAnsi="宋体" w:cs="华文中宋"/>
          <w:color w:val="000000"/>
          <w:lang w:val="zh-CN"/>
        </w:rPr>
        <w:t>响应文件的密封和标记</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_Toc529782789 \h </w:instrText>
      </w:r>
      <w:r>
        <w:rPr>
          <w:rFonts w:ascii="宋体" w:hAnsi="宋体" w:cs="华文中宋"/>
          <w:color w:val="000000"/>
          <w:lang w:val="zh-CN"/>
        </w:rPr>
        <w:fldChar w:fldCharType="separate"/>
      </w:r>
      <w:r>
        <w:rPr>
          <w:rStyle w:val="20"/>
          <w:rFonts w:ascii="宋体" w:hAnsi="宋体" w:cs="华文中宋"/>
          <w:color w:val="000000"/>
          <w:lang w:val="zh-CN"/>
        </w:rPr>
        <w:t>17</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"_Toc529782790" </w:instrText>
      </w:r>
      <w:r>
        <w:rPr>
          <w:rFonts w:ascii="宋体" w:hAnsi="宋体" w:cs="华文中宋"/>
          <w:color w:val="000000"/>
          <w:lang w:val="zh-CN"/>
        </w:rPr>
        <w:fldChar w:fldCharType="separate"/>
      </w:r>
      <w:r>
        <w:rPr>
          <w:rStyle w:val="20"/>
          <w:rFonts w:ascii="宋体" w:hAnsi="宋体" w:cs="华文中宋"/>
          <w:color w:val="000000"/>
          <w:lang w:val="zh-CN"/>
        </w:rPr>
        <w:t xml:space="preserve">14. </w:t>
      </w:r>
      <w:r>
        <w:rPr>
          <w:rStyle w:val="20"/>
          <w:rFonts w:hint="eastAsia" w:ascii="宋体" w:hAnsi="宋体" w:cs="华文中宋"/>
          <w:color w:val="000000"/>
          <w:lang w:val="zh-CN"/>
        </w:rPr>
        <w:t>递送响应文件的地点、截止日期</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_Toc529782790 \h </w:instrText>
      </w:r>
      <w:r>
        <w:rPr>
          <w:rFonts w:ascii="宋体" w:hAnsi="宋体" w:cs="华文中宋"/>
          <w:color w:val="000000"/>
          <w:lang w:val="zh-CN"/>
        </w:rPr>
        <w:fldChar w:fldCharType="separate"/>
      </w:r>
      <w:r>
        <w:rPr>
          <w:rStyle w:val="20"/>
          <w:rFonts w:ascii="宋体" w:hAnsi="宋体" w:cs="华文中宋"/>
          <w:color w:val="000000"/>
          <w:lang w:val="zh-CN"/>
        </w:rPr>
        <w:t>18</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"_Toc529782791" </w:instrText>
      </w:r>
      <w:r>
        <w:rPr>
          <w:rFonts w:ascii="宋体" w:hAnsi="宋体" w:cs="华文中宋"/>
          <w:color w:val="000000"/>
          <w:lang w:val="zh-CN"/>
        </w:rPr>
        <w:fldChar w:fldCharType="separate"/>
      </w:r>
      <w:r>
        <w:rPr>
          <w:rStyle w:val="20"/>
          <w:rFonts w:ascii="宋体" w:hAnsi="宋体" w:cs="华文中宋"/>
          <w:color w:val="000000"/>
          <w:lang w:val="zh-CN"/>
        </w:rPr>
        <w:t xml:space="preserve">15. </w:t>
      </w:r>
      <w:r>
        <w:rPr>
          <w:rStyle w:val="20"/>
          <w:rFonts w:hint="eastAsia" w:ascii="宋体" w:hAnsi="宋体" w:cs="华文中宋"/>
          <w:color w:val="000000"/>
          <w:lang w:val="zh-CN"/>
        </w:rPr>
        <w:t>响应文件的撤回和修改</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_Toc529782791 \h </w:instrText>
      </w:r>
      <w:r>
        <w:rPr>
          <w:rFonts w:ascii="宋体" w:hAnsi="宋体" w:cs="华文中宋"/>
          <w:color w:val="000000"/>
          <w:lang w:val="zh-CN"/>
        </w:rPr>
        <w:fldChar w:fldCharType="separate"/>
      </w:r>
      <w:r>
        <w:rPr>
          <w:rStyle w:val="20"/>
          <w:rFonts w:ascii="宋体" w:hAnsi="宋体" w:cs="华文中宋"/>
          <w:color w:val="000000"/>
          <w:lang w:val="zh-CN"/>
        </w:rPr>
        <w:t>18</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"_Toc529782792" </w:instrText>
      </w:r>
      <w:r>
        <w:rPr>
          <w:rFonts w:ascii="宋体" w:hAnsi="宋体" w:cs="华文中宋"/>
          <w:color w:val="000000"/>
          <w:lang w:val="zh-CN"/>
        </w:rPr>
        <w:fldChar w:fldCharType="separate"/>
      </w:r>
      <w:r>
        <w:rPr>
          <w:rStyle w:val="20"/>
          <w:rFonts w:hint="eastAsia" w:ascii="宋体" w:hAnsi="宋体" w:cs="华文中宋"/>
          <w:color w:val="000000"/>
          <w:lang w:val="zh-CN"/>
        </w:rPr>
        <w:t>五、竞争性磋商过程</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_Toc529782792 \h </w:instrText>
      </w:r>
      <w:r>
        <w:rPr>
          <w:rFonts w:ascii="宋体" w:hAnsi="宋体" w:cs="华文中宋"/>
          <w:color w:val="000000"/>
          <w:lang w:val="zh-CN"/>
        </w:rPr>
        <w:fldChar w:fldCharType="separate"/>
      </w:r>
      <w:r>
        <w:rPr>
          <w:rStyle w:val="20"/>
          <w:rFonts w:ascii="宋体" w:hAnsi="宋体" w:cs="华文中宋"/>
          <w:color w:val="000000"/>
          <w:lang w:val="zh-CN"/>
        </w:rPr>
        <w:t>18</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"_Toc529782793" </w:instrText>
      </w:r>
      <w:r>
        <w:rPr>
          <w:rFonts w:ascii="宋体" w:hAnsi="宋体" w:cs="华文中宋"/>
          <w:color w:val="000000"/>
          <w:lang w:val="zh-CN"/>
        </w:rPr>
        <w:fldChar w:fldCharType="separate"/>
      </w:r>
      <w:r>
        <w:rPr>
          <w:rStyle w:val="20"/>
          <w:rFonts w:ascii="宋体" w:hAnsi="宋体" w:cs="华文中宋"/>
          <w:color w:val="000000"/>
          <w:lang w:val="zh-CN"/>
        </w:rPr>
        <w:t>16.</w:t>
      </w:r>
      <w:r>
        <w:rPr>
          <w:rStyle w:val="20"/>
          <w:rFonts w:hint="eastAsia" w:ascii="宋体" w:hAnsi="宋体" w:cs="华文中宋"/>
          <w:color w:val="000000"/>
          <w:lang w:val="zh-CN"/>
        </w:rPr>
        <w:t>竞争性磋商过程</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_Toc529782793 \h </w:instrText>
      </w:r>
      <w:r>
        <w:rPr>
          <w:rFonts w:ascii="宋体" w:hAnsi="宋体" w:cs="华文中宋"/>
          <w:color w:val="000000"/>
          <w:lang w:val="zh-CN"/>
        </w:rPr>
        <w:fldChar w:fldCharType="separate"/>
      </w:r>
      <w:r>
        <w:rPr>
          <w:rStyle w:val="20"/>
          <w:rFonts w:ascii="宋体" w:hAnsi="宋体" w:cs="华文中宋"/>
          <w:color w:val="000000"/>
          <w:lang w:val="zh-CN"/>
        </w:rPr>
        <w:t>18</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"_Toc529782794" </w:instrText>
      </w:r>
      <w:r>
        <w:rPr>
          <w:rFonts w:ascii="宋体" w:hAnsi="宋体" w:cs="华文中宋"/>
          <w:color w:val="000000"/>
          <w:lang w:val="zh-CN"/>
        </w:rPr>
        <w:fldChar w:fldCharType="separate"/>
      </w:r>
      <w:r>
        <w:rPr>
          <w:rStyle w:val="20"/>
          <w:rFonts w:hint="eastAsia" w:ascii="宋体" w:hAnsi="宋体" w:cs="华文中宋"/>
          <w:color w:val="000000"/>
          <w:lang w:val="zh-CN"/>
        </w:rPr>
        <w:t>六、竞争性磋商程序及方法</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_Toc529782794 \h </w:instrText>
      </w:r>
      <w:r>
        <w:rPr>
          <w:rFonts w:ascii="宋体" w:hAnsi="宋体" w:cs="华文中宋"/>
          <w:color w:val="000000"/>
          <w:lang w:val="zh-CN"/>
        </w:rPr>
        <w:fldChar w:fldCharType="separate"/>
      </w:r>
      <w:r>
        <w:rPr>
          <w:rStyle w:val="20"/>
          <w:rFonts w:ascii="宋体" w:hAnsi="宋体" w:cs="华文中宋"/>
          <w:color w:val="000000"/>
          <w:lang w:val="zh-CN"/>
        </w:rPr>
        <w:t>19</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"_Toc529782795" </w:instrText>
      </w:r>
      <w:r>
        <w:rPr>
          <w:rFonts w:ascii="宋体" w:hAnsi="宋体" w:cs="华文中宋"/>
          <w:color w:val="000000"/>
          <w:lang w:val="zh-CN"/>
        </w:rPr>
        <w:fldChar w:fldCharType="separate"/>
      </w:r>
      <w:r>
        <w:rPr>
          <w:rStyle w:val="20"/>
          <w:rFonts w:ascii="宋体" w:hAnsi="宋体" w:cs="华文中宋"/>
          <w:color w:val="000000"/>
          <w:lang w:val="zh-CN"/>
        </w:rPr>
        <w:t>17.</w:t>
      </w:r>
      <w:r>
        <w:rPr>
          <w:rStyle w:val="20"/>
          <w:rFonts w:hint="eastAsia" w:ascii="宋体" w:hAnsi="宋体" w:cs="华文中宋"/>
          <w:color w:val="000000"/>
          <w:lang w:val="zh-CN"/>
        </w:rPr>
        <w:t>磋商小组</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_Toc529782795 \h </w:instrText>
      </w:r>
      <w:r>
        <w:rPr>
          <w:rFonts w:ascii="宋体" w:hAnsi="宋体" w:cs="华文中宋"/>
          <w:color w:val="000000"/>
          <w:lang w:val="zh-CN"/>
        </w:rPr>
        <w:fldChar w:fldCharType="separate"/>
      </w:r>
      <w:r>
        <w:rPr>
          <w:rStyle w:val="20"/>
          <w:rFonts w:ascii="宋体" w:hAnsi="宋体" w:cs="华文中宋"/>
          <w:color w:val="000000"/>
          <w:lang w:val="zh-CN"/>
        </w:rPr>
        <w:t>19</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"_Toc529782796" </w:instrText>
      </w:r>
      <w:r>
        <w:rPr>
          <w:rFonts w:ascii="宋体" w:hAnsi="宋体" w:cs="华文中宋"/>
          <w:color w:val="000000"/>
          <w:lang w:val="zh-CN"/>
        </w:rPr>
        <w:fldChar w:fldCharType="separate"/>
      </w:r>
      <w:r>
        <w:rPr>
          <w:rStyle w:val="20"/>
          <w:rFonts w:ascii="宋体" w:hAnsi="宋体" w:cs="华文中宋"/>
          <w:color w:val="000000"/>
          <w:lang w:val="zh-CN"/>
        </w:rPr>
        <w:t>18.</w:t>
      </w:r>
      <w:r>
        <w:rPr>
          <w:rStyle w:val="20"/>
          <w:rFonts w:hint="eastAsia" w:ascii="宋体" w:hAnsi="宋体" w:cs="华文中宋"/>
          <w:color w:val="000000"/>
          <w:lang w:val="zh-CN"/>
        </w:rPr>
        <w:t>竞争性磋商工作程序</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_Toc529782796 \h </w:instrText>
      </w:r>
      <w:r>
        <w:rPr>
          <w:rFonts w:ascii="宋体" w:hAnsi="宋体" w:cs="华文中宋"/>
          <w:color w:val="000000"/>
          <w:lang w:val="zh-CN"/>
        </w:rPr>
        <w:fldChar w:fldCharType="separate"/>
      </w:r>
      <w:r>
        <w:rPr>
          <w:rStyle w:val="20"/>
          <w:rFonts w:ascii="宋体" w:hAnsi="宋体" w:cs="华文中宋"/>
          <w:color w:val="000000"/>
          <w:lang w:val="zh-CN"/>
        </w:rPr>
        <w:t>19</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"_Toc529782797" </w:instrText>
      </w:r>
      <w:r>
        <w:rPr>
          <w:rFonts w:ascii="宋体" w:hAnsi="宋体" w:cs="华文中宋"/>
          <w:color w:val="000000"/>
          <w:lang w:val="zh-CN"/>
        </w:rPr>
        <w:fldChar w:fldCharType="separate"/>
      </w:r>
      <w:r>
        <w:rPr>
          <w:rStyle w:val="20"/>
          <w:rFonts w:ascii="宋体" w:hAnsi="宋体" w:cs="华文中宋"/>
          <w:color w:val="000000"/>
          <w:lang w:val="zh-CN"/>
        </w:rPr>
        <w:t>19.</w:t>
      </w:r>
      <w:r>
        <w:rPr>
          <w:rStyle w:val="20"/>
          <w:rFonts w:hint="eastAsia" w:ascii="宋体" w:hAnsi="宋体" w:cs="华文中宋"/>
          <w:color w:val="000000"/>
          <w:lang w:val="zh-CN"/>
        </w:rPr>
        <w:t>评审办法</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_Toc529782797 \h </w:instrText>
      </w:r>
      <w:r>
        <w:rPr>
          <w:rFonts w:ascii="宋体" w:hAnsi="宋体" w:cs="华文中宋"/>
          <w:color w:val="000000"/>
          <w:lang w:val="zh-CN"/>
        </w:rPr>
        <w:fldChar w:fldCharType="separate"/>
      </w:r>
      <w:r>
        <w:rPr>
          <w:rStyle w:val="20"/>
          <w:rFonts w:ascii="宋体" w:hAnsi="宋体" w:cs="华文中宋"/>
          <w:color w:val="000000"/>
          <w:lang w:val="zh-CN"/>
        </w:rPr>
        <w:t>22</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"_Toc529782798" </w:instrText>
      </w:r>
      <w:r>
        <w:rPr>
          <w:rFonts w:ascii="宋体" w:hAnsi="宋体" w:cs="华文中宋"/>
          <w:color w:val="000000"/>
          <w:lang w:val="zh-CN"/>
        </w:rPr>
        <w:fldChar w:fldCharType="separate"/>
      </w:r>
      <w:r>
        <w:rPr>
          <w:rStyle w:val="20"/>
          <w:rFonts w:hint="eastAsia" w:ascii="宋体" w:hAnsi="宋体" w:cs="华文中宋"/>
          <w:color w:val="000000"/>
          <w:lang w:val="zh-CN"/>
        </w:rPr>
        <w:t>七、确定成交供应商</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_Toc529782798 \h </w:instrText>
      </w:r>
      <w:r>
        <w:rPr>
          <w:rFonts w:ascii="宋体" w:hAnsi="宋体" w:cs="华文中宋"/>
          <w:color w:val="000000"/>
          <w:lang w:val="zh-CN"/>
        </w:rPr>
        <w:fldChar w:fldCharType="separate"/>
      </w:r>
      <w:r>
        <w:rPr>
          <w:rStyle w:val="20"/>
          <w:rFonts w:ascii="宋体" w:hAnsi="宋体" w:cs="华文中宋"/>
          <w:color w:val="000000"/>
          <w:lang w:val="zh-CN"/>
        </w:rPr>
        <w:t>23</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"_Toc529782799" </w:instrText>
      </w:r>
      <w:r>
        <w:rPr>
          <w:rFonts w:ascii="宋体" w:hAnsi="宋体" w:cs="华文中宋"/>
          <w:color w:val="000000"/>
          <w:lang w:val="zh-CN"/>
        </w:rPr>
        <w:fldChar w:fldCharType="separate"/>
      </w:r>
      <w:r>
        <w:rPr>
          <w:rStyle w:val="20"/>
          <w:rFonts w:ascii="宋体" w:hAnsi="宋体" w:cs="华文中宋"/>
          <w:color w:val="000000"/>
          <w:lang w:val="zh-CN"/>
        </w:rPr>
        <w:t>20.</w:t>
      </w:r>
      <w:r>
        <w:rPr>
          <w:rStyle w:val="20"/>
          <w:rFonts w:hint="eastAsia" w:ascii="宋体" w:hAnsi="宋体" w:cs="华文中宋"/>
          <w:color w:val="000000"/>
          <w:lang w:val="zh-CN"/>
        </w:rPr>
        <w:t>推荐并确定成交供应商</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_Toc529782799 \h </w:instrText>
      </w:r>
      <w:r>
        <w:rPr>
          <w:rFonts w:ascii="宋体" w:hAnsi="宋体" w:cs="华文中宋"/>
          <w:color w:val="000000"/>
          <w:lang w:val="zh-CN"/>
        </w:rPr>
        <w:fldChar w:fldCharType="separate"/>
      </w:r>
      <w:r>
        <w:rPr>
          <w:rStyle w:val="20"/>
          <w:rFonts w:ascii="宋体" w:hAnsi="宋体" w:cs="华文中宋"/>
          <w:color w:val="000000"/>
          <w:lang w:val="zh-CN"/>
        </w:rPr>
        <w:t>23</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"_Toc529782800" </w:instrText>
      </w:r>
      <w:r>
        <w:rPr>
          <w:rFonts w:ascii="宋体" w:hAnsi="宋体" w:cs="华文中宋"/>
          <w:color w:val="000000"/>
          <w:lang w:val="zh-CN"/>
        </w:rPr>
        <w:fldChar w:fldCharType="separate"/>
      </w:r>
      <w:r>
        <w:rPr>
          <w:rStyle w:val="20"/>
          <w:rFonts w:ascii="宋体" w:hAnsi="宋体" w:cs="华文中宋"/>
          <w:color w:val="000000"/>
          <w:lang w:val="zh-CN"/>
        </w:rPr>
        <w:t>21.</w:t>
      </w:r>
      <w:r>
        <w:rPr>
          <w:rStyle w:val="20"/>
          <w:rFonts w:hint="eastAsia" w:ascii="宋体" w:hAnsi="宋体" w:cs="华文中宋"/>
          <w:color w:val="000000"/>
          <w:lang w:val="zh-CN"/>
        </w:rPr>
        <w:t>成交通知</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_Toc529782800 \h </w:instrText>
      </w:r>
      <w:r>
        <w:rPr>
          <w:rFonts w:ascii="宋体" w:hAnsi="宋体" w:cs="华文中宋"/>
          <w:color w:val="000000"/>
          <w:lang w:val="zh-CN"/>
        </w:rPr>
        <w:fldChar w:fldCharType="separate"/>
      </w:r>
      <w:r>
        <w:rPr>
          <w:rStyle w:val="20"/>
          <w:rFonts w:ascii="宋体" w:hAnsi="宋体" w:cs="华文中宋"/>
          <w:color w:val="000000"/>
          <w:lang w:val="zh-CN"/>
        </w:rPr>
        <w:t>23</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"_Toc529782801" </w:instrText>
      </w:r>
      <w:r>
        <w:rPr>
          <w:rFonts w:ascii="宋体" w:hAnsi="宋体" w:cs="华文中宋"/>
          <w:color w:val="000000"/>
          <w:lang w:val="zh-CN"/>
        </w:rPr>
        <w:fldChar w:fldCharType="separate"/>
      </w:r>
      <w:r>
        <w:rPr>
          <w:rStyle w:val="20"/>
          <w:rFonts w:hint="eastAsia" w:ascii="宋体" w:hAnsi="宋体" w:cs="华文中宋"/>
          <w:color w:val="000000"/>
          <w:lang w:val="zh-CN"/>
        </w:rPr>
        <w:t>八、授予合同</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_Toc529782801 \h </w:instrText>
      </w:r>
      <w:r>
        <w:rPr>
          <w:rFonts w:ascii="宋体" w:hAnsi="宋体" w:cs="华文中宋"/>
          <w:color w:val="000000"/>
          <w:lang w:val="zh-CN"/>
        </w:rPr>
        <w:fldChar w:fldCharType="separate"/>
      </w:r>
      <w:r>
        <w:rPr>
          <w:rStyle w:val="20"/>
          <w:rFonts w:ascii="宋体" w:hAnsi="宋体" w:cs="华文中宋"/>
          <w:color w:val="000000"/>
          <w:lang w:val="zh-CN"/>
        </w:rPr>
        <w:t>23</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"_Toc529782802" </w:instrText>
      </w:r>
      <w:r>
        <w:rPr>
          <w:rFonts w:ascii="宋体" w:hAnsi="宋体" w:cs="华文中宋"/>
          <w:color w:val="000000"/>
          <w:lang w:val="zh-CN"/>
        </w:rPr>
        <w:fldChar w:fldCharType="separate"/>
      </w:r>
      <w:r>
        <w:rPr>
          <w:rStyle w:val="20"/>
          <w:rFonts w:ascii="宋体" w:hAnsi="宋体" w:cs="华文中宋"/>
          <w:color w:val="000000"/>
          <w:lang w:val="zh-CN"/>
        </w:rPr>
        <w:t>22.</w:t>
      </w:r>
      <w:r>
        <w:rPr>
          <w:rStyle w:val="20"/>
          <w:rFonts w:hint="eastAsia" w:ascii="宋体" w:hAnsi="宋体" w:cs="华文中宋"/>
          <w:color w:val="000000"/>
          <w:lang w:val="zh-CN"/>
        </w:rPr>
        <w:t>签订合同</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_Toc529782802 \h </w:instrText>
      </w:r>
      <w:r>
        <w:rPr>
          <w:rFonts w:ascii="宋体" w:hAnsi="宋体" w:cs="华文中宋"/>
          <w:color w:val="000000"/>
          <w:lang w:val="zh-CN"/>
        </w:rPr>
        <w:fldChar w:fldCharType="separate"/>
      </w:r>
      <w:r>
        <w:rPr>
          <w:rStyle w:val="20"/>
          <w:rFonts w:ascii="宋体" w:hAnsi="宋体" w:cs="华文中宋"/>
          <w:color w:val="000000"/>
          <w:lang w:val="zh-CN"/>
        </w:rPr>
        <w:t>24</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"_Toc529782803" </w:instrText>
      </w:r>
      <w:r>
        <w:rPr>
          <w:rFonts w:ascii="宋体" w:hAnsi="宋体" w:cs="华文中宋"/>
          <w:color w:val="000000"/>
          <w:lang w:val="zh-CN"/>
        </w:rPr>
        <w:fldChar w:fldCharType="separate"/>
      </w:r>
      <w:r>
        <w:rPr>
          <w:rStyle w:val="20"/>
          <w:rFonts w:hint="eastAsia" w:ascii="宋体" w:hAnsi="宋体" w:cs="华文中宋"/>
          <w:color w:val="000000"/>
          <w:lang w:val="zh-CN"/>
        </w:rPr>
        <w:t>九、竞争性磋商采购活动终止</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_Toc529782803 \h </w:instrText>
      </w:r>
      <w:r>
        <w:rPr>
          <w:rFonts w:ascii="宋体" w:hAnsi="宋体" w:cs="华文中宋"/>
          <w:color w:val="000000"/>
          <w:lang w:val="zh-CN"/>
        </w:rPr>
        <w:fldChar w:fldCharType="separate"/>
      </w:r>
      <w:r>
        <w:rPr>
          <w:rStyle w:val="20"/>
          <w:rFonts w:ascii="宋体" w:hAnsi="宋体" w:cs="华文中宋"/>
          <w:color w:val="000000"/>
          <w:lang w:val="zh-CN"/>
        </w:rPr>
        <w:t>24</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"_Toc529782804" </w:instrText>
      </w:r>
      <w:r>
        <w:rPr>
          <w:rFonts w:ascii="宋体" w:hAnsi="宋体" w:cs="华文中宋"/>
          <w:color w:val="000000"/>
          <w:lang w:val="zh-CN"/>
        </w:rPr>
        <w:fldChar w:fldCharType="separate"/>
      </w:r>
      <w:r>
        <w:rPr>
          <w:rStyle w:val="20"/>
          <w:rFonts w:ascii="宋体" w:hAnsi="宋体" w:cs="华文中宋"/>
          <w:color w:val="000000"/>
          <w:lang w:val="zh-CN"/>
        </w:rPr>
        <w:t xml:space="preserve">23. </w:t>
      </w:r>
      <w:r>
        <w:rPr>
          <w:rStyle w:val="20"/>
          <w:rFonts w:hint="eastAsia" w:ascii="宋体" w:hAnsi="宋体" w:cs="华文中宋"/>
          <w:color w:val="000000"/>
          <w:lang w:val="zh-CN"/>
        </w:rPr>
        <w:t>终止情形</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_Toc529782804 \h </w:instrText>
      </w:r>
      <w:r>
        <w:rPr>
          <w:rFonts w:ascii="宋体" w:hAnsi="宋体" w:cs="华文中宋"/>
          <w:color w:val="000000"/>
          <w:lang w:val="zh-CN"/>
        </w:rPr>
        <w:fldChar w:fldCharType="separate"/>
      </w:r>
      <w:r>
        <w:rPr>
          <w:rStyle w:val="20"/>
          <w:rFonts w:ascii="宋体" w:hAnsi="宋体" w:cs="华文中宋"/>
          <w:color w:val="000000"/>
          <w:lang w:val="zh-CN"/>
        </w:rPr>
        <w:t>24</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"_Toc529782805" </w:instrText>
      </w:r>
      <w:r>
        <w:rPr>
          <w:rFonts w:ascii="宋体" w:hAnsi="宋体" w:cs="华文中宋"/>
          <w:color w:val="000000"/>
          <w:lang w:val="zh-CN"/>
        </w:rPr>
        <w:fldChar w:fldCharType="separate"/>
      </w:r>
      <w:r>
        <w:rPr>
          <w:rStyle w:val="20"/>
          <w:rFonts w:hint="eastAsia" w:ascii="宋体" w:hAnsi="宋体" w:cs="华文中宋"/>
          <w:color w:val="000000"/>
          <w:lang w:val="zh-CN"/>
        </w:rPr>
        <w:t>十、处罚</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_Toc529782805 \h </w:instrText>
      </w:r>
      <w:r>
        <w:rPr>
          <w:rFonts w:ascii="宋体" w:hAnsi="宋体" w:cs="华文中宋"/>
          <w:color w:val="000000"/>
          <w:lang w:val="zh-CN"/>
        </w:rPr>
        <w:fldChar w:fldCharType="separate"/>
      </w:r>
      <w:r>
        <w:rPr>
          <w:rStyle w:val="20"/>
          <w:rFonts w:ascii="宋体" w:hAnsi="宋体" w:cs="华文中宋"/>
          <w:color w:val="000000"/>
          <w:lang w:val="zh-CN"/>
        </w:rPr>
        <w:t>24</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"_Toc529782806" </w:instrText>
      </w:r>
      <w:r>
        <w:rPr>
          <w:rFonts w:ascii="宋体" w:hAnsi="宋体" w:cs="华文中宋"/>
          <w:color w:val="000000"/>
          <w:lang w:val="zh-CN"/>
        </w:rPr>
        <w:fldChar w:fldCharType="separate"/>
      </w:r>
      <w:r>
        <w:rPr>
          <w:rStyle w:val="20"/>
          <w:rFonts w:ascii="宋体" w:hAnsi="宋体" w:cs="华文中宋"/>
          <w:color w:val="000000"/>
          <w:lang w:val="zh-CN"/>
        </w:rPr>
        <w:t>24.</w:t>
      </w:r>
      <w:r>
        <w:rPr>
          <w:rStyle w:val="20"/>
          <w:rFonts w:hint="eastAsia" w:ascii="宋体" w:hAnsi="宋体" w:cs="华文中宋"/>
          <w:color w:val="000000"/>
          <w:lang w:val="zh-CN"/>
        </w:rPr>
        <w:t>处罚情形</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_Toc529782806 \h </w:instrText>
      </w:r>
      <w:r>
        <w:rPr>
          <w:rFonts w:ascii="宋体" w:hAnsi="宋体" w:cs="华文中宋"/>
          <w:color w:val="000000"/>
          <w:lang w:val="zh-CN"/>
        </w:rPr>
        <w:fldChar w:fldCharType="separate"/>
      </w:r>
      <w:r>
        <w:rPr>
          <w:rStyle w:val="20"/>
          <w:rFonts w:ascii="宋体" w:hAnsi="宋体" w:cs="华文中宋"/>
          <w:color w:val="000000"/>
          <w:lang w:val="zh-CN"/>
        </w:rPr>
        <w:t>24</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"_Toc529782807" </w:instrText>
      </w:r>
      <w:r>
        <w:rPr>
          <w:rFonts w:ascii="宋体" w:hAnsi="宋体" w:cs="华文中宋"/>
          <w:color w:val="000000"/>
          <w:lang w:val="zh-CN"/>
        </w:rPr>
        <w:fldChar w:fldCharType="separate"/>
      </w:r>
      <w:r>
        <w:rPr>
          <w:rStyle w:val="20"/>
          <w:rFonts w:hint="eastAsia" w:ascii="宋体" w:hAnsi="宋体" w:cs="华文中宋"/>
          <w:color w:val="000000"/>
          <w:lang w:val="zh-CN"/>
        </w:rPr>
        <w:t>十一、采购代理服务收费标准</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_Toc529782807 \h </w:instrText>
      </w:r>
      <w:r>
        <w:rPr>
          <w:rFonts w:ascii="宋体" w:hAnsi="宋体" w:cs="华文中宋"/>
          <w:color w:val="000000"/>
          <w:lang w:val="zh-CN"/>
        </w:rPr>
        <w:fldChar w:fldCharType="separate"/>
      </w:r>
      <w:r>
        <w:rPr>
          <w:rStyle w:val="20"/>
          <w:rFonts w:ascii="宋体" w:hAnsi="宋体" w:cs="华文中宋"/>
          <w:color w:val="000000"/>
          <w:lang w:val="zh-CN"/>
        </w:rPr>
        <w:t>25</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"_Toc529782809" </w:instrText>
      </w:r>
      <w:r>
        <w:rPr>
          <w:rFonts w:ascii="宋体" w:hAnsi="宋体" w:cs="华文中宋"/>
          <w:color w:val="000000"/>
          <w:lang w:val="zh-CN"/>
        </w:rPr>
        <w:fldChar w:fldCharType="separate"/>
      </w:r>
      <w:r>
        <w:rPr>
          <w:rStyle w:val="20"/>
          <w:rFonts w:hint="eastAsia" w:ascii="宋体" w:hAnsi="宋体" w:cs="华文中宋"/>
          <w:color w:val="000000"/>
          <w:lang w:val="zh-CN"/>
        </w:rPr>
        <w:t>十二、其他</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_Toc529782809 \h </w:instrText>
      </w:r>
      <w:r>
        <w:rPr>
          <w:rFonts w:ascii="宋体" w:hAnsi="宋体" w:cs="华文中宋"/>
          <w:color w:val="000000"/>
          <w:lang w:val="zh-CN"/>
        </w:rPr>
        <w:fldChar w:fldCharType="separate"/>
      </w:r>
      <w:r>
        <w:rPr>
          <w:rStyle w:val="20"/>
          <w:rFonts w:ascii="宋体" w:hAnsi="宋体" w:cs="华文中宋"/>
          <w:color w:val="000000"/>
          <w:lang w:val="zh-CN"/>
        </w:rPr>
        <w:t>25</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"_Toc529782810" </w:instrText>
      </w:r>
      <w:r>
        <w:rPr>
          <w:rFonts w:ascii="宋体" w:hAnsi="宋体" w:cs="华文中宋"/>
          <w:color w:val="000000"/>
          <w:lang w:val="zh-CN"/>
        </w:rPr>
        <w:fldChar w:fldCharType="separate"/>
      </w:r>
      <w:r>
        <w:rPr>
          <w:rStyle w:val="20"/>
          <w:rFonts w:hint="eastAsia" w:ascii="宋体" w:hAnsi="宋体" w:cs="华文中宋"/>
          <w:color w:val="000000"/>
          <w:lang w:val="zh-CN"/>
        </w:rPr>
        <w:t>第四部分</w:t>
      </w:r>
      <w:r>
        <w:rPr>
          <w:rStyle w:val="20"/>
          <w:rFonts w:ascii="宋体" w:hAnsi="宋体" w:cs="华文中宋"/>
          <w:color w:val="000000"/>
          <w:lang w:val="zh-CN"/>
        </w:rPr>
        <w:t xml:space="preserve"> </w:t>
      </w:r>
      <w:r>
        <w:rPr>
          <w:rStyle w:val="20"/>
          <w:rFonts w:hint="eastAsia" w:ascii="宋体" w:hAnsi="宋体" w:cs="华文中宋"/>
          <w:color w:val="000000"/>
          <w:lang w:val="zh-CN"/>
        </w:rPr>
        <w:t>合同草案条款</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_Toc529782810 \h </w:instrText>
      </w:r>
      <w:r>
        <w:rPr>
          <w:rFonts w:ascii="宋体" w:hAnsi="宋体" w:cs="华文中宋"/>
          <w:color w:val="000000"/>
          <w:lang w:val="zh-CN"/>
        </w:rPr>
        <w:fldChar w:fldCharType="separate"/>
      </w:r>
      <w:r>
        <w:rPr>
          <w:rStyle w:val="20"/>
          <w:rFonts w:ascii="宋体" w:hAnsi="宋体" w:cs="华文中宋"/>
          <w:color w:val="000000"/>
          <w:lang w:val="zh-CN"/>
        </w:rPr>
        <w:t>26</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"_Toc529782811" </w:instrText>
      </w:r>
      <w:r>
        <w:rPr>
          <w:rFonts w:ascii="宋体" w:hAnsi="宋体" w:cs="华文中宋"/>
          <w:color w:val="000000"/>
          <w:lang w:val="zh-CN"/>
        </w:rPr>
        <w:fldChar w:fldCharType="separate"/>
      </w:r>
      <w:r>
        <w:rPr>
          <w:rStyle w:val="20"/>
          <w:rFonts w:hint="eastAsia" w:ascii="宋体" w:hAnsi="宋体" w:cs="华文中宋"/>
          <w:color w:val="000000"/>
          <w:lang w:val="zh-CN"/>
        </w:rPr>
        <w:t>第五部分</w:t>
      </w:r>
      <w:r>
        <w:rPr>
          <w:rStyle w:val="20"/>
          <w:rFonts w:ascii="宋体" w:hAnsi="宋体" w:cs="华文中宋"/>
          <w:color w:val="000000"/>
          <w:lang w:val="zh-CN"/>
        </w:rPr>
        <w:t xml:space="preserve">  </w:t>
      </w:r>
      <w:r>
        <w:rPr>
          <w:rStyle w:val="20"/>
          <w:rFonts w:hint="eastAsia" w:ascii="宋体" w:hAnsi="宋体" w:cs="华文中宋"/>
          <w:color w:val="000000"/>
          <w:lang w:val="zh-CN"/>
        </w:rPr>
        <w:t>响应文件格式</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_Toc529782811 \h </w:instrText>
      </w:r>
      <w:r>
        <w:rPr>
          <w:rFonts w:ascii="宋体" w:hAnsi="宋体" w:cs="华文中宋"/>
          <w:color w:val="000000"/>
          <w:lang w:val="zh-CN"/>
        </w:rPr>
        <w:fldChar w:fldCharType="separate"/>
      </w:r>
      <w:r>
        <w:rPr>
          <w:rStyle w:val="20"/>
          <w:rFonts w:ascii="宋体" w:hAnsi="宋体" w:cs="华文中宋"/>
          <w:color w:val="000000"/>
          <w:lang w:val="zh-CN"/>
        </w:rPr>
        <w:t>31</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"_Toc529782812"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1</w:t>
      </w:r>
      <w:r>
        <w:rPr>
          <w:rStyle w:val="20"/>
          <w:rFonts w:hint="eastAsia" w:ascii="宋体" w:hAnsi="宋体" w:cs="华文中宋"/>
          <w:color w:val="000000"/>
          <w:lang w:val="zh-CN"/>
        </w:rPr>
        <w:t>：响应文件封面</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_Toc529782812 \h </w:instrText>
      </w:r>
      <w:r>
        <w:rPr>
          <w:rFonts w:ascii="宋体" w:hAnsi="宋体" w:cs="华文中宋"/>
          <w:color w:val="000000"/>
          <w:lang w:val="zh-CN"/>
        </w:rPr>
        <w:fldChar w:fldCharType="separate"/>
      </w:r>
      <w:r>
        <w:rPr>
          <w:rStyle w:val="20"/>
          <w:rFonts w:ascii="宋体" w:hAnsi="宋体" w:cs="华文中宋"/>
          <w:color w:val="000000"/>
          <w:lang w:val="zh-CN"/>
        </w:rPr>
        <w:t>32</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"_Toc529782813"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2</w:t>
      </w:r>
      <w:r>
        <w:rPr>
          <w:rStyle w:val="20"/>
          <w:rFonts w:hint="eastAsia" w:ascii="宋体" w:hAnsi="宋体" w:cs="华文中宋"/>
          <w:color w:val="000000"/>
          <w:lang w:val="zh-CN"/>
        </w:rPr>
        <w:t>：响应文件目录</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_Toc529782813 \h </w:instrText>
      </w:r>
      <w:r>
        <w:rPr>
          <w:rFonts w:ascii="宋体" w:hAnsi="宋体" w:cs="华文中宋"/>
          <w:color w:val="000000"/>
          <w:lang w:val="zh-CN"/>
        </w:rPr>
        <w:fldChar w:fldCharType="separate"/>
      </w:r>
      <w:r>
        <w:rPr>
          <w:rStyle w:val="20"/>
          <w:rFonts w:ascii="宋体" w:hAnsi="宋体" w:cs="华文中宋"/>
          <w:color w:val="000000"/>
          <w:lang w:val="zh-CN"/>
        </w:rPr>
        <w:t>33</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"_Toc529782814"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3</w:t>
      </w:r>
      <w:r>
        <w:rPr>
          <w:rStyle w:val="20"/>
          <w:rFonts w:hint="eastAsia" w:ascii="宋体" w:hAnsi="宋体" w:cs="华文中宋"/>
          <w:color w:val="000000"/>
          <w:lang w:val="zh-CN"/>
        </w:rPr>
        <w:t>：投</w:t>
      </w:r>
      <w:r>
        <w:rPr>
          <w:rStyle w:val="20"/>
          <w:rFonts w:ascii="宋体" w:hAnsi="宋体" w:cs="华文中宋"/>
          <w:color w:val="000000"/>
          <w:lang w:val="zh-CN"/>
        </w:rPr>
        <w:t xml:space="preserve"> </w:t>
      </w:r>
      <w:r>
        <w:rPr>
          <w:rStyle w:val="20"/>
          <w:rFonts w:hint="eastAsia" w:ascii="宋体" w:hAnsi="宋体" w:cs="华文中宋"/>
          <w:color w:val="000000"/>
          <w:lang w:val="zh-CN"/>
        </w:rPr>
        <w:t>标</w:t>
      </w:r>
      <w:r>
        <w:rPr>
          <w:rStyle w:val="20"/>
          <w:rFonts w:ascii="宋体" w:hAnsi="宋体" w:cs="华文中宋"/>
          <w:color w:val="000000"/>
          <w:lang w:val="zh-CN"/>
        </w:rPr>
        <w:t xml:space="preserve"> </w:t>
      </w:r>
      <w:r>
        <w:rPr>
          <w:rStyle w:val="20"/>
          <w:rFonts w:hint="eastAsia" w:ascii="宋体" w:hAnsi="宋体" w:cs="华文中宋"/>
          <w:color w:val="000000"/>
          <w:lang w:val="zh-CN"/>
        </w:rPr>
        <w:t>函</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_Toc529782814 \h </w:instrText>
      </w:r>
      <w:r>
        <w:rPr>
          <w:rFonts w:ascii="宋体" w:hAnsi="宋体" w:cs="华文中宋"/>
          <w:color w:val="000000"/>
          <w:lang w:val="zh-CN"/>
        </w:rPr>
        <w:fldChar w:fldCharType="separate"/>
      </w:r>
      <w:r>
        <w:rPr>
          <w:rStyle w:val="20"/>
          <w:rFonts w:ascii="宋体" w:hAnsi="宋体" w:cs="华文中宋"/>
          <w:color w:val="000000"/>
          <w:lang w:val="zh-CN"/>
        </w:rPr>
        <w:t>34</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"_Toc529782815"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4</w:t>
      </w:r>
      <w:r>
        <w:rPr>
          <w:rStyle w:val="20"/>
          <w:rFonts w:hint="eastAsia" w:ascii="宋体" w:hAnsi="宋体" w:cs="华文中宋"/>
          <w:color w:val="000000"/>
          <w:lang w:val="zh-CN"/>
        </w:rPr>
        <w:t>：最初报价一览表</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_Toc529782815 \h </w:instrText>
      </w:r>
      <w:r>
        <w:rPr>
          <w:rFonts w:ascii="宋体" w:hAnsi="宋体" w:cs="华文中宋"/>
          <w:color w:val="000000"/>
          <w:lang w:val="zh-CN"/>
        </w:rPr>
        <w:fldChar w:fldCharType="separate"/>
      </w:r>
      <w:r>
        <w:rPr>
          <w:rStyle w:val="20"/>
          <w:rFonts w:ascii="宋体" w:hAnsi="宋体" w:cs="华文中宋"/>
          <w:color w:val="000000"/>
          <w:lang w:val="zh-CN"/>
        </w:rPr>
        <w:t>35</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"_Toc529782816"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5</w:t>
      </w:r>
      <w:r>
        <w:rPr>
          <w:rStyle w:val="20"/>
          <w:rFonts w:hint="eastAsia" w:ascii="宋体" w:hAnsi="宋体" w:cs="华文中宋"/>
          <w:color w:val="000000"/>
          <w:lang w:val="zh-CN"/>
        </w:rPr>
        <w:t>：分项报价表</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_Toc529782816 \h </w:instrText>
      </w:r>
      <w:r>
        <w:rPr>
          <w:rFonts w:ascii="宋体" w:hAnsi="宋体" w:cs="华文中宋"/>
          <w:color w:val="000000"/>
          <w:lang w:val="zh-CN"/>
        </w:rPr>
        <w:fldChar w:fldCharType="separate"/>
      </w:r>
      <w:r>
        <w:rPr>
          <w:rStyle w:val="20"/>
          <w:rFonts w:ascii="宋体" w:hAnsi="宋体" w:cs="华文中宋"/>
          <w:color w:val="000000"/>
          <w:lang w:val="zh-CN"/>
        </w:rPr>
        <w:t>36</w:t>
      </w:r>
      <w:r>
        <w:rPr>
          <w:rFonts w:ascii="宋体" w:hAnsi="宋体" w:cs="华文中宋"/>
          <w:color w:val="000000"/>
          <w:lang w:val="zh-CN"/>
        </w:rPr>
        <w:fldChar w:fldCharType="end"/>
      </w:r>
      <w:r>
        <w:rPr>
          <w:rFonts w:ascii="宋体" w:hAnsi="宋体" w:cs="华文中宋"/>
          <w:color w:val="000000"/>
          <w:lang w:val="zh-CN"/>
        </w:rPr>
        <w:fldChar w:fldCharType="end"/>
      </w:r>
    </w:p>
    <w:p>
      <w:pPr>
        <w:pStyle w:val="13"/>
        <w:ind w:firstLine="472" w:firstLineChars="196"/>
        <w:rPr>
          <w:rStyle w:val="20"/>
          <w:rFonts w:ascii="宋体" w:hAnsi="宋体" w:cs="华文中宋"/>
          <w:b/>
          <w:bCs/>
          <w:caps/>
          <w:color w:val="000000"/>
          <w:sz w:val="24"/>
          <w:lang w:val="zh-CN"/>
        </w:rPr>
      </w:pPr>
      <w:r>
        <w:rPr>
          <w:rFonts w:ascii="宋体" w:hAnsi="宋体" w:cs="华文中宋"/>
          <w:b/>
          <w:bCs/>
          <w:caps/>
          <w:smallCaps w:val="0"/>
          <w:color w:val="000000"/>
          <w:sz w:val="24"/>
          <w:lang w:val="zh-CN"/>
        </w:rPr>
        <w:fldChar w:fldCharType="begin"/>
      </w:r>
      <w:r>
        <w:rPr>
          <w:rStyle w:val="20"/>
          <w:rFonts w:ascii="宋体" w:hAnsi="宋体" w:cs="华文中宋"/>
          <w:b/>
          <w:bCs/>
          <w:caps/>
          <w:smallCaps w:val="0"/>
          <w:color w:val="000000"/>
          <w:sz w:val="24"/>
          <w:lang w:val="zh-CN"/>
        </w:rPr>
        <w:instrText xml:space="preserve"> HYPERLINK \l "_Toc529782817" </w:instrText>
      </w:r>
      <w:r>
        <w:rPr>
          <w:rFonts w:ascii="宋体" w:hAnsi="宋体" w:cs="华文中宋"/>
          <w:b/>
          <w:bCs/>
          <w:caps/>
          <w:smallCaps w:val="0"/>
          <w:color w:val="000000"/>
          <w:sz w:val="24"/>
          <w:lang w:val="zh-CN"/>
        </w:rPr>
        <w:fldChar w:fldCharType="separate"/>
      </w:r>
      <w:r>
        <w:rPr>
          <w:rStyle w:val="20"/>
          <w:rFonts w:hint="eastAsia" w:ascii="宋体" w:hAnsi="宋体" w:cs="华文中宋"/>
          <w:b/>
          <w:bCs/>
          <w:caps/>
          <w:smallCaps w:val="0"/>
          <w:color w:val="000000"/>
          <w:sz w:val="24"/>
          <w:lang w:val="zh-CN"/>
        </w:rPr>
        <w:t>格式</w:t>
      </w:r>
      <w:r>
        <w:rPr>
          <w:rStyle w:val="20"/>
          <w:rFonts w:ascii="宋体" w:hAnsi="宋体" w:cs="华文中宋"/>
          <w:b/>
          <w:bCs/>
          <w:caps/>
          <w:smallCaps w:val="0"/>
          <w:color w:val="000000"/>
          <w:sz w:val="24"/>
          <w:lang w:val="zh-CN"/>
        </w:rPr>
        <w:t>6</w:t>
      </w:r>
      <w:r>
        <w:rPr>
          <w:rStyle w:val="20"/>
          <w:rFonts w:hint="eastAsia" w:ascii="宋体" w:hAnsi="宋体" w:cs="华文中宋"/>
          <w:b/>
          <w:bCs/>
          <w:caps/>
          <w:smallCaps w:val="0"/>
          <w:color w:val="000000"/>
          <w:sz w:val="24"/>
          <w:lang w:val="zh-CN"/>
        </w:rPr>
        <w:t>：技术规格响应表</w:t>
      </w:r>
      <w:r>
        <w:rPr>
          <w:rStyle w:val="20"/>
          <w:rFonts w:ascii="宋体" w:hAnsi="宋体" w:cs="华文中宋"/>
          <w:b/>
          <w:bCs/>
          <w:caps/>
          <w:smallCaps w:val="0"/>
          <w:color w:val="000000"/>
          <w:sz w:val="24"/>
          <w:lang w:val="zh-CN"/>
        </w:rPr>
        <w:tab/>
      </w:r>
      <w:r>
        <w:rPr>
          <w:rFonts w:ascii="宋体" w:hAnsi="宋体" w:cs="华文中宋"/>
          <w:b/>
          <w:bCs/>
          <w:caps/>
          <w:smallCaps w:val="0"/>
          <w:color w:val="000000"/>
          <w:sz w:val="24"/>
          <w:lang w:val="zh-CN"/>
        </w:rPr>
        <w:fldChar w:fldCharType="begin"/>
      </w:r>
      <w:r>
        <w:rPr>
          <w:rStyle w:val="20"/>
          <w:rFonts w:ascii="宋体" w:hAnsi="宋体" w:cs="华文中宋"/>
          <w:b/>
          <w:bCs/>
          <w:caps/>
          <w:smallCaps w:val="0"/>
          <w:color w:val="000000"/>
          <w:sz w:val="24"/>
          <w:lang w:val="zh-CN"/>
        </w:rPr>
        <w:instrText xml:space="preserve"> PAGEREF _Toc529782817 \h </w:instrText>
      </w:r>
      <w:r>
        <w:rPr>
          <w:rFonts w:ascii="宋体" w:hAnsi="宋体" w:cs="华文中宋"/>
          <w:b/>
          <w:bCs/>
          <w:caps/>
          <w:smallCaps w:val="0"/>
          <w:color w:val="000000"/>
          <w:sz w:val="24"/>
          <w:lang w:val="zh-CN"/>
        </w:rPr>
        <w:fldChar w:fldCharType="separate"/>
      </w:r>
      <w:r>
        <w:rPr>
          <w:rStyle w:val="20"/>
          <w:rFonts w:ascii="宋体" w:hAnsi="宋体" w:cs="华文中宋"/>
          <w:b/>
          <w:bCs/>
          <w:caps/>
          <w:smallCaps w:val="0"/>
          <w:color w:val="000000"/>
          <w:sz w:val="24"/>
          <w:lang w:val="zh-CN"/>
        </w:rPr>
        <w:t>37</w:t>
      </w:r>
      <w:r>
        <w:rPr>
          <w:rFonts w:ascii="宋体" w:hAnsi="宋体" w:cs="华文中宋"/>
          <w:b/>
          <w:bCs/>
          <w:caps/>
          <w:smallCaps w:val="0"/>
          <w:color w:val="000000"/>
          <w:sz w:val="24"/>
          <w:lang w:val="zh-CN"/>
        </w:rPr>
        <w:fldChar w:fldCharType="end"/>
      </w:r>
      <w:r>
        <w:rPr>
          <w:rFonts w:ascii="宋体" w:hAnsi="宋体" w:cs="华文中宋"/>
          <w:b/>
          <w:bCs/>
          <w:caps/>
          <w:smallCaps w:val="0"/>
          <w:color w:val="000000"/>
          <w:sz w:val="24"/>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"_Toc529782818"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7</w:t>
      </w:r>
      <w:r>
        <w:rPr>
          <w:rStyle w:val="20"/>
          <w:rFonts w:hint="eastAsia" w:ascii="宋体" w:hAnsi="宋体" w:cs="华文中宋"/>
          <w:color w:val="000000"/>
          <w:lang w:val="zh-CN"/>
        </w:rPr>
        <w:t>：法定代表人证明书</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_Toc529782818 \h </w:instrText>
      </w:r>
      <w:r>
        <w:rPr>
          <w:rFonts w:ascii="宋体" w:hAnsi="宋体" w:cs="华文中宋"/>
          <w:color w:val="000000"/>
          <w:lang w:val="zh-CN"/>
        </w:rPr>
        <w:fldChar w:fldCharType="separate"/>
      </w:r>
      <w:r>
        <w:rPr>
          <w:rStyle w:val="20"/>
          <w:rFonts w:ascii="宋体" w:hAnsi="宋体" w:cs="华文中宋"/>
          <w:color w:val="000000"/>
          <w:lang w:val="zh-CN"/>
        </w:rPr>
        <w:t>38</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"_Toc529782819"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8</w:t>
      </w:r>
      <w:r>
        <w:rPr>
          <w:rStyle w:val="20"/>
          <w:rFonts w:hint="eastAsia" w:ascii="宋体" w:hAnsi="宋体" w:cs="华文中宋"/>
          <w:color w:val="000000"/>
          <w:lang w:val="zh-CN"/>
        </w:rPr>
        <w:t>：法定代表人授权书</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_Toc529782819 \h </w:instrText>
      </w:r>
      <w:r>
        <w:rPr>
          <w:rFonts w:ascii="宋体" w:hAnsi="宋体" w:cs="华文中宋"/>
          <w:color w:val="000000"/>
          <w:lang w:val="zh-CN"/>
        </w:rPr>
        <w:fldChar w:fldCharType="separate"/>
      </w:r>
      <w:r>
        <w:rPr>
          <w:rStyle w:val="20"/>
          <w:rFonts w:ascii="宋体" w:hAnsi="宋体" w:cs="华文中宋"/>
          <w:color w:val="000000"/>
          <w:lang w:val="zh-CN"/>
        </w:rPr>
        <w:t>39</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"_Toc529782820"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9</w:t>
      </w:r>
      <w:r>
        <w:rPr>
          <w:rStyle w:val="20"/>
          <w:rFonts w:hint="eastAsia" w:ascii="宋体" w:hAnsi="宋体" w:cs="华文中宋"/>
          <w:color w:val="000000"/>
          <w:lang w:val="zh-CN"/>
        </w:rPr>
        <w:t>：供应商承诺函</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_Toc529782820 \h </w:instrText>
      </w:r>
      <w:r>
        <w:rPr>
          <w:rFonts w:ascii="宋体" w:hAnsi="宋体" w:cs="华文中宋"/>
          <w:color w:val="000000"/>
          <w:lang w:val="zh-CN"/>
        </w:rPr>
        <w:fldChar w:fldCharType="separate"/>
      </w:r>
      <w:r>
        <w:rPr>
          <w:rStyle w:val="20"/>
          <w:rFonts w:ascii="宋体" w:hAnsi="宋体" w:cs="华文中宋"/>
          <w:color w:val="000000"/>
          <w:lang w:val="zh-CN"/>
        </w:rPr>
        <w:t>40</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"_Toc529782821"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10</w:t>
      </w:r>
      <w:r>
        <w:rPr>
          <w:rStyle w:val="20"/>
          <w:rFonts w:hint="eastAsia" w:ascii="宋体" w:hAnsi="宋体" w:cs="华文中宋"/>
          <w:color w:val="000000"/>
          <w:lang w:val="zh-CN"/>
        </w:rPr>
        <w:t>：供应商诚信承诺书</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_Toc529782821 \h </w:instrText>
      </w:r>
      <w:r>
        <w:rPr>
          <w:rFonts w:ascii="宋体" w:hAnsi="宋体" w:cs="华文中宋"/>
          <w:color w:val="000000"/>
          <w:lang w:val="zh-CN"/>
        </w:rPr>
        <w:fldChar w:fldCharType="separate"/>
      </w:r>
      <w:r>
        <w:rPr>
          <w:rStyle w:val="20"/>
          <w:rFonts w:ascii="宋体" w:hAnsi="宋体" w:cs="华文中宋"/>
          <w:color w:val="000000"/>
          <w:lang w:val="zh-CN"/>
        </w:rPr>
        <w:t>41</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"_Toc529782822"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11</w:t>
      </w:r>
      <w:r>
        <w:rPr>
          <w:rStyle w:val="20"/>
          <w:rFonts w:hint="eastAsia" w:ascii="宋体" w:hAnsi="宋体" w:cs="华文中宋"/>
          <w:color w:val="000000"/>
          <w:lang w:val="zh-CN"/>
        </w:rPr>
        <w:t>：资格证明材料</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_Toc529782822 \h </w:instrText>
      </w:r>
      <w:r>
        <w:rPr>
          <w:rFonts w:ascii="宋体" w:hAnsi="宋体" w:cs="华文中宋"/>
          <w:color w:val="000000"/>
          <w:lang w:val="zh-CN"/>
        </w:rPr>
        <w:fldChar w:fldCharType="separate"/>
      </w:r>
      <w:r>
        <w:rPr>
          <w:rStyle w:val="20"/>
          <w:rFonts w:ascii="宋体" w:hAnsi="宋体" w:cs="华文中宋"/>
          <w:color w:val="000000"/>
          <w:lang w:val="zh-CN"/>
        </w:rPr>
        <w:t>42</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"_Toc529782823"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12</w:t>
      </w:r>
      <w:r>
        <w:rPr>
          <w:rStyle w:val="20"/>
          <w:rFonts w:hint="eastAsia" w:ascii="宋体" w:hAnsi="宋体" w:cs="华文中宋"/>
          <w:color w:val="000000"/>
          <w:lang w:val="zh-CN"/>
        </w:rPr>
        <w:t>：财务状况、缴纳税收和社会保障资金证明</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_Toc529782823 \h </w:instrText>
      </w:r>
      <w:r>
        <w:rPr>
          <w:rFonts w:ascii="宋体" w:hAnsi="宋体" w:cs="华文中宋"/>
          <w:color w:val="000000"/>
          <w:lang w:val="zh-CN"/>
        </w:rPr>
        <w:fldChar w:fldCharType="separate"/>
      </w:r>
      <w:r>
        <w:rPr>
          <w:rStyle w:val="20"/>
          <w:rFonts w:ascii="宋体" w:hAnsi="宋体" w:cs="华文中宋"/>
          <w:color w:val="000000"/>
          <w:lang w:val="zh-CN"/>
        </w:rPr>
        <w:t>43</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"_Toc529782824"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13</w:t>
      </w:r>
      <w:r>
        <w:rPr>
          <w:rStyle w:val="20"/>
          <w:rFonts w:hint="eastAsia" w:ascii="宋体" w:hAnsi="宋体" w:cs="华文中宋"/>
          <w:color w:val="000000"/>
          <w:lang w:val="zh-CN"/>
        </w:rPr>
        <w:t>：投标产品相关资料</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_Toc529782824 \h </w:instrText>
      </w:r>
      <w:r>
        <w:rPr>
          <w:rFonts w:ascii="宋体" w:hAnsi="宋体" w:cs="华文中宋"/>
          <w:color w:val="000000"/>
          <w:lang w:val="zh-CN"/>
        </w:rPr>
        <w:fldChar w:fldCharType="separate"/>
      </w:r>
      <w:r>
        <w:rPr>
          <w:rStyle w:val="20"/>
          <w:rFonts w:ascii="宋体" w:hAnsi="宋体" w:cs="华文中宋"/>
          <w:color w:val="000000"/>
          <w:lang w:val="zh-CN"/>
        </w:rPr>
        <w:t>44</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"_Toc529782825"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14</w:t>
      </w:r>
      <w:r>
        <w:rPr>
          <w:rStyle w:val="20"/>
          <w:rFonts w:hint="eastAsia" w:ascii="宋体" w:hAnsi="宋体" w:cs="华文中宋"/>
          <w:color w:val="000000"/>
          <w:lang w:val="zh-CN"/>
        </w:rPr>
        <w:t>：具备履行合同所必须的设备和专业技术能力证明</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_Toc529782825 \h </w:instrText>
      </w:r>
      <w:r>
        <w:rPr>
          <w:rFonts w:ascii="宋体" w:hAnsi="宋体" w:cs="华文中宋"/>
          <w:color w:val="000000"/>
          <w:lang w:val="zh-CN"/>
        </w:rPr>
        <w:fldChar w:fldCharType="separate"/>
      </w:r>
      <w:r>
        <w:rPr>
          <w:rStyle w:val="20"/>
          <w:rFonts w:ascii="宋体" w:hAnsi="宋体" w:cs="华文中宋"/>
          <w:color w:val="000000"/>
          <w:lang w:val="zh-CN"/>
        </w:rPr>
        <w:t>45</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"_Toc529782826"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15</w:t>
      </w:r>
      <w:r>
        <w:rPr>
          <w:rStyle w:val="20"/>
          <w:rFonts w:hint="eastAsia" w:ascii="宋体" w:hAnsi="宋体" w:cs="华文中宋"/>
          <w:color w:val="000000"/>
          <w:lang w:val="zh-CN"/>
        </w:rPr>
        <w:t>：无重大违法记录声明</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_Toc529782826 \h </w:instrText>
      </w:r>
      <w:r>
        <w:rPr>
          <w:rFonts w:ascii="宋体" w:hAnsi="宋体" w:cs="华文中宋"/>
          <w:color w:val="000000"/>
          <w:lang w:val="zh-CN"/>
        </w:rPr>
        <w:fldChar w:fldCharType="separate"/>
      </w:r>
      <w:r>
        <w:rPr>
          <w:rStyle w:val="20"/>
          <w:rFonts w:ascii="宋体" w:hAnsi="宋体" w:cs="华文中宋"/>
          <w:color w:val="000000"/>
          <w:lang w:val="zh-CN"/>
        </w:rPr>
        <w:t>46</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"_Toc529782827"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16</w:t>
      </w:r>
      <w:r>
        <w:rPr>
          <w:rStyle w:val="20"/>
          <w:rFonts w:hint="eastAsia" w:ascii="宋体" w:hAnsi="宋体" w:cs="华文中宋"/>
          <w:color w:val="000000"/>
          <w:lang w:val="zh-CN"/>
        </w:rPr>
        <w:t>：磋商保证金证明格式</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_Toc529782827 \h </w:instrText>
      </w:r>
      <w:r>
        <w:rPr>
          <w:rFonts w:ascii="宋体" w:hAnsi="宋体" w:cs="华文中宋"/>
          <w:color w:val="000000"/>
          <w:lang w:val="zh-CN"/>
        </w:rPr>
        <w:fldChar w:fldCharType="separate"/>
      </w:r>
      <w:r>
        <w:rPr>
          <w:rStyle w:val="20"/>
          <w:rFonts w:ascii="宋体" w:hAnsi="宋体" w:cs="华文中宋"/>
          <w:color w:val="000000"/>
          <w:lang w:val="zh-CN"/>
        </w:rPr>
        <w:t>47</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"_Toc529782828"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17</w:t>
      </w:r>
      <w:r>
        <w:rPr>
          <w:rStyle w:val="20"/>
          <w:rFonts w:hint="eastAsia" w:ascii="宋体" w:hAnsi="宋体" w:cs="华文中宋"/>
          <w:color w:val="000000"/>
          <w:lang w:val="zh-CN"/>
        </w:rPr>
        <w:t>：供应商的类似业绩证明材料</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_Toc529782828 \h </w:instrText>
      </w:r>
      <w:r>
        <w:rPr>
          <w:rFonts w:ascii="宋体" w:hAnsi="宋体" w:cs="华文中宋"/>
          <w:color w:val="000000"/>
          <w:lang w:val="zh-CN"/>
        </w:rPr>
        <w:fldChar w:fldCharType="separate"/>
      </w:r>
      <w:r>
        <w:rPr>
          <w:rStyle w:val="20"/>
          <w:rFonts w:ascii="宋体" w:hAnsi="宋体" w:cs="华文中宋"/>
          <w:color w:val="000000"/>
          <w:lang w:val="zh-CN"/>
        </w:rPr>
        <w:t>48</w:t>
      </w:r>
      <w:r>
        <w:rPr>
          <w:rFonts w:ascii="宋体" w:hAnsi="宋体" w:cs="华文中宋"/>
          <w:color w:val="000000"/>
          <w:lang w:val="zh-CN"/>
        </w:rPr>
        <w:fldChar w:fldCharType="end"/>
      </w:r>
      <w:r>
        <w:rPr>
          <w:rFonts w:ascii="宋体" w:hAnsi="宋体" w:cs="华文中宋"/>
          <w:color w:val="000000"/>
          <w:lang w:val="zh-CN"/>
        </w:rPr>
        <w:fldChar w:fldCharType="end"/>
      </w:r>
    </w:p>
    <w:p>
      <w:pPr>
        <w:pStyle w:val="11"/>
        <w:tabs>
          <w:tab w:val="right" w:leader="dot" w:pos="8636"/>
        </w:tabs>
        <w:ind w:firstLine="482"/>
        <w:rPr>
          <w:rStyle w:val="20"/>
          <w:rFonts w:ascii="宋体" w:hAnsi="宋体" w:cs="华文中宋"/>
          <w:color w:val="000000"/>
          <w:lang w:val="zh-CN"/>
        </w:rPr>
      </w:pPr>
      <w:r>
        <w:rPr>
          <w:rFonts w:ascii="宋体" w:hAnsi="宋体" w:cs="华文中宋"/>
          <w:color w:val="000000"/>
          <w:lang w:val="zh-CN"/>
        </w:rPr>
        <w:fldChar w:fldCharType="begin"/>
      </w:r>
      <w:r>
        <w:rPr>
          <w:rStyle w:val="20"/>
          <w:rFonts w:ascii="宋体" w:hAnsi="宋体" w:cs="华文中宋"/>
          <w:color w:val="000000"/>
          <w:lang w:val="zh-CN"/>
        </w:rPr>
        <w:instrText xml:space="preserve"> HYPERLINK \l "_Toc529782829" </w:instrText>
      </w:r>
      <w:r>
        <w:rPr>
          <w:rFonts w:ascii="宋体" w:hAnsi="宋体" w:cs="华文中宋"/>
          <w:color w:val="000000"/>
          <w:lang w:val="zh-CN"/>
        </w:rPr>
        <w:fldChar w:fldCharType="separate"/>
      </w:r>
      <w:r>
        <w:rPr>
          <w:rStyle w:val="20"/>
          <w:rFonts w:hint="eastAsia" w:ascii="宋体" w:hAnsi="宋体" w:cs="华文中宋"/>
          <w:color w:val="000000"/>
          <w:lang w:val="zh-CN"/>
        </w:rPr>
        <w:t>格式</w:t>
      </w:r>
      <w:r>
        <w:rPr>
          <w:rStyle w:val="20"/>
          <w:rFonts w:ascii="宋体" w:hAnsi="宋体" w:cs="华文中宋"/>
          <w:color w:val="000000"/>
          <w:lang w:val="zh-CN"/>
        </w:rPr>
        <w:t>18</w:t>
      </w:r>
      <w:r>
        <w:rPr>
          <w:rStyle w:val="20"/>
          <w:rFonts w:hint="eastAsia" w:ascii="宋体" w:hAnsi="宋体" w:cs="华文中宋"/>
          <w:color w:val="000000"/>
          <w:lang w:val="zh-CN"/>
        </w:rPr>
        <w:t>：制造（生产）企业小型、微型企业声明函</w:t>
      </w:r>
      <w:r>
        <w:rPr>
          <w:rStyle w:val="20"/>
          <w:rFonts w:ascii="宋体" w:hAnsi="宋体" w:cs="华文中宋"/>
          <w:color w:val="000000"/>
          <w:lang w:val="zh-CN"/>
        </w:rPr>
        <w:tab/>
      </w:r>
      <w:r>
        <w:rPr>
          <w:rFonts w:ascii="宋体" w:hAnsi="宋体" w:cs="华文中宋"/>
          <w:color w:val="000000"/>
          <w:lang w:val="zh-CN"/>
        </w:rPr>
        <w:fldChar w:fldCharType="begin"/>
      </w:r>
      <w:r>
        <w:rPr>
          <w:rStyle w:val="20"/>
          <w:rFonts w:ascii="宋体" w:hAnsi="宋体" w:cs="华文中宋"/>
          <w:color w:val="000000"/>
          <w:lang w:val="zh-CN"/>
        </w:rPr>
        <w:instrText xml:space="preserve"> PAGEREF _Toc529782829 \h </w:instrText>
      </w:r>
      <w:r>
        <w:rPr>
          <w:rFonts w:ascii="宋体" w:hAnsi="宋体" w:cs="华文中宋"/>
          <w:color w:val="000000"/>
          <w:lang w:val="zh-CN"/>
        </w:rPr>
        <w:fldChar w:fldCharType="separate"/>
      </w:r>
      <w:r>
        <w:rPr>
          <w:rStyle w:val="20"/>
          <w:rFonts w:ascii="宋体" w:hAnsi="宋体" w:cs="华文中宋"/>
          <w:color w:val="000000"/>
          <w:lang w:val="zh-CN"/>
        </w:rPr>
        <w:t>49</w:t>
      </w:r>
      <w:r>
        <w:rPr>
          <w:rFonts w:ascii="宋体" w:hAnsi="宋体" w:cs="华文中宋"/>
          <w:color w:val="000000"/>
          <w:lang w:val="zh-CN"/>
        </w:rPr>
        <w:fldChar w:fldCharType="end"/>
      </w:r>
      <w:r>
        <w:rPr>
          <w:rFonts w:ascii="宋体" w:hAnsi="宋体" w:cs="华文中宋"/>
          <w:color w:val="000000"/>
          <w:lang w:val="zh-CN"/>
        </w:rPr>
        <w:fldChar w:fldCharType="end"/>
      </w:r>
    </w:p>
    <w:p>
      <w:pPr>
        <w:pStyle w:val="7"/>
        <w:ind w:left="0" w:firstLine="472" w:firstLineChars="196"/>
        <w:rPr>
          <w:i w:val="0"/>
          <w:iCs w:val="0"/>
          <w:color w:val="000000"/>
          <w:sz w:val="21"/>
          <w:szCs w:val="22"/>
        </w:rPr>
      </w:pPr>
      <w:r>
        <w:rPr>
          <w:rFonts w:ascii="宋体" w:hAnsi="宋体" w:cs="华文中宋"/>
          <w:b/>
          <w:bCs/>
          <w:i w:val="0"/>
          <w:iCs w:val="0"/>
          <w:caps/>
          <w:color w:val="000000"/>
          <w:sz w:val="24"/>
          <w:lang w:val="zh-CN"/>
        </w:rPr>
        <w:fldChar w:fldCharType="begin"/>
      </w:r>
      <w:r>
        <w:rPr>
          <w:rStyle w:val="20"/>
          <w:rFonts w:ascii="宋体" w:hAnsi="宋体" w:cs="华文中宋"/>
          <w:b/>
          <w:bCs/>
          <w:i w:val="0"/>
          <w:iCs w:val="0"/>
          <w:caps/>
          <w:color w:val="000000"/>
          <w:sz w:val="24"/>
          <w:lang w:val="zh-CN"/>
        </w:rPr>
        <w:instrText xml:space="preserve"> HYPERLINK \l "_Toc529782830" </w:instrText>
      </w:r>
      <w:r>
        <w:rPr>
          <w:rFonts w:ascii="宋体" w:hAnsi="宋体" w:cs="华文中宋"/>
          <w:b/>
          <w:bCs/>
          <w:i w:val="0"/>
          <w:iCs w:val="0"/>
          <w:caps/>
          <w:color w:val="000000"/>
          <w:sz w:val="24"/>
          <w:lang w:val="zh-CN"/>
        </w:rPr>
        <w:fldChar w:fldCharType="separate"/>
      </w:r>
      <w:r>
        <w:rPr>
          <w:rStyle w:val="20"/>
          <w:rFonts w:hint="eastAsia" w:ascii="宋体" w:hAnsi="宋体" w:cs="华文中宋"/>
          <w:b/>
          <w:bCs/>
          <w:i w:val="0"/>
          <w:iCs w:val="0"/>
          <w:caps/>
          <w:color w:val="000000"/>
          <w:sz w:val="24"/>
          <w:lang w:val="zh-CN"/>
        </w:rPr>
        <w:t>格式</w:t>
      </w:r>
      <w:r>
        <w:rPr>
          <w:rStyle w:val="20"/>
          <w:rFonts w:ascii="宋体" w:hAnsi="宋体" w:cs="华文中宋"/>
          <w:b/>
          <w:bCs/>
          <w:i w:val="0"/>
          <w:iCs w:val="0"/>
          <w:caps/>
          <w:color w:val="000000"/>
          <w:sz w:val="24"/>
          <w:lang w:val="zh-CN"/>
        </w:rPr>
        <w:t>19</w:t>
      </w:r>
      <w:r>
        <w:rPr>
          <w:rStyle w:val="20"/>
          <w:rFonts w:hint="eastAsia" w:ascii="宋体" w:hAnsi="宋体" w:cs="华文中宋"/>
          <w:b/>
          <w:bCs/>
          <w:i w:val="0"/>
          <w:iCs w:val="0"/>
          <w:caps/>
          <w:color w:val="000000"/>
          <w:sz w:val="24"/>
          <w:lang w:val="zh-CN"/>
        </w:rPr>
        <w:t>：竞争性磋商最后报价表</w:t>
      </w:r>
      <w:r>
        <w:rPr>
          <w:rStyle w:val="20"/>
          <w:rFonts w:ascii="宋体" w:hAnsi="宋体" w:cs="华文中宋"/>
          <w:b/>
          <w:bCs/>
          <w:i w:val="0"/>
          <w:iCs w:val="0"/>
          <w:caps/>
          <w:color w:val="000000"/>
          <w:sz w:val="24"/>
          <w:lang w:val="zh-CN"/>
        </w:rPr>
        <w:tab/>
      </w:r>
      <w:r>
        <w:rPr>
          <w:rFonts w:ascii="宋体" w:hAnsi="宋体" w:cs="华文中宋"/>
          <w:b/>
          <w:bCs/>
          <w:i w:val="0"/>
          <w:iCs w:val="0"/>
          <w:caps/>
          <w:color w:val="000000"/>
          <w:sz w:val="24"/>
          <w:lang w:val="zh-CN"/>
        </w:rPr>
        <w:fldChar w:fldCharType="begin"/>
      </w:r>
      <w:r>
        <w:rPr>
          <w:rStyle w:val="20"/>
          <w:rFonts w:ascii="宋体" w:hAnsi="宋体" w:cs="华文中宋"/>
          <w:b/>
          <w:bCs/>
          <w:i w:val="0"/>
          <w:iCs w:val="0"/>
          <w:caps/>
          <w:color w:val="000000"/>
          <w:sz w:val="24"/>
          <w:lang w:val="zh-CN"/>
        </w:rPr>
        <w:instrText xml:space="preserve"> PAGEREF _Toc529782830 \h </w:instrText>
      </w:r>
      <w:r>
        <w:rPr>
          <w:rFonts w:ascii="宋体" w:hAnsi="宋体" w:cs="华文中宋"/>
          <w:b/>
          <w:bCs/>
          <w:i w:val="0"/>
          <w:iCs w:val="0"/>
          <w:caps/>
          <w:color w:val="000000"/>
          <w:sz w:val="24"/>
          <w:lang w:val="zh-CN"/>
        </w:rPr>
        <w:fldChar w:fldCharType="separate"/>
      </w:r>
      <w:r>
        <w:rPr>
          <w:rStyle w:val="20"/>
          <w:rFonts w:ascii="宋体" w:hAnsi="宋体" w:cs="华文中宋"/>
          <w:b/>
          <w:bCs/>
          <w:i w:val="0"/>
          <w:iCs w:val="0"/>
          <w:caps/>
          <w:color w:val="000000"/>
          <w:sz w:val="24"/>
          <w:lang w:val="zh-CN"/>
        </w:rPr>
        <w:t>50</w:t>
      </w:r>
      <w:r>
        <w:rPr>
          <w:rFonts w:ascii="宋体" w:hAnsi="宋体" w:cs="华文中宋"/>
          <w:b/>
          <w:bCs/>
          <w:i w:val="0"/>
          <w:iCs w:val="0"/>
          <w:caps/>
          <w:color w:val="000000"/>
          <w:sz w:val="24"/>
          <w:lang w:val="zh-CN"/>
        </w:rPr>
        <w:fldChar w:fldCharType="end"/>
      </w:r>
      <w:r>
        <w:rPr>
          <w:rFonts w:ascii="宋体" w:hAnsi="宋体" w:cs="华文中宋"/>
          <w:b/>
          <w:bCs/>
          <w:i w:val="0"/>
          <w:iCs w:val="0"/>
          <w:caps/>
          <w:color w:val="000000"/>
          <w:sz w:val="24"/>
          <w:lang w:val="zh-CN"/>
        </w:rPr>
        <w:fldChar w:fldCharType="end"/>
      </w:r>
    </w:p>
    <w:p>
      <w:pPr>
        <w:pStyle w:val="11"/>
        <w:tabs>
          <w:tab w:val="right" w:leader="dot" w:pos="8636"/>
        </w:tabs>
        <w:ind w:firstLine="482"/>
        <w:rPr>
          <w:b w:val="0"/>
          <w:bCs w:val="0"/>
          <w:caps w:val="0"/>
          <w:color w:val="000000"/>
          <w:sz w:val="21"/>
          <w:szCs w:val="22"/>
        </w:rPr>
      </w:pPr>
      <w:r>
        <w:rPr>
          <w:color w:val="000000"/>
        </w:rPr>
        <w:fldChar w:fldCharType="begin"/>
      </w:r>
      <w:r>
        <w:rPr>
          <w:rStyle w:val="20"/>
          <w:color w:val="000000"/>
        </w:rPr>
        <w:instrText xml:space="preserve"> </w:instrText>
      </w:r>
      <w:r>
        <w:rPr>
          <w:color w:val="000000"/>
        </w:rPr>
        <w:instrText xml:space="preserve">HYPERLINK \l "_Toc529782831"</w:instrText>
      </w:r>
      <w:r>
        <w:rPr>
          <w:rStyle w:val="20"/>
          <w:color w:val="000000"/>
        </w:rPr>
        <w:instrText xml:space="preserve"> </w:instrText>
      </w:r>
      <w:r>
        <w:rPr>
          <w:color w:val="000000"/>
        </w:rPr>
        <w:fldChar w:fldCharType="separate"/>
      </w:r>
      <w:r>
        <w:rPr>
          <w:rStyle w:val="20"/>
          <w:rFonts w:hint="eastAsia" w:ascii="宋体" w:hAnsi="宋体" w:cs="华文中宋"/>
          <w:color w:val="000000"/>
          <w:lang w:val="zh-CN"/>
        </w:rPr>
        <w:t>格式</w:t>
      </w:r>
      <w:r>
        <w:rPr>
          <w:rStyle w:val="20"/>
          <w:rFonts w:ascii="宋体" w:hAnsi="宋体" w:cs="华文中宋"/>
          <w:color w:val="000000"/>
        </w:rPr>
        <w:t>20</w:t>
      </w:r>
      <w:r>
        <w:rPr>
          <w:rStyle w:val="20"/>
          <w:rFonts w:hint="eastAsia" w:ascii="宋体" w:hAnsi="宋体" w:cs="华文中宋"/>
          <w:color w:val="000000"/>
          <w:lang w:val="zh-CN"/>
        </w:rPr>
        <w:t>：供应商认为在其他方面有必要说明的事项</w:t>
      </w:r>
      <w:r>
        <w:rPr>
          <w:color w:val="000000"/>
        </w:rPr>
        <w:tab/>
      </w:r>
      <w:r>
        <w:rPr>
          <w:color w:val="000000"/>
        </w:rPr>
        <w:fldChar w:fldCharType="begin"/>
      </w:r>
      <w:r>
        <w:rPr>
          <w:color w:val="000000"/>
        </w:rPr>
        <w:instrText xml:space="preserve"> PAGEREF _Toc529782831 \h </w:instrText>
      </w:r>
      <w:r>
        <w:rPr>
          <w:color w:val="000000"/>
        </w:rPr>
        <w:fldChar w:fldCharType="separate"/>
      </w:r>
      <w:r>
        <w:rPr>
          <w:color w:val="000000"/>
        </w:rPr>
        <w:t>51</w:t>
      </w:r>
      <w:r>
        <w:rPr>
          <w:color w:val="000000"/>
        </w:rPr>
        <w:fldChar w:fldCharType="end"/>
      </w:r>
      <w:r>
        <w:rPr>
          <w:color w:val="000000"/>
        </w:rPr>
        <w:fldChar w:fldCharType="end"/>
      </w:r>
    </w:p>
    <w:p>
      <w:pPr>
        <w:pStyle w:val="11"/>
        <w:tabs>
          <w:tab w:val="right" w:leader="dot" w:pos="8636"/>
        </w:tabs>
        <w:ind w:firstLine="482"/>
        <w:rPr>
          <w:b w:val="0"/>
          <w:bCs w:val="0"/>
          <w:caps w:val="0"/>
          <w:color w:val="000000"/>
          <w:sz w:val="21"/>
          <w:szCs w:val="22"/>
        </w:rPr>
      </w:pPr>
      <w:r>
        <w:rPr>
          <w:color w:val="000000"/>
        </w:rPr>
        <w:fldChar w:fldCharType="begin"/>
      </w:r>
      <w:r>
        <w:rPr>
          <w:rStyle w:val="20"/>
          <w:color w:val="000000"/>
        </w:rPr>
        <w:instrText xml:space="preserve"> </w:instrText>
      </w:r>
      <w:r>
        <w:rPr>
          <w:color w:val="000000"/>
        </w:rPr>
        <w:instrText xml:space="preserve">HYPERLINK \l "_Toc529782832"</w:instrText>
      </w:r>
      <w:r>
        <w:rPr>
          <w:rStyle w:val="20"/>
          <w:color w:val="000000"/>
        </w:rPr>
        <w:instrText xml:space="preserve"> </w:instrText>
      </w:r>
      <w:r>
        <w:rPr>
          <w:color w:val="000000"/>
        </w:rPr>
        <w:fldChar w:fldCharType="separate"/>
      </w:r>
      <w:r>
        <w:rPr>
          <w:rStyle w:val="20"/>
          <w:rFonts w:hint="eastAsia" w:ascii="宋体" w:hAnsi="宋体" w:cs="华文中宋"/>
          <w:color w:val="000000"/>
          <w:lang w:val="zh-CN"/>
        </w:rPr>
        <w:t>第六部分</w:t>
      </w:r>
      <w:r>
        <w:rPr>
          <w:rStyle w:val="20"/>
          <w:rFonts w:ascii="宋体" w:hAnsi="宋体" w:cs="华文中宋"/>
          <w:color w:val="000000"/>
        </w:rPr>
        <w:t xml:space="preserve"> </w:t>
      </w:r>
      <w:r>
        <w:rPr>
          <w:rStyle w:val="20"/>
          <w:rFonts w:hint="eastAsia" w:ascii="宋体" w:hAnsi="宋体" w:cs="华文中宋"/>
          <w:color w:val="000000"/>
          <w:lang w:val="zh-CN"/>
        </w:rPr>
        <w:t>采购项目要求</w:t>
      </w:r>
      <w:r>
        <w:rPr>
          <w:color w:val="000000"/>
        </w:rPr>
        <w:tab/>
      </w:r>
      <w:r>
        <w:rPr>
          <w:color w:val="000000"/>
        </w:rPr>
        <w:fldChar w:fldCharType="begin"/>
      </w:r>
      <w:r>
        <w:rPr>
          <w:color w:val="000000"/>
        </w:rPr>
        <w:instrText xml:space="preserve"> PAGEREF _Toc529782832 \h </w:instrText>
      </w:r>
      <w:r>
        <w:rPr>
          <w:color w:val="000000"/>
        </w:rPr>
        <w:fldChar w:fldCharType="separate"/>
      </w:r>
      <w:r>
        <w:rPr>
          <w:color w:val="000000"/>
        </w:rPr>
        <w:t>52</w:t>
      </w:r>
      <w:r>
        <w:rPr>
          <w:color w:val="000000"/>
        </w:rPr>
        <w:fldChar w:fldCharType="end"/>
      </w:r>
      <w:r>
        <w:rPr>
          <w:color w:val="000000"/>
        </w:rPr>
        <w:fldChar w:fldCharType="end"/>
      </w:r>
    </w:p>
    <w:p>
      <w:pPr>
        <w:pStyle w:val="11"/>
        <w:tabs>
          <w:tab w:val="right" w:leader="dot" w:pos="8636"/>
        </w:tabs>
        <w:ind w:firstLine="482"/>
        <w:rPr>
          <w:b w:val="0"/>
          <w:bCs w:val="0"/>
          <w:caps w:val="0"/>
          <w:color w:val="000000"/>
          <w:sz w:val="21"/>
          <w:szCs w:val="22"/>
        </w:rPr>
      </w:pPr>
      <w:r>
        <w:rPr>
          <w:color w:val="000000"/>
        </w:rPr>
        <w:fldChar w:fldCharType="begin"/>
      </w:r>
      <w:r>
        <w:rPr>
          <w:rStyle w:val="20"/>
          <w:color w:val="000000"/>
        </w:rPr>
        <w:instrText xml:space="preserve"> </w:instrText>
      </w:r>
      <w:r>
        <w:rPr>
          <w:color w:val="000000"/>
        </w:rPr>
        <w:instrText xml:space="preserve">HYPERLINK \l "_Toc529782833"</w:instrText>
      </w:r>
      <w:r>
        <w:rPr>
          <w:rStyle w:val="20"/>
          <w:color w:val="000000"/>
        </w:rPr>
        <w:instrText xml:space="preserve"> </w:instrText>
      </w:r>
      <w:r>
        <w:rPr>
          <w:color w:val="000000"/>
        </w:rPr>
        <w:fldChar w:fldCharType="separate"/>
      </w:r>
      <w:r>
        <w:rPr>
          <w:rStyle w:val="20"/>
          <w:rFonts w:hint="eastAsia" w:ascii="宋体" w:hAnsi="宋体" w:cs="华文中宋"/>
          <w:color w:val="000000"/>
          <w:lang w:val="zh-CN"/>
        </w:rPr>
        <w:t>（一）响应要求</w:t>
      </w:r>
      <w:r>
        <w:rPr>
          <w:color w:val="000000"/>
        </w:rPr>
        <w:tab/>
      </w:r>
      <w:r>
        <w:rPr>
          <w:color w:val="000000"/>
        </w:rPr>
        <w:fldChar w:fldCharType="begin"/>
      </w:r>
      <w:r>
        <w:rPr>
          <w:color w:val="000000"/>
        </w:rPr>
        <w:instrText xml:space="preserve"> PAGEREF _Toc529782833 \h </w:instrText>
      </w:r>
      <w:r>
        <w:rPr>
          <w:color w:val="000000"/>
        </w:rPr>
        <w:fldChar w:fldCharType="separate"/>
      </w:r>
      <w:r>
        <w:rPr>
          <w:color w:val="000000"/>
        </w:rPr>
        <w:t>52</w:t>
      </w:r>
      <w:r>
        <w:rPr>
          <w:color w:val="000000"/>
        </w:rPr>
        <w:fldChar w:fldCharType="end"/>
      </w:r>
      <w:r>
        <w:rPr>
          <w:color w:val="000000"/>
        </w:rPr>
        <w:fldChar w:fldCharType="end"/>
      </w:r>
    </w:p>
    <w:p>
      <w:pPr>
        <w:pStyle w:val="11"/>
        <w:tabs>
          <w:tab w:val="right" w:leader="dot" w:pos="8636"/>
        </w:tabs>
        <w:ind w:firstLine="482"/>
        <w:rPr>
          <w:b w:val="0"/>
          <w:bCs w:val="0"/>
          <w:caps w:val="0"/>
          <w:color w:val="000000"/>
          <w:sz w:val="21"/>
          <w:szCs w:val="22"/>
        </w:rPr>
      </w:pPr>
      <w:r>
        <w:rPr>
          <w:color w:val="000000"/>
        </w:rPr>
        <w:fldChar w:fldCharType="begin"/>
      </w:r>
      <w:r>
        <w:rPr>
          <w:rStyle w:val="20"/>
          <w:color w:val="000000"/>
        </w:rPr>
        <w:instrText xml:space="preserve"> </w:instrText>
      </w:r>
      <w:r>
        <w:rPr>
          <w:color w:val="000000"/>
        </w:rPr>
        <w:instrText xml:space="preserve">HYPERLINK \l "_Toc529782834"</w:instrText>
      </w:r>
      <w:r>
        <w:rPr>
          <w:rStyle w:val="20"/>
          <w:color w:val="000000"/>
        </w:rPr>
        <w:instrText xml:space="preserve"> </w:instrText>
      </w:r>
      <w:r>
        <w:rPr>
          <w:color w:val="000000"/>
        </w:rPr>
        <w:fldChar w:fldCharType="separate"/>
      </w:r>
      <w:r>
        <w:rPr>
          <w:rStyle w:val="20"/>
          <w:rFonts w:ascii="宋体" w:hAnsi="宋体" w:cs="华文中宋"/>
          <w:color w:val="000000"/>
          <w:lang w:val="zh-CN"/>
        </w:rPr>
        <w:t>1.</w:t>
      </w:r>
      <w:r>
        <w:rPr>
          <w:rStyle w:val="20"/>
          <w:rFonts w:hint="eastAsia" w:ascii="宋体" w:hAnsi="宋体" w:cs="华文中宋"/>
          <w:color w:val="000000"/>
          <w:lang w:val="zh-CN"/>
        </w:rPr>
        <w:t>响应说明</w:t>
      </w:r>
      <w:r>
        <w:rPr>
          <w:color w:val="000000"/>
        </w:rPr>
        <w:tab/>
      </w:r>
      <w:r>
        <w:rPr>
          <w:color w:val="000000"/>
        </w:rPr>
        <w:fldChar w:fldCharType="begin"/>
      </w:r>
      <w:r>
        <w:rPr>
          <w:color w:val="000000"/>
        </w:rPr>
        <w:instrText xml:space="preserve"> PAGEREF _Toc529782834 \h </w:instrText>
      </w:r>
      <w:r>
        <w:rPr>
          <w:color w:val="000000"/>
        </w:rPr>
        <w:fldChar w:fldCharType="separate"/>
      </w:r>
      <w:r>
        <w:rPr>
          <w:color w:val="000000"/>
        </w:rPr>
        <w:t>52</w:t>
      </w:r>
      <w:r>
        <w:rPr>
          <w:color w:val="000000"/>
        </w:rPr>
        <w:fldChar w:fldCharType="end"/>
      </w:r>
      <w:r>
        <w:rPr>
          <w:color w:val="000000"/>
        </w:rPr>
        <w:fldChar w:fldCharType="end"/>
      </w:r>
    </w:p>
    <w:p>
      <w:pPr>
        <w:pStyle w:val="11"/>
        <w:tabs>
          <w:tab w:val="right" w:leader="dot" w:pos="8636"/>
        </w:tabs>
        <w:ind w:firstLine="482"/>
        <w:rPr>
          <w:b w:val="0"/>
          <w:bCs w:val="0"/>
          <w:caps w:val="0"/>
          <w:color w:val="000000"/>
          <w:sz w:val="21"/>
          <w:szCs w:val="22"/>
        </w:rPr>
      </w:pPr>
      <w:r>
        <w:rPr>
          <w:color w:val="000000"/>
        </w:rPr>
        <w:fldChar w:fldCharType="begin"/>
      </w:r>
      <w:r>
        <w:rPr>
          <w:rStyle w:val="20"/>
          <w:color w:val="000000"/>
        </w:rPr>
        <w:instrText xml:space="preserve"> </w:instrText>
      </w:r>
      <w:r>
        <w:rPr>
          <w:color w:val="000000"/>
        </w:rPr>
        <w:instrText xml:space="preserve">HYPERLINK \l "_Toc529782835"</w:instrText>
      </w:r>
      <w:r>
        <w:rPr>
          <w:rStyle w:val="20"/>
          <w:color w:val="000000"/>
        </w:rPr>
        <w:instrText xml:space="preserve"> </w:instrText>
      </w:r>
      <w:r>
        <w:rPr>
          <w:color w:val="000000"/>
        </w:rPr>
        <w:fldChar w:fldCharType="separate"/>
      </w:r>
      <w:r>
        <w:rPr>
          <w:rStyle w:val="20"/>
          <w:rFonts w:ascii="宋体" w:hAnsi="宋体" w:cs="华文中宋"/>
          <w:color w:val="000000"/>
          <w:lang w:val="zh-CN"/>
        </w:rPr>
        <w:t>2.</w:t>
      </w:r>
      <w:r>
        <w:rPr>
          <w:rStyle w:val="20"/>
          <w:rFonts w:hint="eastAsia" w:ascii="宋体" w:hAnsi="宋体" w:cs="华文中宋"/>
          <w:color w:val="000000"/>
          <w:lang w:val="zh-CN"/>
        </w:rPr>
        <w:t>报价说明</w:t>
      </w:r>
      <w:r>
        <w:rPr>
          <w:color w:val="000000"/>
        </w:rPr>
        <w:tab/>
      </w:r>
      <w:r>
        <w:rPr>
          <w:color w:val="000000"/>
        </w:rPr>
        <w:fldChar w:fldCharType="begin"/>
      </w:r>
      <w:r>
        <w:rPr>
          <w:color w:val="000000"/>
        </w:rPr>
        <w:instrText xml:space="preserve"> PAGEREF _Toc529782835 \h </w:instrText>
      </w:r>
      <w:r>
        <w:rPr>
          <w:color w:val="000000"/>
        </w:rPr>
        <w:fldChar w:fldCharType="separate"/>
      </w:r>
      <w:r>
        <w:rPr>
          <w:color w:val="000000"/>
        </w:rPr>
        <w:t>52</w:t>
      </w:r>
      <w:r>
        <w:rPr>
          <w:color w:val="000000"/>
        </w:rPr>
        <w:fldChar w:fldCharType="end"/>
      </w:r>
      <w:r>
        <w:rPr>
          <w:color w:val="000000"/>
        </w:rPr>
        <w:fldChar w:fldCharType="end"/>
      </w:r>
    </w:p>
    <w:p>
      <w:pPr>
        <w:pStyle w:val="11"/>
        <w:tabs>
          <w:tab w:val="right" w:leader="dot" w:pos="8636"/>
        </w:tabs>
        <w:ind w:firstLine="482"/>
        <w:rPr>
          <w:b w:val="0"/>
          <w:bCs w:val="0"/>
          <w:caps w:val="0"/>
          <w:color w:val="000000"/>
          <w:sz w:val="21"/>
          <w:szCs w:val="22"/>
        </w:rPr>
      </w:pPr>
      <w:r>
        <w:rPr>
          <w:color w:val="000000"/>
        </w:rPr>
        <w:fldChar w:fldCharType="begin"/>
      </w:r>
      <w:r>
        <w:rPr>
          <w:rStyle w:val="20"/>
          <w:color w:val="000000"/>
        </w:rPr>
        <w:instrText xml:space="preserve"> </w:instrText>
      </w:r>
      <w:r>
        <w:rPr>
          <w:color w:val="000000"/>
        </w:rPr>
        <w:instrText xml:space="preserve">HYPERLINK \l "_Toc529782836"</w:instrText>
      </w:r>
      <w:r>
        <w:rPr>
          <w:rStyle w:val="20"/>
          <w:color w:val="000000"/>
        </w:rPr>
        <w:instrText xml:space="preserve"> </w:instrText>
      </w:r>
      <w:r>
        <w:rPr>
          <w:color w:val="000000"/>
        </w:rPr>
        <w:fldChar w:fldCharType="separate"/>
      </w:r>
      <w:r>
        <w:rPr>
          <w:rStyle w:val="20"/>
          <w:rFonts w:ascii="宋体" w:hAnsi="宋体" w:cs="华文中宋"/>
          <w:color w:val="000000"/>
          <w:lang w:val="zh-CN"/>
        </w:rPr>
        <w:t>3.</w:t>
      </w:r>
      <w:r>
        <w:rPr>
          <w:rStyle w:val="20"/>
          <w:rFonts w:hint="eastAsia" w:ascii="宋体" w:hAnsi="宋体" w:cs="华文中宋"/>
          <w:color w:val="000000"/>
          <w:lang w:val="zh-CN"/>
        </w:rPr>
        <w:t>重要指标</w:t>
      </w:r>
      <w:r>
        <w:rPr>
          <w:color w:val="000000"/>
        </w:rPr>
        <w:tab/>
      </w:r>
      <w:r>
        <w:rPr>
          <w:color w:val="000000"/>
        </w:rPr>
        <w:fldChar w:fldCharType="begin"/>
      </w:r>
      <w:r>
        <w:rPr>
          <w:color w:val="000000"/>
        </w:rPr>
        <w:instrText xml:space="preserve"> PAGEREF _Toc529782836 \h </w:instrText>
      </w:r>
      <w:r>
        <w:rPr>
          <w:color w:val="000000"/>
        </w:rPr>
        <w:fldChar w:fldCharType="separate"/>
      </w:r>
      <w:r>
        <w:rPr>
          <w:color w:val="000000"/>
        </w:rPr>
        <w:t>52</w:t>
      </w:r>
      <w:r>
        <w:rPr>
          <w:color w:val="000000"/>
        </w:rPr>
        <w:fldChar w:fldCharType="end"/>
      </w:r>
      <w:r>
        <w:rPr>
          <w:color w:val="000000"/>
        </w:rPr>
        <w:fldChar w:fldCharType="end"/>
      </w:r>
    </w:p>
    <w:p>
      <w:pPr>
        <w:pStyle w:val="11"/>
        <w:tabs>
          <w:tab w:val="right" w:leader="dot" w:pos="8636"/>
        </w:tabs>
        <w:ind w:firstLine="482"/>
        <w:rPr>
          <w:b w:val="0"/>
          <w:bCs w:val="0"/>
          <w:caps w:val="0"/>
          <w:color w:val="000000"/>
          <w:sz w:val="21"/>
          <w:szCs w:val="22"/>
        </w:rPr>
      </w:pPr>
      <w:r>
        <w:rPr>
          <w:color w:val="000000"/>
        </w:rPr>
        <w:fldChar w:fldCharType="begin"/>
      </w:r>
      <w:r>
        <w:rPr>
          <w:rStyle w:val="20"/>
          <w:color w:val="000000"/>
        </w:rPr>
        <w:instrText xml:space="preserve"> </w:instrText>
      </w:r>
      <w:r>
        <w:rPr>
          <w:color w:val="000000"/>
        </w:rPr>
        <w:instrText xml:space="preserve">HYPERLINK \l "_Toc529782837"</w:instrText>
      </w:r>
      <w:r>
        <w:rPr>
          <w:rStyle w:val="20"/>
          <w:color w:val="000000"/>
        </w:rPr>
        <w:instrText xml:space="preserve"> </w:instrText>
      </w:r>
      <w:r>
        <w:rPr>
          <w:color w:val="000000"/>
        </w:rPr>
        <w:fldChar w:fldCharType="separate"/>
      </w:r>
      <w:r>
        <w:rPr>
          <w:rStyle w:val="20"/>
          <w:rFonts w:ascii="宋体" w:hAnsi="宋体" w:cs="华文中宋"/>
          <w:color w:val="000000"/>
          <w:lang w:val="zh-CN"/>
        </w:rPr>
        <w:t>4.</w:t>
      </w:r>
      <w:r>
        <w:rPr>
          <w:rStyle w:val="20"/>
          <w:rFonts w:hint="eastAsia" w:ascii="宋体" w:hAnsi="宋体" w:cs="华文中宋"/>
          <w:color w:val="000000"/>
          <w:lang w:val="zh-CN"/>
        </w:rPr>
        <w:t>商务要求</w:t>
      </w:r>
      <w:r>
        <w:rPr>
          <w:color w:val="000000"/>
        </w:rPr>
        <w:tab/>
      </w:r>
      <w:r>
        <w:rPr>
          <w:color w:val="000000"/>
        </w:rPr>
        <w:fldChar w:fldCharType="begin"/>
      </w:r>
      <w:r>
        <w:rPr>
          <w:color w:val="000000"/>
        </w:rPr>
        <w:instrText xml:space="preserve"> PAGEREF _Toc529782837 \h </w:instrText>
      </w:r>
      <w:r>
        <w:rPr>
          <w:color w:val="000000"/>
        </w:rPr>
        <w:fldChar w:fldCharType="separate"/>
      </w:r>
      <w:r>
        <w:rPr>
          <w:color w:val="000000"/>
        </w:rPr>
        <w:t>52</w:t>
      </w:r>
      <w:r>
        <w:rPr>
          <w:color w:val="000000"/>
        </w:rPr>
        <w:fldChar w:fldCharType="end"/>
      </w:r>
      <w:r>
        <w:rPr>
          <w:color w:val="000000"/>
        </w:rPr>
        <w:fldChar w:fldCharType="end"/>
      </w:r>
    </w:p>
    <w:p>
      <w:pPr>
        <w:pStyle w:val="11"/>
        <w:tabs>
          <w:tab w:val="right" w:leader="dot" w:pos="8636"/>
        </w:tabs>
        <w:ind w:firstLine="482"/>
        <w:rPr>
          <w:b w:val="0"/>
          <w:bCs w:val="0"/>
          <w:caps w:val="0"/>
          <w:color w:val="000000"/>
          <w:sz w:val="21"/>
          <w:szCs w:val="22"/>
        </w:rPr>
      </w:pPr>
      <w:r>
        <w:rPr>
          <w:color w:val="000000"/>
        </w:rPr>
        <w:fldChar w:fldCharType="begin"/>
      </w:r>
      <w:r>
        <w:rPr>
          <w:rStyle w:val="20"/>
          <w:color w:val="000000"/>
        </w:rPr>
        <w:instrText xml:space="preserve"> </w:instrText>
      </w:r>
      <w:r>
        <w:rPr>
          <w:color w:val="000000"/>
        </w:rPr>
        <w:instrText xml:space="preserve">HYPERLINK \l "_Toc529782838"</w:instrText>
      </w:r>
      <w:r>
        <w:rPr>
          <w:rStyle w:val="20"/>
          <w:color w:val="000000"/>
        </w:rPr>
        <w:instrText xml:space="preserve"> </w:instrText>
      </w:r>
      <w:r>
        <w:rPr>
          <w:color w:val="000000"/>
        </w:rPr>
        <w:fldChar w:fldCharType="separate"/>
      </w:r>
      <w:r>
        <w:rPr>
          <w:rStyle w:val="20"/>
          <w:rFonts w:hint="eastAsia" w:ascii="Arial" w:hAnsi="Arial" w:cs="Arial"/>
          <w:color w:val="000000"/>
          <w:lang w:val="zh-CN"/>
        </w:rPr>
        <w:t>（二）项目概况及技术参数</w:t>
      </w:r>
      <w:r>
        <w:rPr>
          <w:color w:val="000000"/>
        </w:rPr>
        <w:tab/>
      </w:r>
      <w:r>
        <w:rPr>
          <w:color w:val="000000"/>
        </w:rPr>
        <w:fldChar w:fldCharType="begin"/>
      </w:r>
      <w:r>
        <w:rPr>
          <w:color w:val="000000"/>
        </w:rPr>
        <w:instrText xml:space="preserve"> PAGEREF _Toc529782838 \h </w:instrText>
      </w:r>
      <w:r>
        <w:rPr>
          <w:color w:val="000000"/>
        </w:rPr>
        <w:fldChar w:fldCharType="separate"/>
      </w:r>
      <w:r>
        <w:rPr>
          <w:color w:val="000000"/>
        </w:rPr>
        <w:t>53</w:t>
      </w:r>
      <w:r>
        <w:rPr>
          <w:color w:val="000000"/>
        </w:rPr>
        <w:fldChar w:fldCharType="end"/>
      </w:r>
      <w:r>
        <w:rPr>
          <w:color w:val="000000"/>
        </w:rPr>
        <w:fldChar w:fldCharType="end"/>
      </w:r>
    </w:p>
    <w:p>
      <w:pPr>
        <w:pStyle w:val="12"/>
        <w:rPr>
          <w:rStyle w:val="20"/>
          <w:rFonts w:hint="eastAsia" w:ascii="宋体" w:hAnsi="宋体"/>
          <w:b w:val="0"/>
          <w:bCs w:val="0"/>
          <w:i/>
          <w:color w:val="000000"/>
          <w:kern w:val="0"/>
          <w:sz w:val="24"/>
        </w:rPr>
      </w:pPr>
      <w:r>
        <w:rPr>
          <w:rFonts w:ascii="宋体" w:hAnsi="宋体"/>
          <w:b w:val="0"/>
          <w:bCs w:val="0"/>
          <w:color w:val="000000"/>
          <w:kern w:val="0"/>
          <w:sz w:val="24"/>
          <w:szCs w:val="20"/>
        </w:rPr>
        <w:fldChar w:fldCharType="end"/>
      </w:r>
    </w:p>
    <w:p>
      <w:pPr>
        <w:autoSpaceDE w:val="0"/>
        <w:autoSpaceDN w:val="0"/>
        <w:adjustRightInd w:val="0"/>
        <w:jc w:val="left"/>
        <w:rPr>
          <w:rStyle w:val="20"/>
          <w:rFonts w:hint="eastAsia" w:ascii="宋体" w:hAnsi="宋体"/>
          <w:i/>
          <w:color w:val="000000"/>
          <w:kern w:val="0"/>
          <w:sz w:val="24"/>
        </w:rPr>
      </w:pPr>
    </w:p>
    <w:p>
      <w:pPr>
        <w:autoSpaceDE w:val="0"/>
        <w:autoSpaceDN w:val="0"/>
        <w:adjustRightInd w:val="0"/>
        <w:jc w:val="left"/>
        <w:rPr>
          <w:rStyle w:val="20"/>
          <w:rFonts w:hint="eastAsia" w:ascii="宋体" w:hAnsi="宋体"/>
          <w:i/>
          <w:color w:val="000000"/>
          <w:kern w:val="0"/>
          <w:sz w:val="24"/>
        </w:rPr>
      </w:pPr>
    </w:p>
    <w:p>
      <w:pPr>
        <w:autoSpaceDE w:val="0"/>
        <w:autoSpaceDN w:val="0"/>
        <w:adjustRightInd w:val="0"/>
        <w:jc w:val="left"/>
        <w:rPr>
          <w:rStyle w:val="20"/>
          <w:rFonts w:hint="eastAsia" w:ascii="宋体" w:hAnsi="宋体"/>
          <w:bCs/>
          <w:i/>
          <w:color w:val="000000"/>
          <w:kern w:val="0"/>
          <w:sz w:val="24"/>
        </w:rPr>
      </w:pPr>
    </w:p>
    <w:p>
      <w:pPr>
        <w:autoSpaceDE w:val="0"/>
        <w:autoSpaceDN w:val="0"/>
        <w:adjustRightInd w:val="0"/>
        <w:jc w:val="left"/>
        <w:rPr>
          <w:rStyle w:val="20"/>
          <w:rFonts w:hint="eastAsia" w:ascii="宋体" w:hAnsi="宋体"/>
          <w:bCs/>
          <w:i/>
          <w:color w:val="000000"/>
          <w:kern w:val="0"/>
          <w:sz w:val="24"/>
        </w:rPr>
      </w:pPr>
    </w:p>
    <w:p>
      <w:pPr>
        <w:autoSpaceDE w:val="0"/>
        <w:autoSpaceDN w:val="0"/>
        <w:adjustRightInd w:val="0"/>
        <w:jc w:val="left"/>
        <w:rPr>
          <w:rFonts w:ascii="Calibri" w:hAnsi="Calibri" w:cs="Calibri"/>
          <w:color w:val="000000"/>
          <w:kern w:val="0"/>
          <w:sz w:val="28"/>
          <w:szCs w:val="28"/>
        </w:rPr>
      </w:pPr>
    </w:p>
    <w:p>
      <w:pPr>
        <w:pStyle w:val="15"/>
        <w:rPr>
          <w:rFonts w:hint="eastAsia" w:ascii="宋体" w:hAnsi="宋体" w:cs="华文中宋"/>
          <w:color w:val="000000"/>
          <w:szCs w:val="36"/>
          <w:lang w:val="zh-CN"/>
        </w:rPr>
      </w:pPr>
      <w:bookmarkStart w:id="0" w:name="_Toc529782770"/>
      <w:r>
        <w:rPr>
          <w:rFonts w:hint="eastAsia" w:ascii="宋体" w:hAnsi="宋体" w:cs="华文中宋"/>
          <w:color w:val="000000"/>
          <w:szCs w:val="36"/>
          <w:lang w:val="zh-CN"/>
        </w:rPr>
        <w:t>第一部分</w:t>
      </w:r>
      <w:r>
        <w:rPr>
          <w:rFonts w:hint="eastAsia" w:ascii="宋体" w:hAnsi="宋体" w:cs="华文中宋"/>
          <w:color w:val="000000"/>
          <w:szCs w:val="36"/>
        </w:rPr>
        <w:t xml:space="preserve">  </w:t>
      </w:r>
      <w:r>
        <w:rPr>
          <w:rFonts w:hint="eastAsia" w:ascii="宋体" w:hAnsi="宋体" w:cs="华文中宋"/>
          <w:color w:val="000000"/>
          <w:szCs w:val="36"/>
          <w:lang w:val="zh-CN"/>
        </w:rPr>
        <w:t>竞争性磋商邀请</w:t>
      </w:r>
      <w:bookmarkEnd w:id="0"/>
    </w:p>
    <w:p>
      <w:pPr>
        <w:rPr>
          <w:rFonts w:hint="eastAsia"/>
          <w:color w:val="000000"/>
        </w:rPr>
      </w:pPr>
    </w:p>
    <w:p>
      <w:pPr>
        <w:tabs>
          <w:tab w:val="left" w:pos="1620"/>
        </w:tabs>
        <w:spacing w:line="360" w:lineRule="auto"/>
        <w:ind w:firstLine="480" w:firstLineChars="200"/>
        <w:rPr>
          <w:rFonts w:hint="eastAsia" w:ascii="宋体" w:hAnsi="Calibri" w:cs="宋体"/>
          <w:color w:val="000000"/>
          <w:kern w:val="0"/>
          <w:sz w:val="24"/>
          <w:lang w:val="zh-CN"/>
        </w:rPr>
      </w:pPr>
      <w:r>
        <w:rPr>
          <w:rFonts w:hint="eastAsia" w:ascii="Arial" w:hAnsi="Arial" w:cs="Arial"/>
          <w:color w:val="000000"/>
          <w:sz w:val="24"/>
          <w:lang w:eastAsia="zh-CN"/>
        </w:rPr>
        <w:t>陕西开源招标有限公司</w:t>
      </w:r>
      <w:r>
        <w:rPr>
          <w:rFonts w:hint="eastAsia" w:ascii="宋体" w:hAnsi="Calibri" w:cs="宋体"/>
          <w:color w:val="000000"/>
          <w:kern w:val="0"/>
          <w:sz w:val="24"/>
          <w:lang w:val="zh-CN"/>
        </w:rPr>
        <w:t>（以下均简称</w:t>
      </w:r>
      <w:r>
        <w:rPr>
          <w:rFonts w:ascii="宋体" w:hAnsi="Calibri" w:cs="宋体"/>
          <w:color w:val="000000"/>
          <w:kern w:val="0"/>
          <w:sz w:val="24"/>
          <w:lang w:val="zh-CN"/>
        </w:rPr>
        <w:t>“</w:t>
      </w:r>
      <w:r>
        <w:rPr>
          <w:rFonts w:hint="eastAsia" w:ascii="宋体" w:hAnsi="Calibri" w:cs="宋体"/>
          <w:color w:val="000000"/>
          <w:kern w:val="0"/>
          <w:sz w:val="24"/>
          <w:lang w:val="zh-CN"/>
        </w:rPr>
        <w:t>采购代理机构</w:t>
      </w:r>
      <w:r>
        <w:rPr>
          <w:rFonts w:ascii="宋体" w:hAnsi="Calibri" w:cs="宋体"/>
          <w:color w:val="000000"/>
          <w:kern w:val="0"/>
          <w:sz w:val="24"/>
          <w:lang w:val="zh-CN"/>
        </w:rPr>
        <w:t>”</w:t>
      </w:r>
      <w:r>
        <w:rPr>
          <w:rFonts w:hint="eastAsia" w:ascii="宋体" w:hAnsi="Calibri" w:cs="宋体"/>
          <w:color w:val="000000"/>
          <w:kern w:val="0"/>
          <w:sz w:val="24"/>
          <w:lang w:val="zh-CN"/>
        </w:rPr>
        <w:t>）受</w:t>
      </w:r>
      <w:r>
        <w:rPr>
          <w:rFonts w:hint="eastAsia" w:ascii="Arial" w:hAnsi="Arial" w:cs="Arial"/>
          <w:color w:val="000000"/>
          <w:sz w:val="24"/>
        </w:rPr>
        <w:t>青海交通职业技术学院</w:t>
      </w:r>
      <w:r>
        <w:rPr>
          <w:rFonts w:hint="eastAsia" w:ascii="宋体" w:hAnsi="Calibri" w:cs="宋体"/>
          <w:color w:val="000000"/>
          <w:kern w:val="0"/>
          <w:sz w:val="24"/>
          <w:lang w:val="zh-CN"/>
        </w:rPr>
        <w:t>（以下均简称</w:t>
      </w:r>
      <w:r>
        <w:rPr>
          <w:rFonts w:ascii="宋体" w:hAnsi="Calibri" w:cs="宋体"/>
          <w:color w:val="000000"/>
          <w:kern w:val="0"/>
          <w:sz w:val="24"/>
          <w:lang w:val="zh-CN"/>
        </w:rPr>
        <w:t>“</w:t>
      </w:r>
      <w:r>
        <w:rPr>
          <w:rFonts w:hint="eastAsia" w:ascii="宋体" w:hAnsi="Calibri" w:cs="宋体"/>
          <w:color w:val="000000"/>
          <w:kern w:val="0"/>
          <w:sz w:val="24"/>
          <w:lang w:val="zh-CN"/>
        </w:rPr>
        <w:t>采购人</w:t>
      </w:r>
      <w:r>
        <w:rPr>
          <w:rFonts w:ascii="宋体" w:hAnsi="Calibri" w:cs="宋体"/>
          <w:color w:val="000000"/>
          <w:kern w:val="0"/>
          <w:sz w:val="24"/>
          <w:lang w:val="zh-CN"/>
        </w:rPr>
        <w:t>”</w:t>
      </w:r>
      <w:r>
        <w:rPr>
          <w:rFonts w:hint="eastAsia" w:ascii="宋体" w:hAnsi="Calibri" w:cs="宋体"/>
          <w:color w:val="000000"/>
          <w:kern w:val="0"/>
          <w:sz w:val="24"/>
          <w:lang w:val="zh-CN"/>
        </w:rPr>
        <w:t>）委托</w:t>
      </w:r>
      <w:r>
        <w:rPr>
          <w:rFonts w:ascii="宋体" w:hAnsi="Calibri" w:cs="宋体"/>
          <w:color w:val="000000"/>
          <w:kern w:val="0"/>
          <w:sz w:val="24"/>
          <w:lang w:val="zh-CN"/>
        </w:rPr>
        <w:t>,</w:t>
      </w:r>
      <w:r>
        <w:rPr>
          <w:rFonts w:hint="eastAsia" w:ascii="宋体" w:hAnsi="Calibri" w:cs="宋体"/>
          <w:color w:val="000000"/>
          <w:kern w:val="0"/>
          <w:sz w:val="24"/>
          <w:lang w:val="zh-CN"/>
        </w:rPr>
        <w:t>拟对</w:t>
      </w:r>
      <w:r>
        <w:rPr>
          <w:rFonts w:hint="eastAsia" w:ascii="Arial" w:hAnsi="Arial" w:cs="Arial"/>
          <w:color w:val="000000"/>
          <w:sz w:val="24"/>
          <w:lang w:eastAsia="zh-CN"/>
        </w:rPr>
        <w:t>青海交通职业技术学院“打造高水平专业群：汽车运用与维修技术专业群”（中德SGAVE合作）建设项目（第二次）</w:t>
      </w:r>
      <w:r>
        <w:rPr>
          <w:rFonts w:hint="eastAsia" w:ascii="宋体" w:hAnsi="Calibri" w:cs="宋体"/>
          <w:color w:val="000000"/>
          <w:kern w:val="0"/>
          <w:sz w:val="24"/>
          <w:lang w:val="zh-CN"/>
        </w:rPr>
        <w:t>（</w:t>
      </w:r>
      <w:r>
        <w:rPr>
          <w:rFonts w:hint="eastAsia" w:ascii="Arial" w:hAnsi="Arial" w:cs="Arial"/>
          <w:color w:val="000000"/>
          <w:sz w:val="24"/>
          <w:lang w:eastAsia="zh-CN"/>
        </w:rPr>
        <w:t>陕西开源磋商（货物）2021-033-1号</w:t>
      </w:r>
      <w:r>
        <w:rPr>
          <w:rFonts w:hint="eastAsia" w:ascii="宋体" w:hAnsi="Calibri" w:cs="宋体"/>
          <w:color w:val="000000"/>
          <w:kern w:val="0"/>
          <w:sz w:val="24"/>
          <w:lang w:val="zh-CN"/>
        </w:rPr>
        <w:t>）进行国内竞争性磋商采购，现予以公告，欢迎</w:t>
      </w:r>
      <w:r>
        <w:rPr>
          <w:rFonts w:hint="eastAsia" w:ascii="宋体" w:hAnsi="宋体" w:cs="宋体"/>
          <w:color w:val="000000"/>
          <w:sz w:val="24"/>
        </w:rPr>
        <w:t>符合条件的供应商</w:t>
      </w:r>
      <w:r>
        <w:rPr>
          <w:rFonts w:hint="eastAsia" w:ascii="宋体" w:hAnsi="Calibri" w:cs="宋体"/>
          <w:color w:val="000000"/>
          <w:kern w:val="0"/>
          <w:sz w:val="24"/>
          <w:lang w:val="zh-CN"/>
        </w:rPr>
        <w:t>参加本次政府采购活动。</w:t>
      </w:r>
    </w:p>
    <w:tbl>
      <w:tblPr>
        <w:tblStyle w:val="1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2"/>
        <w:gridCol w:w="6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采购项目名称</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tabs>
                <w:tab w:val="left" w:pos="1620"/>
              </w:tabs>
              <w:spacing w:line="360" w:lineRule="auto"/>
              <w:rPr>
                <w:rFonts w:hint="eastAsia" w:ascii="Arial" w:hAnsi="Arial" w:eastAsia="宋体" w:cs="Arial"/>
                <w:color w:val="000000"/>
                <w:sz w:val="24"/>
                <w:lang w:eastAsia="zh-CN"/>
              </w:rPr>
            </w:pPr>
            <w:r>
              <w:rPr>
                <w:rFonts w:hint="eastAsia" w:ascii="Arial" w:hAnsi="Arial" w:cs="Arial"/>
                <w:color w:val="000000"/>
                <w:sz w:val="24"/>
                <w:lang w:eastAsia="zh-CN"/>
              </w:rPr>
              <w:t>青海交通职业技术学院“打造高水平专业群：汽车运用与维修技术专业群”（中德SGAVE合作）建设项目（第二次）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采购项目编号</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tabs>
                <w:tab w:val="left" w:pos="1620"/>
              </w:tabs>
              <w:spacing w:line="360" w:lineRule="auto"/>
              <w:rPr>
                <w:rFonts w:hint="eastAsia" w:ascii="Arial" w:hAnsi="Arial" w:eastAsia="宋体" w:cs="Arial"/>
                <w:color w:val="000000"/>
                <w:sz w:val="24"/>
                <w:lang w:eastAsia="zh-CN"/>
              </w:rPr>
            </w:pPr>
            <w:r>
              <w:rPr>
                <w:rFonts w:hint="eastAsia" w:ascii="Arial" w:hAnsi="Arial" w:cs="Arial"/>
                <w:color w:val="000000"/>
                <w:sz w:val="24"/>
                <w:lang w:eastAsia="zh-CN"/>
              </w:rPr>
              <w:t xml:space="preserve">陕西开源磋商（货物）2021-033-1号 </w:t>
            </w:r>
          </w:p>
          <w:p>
            <w:pPr>
              <w:spacing w:line="360" w:lineRule="auto"/>
              <w:rPr>
                <w:rFonts w:ascii="Arial" w:hAnsi="Arial" w:cs="Arial"/>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采购方式</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Arial" w:hAnsi="Arial" w:cs="Arial"/>
                <w:color w:val="000000"/>
                <w:sz w:val="24"/>
              </w:rPr>
            </w:pPr>
            <w:r>
              <w:rPr>
                <w:rFonts w:hint="eastAsia" w:ascii="Arial" w:hAnsi="宋体" w:cs="Arial"/>
                <w:color w:val="000000"/>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采购预算控制额度</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Arial" w:hAnsi="Arial" w:cs="Arial"/>
                <w:color w:val="000000"/>
                <w:sz w:val="24"/>
              </w:rPr>
            </w:pPr>
            <w:r>
              <w:rPr>
                <w:rFonts w:hint="eastAsia" w:ascii="Arial" w:hAnsi="宋体" w:cs="Arial"/>
                <w:color w:val="000000"/>
                <w:sz w:val="24"/>
                <w:lang w:val="en-US" w:eastAsia="zh-CN"/>
              </w:rPr>
              <w:t>47.18万元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项目分包个数</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Arial" w:hAnsi="Arial" w:cs="Arial"/>
                <w:color w:val="000000"/>
                <w:sz w:val="24"/>
              </w:rPr>
            </w:pPr>
            <w:r>
              <w:rPr>
                <w:rFonts w:hint="eastAsia" w:ascii="Arial" w:hAnsi="宋体" w:cs="Arial"/>
                <w:color w:val="000000"/>
                <w:sz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各包要求</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Arial" w:hAnsi="Arial" w:cs="Arial"/>
                <w:color w:val="000000"/>
                <w:sz w:val="24"/>
              </w:rPr>
            </w:pPr>
            <w:r>
              <w:rPr>
                <w:rFonts w:ascii="Arial" w:hAnsi="宋体" w:cs="Arial"/>
                <w:color w:val="000000"/>
                <w:sz w:val="24"/>
              </w:rPr>
              <w:t>具体内容详见《竞争性磋商文件》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供应商资格条件</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cs="宋体"/>
                <w:color w:val="auto"/>
                <w:sz w:val="24"/>
              </w:rPr>
            </w:pPr>
            <w:r>
              <w:rPr>
                <w:rFonts w:hint="eastAsia" w:ascii="宋体" w:hAnsi="宋体" w:cs="宋体"/>
                <w:color w:val="auto"/>
                <w:sz w:val="24"/>
              </w:rPr>
              <w:t>1、《中华人民共和国政府采购法》第22条的规定：</w:t>
            </w:r>
          </w:p>
          <w:p>
            <w:pPr>
              <w:spacing w:line="360" w:lineRule="auto"/>
              <w:ind w:firstLine="456" w:firstLineChars="190"/>
              <w:jc w:val="left"/>
              <w:rPr>
                <w:rFonts w:hint="eastAsia" w:ascii="宋体" w:hAnsi="宋体" w:cs="宋体"/>
                <w:color w:val="auto"/>
                <w:sz w:val="24"/>
              </w:rPr>
            </w:pPr>
            <w:r>
              <w:rPr>
                <w:rFonts w:hint="eastAsia" w:ascii="宋体" w:hAnsi="宋体" w:cs="宋体"/>
                <w:color w:val="auto"/>
                <w:sz w:val="24"/>
              </w:rPr>
              <w:t>1）具有独立承担民事责任的能力；</w:t>
            </w:r>
          </w:p>
          <w:p>
            <w:pPr>
              <w:spacing w:line="360" w:lineRule="auto"/>
              <w:ind w:firstLine="456" w:firstLineChars="190"/>
              <w:jc w:val="left"/>
              <w:rPr>
                <w:rFonts w:hint="eastAsia" w:ascii="宋体" w:hAnsi="宋体" w:cs="宋体"/>
                <w:color w:val="auto"/>
                <w:sz w:val="24"/>
              </w:rPr>
            </w:pPr>
            <w:r>
              <w:rPr>
                <w:rFonts w:hint="eastAsia" w:ascii="宋体" w:hAnsi="宋体" w:cs="宋体"/>
                <w:color w:val="auto"/>
                <w:sz w:val="24"/>
              </w:rPr>
              <w:t>2）具有良好的商业信誉和健全的财务会计制度；</w:t>
            </w:r>
          </w:p>
          <w:p>
            <w:pPr>
              <w:spacing w:line="360" w:lineRule="auto"/>
              <w:ind w:firstLine="456" w:firstLineChars="190"/>
              <w:jc w:val="left"/>
              <w:rPr>
                <w:rFonts w:hint="eastAsia" w:ascii="宋体" w:hAnsi="宋体" w:cs="宋体"/>
                <w:color w:val="auto"/>
                <w:sz w:val="24"/>
              </w:rPr>
            </w:pPr>
            <w:r>
              <w:rPr>
                <w:rFonts w:hint="eastAsia" w:ascii="宋体" w:hAnsi="宋体" w:cs="宋体"/>
                <w:color w:val="auto"/>
                <w:sz w:val="24"/>
              </w:rPr>
              <w:t>3）具有履行合同所必需的设备和专业技术能力；</w:t>
            </w:r>
          </w:p>
          <w:p>
            <w:pPr>
              <w:spacing w:line="360" w:lineRule="auto"/>
              <w:ind w:firstLine="456" w:firstLineChars="190"/>
              <w:jc w:val="left"/>
              <w:rPr>
                <w:rFonts w:hint="eastAsia" w:ascii="宋体" w:hAnsi="宋体" w:cs="宋体"/>
                <w:color w:val="auto"/>
                <w:sz w:val="24"/>
              </w:rPr>
            </w:pPr>
            <w:r>
              <w:rPr>
                <w:rFonts w:hint="eastAsia" w:ascii="宋体" w:hAnsi="宋体" w:cs="宋体"/>
                <w:color w:val="auto"/>
                <w:sz w:val="24"/>
              </w:rPr>
              <w:t>4）有依法缴纳税收和社会保障资金的良好记录；</w:t>
            </w:r>
          </w:p>
          <w:p>
            <w:pPr>
              <w:spacing w:line="360" w:lineRule="auto"/>
              <w:ind w:firstLine="456" w:firstLineChars="190"/>
              <w:jc w:val="left"/>
              <w:rPr>
                <w:rFonts w:hint="eastAsia" w:ascii="宋体" w:hAnsi="宋体" w:cs="宋体"/>
                <w:color w:val="auto"/>
                <w:sz w:val="24"/>
              </w:rPr>
            </w:pPr>
            <w:r>
              <w:rPr>
                <w:rFonts w:hint="eastAsia" w:ascii="宋体" w:hAnsi="宋体" w:cs="宋体"/>
                <w:color w:val="auto"/>
                <w:sz w:val="24"/>
              </w:rPr>
              <w:t>5）参加政府采购活动前三年内，在经营活动中没有重大违法记录；</w:t>
            </w:r>
          </w:p>
          <w:p>
            <w:pPr>
              <w:spacing w:line="360" w:lineRule="auto"/>
              <w:ind w:firstLine="456" w:firstLineChars="190"/>
              <w:jc w:val="left"/>
              <w:rPr>
                <w:rFonts w:hint="eastAsia" w:ascii="宋体" w:hAnsi="宋体" w:cs="宋体"/>
                <w:color w:val="auto"/>
                <w:sz w:val="24"/>
              </w:rPr>
            </w:pPr>
            <w:r>
              <w:rPr>
                <w:rFonts w:hint="eastAsia" w:ascii="宋体" w:hAnsi="宋体" w:cs="宋体"/>
                <w:color w:val="auto"/>
                <w:sz w:val="24"/>
              </w:rPr>
              <w:t>6）法律、行政法规规定的其他条件。</w:t>
            </w:r>
          </w:p>
          <w:p>
            <w:pPr>
              <w:spacing w:line="360" w:lineRule="auto"/>
              <w:jc w:val="left"/>
              <w:rPr>
                <w:rFonts w:hint="eastAsia" w:ascii="宋体" w:hAnsi="宋体" w:cs="宋体"/>
                <w:color w:val="auto"/>
                <w:sz w:val="24"/>
              </w:rPr>
            </w:pPr>
            <w:r>
              <w:rPr>
                <w:rFonts w:hint="eastAsia" w:ascii="宋体" w:hAnsi="宋体" w:cs="宋体"/>
                <w:color w:val="auto"/>
                <w:sz w:val="24"/>
              </w:rPr>
              <w:t>2、供应商经济实力足以承担本项目的经济责任；</w:t>
            </w:r>
          </w:p>
          <w:p>
            <w:pPr>
              <w:spacing w:line="360" w:lineRule="auto"/>
              <w:jc w:val="left"/>
              <w:rPr>
                <w:rFonts w:hint="eastAsia" w:ascii="宋体" w:hAnsi="宋体" w:cs="宋体"/>
                <w:color w:val="auto"/>
                <w:sz w:val="24"/>
              </w:rPr>
            </w:pPr>
            <w:r>
              <w:rPr>
                <w:rFonts w:hint="eastAsia" w:ascii="宋体" w:hAnsi="宋体" w:cs="宋体"/>
                <w:color w:val="auto"/>
                <w:sz w:val="24"/>
              </w:rPr>
              <w:t>3、本次采购不接受联合体；</w:t>
            </w:r>
          </w:p>
          <w:p>
            <w:pPr>
              <w:spacing w:line="360" w:lineRule="auto"/>
              <w:jc w:val="left"/>
              <w:rPr>
                <w:rFonts w:hint="eastAsia" w:ascii="宋体" w:hAnsi="宋体" w:cs="宋体"/>
                <w:color w:val="000000"/>
                <w:sz w:val="24"/>
              </w:rPr>
            </w:pPr>
            <w:r>
              <w:rPr>
                <w:rFonts w:hint="eastAsia" w:ascii="宋体" w:hAnsi="宋体" w:cs="宋体"/>
                <w:color w:val="auto"/>
                <w:sz w:val="24"/>
              </w:rPr>
              <w:t>4、</w:t>
            </w:r>
            <w:r>
              <w:rPr>
                <w:rFonts w:ascii="Arial" w:hAnsi="Arial" w:cs="Arial"/>
                <w:color w:val="auto"/>
                <w:sz w:val="24"/>
              </w:rPr>
              <w:t>经信用中国（www.creditchina.gov.cn）、中国政府采购网（www.ccgp.gov.cn）等渠道查询后，列入失信被执行人、重大税收违法案件当事人名单、政府采购严重违法失信行为记录名单的，取消投标资格。（提供“信用中国”网站无任何不良记录的查询截图，时间为投标截止时间前</w:t>
            </w:r>
            <w:r>
              <w:rPr>
                <w:rFonts w:hint="eastAsia" w:ascii="Arial" w:hAnsi="Arial" w:cs="Arial"/>
                <w:color w:val="auto"/>
                <w:sz w:val="24"/>
                <w:lang w:val="en-US" w:eastAsia="zh-CN"/>
              </w:rPr>
              <w:t>10</w:t>
            </w:r>
            <w:r>
              <w:rPr>
                <w:rFonts w:ascii="Arial" w:hAnsi="Arial" w:cs="Arial"/>
                <w:color w:val="auto"/>
                <w:sz w:val="24"/>
              </w:rPr>
              <w:t>天内）</w:t>
            </w:r>
            <w:r>
              <w:rPr>
                <w:rFonts w:hint="eastAsia" w:ascii="Arial" w:hAnsi="Arial" w:cs="Arial"/>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Arial" w:hAnsi="宋体" w:cs="Arial"/>
                <w:color w:val="000000"/>
                <w:sz w:val="24"/>
              </w:rPr>
            </w:pPr>
            <w:r>
              <w:rPr>
                <w:rFonts w:hint="eastAsia" w:ascii="Arial" w:hAnsi="宋体" w:cs="Arial"/>
                <w:color w:val="000000"/>
                <w:sz w:val="24"/>
              </w:rPr>
              <w:t>竞争性磋商公告</w:t>
            </w:r>
          </w:p>
          <w:p>
            <w:pPr>
              <w:spacing w:line="360" w:lineRule="auto"/>
              <w:jc w:val="center"/>
              <w:rPr>
                <w:rFonts w:ascii="Arial" w:hAnsi="Arial" w:cs="Arial"/>
                <w:color w:val="000000"/>
                <w:sz w:val="24"/>
              </w:rPr>
            </w:pPr>
            <w:r>
              <w:rPr>
                <w:rFonts w:hint="eastAsia" w:ascii="Arial" w:hAnsi="宋体" w:cs="Arial"/>
                <w:color w:val="000000"/>
                <w:sz w:val="24"/>
              </w:rPr>
              <w:t>发布时间</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Arial" w:hAnsi="Arial" w:eastAsia="宋体" w:cs="Arial"/>
                <w:color w:val="000000"/>
                <w:sz w:val="24"/>
                <w:lang w:eastAsia="zh-CN"/>
              </w:rPr>
            </w:pPr>
            <w:r>
              <w:rPr>
                <w:rFonts w:hint="eastAsia" w:ascii="Arial" w:hAnsi="Arial" w:cs="Arial"/>
                <w:color w:val="000000"/>
                <w:sz w:val="24"/>
                <w:lang w:val="en-US" w:eastAsia="zh-CN"/>
              </w:rPr>
              <w:t>2021</w:t>
            </w:r>
            <w:r>
              <w:rPr>
                <w:rFonts w:hint="eastAsia" w:ascii="Arial" w:hAnsi="Arial" w:cs="Arial"/>
                <w:color w:val="000000"/>
                <w:sz w:val="24"/>
                <w:lang w:eastAsia="zh-CN"/>
              </w:rPr>
              <w:t>年</w:t>
            </w:r>
            <w:r>
              <w:rPr>
                <w:rFonts w:hint="eastAsia" w:ascii="Arial" w:hAnsi="Arial" w:cs="Arial"/>
                <w:color w:val="000000"/>
                <w:sz w:val="24"/>
                <w:lang w:val="en-US" w:eastAsia="zh-CN"/>
              </w:rPr>
              <w:t>08</w:t>
            </w:r>
            <w:r>
              <w:rPr>
                <w:rFonts w:hint="eastAsia" w:ascii="Arial" w:hAnsi="Arial" w:cs="Arial"/>
                <w:color w:val="000000"/>
                <w:sz w:val="24"/>
                <w:lang w:eastAsia="zh-CN"/>
              </w:rPr>
              <w:t>月</w:t>
            </w:r>
            <w:r>
              <w:rPr>
                <w:rFonts w:hint="eastAsia" w:ascii="Arial" w:hAnsi="Arial" w:cs="Arial"/>
                <w:color w:val="000000"/>
                <w:sz w:val="24"/>
                <w:lang w:val="en-US" w:eastAsia="zh-CN"/>
              </w:rPr>
              <w:t>12</w:t>
            </w:r>
            <w:r>
              <w:rPr>
                <w:rFonts w:hint="eastAsia" w:ascii="Arial" w:hAnsi="Arial" w:cs="Arial"/>
                <w:color w:val="000000"/>
                <w:sz w:val="24"/>
                <w:lang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竞争性磋商文件</w:t>
            </w:r>
          </w:p>
          <w:p>
            <w:pPr>
              <w:spacing w:line="360" w:lineRule="auto"/>
              <w:jc w:val="center"/>
              <w:rPr>
                <w:rFonts w:ascii="Arial" w:hAnsi="Arial" w:cs="Arial"/>
                <w:color w:val="000000"/>
                <w:sz w:val="24"/>
              </w:rPr>
            </w:pPr>
            <w:r>
              <w:rPr>
                <w:rFonts w:hint="eastAsia" w:ascii="Arial" w:hAnsi="宋体" w:cs="Arial"/>
                <w:color w:val="000000"/>
                <w:sz w:val="24"/>
              </w:rPr>
              <w:t>发售起止时间</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Arial" w:hAnsi="Arial" w:cs="Arial"/>
                <w:color w:val="000000"/>
                <w:sz w:val="24"/>
              </w:rPr>
            </w:pPr>
            <w:r>
              <w:rPr>
                <w:rFonts w:ascii="Arial" w:hAnsi="Arial" w:cs="Arial"/>
                <w:color w:val="000000"/>
                <w:sz w:val="24"/>
              </w:rPr>
              <w:t>20</w:t>
            </w:r>
            <w:r>
              <w:rPr>
                <w:rFonts w:hint="eastAsia" w:ascii="Arial" w:hAnsi="Arial" w:cs="Arial"/>
                <w:color w:val="000000"/>
                <w:sz w:val="24"/>
                <w:lang w:val="en-US" w:eastAsia="zh-CN"/>
              </w:rPr>
              <w:t>21</w:t>
            </w:r>
            <w:r>
              <w:rPr>
                <w:rFonts w:ascii="Arial" w:hAnsi="Arial" w:cs="Arial"/>
                <w:color w:val="000000"/>
                <w:sz w:val="24"/>
              </w:rPr>
              <w:t>年</w:t>
            </w:r>
            <w:r>
              <w:rPr>
                <w:rFonts w:hint="eastAsia" w:ascii="Arial" w:hAnsi="Arial" w:cs="Arial"/>
                <w:color w:val="000000"/>
                <w:sz w:val="24"/>
                <w:lang w:val="en-US" w:eastAsia="zh-CN"/>
              </w:rPr>
              <w:t>08</w:t>
            </w:r>
            <w:r>
              <w:rPr>
                <w:rFonts w:ascii="Arial" w:hAnsi="Arial" w:cs="Arial"/>
                <w:color w:val="000000"/>
                <w:sz w:val="24"/>
              </w:rPr>
              <w:t>月</w:t>
            </w:r>
            <w:r>
              <w:rPr>
                <w:rFonts w:hint="eastAsia" w:ascii="Arial" w:hAnsi="Arial" w:cs="Arial"/>
                <w:color w:val="000000"/>
                <w:sz w:val="24"/>
                <w:lang w:val="en-US" w:eastAsia="zh-CN"/>
              </w:rPr>
              <w:t>13</w:t>
            </w:r>
            <w:r>
              <w:rPr>
                <w:rFonts w:ascii="Arial" w:hAnsi="Arial" w:cs="Arial"/>
                <w:color w:val="000000"/>
                <w:sz w:val="24"/>
              </w:rPr>
              <w:t>日至20</w:t>
            </w:r>
            <w:r>
              <w:rPr>
                <w:rFonts w:hint="eastAsia" w:ascii="Arial" w:hAnsi="Arial" w:cs="Arial"/>
                <w:color w:val="000000"/>
                <w:sz w:val="24"/>
                <w:lang w:val="en-US" w:eastAsia="zh-CN"/>
              </w:rPr>
              <w:t>21</w:t>
            </w:r>
            <w:r>
              <w:rPr>
                <w:rFonts w:ascii="Arial" w:hAnsi="Arial" w:cs="Arial"/>
                <w:color w:val="000000"/>
                <w:sz w:val="24"/>
              </w:rPr>
              <w:t>年</w:t>
            </w:r>
            <w:r>
              <w:rPr>
                <w:rFonts w:hint="eastAsia" w:ascii="Arial" w:hAnsi="Arial" w:cs="Arial"/>
                <w:color w:val="000000"/>
                <w:sz w:val="24"/>
                <w:lang w:val="en-US" w:eastAsia="zh-CN"/>
              </w:rPr>
              <w:t>08</w:t>
            </w:r>
            <w:r>
              <w:rPr>
                <w:rFonts w:ascii="Arial" w:hAnsi="Arial" w:cs="Arial"/>
                <w:color w:val="000000"/>
                <w:sz w:val="24"/>
              </w:rPr>
              <w:t>月</w:t>
            </w:r>
            <w:r>
              <w:rPr>
                <w:rFonts w:hint="eastAsia" w:ascii="Arial" w:hAnsi="Arial" w:cs="Arial"/>
                <w:color w:val="000000"/>
                <w:sz w:val="24"/>
                <w:lang w:val="en-US" w:eastAsia="zh-CN"/>
              </w:rPr>
              <w:t>19</w:t>
            </w:r>
            <w:r>
              <w:rPr>
                <w:rFonts w:ascii="Arial" w:hAnsi="Arial" w:cs="Arial"/>
                <w:color w:val="000000"/>
                <w:sz w:val="24"/>
              </w:rPr>
              <w:t>日上午08：30-12：00，下午14：</w:t>
            </w:r>
            <w:r>
              <w:rPr>
                <w:rFonts w:hint="eastAsia" w:ascii="Arial" w:hAnsi="Arial" w:cs="Arial"/>
                <w:color w:val="000000"/>
                <w:sz w:val="24"/>
              </w:rPr>
              <w:t>0</w:t>
            </w:r>
            <w:r>
              <w:rPr>
                <w:rFonts w:ascii="Arial" w:hAnsi="Arial" w:cs="Arial"/>
                <w:color w:val="000000"/>
                <w:sz w:val="24"/>
              </w:rPr>
              <w:t>0-1</w:t>
            </w:r>
            <w:r>
              <w:rPr>
                <w:rFonts w:hint="eastAsia" w:ascii="Arial" w:hAnsi="Arial" w:cs="Arial"/>
                <w:color w:val="000000"/>
                <w:sz w:val="24"/>
              </w:rPr>
              <w:t>7</w:t>
            </w:r>
            <w:r>
              <w:rPr>
                <w:rFonts w:ascii="Arial" w:hAnsi="Arial" w:cs="Arial"/>
                <w:color w:val="000000"/>
                <w:sz w:val="24"/>
              </w:rPr>
              <w:t>：</w:t>
            </w:r>
            <w:r>
              <w:rPr>
                <w:rFonts w:hint="eastAsia" w:ascii="Arial" w:hAnsi="Arial" w:cs="Arial"/>
                <w:color w:val="000000"/>
                <w:sz w:val="24"/>
              </w:rPr>
              <w:t>3</w:t>
            </w:r>
            <w:r>
              <w:rPr>
                <w:rFonts w:ascii="Arial" w:hAnsi="Arial" w:cs="Arial"/>
                <w:color w:val="000000"/>
                <w:sz w:val="24"/>
              </w:rPr>
              <w:t>0（节假日除外）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1"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Arial" w:hAnsi="宋体" w:cs="Arial"/>
                <w:color w:val="000000"/>
                <w:sz w:val="24"/>
              </w:rPr>
            </w:pPr>
            <w:r>
              <w:rPr>
                <w:rFonts w:ascii="Arial" w:hAnsi="宋体" w:cs="Arial"/>
                <w:color w:val="000000"/>
                <w:sz w:val="24"/>
              </w:rPr>
              <w:t xml:space="preserve"> </w:t>
            </w:r>
            <w:r>
              <w:rPr>
                <w:rFonts w:hint="eastAsia" w:ascii="Arial" w:hAnsi="宋体" w:cs="Arial"/>
                <w:color w:val="000000"/>
                <w:sz w:val="24"/>
              </w:rPr>
              <w:t>竞争性磋商文件</w:t>
            </w:r>
          </w:p>
          <w:p>
            <w:pPr>
              <w:spacing w:line="360" w:lineRule="auto"/>
              <w:jc w:val="center"/>
              <w:rPr>
                <w:rFonts w:ascii="Arial" w:hAnsi="Arial" w:cs="Arial"/>
                <w:color w:val="000000"/>
                <w:sz w:val="24"/>
              </w:rPr>
            </w:pPr>
            <w:r>
              <w:rPr>
                <w:rFonts w:hint="eastAsia" w:ascii="Arial" w:hAnsi="宋体" w:cs="Arial"/>
                <w:color w:val="000000"/>
                <w:sz w:val="24"/>
              </w:rPr>
              <w:t>发售方式</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Arial" w:hAnsi="Arial" w:cs="Arial"/>
                <w:color w:val="000000"/>
                <w:sz w:val="24"/>
              </w:rPr>
            </w:pPr>
            <w:r>
              <w:rPr>
                <w:rFonts w:hint="eastAsia" w:ascii="宋体" w:hAnsi="Calibri" w:cs="宋体"/>
                <w:color w:val="000000"/>
                <w:kern w:val="0"/>
                <w:sz w:val="24"/>
                <w:lang w:val="zh-CN"/>
              </w:rPr>
              <w:t>现场或网上报名（</w:t>
            </w:r>
            <w:r>
              <w:rPr>
                <w:rFonts w:hint="eastAsia" w:ascii="宋体" w:hAnsi="Calibri" w:cs="宋体"/>
                <w:b/>
                <w:bCs/>
                <w:color w:val="000000"/>
                <w:kern w:val="0"/>
                <w:sz w:val="24"/>
                <w:lang w:val="zh-CN"/>
              </w:rPr>
              <w:t>电子</w:t>
            </w:r>
            <w:r>
              <w:rPr>
                <w:rFonts w:hint="eastAsia" w:ascii="宋体" w:hAnsi="Calibri" w:cs="宋体"/>
                <w:b/>
                <w:bCs/>
                <w:color w:val="000000"/>
                <w:kern w:val="0"/>
                <w:sz w:val="24"/>
                <w:lang w:val="zh-CN" w:eastAsia="zh-CN"/>
              </w:rPr>
              <w:t>邮箱：</w:t>
            </w:r>
            <w:r>
              <w:rPr>
                <w:b/>
                <w:bCs/>
                <w:i w:val="0"/>
                <w:caps w:val="0"/>
                <w:spacing w:val="0"/>
                <w:w w:val="100"/>
                <w:sz w:val="20"/>
              </w:rPr>
              <w:fldChar w:fldCharType="begin"/>
            </w:r>
            <w:r>
              <w:rPr>
                <w:b/>
                <w:bCs/>
                <w:i w:val="0"/>
                <w:caps w:val="0"/>
                <w:spacing w:val="0"/>
                <w:w w:val="100"/>
                <w:sz w:val="20"/>
              </w:rPr>
              <w:instrText xml:space="preserve"> HYPERLINK "mailto:gczb_liu@163.com" </w:instrText>
            </w:r>
            <w:r>
              <w:rPr>
                <w:b/>
                <w:bCs/>
                <w:i w:val="0"/>
                <w:caps w:val="0"/>
                <w:spacing w:val="0"/>
                <w:w w:val="100"/>
                <w:sz w:val="20"/>
              </w:rPr>
              <w:fldChar w:fldCharType="separate"/>
            </w:r>
            <w:r>
              <w:rPr>
                <w:rFonts w:hint="eastAsia" w:ascii="宋体" w:hAnsi="宋体" w:cs="宋体"/>
                <w:b/>
                <w:bCs/>
                <w:i w:val="0"/>
                <w:caps w:val="0"/>
                <w:spacing w:val="0"/>
                <w:w w:val="100"/>
                <w:sz w:val="24"/>
                <w:lang w:val="en-US" w:eastAsia="zh-CN"/>
              </w:rPr>
              <w:t>1368511559</w:t>
            </w:r>
            <w:r>
              <w:rPr>
                <w:rFonts w:hint="eastAsia" w:ascii="宋体" w:hAnsi="宋体" w:cs="宋体"/>
                <w:b/>
                <w:bCs/>
                <w:i w:val="0"/>
                <w:caps w:val="0"/>
                <w:spacing w:val="0"/>
                <w:w w:val="100"/>
                <w:sz w:val="24"/>
              </w:rPr>
              <w:t>@qq.com</w:t>
            </w:r>
            <w:r>
              <w:rPr>
                <w:rFonts w:hint="eastAsia" w:ascii="宋体" w:hAnsi="宋体" w:cs="宋体"/>
                <w:b/>
                <w:bCs/>
                <w:i w:val="0"/>
                <w:caps w:val="0"/>
                <w:spacing w:val="0"/>
                <w:w w:val="100"/>
                <w:sz w:val="24"/>
              </w:rPr>
              <w:fldChar w:fldCharType="end"/>
            </w:r>
            <w:r>
              <w:rPr>
                <w:rFonts w:hint="eastAsia" w:ascii="宋体" w:hAnsi="Calibri" w:cs="宋体"/>
                <w:color w:val="000000"/>
                <w:kern w:val="0"/>
                <w:sz w:val="24"/>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Arial" w:hAnsi="宋体" w:cs="Arial"/>
                <w:color w:val="000000"/>
                <w:sz w:val="24"/>
              </w:rPr>
            </w:pPr>
            <w:r>
              <w:rPr>
                <w:rFonts w:hint="eastAsia" w:ascii="Arial" w:hAnsi="宋体" w:cs="Arial"/>
                <w:color w:val="000000"/>
                <w:sz w:val="24"/>
              </w:rPr>
              <w:t>竞争性磋商</w:t>
            </w:r>
          </w:p>
          <w:p>
            <w:pPr>
              <w:spacing w:line="360" w:lineRule="auto"/>
              <w:jc w:val="center"/>
              <w:rPr>
                <w:rFonts w:ascii="Arial" w:hAnsi="Arial" w:cs="Arial"/>
                <w:color w:val="000000"/>
                <w:sz w:val="24"/>
              </w:rPr>
            </w:pPr>
            <w:r>
              <w:rPr>
                <w:rFonts w:hint="eastAsia" w:ascii="Arial" w:hAnsi="宋体" w:cs="Arial"/>
                <w:color w:val="000000"/>
                <w:sz w:val="24"/>
              </w:rPr>
              <w:t>文件售价</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jc w:val="left"/>
              <w:rPr>
                <w:rFonts w:hint="eastAsia" w:ascii="Arial" w:hAnsi="宋体" w:cs="Arial"/>
                <w:color w:val="000000"/>
                <w:sz w:val="24"/>
              </w:rPr>
            </w:pPr>
            <w:r>
              <w:rPr>
                <w:rFonts w:hint="eastAsia" w:ascii="Arial" w:hAnsi="宋体" w:cs="Arial"/>
                <w:color w:val="000000"/>
                <w:sz w:val="24"/>
              </w:rPr>
              <w:t>500元人民币/套（竞争性磋商文件售后不退，磋商资格不能转让）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9"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Arial" w:hAnsi="宋体" w:cs="Arial"/>
                <w:color w:val="000000"/>
                <w:sz w:val="24"/>
              </w:rPr>
            </w:pPr>
            <w:r>
              <w:rPr>
                <w:rFonts w:hint="eastAsia" w:ascii="Arial" w:hAnsi="宋体" w:cs="Arial"/>
                <w:color w:val="000000"/>
                <w:sz w:val="24"/>
              </w:rPr>
              <w:t>竞争性磋商文件</w:t>
            </w:r>
          </w:p>
          <w:p>
            <w:pPr>
              <w:spacing w:line="360" w:lineRule="auto"/>
              <w:jc w:val="center"/>
              <w:rPr>
                <w:rFonts w:ascii="Arial" w:hAnsi="Arial" w:cs="Arial"/>
                <w:color w:val="000000"/>
                <w:sz w:val="24"/>
              </w:rPr>
            </w:pPr>
            <w:r>
              <w:rPr>
                <w:rFonts w:hint="eastAsia" w:ascii="Arial" w:hAnsi="宋体" w:cs="Arial"/>
                <w:color w:val="000000"/>
                <w:sz w:val="24"/>
              </w:rPr>
              <w:t>发售地点</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jc w:val="left"/>
              <w:rPr>
                <w:rFonts w:hint="eastAsia" w:ascii="Arial" w:hAnsi="宋体" w:cs="Arial"/>
                <w:color w:val="000000"/>
                <w:sz w:val="24"/>
                <w:lang w:val="zh-CN"/>
              </w:rPr>
            </w:pPr>
            <w:r>
              <w:rPr>
                <w:rFonts w:hint="eastAsia" w:ascii="Arial" w:hAnsi="宋体" w:cs="Arial"/>
                <w:color w:val="000000"/>
                <w:sz w:val="24"/>
                <w:lang w:val="zh-CN"/>
              </w:rPr>
              <w:t>采购代理机构：陕西开源招标有限公司（青海省西宁市城西区昆仑西路万达中心4号写字楼7楼702室）</w:t>
            </w:r>
          </w:p>
          <w:p>
            <w:pPr>
              <w:autoSpaceDE w:val="0"/>
              <w:autoSpaceDN w:val="0"/>
              <w:adjustRightInd w:val="0"/>
              <w:spacing w:line="360" w:lineRule="auto"/>
              <w:jc w:val="left"/>
              <w:rPr>
                <w:rFonts w:hint="eastAsia" w:ascii="Arial" w:hAnsi="宋体" w:cs="Arial"/>
                <w:color w:val="000000"/>
                <w:sz w:val="24"/>
                <w:lang w:val="zh-CN"/>
              </w:rPr>
            </w:pPr>
            <w:r>
              <w:rPr>
                <w:rFonts w:hint="eastAsia" w:ascii="Arial" w:hAnsi="宋体" w:cs="Arial"/>
                <w:color w:val="000000"/>
                <w:sz w:val="24"/>
                <w:lang w:val="zh-CN"/>
              </w:rPr>
              <w:t>联系人：</w:t>
            </w:r>
            <w:r>
              <w:rPr>
                <w:rFonts w:hint="eastAsia" w:ascii="Arial" w:hAnsi="宋体" w:cs="Arial"/>
                <w:color w:val="000000"/>
                <w:sz w:val="24"/>
                <w:lang w:val="en-US" w:eastAsia="zh-CN"/>
              </w:rPr>
              <w:t>祁</w:t>
            </w:r>
            <w:r>
              <w:rPr>
                <w:rFonts w:hint="eastAsia" w:ascii="Arial" w:hAnsi="宋体" w:cs="Arial"/>
                <w:color w:val="000000"/>
                <w:sz w:val="24"/>
                <w:lang w:val="zh-CN" w:eastAsia="zh-CN"/>
              </w:rPr>
              <w:t>女士</w:t>
            </w:r>
            <w:r>
              <w:rPr>
                <w:rFonts w:hint="eastAsia" w:ascii="Arial" w:hAnsi="宋体" w:cs="Arial"/>
                <w:color w:val="000000"/>
                <w:sz w:val="24"/>
                <w:lang w:val="zh-CN"/>
              </w:rPr>
              <w:t xml:space="preserve">                </w:t>
            </w:r>
          </w:p>
          <w:p>
            <w:pPr>
              <w:autoSpaceDE w:val="0"/>
              <w:autoSpaceDN w:val="0"/>
              <w:adjustRightInd w:val="0"/>
              <w:spacing w:line="360" w:lineRule="auto"/>
              <w:jc w:val="left"/>
              <w:rPr>
                <w:rFonts w:hint="default" w:ascii="Arial" w:hAnsi="宋体" w:cs="Arial"/>
                <w:color w:val="000000"/>
                <w:sz w:val="24"/>
                <w:lang w:val="en-US" w:eastAsia="zh-CN"/>
              </w:rPr>
            </w:pPr>
            <w:r>
              <w:rPr>
                <w:rFonts w:hint="eastAsia" w:ascii="Arial" w:hAnsi="宋体" w:cs="Arial"/>
                <w:color w:val="000000"/>
                <w:sz w:val="24"/>
                <w:lang w:val="zh-CN"/>
              </w:rPr>
              <w:t>联系电话：</w:t>
            </w:r>
            <w:r>
              <w:rPr>
                <w:rFonts w:hint="eastAsia" w:ascii="宋体" w:hAnsi="宋体" w:cs="宋体"/>
                <w:b w:val="0"/>
                <w:i w:val="0"/>
                <w:caps w:val="0"/>
                <w:spacing w:val="0"/>
                <w:w w:val="100"/>
                <w:sz w:val="24"/>
                <w:lang w:val="en-US" w:eastAsia="zh-CN"/>
              </w:rPr>
              <w:t>15111772507</w:t>
            </w:r>
          </w:p>
          <w:p>
            <w:pPr>
              <w:autoSpaceDE w:val="0"/>
              <w:autoSpaceDN w:val="0"/>
              <w:adjustRightInd w:val="0"/>
              <w:spacing w:line="360" w:lineRule="auto"/>
              <w:jc w:val="left"/>
              <w:rPr>
                <w:rFonts w:hint="eastAsia" w:ascii="Arial" w:hAnsi="宋体" w:cs="Arial"/>
                <w:color w:val="000000"/>
                <w:sz w:val="24"/>
              </w:rPr>
            </w:pPr>
            <w:r>
              <w:rPr>
                <w:rFonts w:hint="eastAsia" w:ascii="Arial" w:hAnsi="宋体" w:cs="Arial"/>
                <w:color w:val="000000"/>
                <w:sz w:val="24"/>
                <w:lang w:val="zh-CN"/>
              </w:rPr>
              <w:t>邮箱地址</w:t>
            </w:r>
            <w:r>
              <w:rPr>
                <w:rFonts w:hint="eastAsia" w:ascii="Arial" w:hAnsi="宋体" w:cs="Arial"/>
                <w:color w:val="000000"/>
                <w:sz w:val="24"/>
              </w:rPr>
              <w:t>：</w:t>
            </w:r>
            <w:r>
              <w:rPr>
                <w:b w:val="0"/>
                <w:i w:val="0"/>
                <w:caps w:val="0"/>
                <w:spacing w:val="0"/>
                <w:w w:val="100"/>
                <w:sz w:val="20"/>
              </w:rPr>
              <w:fldChar w:fldCharType="begin"/>
            </w:r>
            <w:r>
              <w:rPr>
                <w:b w:val="0"/>
                <w:i w:val="0"/>
                <w:caps w:val="0"/>
                <w:spacing w:val="0"/>
                <w:w w:val="100"/>
                <w:sz w:val="20"/>
              </w:rPr>
              <w:instrText xml:space="preserve"> HYPERLINK "mailto:gczb_liu@163.com" </w:instrText>
            </w:r>
            <w:r>
              <w:rPr>
                <w:b w:val="0"/>
                <w:i w:val="0"/>
                <w:caps w:val="0"/>
                <w:spacing w:val="0"/>
                <w:w w:val="100"/>
                <w:sz w:val="20"/>
              </w:rPr>
              <w:fldChar w:fldCharType="separate"/>
            </w:r>
            <w:r>
              <w:rPr>
                <w:rFonts w:hint="eastAsia" w:ascii="宋体" w:hAnsi="宋体" w:cs="宋体"/>
                <w:b w:val="0"/>
                <w:i w:val="0"/>
                <w:caps w:val="0"/>
                <w:spacing w:val="0"/>
                <w:w w:val="100"/>
                <w:sz w:val="24"/>
                <w:lang w:val="en-US" w:eastAsia="zh-CN"/>
              </w:rPr>
              <w:t>1368511559</w:t>
            </w:r>
            <w:r>
              <w:rPr>
                <w:rFonts w:hint="eastAsia" w:ascii="宋体" w:hAnsi="宋体" w:cs="宋体"/>
                <w:b w:val="0"/>
                <w:i w:val="0"/>
                <w:caps w:val="0"/>
                <w:spacing w:val="0"/>
                <w:w w:val="100"/>
                <w:sz w:val="24"/>
              </w:rPr>
              <w:t>@qq.com</w:t>
            </w:r>
            <w:r>
              <w:rPr>
                <w:rFonts w:hint="eastAsia" w:ascii="宋体" w:hAnsi="宋体" w:cs="宋体"/>
                <w:b w:val="0"/>
                <w:i w:val="0"/>
                <w:caps w:val="0"/>
                <w:spacing w:val="0"/>
                <w:w w:val="100"/>
                <w:sz w:val="24"/>
              </w:rPr>
              <w:fldChar w:fldCharType="end"/>
            </w:r>
          </w:p>
          <w:p>
            <w:pPr>
              <w:autoSpaceDE w:val="0"/>
              <w:autoSpaceDN w:val="0"/>
              <w:adjustRightInd w:val="0"/>
              <w:spacing w:line="360" w:lineRule="auto"/>
              <w:jc w:val="left"/>
              <w:rPr>
                <w:rFonts w:hint="eastAsia" w:ascii="Arial" w:hAnsi="宋体" w:cs="Arial"/>
                <w:color w:val="000000"/>
                <w:sz w:val="24"/>
              </w:rPr>
            </w:pPr>
          </w:p>
          <w:p>
            <w:pPr>
              <w:autoSpaceDE w:val="0"/>
              <w:autoSpaceDN w:val="0"/>
              <w:adjustRightInd w:val="0"/>
              <w:spacing w:line="360" w:lineRule="auto"/>
              <w:jc w:val="left"/>
              <w:rPr>
                <w:rFonts w:hint="eastAsia" w:ascii="Arial" w:hAnsi="宋体" w:cs="Arial"/>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5"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Arial" w:hAnsi="宋体" w:cs="Arial"/>
                <w:color w:val="000000"/>
                <w:sz w:val="24"/>
              </w:rPr>
            </w:pPr>
            <w:r>
              <w:rPr>
                <w:rFonts w:hint="eastAsia" w:ascii="Arial" w:hAnsi="宋体" w:cs="Arial"/>
                <w:color w:val="000000"/>
                <w:sz w:val="24"/>
              </w:rPr>
              <w:t>购买竞争性磋商</w:t>
            </w:r>
          </w:p>
          <w:p>
            <w:pPr>
              <w:spacing w:line="360" w:lineRule="auto"/>
              <w:jc w:val="center"/>
              <w:rPr>
                <w:rFonts w:ascii="Arial" w:hAnsi="Arial" w:cs="Arial"/>
                <w:color w:val="000000"/>
                <w:sz w:val="24"/>
              </w:rPr>
            </w:pPr>
            <w:r>
              <w:rPr>
                <w:rFonts w:hint="eastAsia" w:ascii="Arial" w:hAnsi="宋体" w:cs="Arial"/>
                <w:color w:val="000000"/>
                <w:sz w:val="24"/>
              </w:rPr>
              <w:t>文件时应提供材料</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napToGrid w:val="0"/>
              <w:spacing w:before="0" w:beforeAutospacing="0" w:after="0" w:afterAutospacing="0" w:line="360" w:lineRule="auto"/>
              <w:jc w:val="both"/>
              <w:textAlignment w:val="baseline"/>
              <w:rPr>
                <w:rFonts w:ascii="宋体" w:hAnsi="宋体" w:cs="宋体"/>
                <w:b w:val="0"/>
                <w:i w:val="0"/>
                <w:caps w:val="0"/>
                <w:spacing w:val="0"/>
                <w:w w:val="100"/>
                <w:sz w:val="24"/>
                <w:lang w:val="zh-CN"/>
              </w:rPr>
            </w:pPr>
            <w:r>
              <w:rPr>
                <w:rFonts w:hint="eastAsia" w:ascii="宋体" w:hAnsi="宋体" w:cs="宋体"/>
                <w:b w:val="0"/>
                <w:i w:val="0"/>
                <w:caps w:val="0"/>
                <w:spacing w:val="0"/>
                <w:w w:val="100"/>
                <w:sz w:val="24"/>
                <w:lang w:val="zh-CN"/>
              </w:rPr>
              <w:t>营业执照复印件、银行开户许可证复印件、公司介绍信或法人授权委托书（原件）及法人、被授权人身份证复印件。以上资料除原件外均需加盖公章。（采购代理机构对以上资料留存备案）</w:t>
            </w:r>
          </w:p>
          <w:p>
            <w:pPr>
              <w:snapToGrid w:val="0"/>
              <w:spacing w:before="0" w:beforeAutospacing="0" w:after="0" w:afterAutospacing="0" w:line="360" w:lineRule="auto"/>
              <w:jc w:val="both"/>
              <w:textAlignment w:val="baseline"/>
              <w:rPr>
                <w:rFonts w:ascii="宋体" w:hAnsi="宋体" w:cs="宋体"/>
                <w:b w:val="0"/>
                <w:i w:val="0"/>
                <w:caps w:val="0"/>
                <w:spacing w:val="0"/>
                <w:w w:val="100"/>
                <w:sz w:val="24"/>
                <w:lang w:val="zh-CN"/>
              </w:rPr>
            </w:pPr>
            <w:r>
              <w:rPr>
                <w:rFonts w:hint="eastAsia" w:ascii="宋体" w:hAnsi="宋体" w:cs="宋体"/>
                <w:b w:val="0"/>
                <w:i w:val="0"/>
                <w:caps w:val="0"/>
                <w:spacing w:val="0"/>
                <w:w w:val="100"/>
                <w:sz w:val="24"/>
                <w:lang w:val="zh-CN"/>
              </w:rPr>
              <w:t>注：需网上购买标书的</w:t>
            </w:r>
            <w:r>
              <w:rPr>
                <w:rFonts w:hint="eastAsia" w:ascii="宋体" w:hAnsi="宋体" w:cs="宋体"/>
                <w:b w:val="0"/>
                <w:i w:val="0"/>
                <w:caps w:val="0"/>
                <w:spacing w:val="0"/>
                <w:w w:val="100"/>
                <w:sz w:val="24"/>
              </w:rPr>
              <w:t>响应单位</w:t>
            </w:r>
            <w:r>
              <w:rPr>
                <w:rFonts w:hint="eastAsia" w:ascii="宋体" w:hAnsi="宋体" w:cs="宋体"/>
                <w:b w:val="0"/>
                <w:i w:val="0"/>
                <w:caps w:val="0"/>
                <w:spacing w:val="0"/>
                <w:w w:val="100"/>
                <w:sz w:val="24"/>
                <w:lang w:val="zh-CN"/>
              </w:rPr>
              <w:t>应将以上材料扫描后发至我公司联系邮箱，在邮件成标明购买项目名称、项目编号、联系人及联系方式，并与我公司工作人员进行联系确认。</w:t>
            </w:r>
          </w:p>
          <w:p>
            <w:pPr>
              <w:snapToGrid w:val="0"/>
              <w:spacing w:before="0" w:beforeAutospacing="0" w:after="0" w:afterAutospacing="0" w:line="360" w:lineRule="auto"/>
              <w:jc w:val="both"/>
              <w:textAlignment w:val="baseline"/>
              <w:rPr>
                <w:rFonts w:hint="default" w:ascii="宋体" w:hAnsi="宋体" w:eastAsia="宋体" w:cs="宋体"/>
                <w:b w:val="0"/>
                <w:i w:val="0"/>
                <w:caps w:val="0"/>
                <w:spacing w:val="0"/>
                <w:w w:val="100"/>
                <w:sz w:val="24"/>
                <w:lang w:val="en-US" w:eastAsia="zh-CN"/>
              </w:rPr>
            </w:pPr>
            <w:r>
              <w:rPr>
                <w:rFonts w:hint="eastAsia" w:ascii="宋体" w:hAnsi="宋体" w:cs="宋体"/>
                <w:b w:val="0"/>
                <w:i w:val="0"/>
                <w:caps w:val="0"/>
                <w:spacing w:val="0"/>
                <w:w w:val="100"/>
                <w:sz w:val="24"/>
                <w:lang w:val="zh-CN"/>
              </w:rPr>
              <w:t>联系人：</w:t>
            </w:r>
            <w:r>
              <w:rPr>
                <w:rFonts w:hint="eastAsia" w:ascii="宋体" w:hAnsi="宋体" w:cs="宋体"/>
                <w:b w:val="0"/>
                <w:i w:val="0"/>
                <w:caps w:val="0"/>
                <w:spacing w:val="0"/>
                <w:w w:val="100"/>
                <w:sz w:val="24"/>
                <w:lang w:val="zh-CN" w:eastAsia="zh-CN"/>
              </w:rPr>
              <w:t>祁女士</w:t>
            </w:r>
            <w:r>
              <w:rPr>
                <w:rFonts w:hint="eastAsia" w:ascii="宋体" w:hAnsi="宋体" w:cs="宋体"/>
                <w:b w:val="0"/>
                <w:i w:val="0"/>
                <w:caps w:val="0"/>
                <w:spacing w:val="0"/>
                <w:w w:val="100"/>
                <w:sz w:val="24"/>
                <w:lang w:val="zh-CN"/>
              </w:rPr>
              <w:t xml:space="preserve">            联系电话：</w:t>
            </w:r>
            <w:r>
              <w:rPr>
                <w:rFonts w:hint="eastAsia" w:ascii="宋体" w:hAnsi="宋体" w:cs="宋体"/>
                <w:b w:val="0"/>
                <w:i w:val="0"/>
                <w:caps w:val="0"/>
                <w:spacing w:val="0"/>
                <w:w w:val="100"/>
                <w:sz w:val="24"/>
                <w:lang w:val="en-US" w:eastAsia="zh-CN"/>
              </w:rPr>
              <w:t>15111772507</w:t>
            </w:r>
          </w:p>
          <w:p>
            <w:pPr>
              <w:autoSpaceDE w:val="0"/>
              <w:autoSpaceDN w:val="0"/>
              <w:adjustRightInd w:val="0"/>
              <w:spacing w:line="360" w:lineRule="auto"/>
              <w:jc w:val="left"/>
              <w:rPr>
                <w:rFonts w:ascii="Arial" w:hAnsi="宋体" w:cs="Arial"/>
                <w:color w:val="000000"/>
                <w:sz w:val="24"/>
              </w:rPr>
            </w:pPr>
            <w:r>
              <w:rPr>
                <w:rFonts w:hint="eastAsia" w:ascii="宋体" w:hAnsi="宋体" w:cs="宋体"/>
                <w:b w:val="0"/>
                <w:i w:val="0"/>
                <w:caps w:val="0"/>
                <w:spacing w:val="0"/>
                <w:w w:val="100"/>
                <w:sz w:val="24"/>
                <w:lang w:val="zh-CN"/>
              </w:rPr>
              <w:t>邮箱地址</w:t>
            </w:r>
            <w:r>
              <w:rPr>
                <w:rFonts w:hint="eastAsia" w:ascii="宋体" w:hAnsi="宋体" w:cs="宋体"/>
                <w:b w:val="0"/>
                <w:i w:val="0"/>
                <w:caps w:val="0"/>
                <w:spacing w:val="0"/>
                <w:w w:val="100"/>
                <w:sz w:val="24"/>
              </w:rPr>
              <w:t>：</w:t>
            </w:r>
            <w:r>
              <w:rPr>
                <w:b w:val="0"/>
                <w:i w:val="0"/>
                <w:caps w:val="0"/>
                <w:spacing w:val="0"/>
                <w:w w:val="100"/>
                <w:sz w:val="20"/>
              </w:rPr>
              <w:fldChar w:fldCharType="begin"/>
            </w:r>
            <w:r>
              <w:rPr>
                <w:b w:val="0"/>
                <w:i w:val="0"/>
                <w:caps w:val="0"/>
                <w:spacing w:val="0"/>
                <w:w w:val="100"/>
                <w:sz w:val="20"/>
              </w:rPr>
              <w:instrText xml:space="preserve"> HYPERLINK "mailto:gczb_liu@163.com" </w:instrText>
            </w:r>
            <w:r>
              <w:rPr>
                <w:b w:val="0"/>
                <w:i w:val="0"/>
                <w:caps w:val="0"/>
                <w:spacing w:val="0"/>
                <w:w w:val="100"/>
                <w:sz w:val="20"/>
              </w:rPr>
              <w:fldChar w:fldCharType="separate"/>
            </w:r>
            <w:r>
              <w:rPr>
                <w:rFonts w:hint="eastAsia" w:ascii="宋体" w:hAnsi="宋体" w:cs="宋体"/>
                <w:b w:val="0"/>
                <w:i w:val="0"/>
                <w:caps w:val="0"/>
                <w:spacing w:val="0"/>
                <w:w w:val="100"/>
                <w:sz w:val="24"/>
                <w:lang w:val="en-US" w:eastAsia="zh-CN"/>
              </w:rPr>
              <w:t>1368511559</w:t>
            </w:r>
            <w:r>
              <w:rPr>
                <w:rFonts w:hint="eastAsia" w:ascii="宋体" w:hAnsi="宋体" w:cs="宋体"/>
                <w:b w:val="0"/>
                <w:i w:val="0"/>
                <w:caps w:val="0"/>
                <w:spacing w:val="0"/>
                <w:w w:val="100"/>
                <w:sz w:val="24"/>
              </w:rPr>
              <w:t>@qq.com</w:t>
            </w:r>
            <w:r>
              <w:rPr>
                <w:rFonts w:hint="eastAsia" w:ascii="宋体" w:hAnsi="宋体" w:cs="宋体"/>
                <w:b w:val="0"/>
                <w:i w:val="0"/>
                <w:caps w:val="0"/>
                <w:spacing w:val="0"/>
                <w:w w:val="100"/>
                <w:sz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2"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Arial" w:hAnsi="宋体" w:cs="Arial"/>
                <w:color w:val="000000"/>
                <w:sz w:val="24"/>
              </w:rPr>
            </w:pPr>
            <w:r>
              <w:rPr>
                <w:rFonts w:hint="eastAsia" w:ascii="Arial" w:hAnsi="宋体" w:cs="Arial"/>
                <w:color w:val="000000"/>
                <w:sz w:val="24"/>
              </w:rPr>
              <w:t>提交响应文件</w:t>
            </w:r>
          </w:p>
          <w:p>
            <w:pPr>
              <w:spacing w:line="360" w:lineRule="auto"/>
              <w:jc w:val="center"/>
              <w:rPr>
                <w:rFonts w:ascii="Arial" w:hAnsi="Arial" w:cs="Arial"/>
                <w:color w:val="000000"/>
                <w:sz w:val="24"/>
              </w:rPr>
            </w:pPr>
            <w:r>
              <w:rPr>
                <w:rFonts w:hint="eastAsia" w:ascii="Arial" w:hAnsi="宋体" w:cs="Arial"/>
                <w:color w:val="000000"/>
                <w:sz w:val="24"/>
              </w:rPr>
              <w:t>截止时间</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Arial" w:hAnsi="Arial" w:cs="Arial"/>
                <w:color w:val="000000"/>
                <w:sz w:val="24"/>
              </w:rPr>
            </w:pPr>
            <w:r>
              <w:rPr>
                <w:rFonts w:hint="eastAsia" w:ascii="Arial" w:hAnsi="Arial" w:cs="Arial"/>
                <w:color w:val="000000"/>
                <w:sz w:val="24"/>
                <w:lang w:eastAsia="zh-CN"/>
              </w:rPr>
              <w:t>2021年08月</w:t>
            </w:r>
            <w:r>
              <w:rPr>
                <w:rFonts w:hint="eastAsia" w:ascii="Arial" w:hAnsi="Arial" w:cs="Arial"/>
                <w:color w:val="000000"/>
                <w:sz w:val="24"/>
                <w:lang w:val="en-US" w:eastAsia="zh-CN"/>
              </w:rPr>
              <w:t>23</w:t>
            </w:r>
            <w:r>
              <w:rPr>
                <w:rFonts w:hint="eastAsia" w:ascii="Arial" w:hAnsi="Arial" w:cs="Arial"/>
                <w:color w:val="000000"/>
                <w:sz w:val="24"/>
                <w:lang w:eastAsia="zh-CN"/>
              </w:rPr>
              <w:t>日09:</w:t>
            </w:r>
            <w:r>
              <w:rPr>
                <w:rFonts w:hint="eastAsia" w:ascii="Arial" w:hAnsi="Arial" w:cs="Arial"/>
                <w:color w:val="000000"/>
                <w:sz w:val="24"/>
                <w:lang w:val="en-US" w:eastAsia="zh-CN"/>
              </w:rPr>
              <w:t>30</w:t>
            </w:r>
            <w:r>
              <w:rPr>
                <w:rFonts w:hint="eastAsia" w:ascii="Arial" w:hAnsi="Arial" w:cs="Arial"/>
                <w:color w:val="000000"/>
                <w:sz w:val="24"/>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响应文件开启时间</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Arial" w:hAnsi="Arial" w:cs="Arial"/>
                <w:color w:val="000000"/>
                <w:sz w:val="24"/>
              </w:rPr>
            </w:pPr>
            <w:r>
              <w:rPr>
                <w:rFonts w:hint="eastAsia" w:ascii="Arial" w:hAnsi="Arial" w:cs="Arial"/>
                <w:color w:val="000000"/>
                <w:sz w:val="24"/>
                <w:lang w:eastAsia="zh-CN"/>
              </w:rPr>
              <w:t>2021年08月</w:t>
            </w:r>
            <w:r>
              <w:rPr>
                <w:rFonts w:hint="eastAsia" w:ascii="Arial" w:hAnsi="Arial" w:cs="Arial"/>
                <w:color w:val="000000"/>
                <w:sz w:val="24"/>
                <w:lang w:val="en-US" w:eastAsia="zh-CN"/>
              </w:rPr>
              <w:t>23</w:t>
            </w:r>
            <w:r>
              <w:rPr>
                <w:rFonts w:hint="eastAsia" w:ascii="Arial" w:hAnsi="Arial" w:cs="Arial"/>
                <w:color w:val="000000"/>
                <w:sz w:val="24"/>
                <w:lang w:eastAsia="zh-CN"/>
              </w:rPr>
              <w:t>日09:</w:t>
            </w:r>
            <w:r>
              <w:rPr>
                <w:rFonts w:hint="eastAsia" w:ascii="Arial" w:hAnsi="Arial" w:cs="Arial"/>
                <w:color w:val="000000"/>
                <w:sz w:val="24"/>
                <w:lang w:val="en-US" w:eastAsia="zh-CN"/>
              </w:rPr>
              <w:t>3</w:t>
            </w:r>
            <w:r>
              <w:rPr>
                <w:rFonts w:hint="eastAsia" w:ascii="Arial" w:hAnsi="Arial" w:cs="Arial"/>
                <w:color w:val="000000"/>
                <w:sz w:val="24"/>
                <w:lang w:eastAsia="zh-CN"/>
              </w:rPr>
              <w:t>0</w:t>
            </w:r>
            <w:r>
              <w:rPr>
                <w:rFonts w:hint="eastAsia" w:ascii="Arial" w:hAnsi="Arial" w:cs="Arial"/>
                <w:color w:val="000000"/>
                <w:sz w:val="24"/>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exact"/>
        </w:trPr>
        <w:tc>
          <w:tcPr>
            <w:tcW w:w="255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提交响应文件地点</w:t>
            </w:r>
          </w:p>
        </w:tc>
        <w:tc>
          <w:tcPr>
            <w:tcW w:w="60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rPr>
                <w:rFonts w:hint="eastAsia" w:ascii="Arial" w:hAnsi="Arial" w:cs="Arial"/>
                <w:color w:val="000000"/>
                <w:sz w:val="24"/>
              </w:rPr>
            </w:pPr>
            <w:r>
              <w:rPr>
                <w:rFonts w:hint="eastAsia" w:ascii="宋体" w:hAnsi="宋体" w:cs="宋体"/>
                <w:b w:val="0"/>
                <w:i w:val="0"/>
                <w:caps w:val="0"/>
                <w:spacing w:val="0"/>
                <w:w w:val="100"/>
                <w:sz w:val="24"/>
                <w:lang w:val="zh-CN"/>
              </w:rPr>
              <w:t>陕西开源招标有限公司</w:t>
            </w:r>
            <w:r>
              <w:rPr>
                <w:rFonts w:hint="eastAsia" w:ascii="宋体" w:hAnsi="宋体" w:cs="宋体"/>
                <w:b w:val="0"/>
                <w:i w:val="0"/>
                <w:caps w:val="0"/>
                <w:spacing w:val="0"/>
                <w:w w:val="100"/>
                <w:sz w:val="24"/>
                <w:lang w:val="en-US" w:eastAsia="zh-CN"/>
              </w:rPr>
              <w:t>开标室</w:t>
            </w:r>
            <w:r>
              <w:rPr>
                <w:rFonts w:hint="eastAsia" w:ascii="宋体" w:hAnsi="宋体" w:cs="宋体"/>
                <w:b w:val="0"/>
                <w:i w:val="0"/>
                <w:caps w:val="0"/>
                <w:spacing w:val="0"/>
                <w:w w:val="100"/>
                <w:sz w:val="24"/>
                <w:lang w:val="zh-CN"/>
              </w:rPr>
              <w:t>（青海省西宁市城西区昆仑西路万达中心4号写字楼7楼70</w:t>
            </w:r>
            <w:r>
              <w:rPr>
                <w:rFonts w:hint="eastAsia" w:ascii="宋体" w:hAnsi="宋体" w:cs="宋体"/>
                <w:b w:val="0"/>
                <w:i w:val="0"/>
                <w:caps w:val="0"/>
                <w:spacing w:val="0"/>
                <w:w w:val="100"/>
                <w:sz w:val="24"/>
                <w:lang w:val="en-US" w:eastAsia="zh-CN"/>
              </w:rPr>
              <w:t>2</w:t>
            </w:r>
            <w:r>
              <w:rPr>
                <w:rFonts w:hint="eastAsia" w:ascii="宋体" w:hAnsi="宋体" w:cs="宋体"/>
                <w:b w:val="0"/>
                <w:i w:val="0"/>
                <w:caps w:val="0"/>
                <w:spacing w:val="0"/>
                <w:w w:val="100"/>
                <w:sz w:val="24"/>
                <w:lang w:val="zh-CN"/>
              </w:rPr>
              <w:t>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9"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采购人</w:t>
            </w:r>
          </w:p>
          <w:p>
            <w:pPr>
              <w:spacing w:line="360" w:lineRule="auto"/>
              <w:jc w:val="center"/>
              <w:rPr>
                <w:rFonts w:ascii="Arial" w:hAnsi="Arial" w:cs="Arial"/>
                <w:color w:val="000000"/>
                <w:sz w:val="24"/>
              </w:rPr>
            </w:pPr>
            <w:r>
              <w:rPr>
                <w:rFonts w:hint="eastAsia" w:ascii="Arial" w:hAnsi="宋体" w:cs="Arial"/>
                <w:color w:val="000000"/>
                <w:sz w:val="24"/>
              </w:rPr>
              <w:t>及联系人电话</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Arial" w:hAnsi="宋体" w:cs="Arial"/>
                <w:color w:val="000000"/>
                <w:sz w:val="24"/>
              </w:rPr>
            </w:pPr>
            <w:r>
              <w:rPr>
                <w:rFonts w:ascii="Arial" w:hAnsi="宋体" w:cs="Arial"/>
                <w:color w:val="000000"/>
                <w:sz w:val="24"/>
              </w:rPr>
              <w:t>采</w:t>
            </w:r>
            <w:r>
              <w:rPr>
                <w:rFonts w:hint="eastAsia" w:ascii="Arial" w:hAnsi="宋体" w:cs="Arial"/>
                <w:color w:val="000000"/>
                <w:sz w:val="24"/>
              </w:rPr>
              <w:t xml:space="preserve"> </w:t>
            </w:r>
            <w:r>
              <w:rPr>
                <w:rFonts w:ascii="Arial" w:hAnsi="宋体" w:cs="Arial"/>
                <w:color w:val="000000"/>
                <w:sz w:val="24"/>
              </w:rPr>
              <w:t>购</w:t>
            </w:r>
            <w:r>
              <w:rPr>
                <w:rFonts w:hint="eastAsia" w:ascii="Arial" w:hAnsi="宋体" w:cs="Arial"/>
                <w:color w:val="000000"/>
                <w:sz w:val="24"/>
              </w:rPr>
              <w:t xml:space="preserve"> </w:t>
            </w:r>
            <w:r>
              <w:rPr>
                <w:rFonts w:ascii="Arial" w:hAnsi="宋体" w:cs="Arial"/>
                <w:color w:val="000000"/>
                <w:sz w:val="24"/>
              </w:rPr>
              <w:t>人：</w:t>
            </w:r>
            <w:r>
              <w:rPr>
                <w:rFonts w:hint="eastAsia" w:ascii="Arial" w:hAnsi="宋体" w:cs="Arial"/>
                <w:color w:val="000000"/>
                <w:sz w:val="24"/>
              </w:rPr>
              <w:t>青海交通职业技术学院</w:t>
            </w:r>
          </w:p>
          <w:p>
            <w:pPr>
              <w:spacing w:line="360" w:lineRule="auto"/>
              <w:rPr>
                <w:rFonts w:hint="eastAsia" w:ascii="Arial" w:hAnsi="宋体" w:eastAsia="宋体" w:cs="Arial"/>
                <w:color w:val="000000"/>
                <w:sz w:val="24"/>
                <w:lang w:eastAsia="zh-CN"/>
              </w:rPr>
            </w:pPr>
            <w:r>
              <w:rPr>
                <w:rFonts w:ascii="Arial" w:hAnsi="宋体" w:cs="Arial"/>
                <w:color w:val="000000"/>
                <w:sz w:val="24"/>
              </w:rPr>
              <w:t>联</w:t>
            </w:r>
            <w:r>
              <w:rPr>
                <w:rFonts w:hint="eastAsia" w:ascii="Arial" w:hAnsi="宋体" w:cs="Arial"/>
                <w:color w:val="000000"/>
                <w:sz w:val="24"/>
              </w:rPr>
              <w:t xml:space="preserve"> </w:t>
            </w:r>
            <w:r>
              <w:rPr>
                <w:rFonts w:ascii="Arial" w:hAnsi="宋体" w:cs="Arial"/>
                <w:color w:val="000000"/>
                <w:sz w:val="24"/>
              </w:rPr>
              <w:t>系</w:t>
            </w:r>
            <w:r>
              <w:rPr>
                <w:rFonts w:hint="eastAsia" w:ascii="Arial" w:hAnsi="宋体" w:cs="Arial"/>
                <w:color w:val="000000"/>
                <w:sz w:val="24"/>
              </w:rPr>
              <w:t xml:space="preserve"> </w:t>
            </w:r>
            <w:r>
              <w:rPr>
                <w:rFonts w:ascii="Arial" w:hAnsi="宋体" w:cs="Arial"/>
                <w:color w:val="000000"/>
                <w:sz w:val="24"/>
              </w:rPr>
              <w:t>人：</w:t>
            </w:r>
            <w:r>
              <w:rPr>
                <w:rFonts w:hint="eastAsia" w:ascii="Arial" w:hAnsi="宋体" w:cs="Arial"/>
                <w:color w:val="000000"/>
                <w:sz w:val="24"/>
                <w:lang w:val="en-US" w:eastAsia="zh-CN"/>
              </w:rPr>
              <w:t>祝</w:t>
            </w:r>
            <w:r>
              <w:rPr>
                <w:rFonts w:hint="eastAsia" w:ascii="Arial" w:hAnsi="宋体" w:cs="Arial"/>
                <w:color w:val="000000"/>
                <w:sz w:val="24"/>
                <w:lang w:eastAsia="zh-CN"/>
              </w:rPr>
              <w:t>老师</w:t>
            </w:r>
          </w:p>
          <w:p>
            <w:pPr>
              <w:spacing w:line="360" w:lineRule="auto"/>
              <w:rPr>
                <w:rFonts w:hint="default" w:ascii="Arial" w:hAnsi="宋体" w:cs="Arial"/>
                <w:b w:val="0"/>
                <w:bCs w:val="0"/>
                <w:color w:val="000000" w:themeColor="text1"/>
                <w:sz w:val="24"/>
                <w:lang w:val="en-US" w:eastAsia="zh-CN"/>
                <w14:textFill>
                  <w14:solidFill>
                    <w14:schemeClr w14:val="tx1"/>
                  </w14:solidFill>
                </w14:textFill>
              </w:rPr>
            </w:pPr>
            <w:r>
              <w:rPr>
                <w:rFonts w:ascii="Arial" w:hAnsi="宋体" w:cs="Arial"/>
                <w:color w:val="000000" w:themeColor="text1"/>
                <w:sz w:val="24"/>
                <w14:textFill>
                  <w14:solidFill>
                    <w14:schemeClr w14:val="tx1"/>
                  </w14:solidFill>
                </w14:textFill>
              </w:rPr>
              <w:t>联系电</w:t>
            </w:r>
            <w:r>
              <w:rPr>
                <w:rFonts w:hint="eastAsia" w:ascii="Arial" w:hAnsi="宋体" w:cs="Arial"/>
                <w:color w:val="000000" w:themeColor="text1"/>
                <w:sz w:val="24"/>
                <w:lang w:eastAsia="zh-CN"/>
                <w14:textFill>
                  <w14:solidFill>
                    <w14:schemeClr w14:val="tx1"/>
                  </w14:solidFill>
                </w14:textFill>
              </w:rPr>
              <w:t>话：</w:t>
            </w:r>
            <w:r>
              <w:rPr>
                <w:rFonts w:hint="eastAsia" w:ascii="Arial" w:hAnsi="宋体" w:cs="Arial"/>
                <w:b w:val="0"/>
                <w:bCs w:val="0"/>
                <w:color w:val="000000" w:themeColor="text1"/>
                <w:sz w:val="24"/>
                <w:lang w:val="en-US" w:eastAsia="zh-CN"/>
                <w14:textFill>
                  <w14:solidFill>
                    <w14:schemeClr w14:val="tx1"/>
                  </w14:solidFill>
                </w14:textFill>
              </w:rPr>
              <w:t>13837320214</w:t>
            </w:r>
          </w:p>
          <w:p>
            <w:pPr>
              <w:rPr>
                <w:rFonts w:hint="eastAsia" w:ascii="仿宋" w:hAnsi="仿宋" w:eastAsia="仿宋"/>
                <w:color w:val="000000"/>
                <w:sz w:val="32"/>
                <w:szCs w:val="32"/>
              </w:rPr>
            </w:pPr>
            <w:r>
              <w:rPr>
                <w:rFonts w:hint="eastAsia" w:ascii="宋体" w:hAnsi="Calibri" w:cs="宋体"/>
                <w:color w:val="000000"/>
                <w:kern w:val="0"/>
                <w:sz w:val="24"/>
                <w:lang w:val="zh-CN"/>
              </w:rPr>
              <w:t>联系地址：</w:t>
            </w:r>
            <w:r>
              <w:rPr>
                <w:rFonts w:hint="eastAsia" w:ascii="宋体" w:hAnsi="宋体" w:cs="宋体"/>
                <w:color w:val="000000"/>
                <w:sz w:val="24"/>
              </w:rPr>
              <w:t>西宁市城北区生物园区经二</w:t>
            </w:r>
            <w:r>
              <w:rPr>
                <w:rFonts w:hint="eastAsia" w:ascii="Arial" w:hAnsi="Arial" w:cs="Arial"/>
                <w:color w:val="000000"/>
                <w:sz w:val="24"/>
              </w:rPr>
              <w:t>路66号</w:t>
            </w:r>
          </w:p>
          <w:p>
            <w:pPr>
              <w:spacing w:line="360" w:lineRule="auto"/>
              <w:rPr>
                <w:rFonts w:ascii="Arial" w:hAnsi="Arial" w:cs="Arial"/>
                <w:color w:val="000000"/>
                <w:sz w:val="24"/>
              </w:rPr>
            </w:pPr>
            <w:r>
              <w:rPr>
                <w:rFonts w:ascii="Arial" w:hAnsi="Arial" w:cs="Arial"/>
                <w:color w:val="000000"/>
                <w:sz w:val="24"/>
              </w:rPr>
              <w:t xml:space="preserve"> </w:t>
            </w:r>
          </w:p>
          <w:p>
            <w:pPr>
              <w:spacing w:line="360" w:lineRule="auto"/>
              <w:rPr>
                <w:rFonts w:ascii="Arial" w:hAnsi="Arial" w:cs="Arial"/>
                <w:color w:val="000000"/>
                <w:sz w:val="24"/>
              </w:rPr>
            </w:pPr>
          </w:p>
          <w:p>
            <w:pPr>
              <w:spacing w:line="360" w:lineRule="auto"/>
              <w:rPr>
                <w:rFonts w:ascii="Arial" w:hAnsi="Arial" w:cs="Arial"/>
                <w:color w:val="000000"/>
                <w:sz w:val="24"/>
              </w:rPr>
            </w:pPr>
            <w:r>
              <w:rPr>
                <w:rFonts w:ascii="Arial" w:hAnsi="Arial" w:cs="Arial"/>
                <w:color w:val="00000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4"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采购代理机构</w:t>
            </w:r>
          </w:p>
          <w:p>
            <w:pPr>
              <w:spacing w:line="360" w:lineRule="auto"/>
              <w:rPr>
                <w:rFonts w:ascii="Arial" w:hAnsi="Arial" w:cs="Arial"/>
                <w:color w:val="000000"/>
                <w:sz w:val="24"/>
              </w:rPr>
            </w:pPr>
            <w:r>
              <w:rPr>
                <w:rFonts w:ascii="Arial" w:hAnsi="宋体" w:cs="Arial"/>
                <w:color w:val="000000"/>
                <w:sz w:val="24"/>
              </w:rPr>
              <w:t xml:space="preserve">   </w:t>
            </w:r>
            <w:r>
              <w:rPr>
                <w:rFonts w:hint="eastAsia" w:ascii="Arial" w:hAnsi="宋体" w:cs="Arial"/>
                <w:color w:val="000000"/>
                <w:sz w:val="24"/>
              </w:rPr>
              <w:t>联系人及电话</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napToGrid w:val="0"/>
              <w:spacing w:before="0" w:beforeAutospacing="0" w:after="0" w:afterAutospacing="0" w:line="360" w:lineRule="auto"/>
              <w:jc w:val="both"/>
              <w:textAlignment w:val="baseline"/>
              <w:rPr>
                <w:rFonts w:ascii="宋体" w:hAnsi="宋体" w:cs="宋体"/>
                <w:b w:val="0"/>
                <w:i w:val="0"/>
                <w:caps w:val="0"/>
                <w:spacing w:val="0"/>
                <w:w w:val="100"/>
                <w:sz w:val="24"/>
              </w:rPr>
            </w:pPr>
            <w:r>
              <w:rPr>
                <w:rFonts w:hint="eastAsia" w:ascii="宋体" w:hAnsi="宋体" w:cs="宋体"/>
                <w:b w:val="0"/>
                <w:i w:val="0"/>
                <w:caps w:val="0"/>
                <w:spacing w:val="0"/>
                <w:w w:val="100"/>
                <w:sz w:val="24"/>
              </w:rPr>
              <w:t>采购代理机构：陕西开源招标有限公司</w:t>
            </w:r>
          </w:p>
          <w:p>
            <w:pPr>
              <w:snapToGrid w:val="0"/>
              <w:spacing w:before="0" w:beforeAutospacing="0" w:after="0" w:afterAutospacing="0" w:line="360" w:lineRule="auto"/>
              <w:jc w:val="both"/>
              <w:textAlignment w:val="baseline"/>
              <w:rPr>
                <w:rFonts w:hint="eastAsia" w:ascii="宋体" w:hAnsi="宋体" w:eastAsia="宋体" w:cs="宋体"/>
                <w:b w:val="0"/>
                <w:i w:val="0"/>
                <w:caps w:val="0"/>
                <w:spacing w:val="0"/>
                <w:w w:val="100"/>
                <w:sz w:val="24"/>
                <w:lang w:eastAsia="zh-CN"/>
              </w:rPr>
            </w:pPr>
            <w:r>
              <w:rPr>
                <w:rFonts w:hint="eastAsia" w:ascii="宋体" w:hAnsi="宋体" w:cs="宋体"/>
                <w:b w:val="0"/>
                <w:i w:val="0"/>
                <w:caps w:val="0"/>
                <w:spacing w:val="0"/>
                <w:w w:val="100"/>
                <w:sz w:val="24"/>
              </w:rPr>
              <w:t>联系人：</w:t>
            </w:r>
            <w:r>
              <w:rPr>
                <w:rFonts w:hint="eastAsia" w:ascii="宋体" w:hAnsi="宋体" w:cs="宋体"/>
                <w:b w:val="0"/>
                <w:i w:val="0"/>
                <w:caps w:val="0"/>
                <w:spacing w:val="0"/>
                <w:w w:val="100"/>
                <w:sz w:val="24"/>
                <w:lang w:eastAsia="zh-CN"/>
              </w:rPr>
              <w:t>莫女士、</w:t>
            </w:r>
            <w:r>
              <w:rPr>
                <w:rFonts w:hint="eastAsia" w:ascii="宋体" w:hAnsi="宋体" w:cs="宋体"/>
                <w:b w:val="0"/>
                <w:i w:val="0"/>
                <w:caps w:val="0"/>
                <w:spacing w:val="0"/>
                <w:w w:val="100"/>
                <w:sz w:val="24"/>
                <w:lang w:val="zh-CN" w:eastAsia="zh-CN"/>
              </w:rPr>
              <w:t>祁</w:t>
            </w:r>
            <w:r>
              <w:rPr>
                <w:rFonts w:hint="eastAsia" w:ascii="宋体" w:hAnsi="宋体" w:cs="宋体"/>
                <w:b w:val="0"/>
                <w:i w:val="0"/>
                <w:caps w:val="0"/>
                <w:spacing w:val="0"/>
                <w:w w:val="100"/>
                <w:sz w:val="24"/>
                <w:lang w:eastAsia="zh-CN"/>
              </w:rPr>
              <w:t>女士</w:t>
            </w:r>
          </w:p>
          <w:p>
            <w:pPr>
              <w:snapToGrid w:val="0"/>
              <w:spacing w:before="0" w:beforeAutospacing="0" w:after="0" w:afterAutospacing="0" w:line="360" w:lineRule="auto"/>
              <w:jc w:val="both"/>
              <w:textAlignment w:val="baseline"/>
              <w:rPr>
                <w:rFonts w:hint="default" w:ascii="宋体" w:hAnsi="宋体" w:eastAsia="宋体" w:cs="宋体"/>
                <w:b w:val="0"/>
                <w:i w:val="0"/>
                <w:caps w:val="0"/>
                <w:spacing w:val="0"/>
                <w:w w:val="100"/>
                <w:sz w:val="24"/>
                <w:lang w:val="en-US" w:eastAsia="zh-CN"/>
              </w:rPr>
            </w:pPr>
            <w:r>
              <w:rPr>
                <w:rFonts w:hint="eastAsia" w:ascii="宋体" w:hAnsi="宋体" w:cs="宋体"/>
                <w:b w:val="0"/>
                <w:i w:val="0"/>
                <w:caps w:val="0"/>
                <w:spacing w:val="0"/>
                <w:w w:val="100"/>
                <w:sz w:val="24"/>
              </w:rPr>
              <w:t>联系电话：</w:t>
            </w:r>
            <w:r>
              <w:rPr>
                <w:rFonts w:hint="eastAsia" w:ascii="宋体" w:hAnsi="宋体" w:cs="宋体"/>
                <w:b w:val="0"/>
                <w:i w:val="0"/>
                <w:caps w:val="0"/>
                <w:spacing w:val="0"/>
                <w:w w:val="100"/>
                <w:sz w:val="24"/>
                <w:lang w:val="en-US" w:eastAsia="zh-CN"/>
              </w:rPr>
              <w:t>0971-4296660转611</w:t>
            </w:r>
          </w:p>
          <w:p>
            <w:pPr>
              <w:snapToGrid w:val="0"/>
              <w:spacing w:before="0" w:beforeAutospacing="0" w:after="0" w:afterAutospacing="0" w:line="360" w:lineRule="auto"/>
              <w:jc w:val="both"/>
              <w:textAlignment w:val="baseline"/>
              <w:rPr>
                <w:rFonts w:ascii="宋体" w:hAnsi="宋体" w:cs="宋体"/>
                <w:b w:val="0"/>
                <w:i w:val="0"/>
                <w:caps w:val="0"/>
                <w:spacing w:val="0"/>
                <w:w w:val="100"/>
                <w:sz w:val="24"/>
              </w:rPr>
            </w:pPr>
            <w:r>
              <w:rPr>
                <w:rFonts w:hint="eastAsia" w:ascii="宋体" w:hAnsi="宋体" w:cs="宋体"/>
                <w:b w:val="0"/>
                <w:i w:val="0"/>
                <w:caps w:val="0"/>
                <w:spacing w:val="0"/>
                <w:w w:val="100"/>
                <w:sz w:val="24"/>
              </w:rPr>
              <w:t>邮箱地址：</w:t>
            </w:r>
            <w:r>
              <w:rPr>
                <w:b w:val="0"/>
                <w:i w:val="0"/>
                <w:caps w:val="0"/>
                <w:spacing w:val="0"/>
                <w:w w:val="100"/>
                <w:sz w:val="20"/>
              </w:rPr>
              <w:fldChar w:fldCharType="begin"/>
            </w:r>
            <w:r>
              <w:rPr>
                <w:b w:val="0"/>
                <w:i w:val="0"/>
                <w:caps w:val="0"/>
                <w:spacing w:val="0"/>
                <w:w w:val="100"/>
                <w:sz w:val="20"/>
              </w:rPr>
              <w:instrText xml:space="preserve"> HYPERLINK "mailto:gczb_liu@163.com" </w:instrText>
            </w:r>
            <w:r>
              <w:rPr>
                <w:b w:val="0"/>
                <w:i w:val="0"/>
                <w:caps w:val="0"/>
                <w:spacing w:val="0"/>
                <w:w w:val="100"/>
                <w:sz w:val="20"/>
              </w:rPr>
              <w:fldChar w:fldCharType="separate"/>
            </w:r>
            <w:r>
              <w:rPr>
                <w:rFonts w:hint="eastAsia" w:ascii="宋体" w:hAnsi="宋体" w:cs="宋体"/>
                <w:b w:val="0"/>
                <w:i w:val="0"/>
                <w:caps w:val="0"/>
                <w:spacing w:val="0"/>
                <w:w w:val="100"/>
                <w:sz w:val="24"/>
                <w:lang w:val="en-US" w:eastAsia="zh-CN"/>
              </w:rPr>
              <w:t>1368511559</w:t>
            </w:r>
            <w:r>
              <w:rPr>
                <w:rFonts w:hint="eastAsia" w:ascii="宋体" w:hAnsi="宋体" w:cs="宋体"/>
                <w:b w:val="0"/>
                <w:i w:val="0"/>
                <w:caps w:val="0"/>
                <w:spacing w:val="0"/>
                <w:w w:val="100"/>
                <w:sz w:val="24"/>
              </w:rPr>
              <w:t>@qq.com</w:t>
            </w:r>
            <w:r>
              <w:rPr>
                <w:rFonts w:hint="eastAsia" w:ascii="宋体" w:hAnsi="宋体" w:cs="宋体"/>
                <w:b w:val="0"/>
                <w:i w:val="0"/>
                <w:caps w:val="0"/>
                <w:spacing w:val="0"/>
                <w:w w:val="100"/>
                <w:sz w:val="24"/>
              </w:rPr>
              <w:fldChar w:fldCharType="end"/>
            </w:r>
          </w:p>
          <w:p>
            <w:pPr>
              <w:spacing w:line="360" w:lineRule="auto"/>
              <w:rPr>
                <w:rFonts w:ascii="Arial" w:hAnsi="Arial" w:cs="Arial"/>
                <w:color w:val="000000"/>
                <w:sz w:val="24"/>
              </w:rPr>
            </w:pPr>
            <w:r>
              <w:rPr>
                <w:rFonts w:hint="eastAsia" w:ascii="宋体" w:hAnsi="宋体" w:cs="宋体"/>
                <w:b w:val="0"/>
                <w:i w:val="0"/>
                <w:caps w:val="0"/>
                <w:spacing w:val="0"/>
                <w:w w:val="100"/>
                <w:sz w:val="24"/>
              </w:rPr>
              <w:t>联系地址：陕西开源招标有限公司（</w:t>
            </w:r>
            <w:r>
              <w:rPr>
                <w:rFonts w:hint="eastAsia" w:ascii="宋体" w:hAnsi="宋体" w:cs="宋体"/>
                <w:b w:val="0"/>
                <w:i w:val="0"/>
                <w:caps w:val="0"/>
                <w:spacing w:val="0"/>
                <w:w w:val="100"/>
                <w:sz w:val="24"/>
                <w:lang w:val="zh-CN"/>
              </w:rPr>
              <w:t>青海省西宁市城西区昆仑西路万达中心</w:t>
            </w:r>
            <w:r>
              <w:rPr>
                <w:rFonts w:hint="eastAsia" w:ascii="宋体" w:hAnsi="宋体" w:cs="宋体"/>
                <w:b w:val="0"/>
                <w:i w:val="0"/>
                <w:caps w:val="0"/>
                <w:spacing w:val="0"/>
                <w:w w:val="100"/>
                <w:sz w:val="24"/>
              </w:rPr>
              <w:t>4</w:t>
            </w:r>
            <w:r>
              <w:rPr>
                <w:rFonts w:hint="eastAsia" w:ascii="宋体" w:hAnsi="宋体" w:cs="宋体"/>
                <w:b w:val="0"/>
                <w:i w:val="0"/>
                <w:caps w:val="0"/>
                <w:spacing w:val="0"/>
                <w:w w:val="100"/>
                <w:sz w:val="24"/>
                <w:lang w:val="zh-CN"/>
              </w:rPr>
              <w:t>号写字楼</w:t>
            </w:r>
            <w:r>
              <w:rPr>
                <w:rFonts w:hint="eastAsia" w:ascii="宋体" w:hAnsi="宋体" w:cs="宋体"/>
                <w:b w:val="0"/>
                <w:i w:val="0"/>
                <w:caps w:val="0"/>
                <w:spacing w:val="0"/>
                <w:w w:val="100"/>
                <w:sz w:val="24"/>
              </w:rPr>
              <w:t>7</w:t>
            </w:r>
            <w:r>
              <w:rPr>
                <w:rFonts w:hint="eastAsia" w:ascii="宋体" w:hAnsi="宋体" w:cs="宋体"/>
                <w:b w:val="0"/>
                <w:i w:val="0"/>
                <w:caps w:val="0"/>
                <w:spacing w:val="0"/>
                <w:w w:val="100"/>
                <w:sz w:val="24"/>
                <w:lang w:val="zh-CN"/>
              </w:rPr>
              <w:t>楼</w:t>
            </w:r>
            <w:r>
              <w:rPr>
                <w:rFonts w:hint="eastAsia" w:ascii="宋体" w:hAnsi="宋体" w:cs="宋体"/>
                <w:b w:val="0"/>
                <w:i w:val="0"/>
                <w:caps w:val="0"/>
                <w:spacing w:val="0"/>
                <w:w w:val="100"/>
                <w:sz w:val="24"/>
              </w:rPr>
              <w:t>702</w:t>
            </w:r>
            <w:r>
              <w:rPr>
                <w:rFonts w:hint="eastAsia" w:ascii="宋体" w:hAnsi="宋体" w:cs="宋体"/>
                <w:b w:val="0"/>
                <w:i w:val="0"/>
                <w:caps w:val="0"/>
                <w:spacing w:val="0"/>
                <w:w w:val="100"/>
                <w:sz w:val="24"/>
                <w:lang w:val="zh-CN"/>
              </w:rPr>
              <w:t>室</w:t>
            </w:r>
            <w:r>
              <w:rPr>
                <w:rFonts w:hint="eastAsia" w:ascii="宋体" w:hAnsi="宋体" w:cs="宋体"/>
                <w:b w:val="0"/>
                <w:i w:val="0"/>
                <w:caps w:val="0"/>
                <w:spacing w:val="0"/>
                <w:w w:val="10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1"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Arial" w:hAnsi="宋体" w:cs="Arial"/>
                <w:color w:val="000000"/>
                <w:sz w:val="24"/>
              </w:rPr>
            </w:pPr>
            <w:r>
              <w:rPr>
                <w:rFonts w:hint="eastAsia" w:ascii="Arial" w:hAnsi="宋体" w:cs="Arial"/>
                <w:color w:val="000000"/>
                <w:sz w:val="24"/>
              </w:rPr>
              <w:t>采购代理机构</w:t>
            </w:r>
          </w:p>
          <w:p>
            <w:pPr>
              <w:spacing w:line="360" w:lineRule="auto"/>
              <w:jc w:val="center"/>
              <w:rPr>
                <w:rFonts w:ascii="Arial" w:hAnsi="Arial" w:cs="Arial"/>
                <w:color w:val="000000"/>
                <w:sz w:val="24"/>
              </w:rPr>
            </w:pPr>
            <w:r>
              <w:rPr>
                <w:rFonts w:hint="eastAsia" w:ascii="Arial" w:hAnsi="宋体" w:cs="Arial"/>
                <w:color w:val="000000"/>
                <w:sz w:val="24"/>
              </w:rPr>
              <w:t>开户银行</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napToGrid w:val="0"/>
              <w:spacing w:before="0" w:beforeAutospacing="0" w:after="0" w:afterAutospacing="0" w:line="360" w:lineRule="auto"/>
              <w:ind w:right="420" w:rightChars="0"/>
              <w:jc w:val="both"/>
              <w:textAlignment w:val="baseline"/>
              <w:rPr>
                <w:rFonts w:ascii="Arial" w:hAnsi="Arial" w:cs="Arial"/>
                <w:color w:val="000000"/>
                <w:sz w:val="24"/>
              </w:rPr>
            </w:pPr>
            <w:r>
              <w:rPr>
                <w:rFonts w:hint="eastAsia" w:ascii="宋体" w:hAnsi="宋体" w:cs="宋体"/>
                <w:b w:val="0"/>
                <w:i w:val="0"/>
                <w:caps w:val="0"/>
                <w:spacing w:val="0"/>
                <w:w w:val="100"/>
                <w:sz w:val="24"/>
                <w:lang w:val="zh-CN"/>
              </w:rPr>
              <w:t>中国建设银行股份有限公司西宁城西支行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3"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收款人</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napToGrid w:val="0"/>
              <w:spacing w:before="0" w:beforeAutospacing="0" w:after="0" w:afterAutospacing="0" w:line="360" w:lineRule="auto"/>
              <w:jc w:val="both"/>
              <w:textAlignment w:val="baseline"/>
              <w:rPr>
                <w:rFonts w:hint="eastAsia" w:ascii="Arial" w:hAnsi="Arial" w:eastAsia="宋体" w:cs="Arial"/>
                <w:color w:val="000000"/>
                <w:sz w:val="24"/>
                <w:lang w:eastAsia="zh-CN"/>
              </w:rPr>
            </w:pPr>
            <w:r>
              <w:rPr>
                <w:rFonts w:hint="eastAsia" w:ascii="宋体" w:hAnsi="宋体" w:cs="宋体"/>
                <w:b w:val="0"/>
                <w:i w:val="0"/>
                <w:caps w:val="0"/>
                <w:spacing w:val="0"/>
                <w:w w:val="100"/>
                <w:sz w:val="24"/>
                <w:lang w:val="zh-CN"/>
              </w:rPr>
              <w:t>陕西开源招标有限公司青海分公司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银行账号</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napToGrid w:val="0"/>
              <w:spacing w:before="0" w:beforeAutospacing="0" w:after="0" w:afterAutospacing="0" w:line="360" w:lineRule="auto"/>
              <w:jc w:val="both"/>
              <w:textAlignment w:val="baseline"/>
              <w:rPr>
                <w:rFonts w:ascii="Arial" w:hAnsi="Arial" w:cs="Arial"/>
                <w:color w:val="000000"/>
                <w:sz w:val="24"/>
              </w:rPr>
            </w:pPr>
            <w:r>
              <w:rPr>
                <w:rFonts w:hint="eastAsia" w:ascii="宋体" w:hAnsi="宋体" w:cs="宋体"/>
                <w:b w:val="0"/>
                <w:i w:val="0"/>
                <w:caps w:val="0"/>
                <w:spacing w:val="0"/>
                <w:w w:val="100"/>
                <w:sz w:val="24"/>
                <w:lang w:val="zh-CN"/>
              </w:rPr>
              <w:t xml:space="preserve">63001373637050211839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4"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Arial" w:hAnsi="Arial" w:cs="Arial"/>
                <w:color w:val="000000"/>
                <w:sz w:val="24"/>
              </w:rPr>
            </w:pPr>
            <w:r>
              <w:rPr>
                <w:rFonts w:hint="eastAsia" w:ascii="Arial" w:hAnsi="宋体" w:cs="Arial"/>
                <w:color w:val="000000"/>
                <w:sz w:val="24"/>
              </w:rPr>
              <w:t>其他事项</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360" w:lineRule="auto"/>
              <w:rPr>
                <w:rFonts w:hint="eastAsia" w:ascii="Arial" w:hAnsi="宋体" w:cs="Arial"/>
                <w:color w:val="000000"/>
                <w:sz w:val="24"/>
              </w:rPr>
            </w:pPr>
            <w:r>
              <w:rPr>
                <w:rFonts w:hint="eastAsia" w:ascii="Arial" w:hAnsi="宋体" w:cs="Arial"/>
                <w:color w:val="000000"/>
                <w:sz w:val="24"/>
              </w:rPr>
              <w:t>本次采购不接受供应商以邮寄、电报、电话、传真等形式的响应文件；</w:t>
            </w:r>
          </w:p>
          <w:p>
            <w:pPr>
              <w:numPr>
                <w:ilvl w:val="0"/>
                <w:numId w:val="2"/>
              </w:numPr>
              <w:spacing w:line="360" w:lineRule="auto"/>
              <w:ind w:left="0" w:leftChars="0" w:firstLine="0" w:firstLineChars="0"/>
              <w:rPr>
                <w:rFonts w:hint="default" w:ascii="Arial" w:hAnsi="宋体" w:cs="Arial"/>
                <w:color w:val="000000"/>
                <w:sz w:val="24"/>
                <w:lang w:val="en-US"/>
              </w:rPr>
            </w:pPr>
            <w:r>
              <w:rPr>
                <w:rFonts w:hint="eastAsia" w:ascii="Arial" w:hAnsi="宋体" w:cs="Arial"/>
                <w:color w:val="000000"/>
                <w:sz w:val="24"/>
              </w:rPr>
              <w:t>本项目竞争性磋商公告将在</w:t>
            </w:r>
            <w:r>
              <w:rPr>
                <w:rFonts w:hint="eastAsia" w:ascii="Arial" w:hAnsi="宋体" w:cs="Arial"/>
                <w:color w:val="000000"/>
                <w:sz w:val="24"/>
                <w:lang w:eastAsia="zh-CN"/>
              </w:rPr>
              <w:t>本公告在《中国采购与招标网》及《青海项目信息网》同时发布</w:t>
            </w:r>
            <w:r>
              <w:rPr>
                <w:rFonts w:hint="eastAsia" w:ascii="Arial" w:hAnsi="宋体" w:cs="Arial"/>
                <w:color w:val="000000"/>
                <w:sz w:val="24"/>
              </w:rPr>
              <w:t>同时发布</w:t>
            </w:r>
            <w:r>
              <w:rPr>
                <w:rFonts w:hint="eastAsia" w:ascii="Arial" w:hAnsi="宋体" w:cs="Arial"/>
                <w:color w:val="000000"/>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13" w:hRule="exact"/>
        </w:trPr>
        <w:tc>
          <w:tcPr>
            <w:tcW w:w="255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Arial" w:hAnsi="宋体" w:cs="Arial"/>
                <w:color w:val="000000"/>
                <w:sz w:val="24"/>
              </w:rPr>
            </w:pPr>
            <w:r>
              <w:rPr>
                <w:rFonts w:hint="eastAsia" w:ascii="Arial" w:hAnsi="宋体" w:cs="Arial"/>
                <w:color w:val="000000"/>
                <w:sz w:val="24"/>
              </w:rPr>
              <w:t>财政监督部门</w:t>
            </w:r>
          </w:p>
          <w:p>
            <w:pPr>
              <w:spacing w:line="360" w:lineRule="auto"/>
              <w:jc w:val="center"/>
              <w:rPr>
                <w:rFonts w:hint="eastAsia" w:ascii="Arial" w:hAnsi="宋体" w:cs="Arial"/>
                <w:color w:val="000000"/>
                <w:sz w:val="24"/>
              </w:rPr>
            </w:pPr>
            <w:r>
              <w:rPr>
                <w:rFonts w:hint="eastAsia" w:ascii="Arial" w:hAnsi="宋体" w:cs="Arial"/>
                <w:color w:val="000000"/>
                <w:sz w:val="24"/>
              </w:rPr>
              <w:t>及电话</w:t>
            </w:r>
          </w:p>
        </w:tc>
        <w:tc>
          <w:tcPr>
            <w:tcW w:w="609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Arial" w:hAnsi="宋体" w:cs="Arial"/>
                <w:color w:val="auto"/>
                <w:sz w:val="24"/>
              </w:rPr>
            </w:pPr>
            <w:r>
              <w:rPr>
                <w:rFonts w:hint="eastAsia" w:ascii="Arial" w:hAnsi="宋体" w:cs="Arial"/>
                <w:color w:val="auto"/>
                <w:sz w:val="24"/>
              </w:rPr>
              <w:t>单位名称：</w:t>
            </w:r>
            <w:r>
              <w:rPr>
                <w:rFonts w:hint="eastAsia" w:ascii="Arial" w:hAnsi="宋体" w:cs="Arial"/>
                <w:color w:val="auto"/>
                <w:sz w:val="24"/>
                <w:lang w:eastAsia="zh-CN"/>
              </w:rPr>
              <w:t xml:space="preserve">青海交通职业技术学院 </w:t>
            </w:r>
          </w:p>
          <w:p>
            <w:pPr>
              <w:spacing w:line="360" w:lineRule="auto"/>
              <w:jc w:val="left"/>
              <w:rPr>
                <w:rFonts w:hint="default" w:ascii="Arial" w:hAnsi="宋体" w:eastAsia="宋体" w:cs="Arial"/>
                <w:color w:val="000000"/>
                <w:sz w:val="24"/>
                <w:lang w:val="en-US" w:eastAsia="zh-CN"/>
              </w:rPr>
            </w:pPr>
            <w:r>
              <w:rPr>
                <w:rFonts w:hint="eastAsia" w:ascii="Arial" w:hAnsi="宋体" w:cs="Arial"/>
                <w:color w:val="auto"/>
                <w:sz w:val="24"/>
                <w:lang w:val="zh-CN"/>
              </w:rPr>
              <w:t>联系电话</w:t>
            </w:r>
            <w:r>
              <w:rPr>
                <w:rFonts w:hint="eastAsia" w:ascii="Arial" w:hAnsi="宋体" w:cs="Arial"/>
                <w:color w:val="auto"/>
                <w:sz w:val="24"/>
              </w:rPr>
              <w:t>：15202585389</w:t>
            </w:r>
          </w:p>
        </w:tc>
      </w:tr>
    </w:tbl>
    <w:p>
      <w:pPr>
        <w:spacing w:line="360" w:lineRule="auto"/>
        <w:ind w:right="24"/>
        <w:rPr>
          <w:rFonts w:ascii="Arial" w:hAnsi="Arial" w:cs="Arial"/>
          <w:color w:val="000000"/>
          <w:sz w:val="24"/>
        </w:rPr>
      </w:pPr>
      <w:r>
        <w:rPr>
          <w:rFonts w:ascii="Arial" w:hAnsi="Arial" w:cs="Arial"/>
          <w:color w:val="000000"/>
          <w:sz w:val="24"/>
        </w:rPr>
        <w:t xml:space="preserve">                                         </w:t>
      </w:r>
    </w:p>
    <w:p>
      <w:pPr>
        <w:spacing w:line="360" w:lineRule="auto"/>
        <w:ind w:right="24"/>
        <w:jc w:val="right"/>
        <w:rPr>
          <w:rFonts w:hint="eastAsia" w:ascii="Arial" w:hAnsi="Arial" w:eastAsia="宋体" w:cs="Arial"/>
          <w:color w:val="000000"/>
          <w:sz w:val="24"/>
          <w:lang w:eastAsia="zh-CN"/>
        </w:rPr>
      </w:pPr>
      <w:r>
        <w:rPr>
          <w:rFonts w:hint="eastAsia" w:ascii="Arial" w:hAnsi="Arial" w:cs="Arial"/>
          <w:color w:val="000000"/>
          <w:sz w:val="24"/>
        </w:rPr>
        <w:t xml:space="preserve">                                    </w:t>
      </w:r>
      <w:r>
        <w:rPr>
          <w:rFonts w:hint="eastAsia" w:ascii="Arial" w:hAnsi="Arial" w:cs="Arial"/>
          <w:color w:val="000000"/>
          <w:sz w:val="24"/>
          <w:lang w:eastAsia="zh-CN"/>
        </w:rPr>
        <w:t>陕西开源招标有限公司</w:t>
      </w:r>
    </w:p>
    <w:p>
      <w:pPr>
        <w:spacing w:line="360" w:lineRule="auto"/>
        <w:ind w:right="24"/>
        <w:jc w:val="right"/>
        <w:rPr>
          <w:rFonts w:hint="eastAsia" w:ascii="Arial" w:hAnsi="Arial" w:eastAsia="宋体" w:cs="Arial"/>
          <w:color w:val="000000"/>
          <w:sz w:val="24"/>
          <w:lang w:eastAsia="zh-CN"/>
        </w:rPr>
      </w:pPr>
      <w:r>
        <w:rPr>
          <w:rFonts w:ascii="Arial" w:hAnsi="Arial" w:cs="Arial"/>
          <w:color w:val="000000"/>
          <w:sz w:val="24"/>
        </w:rPr>
        <w:t xml:space="preserve">                                         </w:t>
      </w:r>
      <w:r>
        <w:rPr>
          <w:rFonts w:hint="eastAsia" w:ascii="Arial" w:hAnsi="Arial" w:cs="Arial"/>
          <w:color w:val="000000"/>
          <w:sz w:val="24"/>
        </w:rPr>
        <w:t xml:space="preserve">    </w:t>
      </w:r>
      <w:r>
        <w:rPr>
          <w:rFonts w:hint="eastAsia" w:ascii="Arial" w:hAnsi="Arial" w:cs="Arial"/>
          <w:color w:val="000000"/>
          <w:sz w:val="24"/>
          <w:lang w:eastAsia="zh-CN"/>
        </w:rPr>
        <w:t>202</w:t>
      </w:r>
      <w:r>
        <w:rPr>
          <w:rFonts w:hint="eastAsia" w:ascii="Arial" w:hAnsi="Arial" w:cs="Arial"/>
          <w:color w:val="000000"/>
          <w:sz w:val="24"/>
          <w:lang w:val="en-US" w:eastAsia="zh-CN"/>
        </w:rPr>
        <w:t>1</w:t>
      </w:r>
      <w:r>
        <w:rPr>
          <w:rFonts w:hint="eastAsia" w:ascii="Arial" w:hAnsi="Arial" w:cs="Arial"/>
          <w:color w:val="000000"/>
          <w:sz w:val="24"/>
          <w:lang w:eastAsia="zh-CN"/>
        </w:rPr>
        <w:t>年</w:t>
      </w:r>
      <w:r>
        <w:rPr>
          <w:rFonts w:hint="eastAsia" w:ascii="Arial" w:hAnsi="Arial" w:cs="Arial"/>
          <w:color w:val="000000"/>
          <w:sz w:val="24"/>
          <w:lang w:val="en-US" w:eastAsia="zh-CN"/>
        </w:rPr>
        <w:t>08</w:t>
      </w:r>
      <w:r>
        <w:rPr>
          <w:rFonts w:hint="eastAsia" w:ascii="Arial" w:hAnsi="Arial" w:cs="Arial"/>
          <w:color w:val="000000"/>
          <w:sz w:val="24"/>
          <w:lang w:eastAsia="zh-CN"/>
        </w:rPr>
        <w:t>月</w:t>
      </w:r>
      <w:r>
        <w:rPr>
          <w:rFonts w:hint="eastAsia" w:ascii="Arial" w:hAnsi="Arial" w:cs="Arial"/>
          <w:color w:val="000000"/>
          <w:sz w:val="24"/>
          <w:lang w:val="en-US" w:eastAsia="zh-CN"/>
        </w:rPr>
        <w:t>12</w:t>
      </w:r>
      <w:r>
        <w:rPr>
          <w:rFonts w:hint="eastAsia" w:ascii="Arial" w:hAnsi="Arial" w:cs="Arial"/>
          <w:color w:val="000000"/>
          <w:sz w:val="24"/>
          <w:lang w:eastAsia="zh-CN"/>
        </w:rPr>
        <w:t>日</w:t>
      </w:r>
    </w:p>
    <w:p>
      <w:pPr>
        <w:autoSpaceDE w:val="0"/>
        <w:autoSpaceDN w:val="0"/>
        <w:adjustRightInd w:val="0"/>
        <w:jc w:val="left"/>
        <w:rPr>
          <w:rFonts w:hint="eastAsia" w:ascii="宋体" w:hAnsi="Calibri" w:cs="宋体"/>
          <w:color w:val="000000"/>
          <w:kern w:val="0"/>
          <w:sz w:val="24"/>
        </w:rPr>
      </w:pPr>
      <w:r>
        <w:rPr>
          <w:rFonts w:hint="eastAsia" w:ascii="宋体" w:hAnsi="Calibri" w:cs="宋体"/>
          <w:color w:val="000000"/>
          <w:kern w:val="0"/>
          <w:sz w:val="24"/>
        </w:rPr>
        <w:t xml:space="preserve"> </w:t>
      </w:r>
    </w:p>
    <w:p>
      <w:pPr>
        <w:pStyle w:val="15"/>
        <w:rPr>
          <w:rFonts w:hint="eastAsia" w:ascii="宋体" w:hAnsi="宋体"/>
          <w:color w:val="000000"/>
          <w:lang w:val="zh-CN"/>
        </w:rPr>
      </w:pPr>
      <w:r>
        <w:rPr>
          <w:rFonts w:ascii="华文中宋" w:hAnsi="华文中宋" w:eastAsia="华文中宋" w:cs="华文中宋"/>
          <w:color w:val="000000"/>
          <w:szCs w:val="36"/>
          <w:lang w:val="zh-CN"/>
        </w:rPr>
        <w:br w:type="page"/>
      </w:r>
      <w:bookmarkStart w:id="1" w:name="_Toc529782771"/>
      <w:r>
        <w:rPr>
          <w:rFonts w:hint="eastAsia" w:ascii="宋体" w:hAnsi="宋体" w:cs="华文中宋"/>
          <w:color w:val="000000"/>
          <w:szCs w:val="36"/>
          <w:lang w:val="zh-CN"/>
        </w:rPr>
        <w:t>第二部分  供应商须知前附表</w:t>
      </w:r>
      <w:bookmarkEnd w:id="1"/>
    </w:p>
    <w:p>
      <w:pPr>
        <w:rPr>
          <w:rFonts w:hint="eastAsia" w:ascii="宋体" w:hAnsi="宋体"/>
          <w:color w:val="000000"/>
          <w:lang w:val="zh-CN"/>
        </w:rPr>
      </w:pPr>
    </w:p>
    <w:tbl>
      <w:tblPr>
        <w:tblStyle w:val="17"/>
        <w:tblW w:w="0" w:type="auto"/>
        <w:jc w:val="center"/>
        <w:tblLayout w:type="fixed"/>
        <w:tblCellMar>
          <w:top w:w="0" w:type="dxa"/>
          <w:left w:w="108" w:type="dxa"/>
          <w:bottom w:w="0" w:type="dxa"/>
          <w:right w:w="108" w:type="dxa"/>
        </w:tblCellMar>
      </w:tblPr>
      <w:tblGrid>
        <w:gridCol w:w="840"/>
        <w:gridCol w:w="2318"/>
        <w:gridCol w:w="5730"/>
      </w:tblGrid>
      <w:tr>
        <w:tblPrEx>
          <w:tblCellMar>
            <w:top w:w="0" w:type="dxa"/>
            <w:left w:w="108" w:type="dxa"/>
            <w:bottom w:w="0" w:type="dxa"/>
            <w:right w:w="108" w:type="dxa"/>
          </w:tblCellMar>
        </w:tblPrEx>
        <w:trPr>
          <w:trHeight w:val="515"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auto" w:fill="C0C0C0"/>
            <w:noWrap w:val="0"/>
            <w:vAlign w:val="center"/>
          </w:tcPr>
          <w:p>
            <w:pPr>
              <w:autoSpaceDE w:val="0"/>
              <w:autoSpaceDN w:val="0"/>
              <w:adjustRightInd w:val="0"/>
              <w:spacing w:line="360" w:lineRule="auto"/>
              <w:jc w:val="center"/>
              <w:rPr>
                <w:rFonts w:ascii="宋体" w:hAnsi="宋体" w:cs="宋体"/>
                <w:b/>
                <w:bCs/>
                <w:color w:val="000000"/>
                <w:kern w:val="0"/>
                <w:sz w:val="24"/>
                <w:lang w:val="zh-CN"/>
              </w:rPr>
            </w:pPr>
            <w:r>
              <w:rPr>
                <w:rFonts w:hint="eastAsia" w:ascii="宋体" w:hAnsi="宋体" w:cs="宋体"/>
                <w:b/>
                <w:bCs/>
                <w:color w:val="000000"/>
                <w:kern w:val="0"/>
                <w:sz w:val="24"/>
                <w:lang w:val="zh-CN"/>
              </w:rPr>
              <w:t>序号</w:t>
            </w:r>
          </w:p>
        </w:tc>
        <w:tc>
          <w:tcPr>
            <w:tcW w:w="8048" w:type="dxa"/>
            <w:gridSpan w:val="2"/>
            <w:tcBorders>
              <w:top w:val="single" w:color="000000" w:sz="6" w:space="0"/>
              <w:left w:val="single" w:color="000000" w:sz="6" w:space="0"/>
              <w:bottom w:val="single" w:color="000000" w:sz="6" w:space="0"/>
              <w:right w:val="single" w:color="000000" w:sz="6" w:space="0"/>
            </w:tcBorders>
            <w:shd w:val="clear" w:color="auto" w:fill="C0C0C0"/>
            <w:noWrap w:val="0"/>
            <w:vAlign w:val="center"/>
          </w:tcPr>
          <w:p>
            <w:pPr>
              <w:autoSpaceDE w:val="0"/>
              <w:autoSpaceDN w:val="0"/>
              <w:adjustRightInd w:val="0"/>
              <w:spacing w:line="360" w:lineRule="auto"/>
              <w:jc w:val="center"/>
              <w:rPr>
                <w:rFonts w:ascii="宋体" w:hAnsi="宋体" w:cs="宋体"/>
                <w:b/>
                <w:bCs/>
                <w:color w:val="000000"/>
                <w:kern w:val="0"/>
                <w:sz w:val="24"/>
                <w:lang w:val="zh-CN"/>
              </w:rPr>
            </w:pPr>
            <w:r>
              <w:rPr>
                <w:rFonts w:hint="eastAsia" w:ascii="宋体" w:hAnsi="宋体" w:cs="宋体"/>
                <w:b/>
                <w:bCs/>
                <w:color w:val="000000"/>
                <w:kern w:val="0"/>
                <w:sz w:val="24"/>
              </w:rPr>
              <w:t xml:space="preserve">   </w:t>
            </w:r>
            <w:r>
              <w:rPr>
                <w:rFonts w:hint="eastAsia" w:ascii="宋体" w:hAnsi="宋体" w:cs="宋体"/>
                <w:b/>
                <w:bCs/>
                <w:color w:val="000000"/>
                <w:kern w:val="0"/>
                <w:sz w:val="24"/>
                <w:lang w:val="zh-CN"/>
              </w:rPr>
              <w:t>内</w:t>
            </w:r>
            <w:r>
              <w:rPr>
                <w:rFonts w:hint="eastAsia" w:ascii="宋体" w:hAnsi="宋体" w:cs="宋体"/>
                <w:b/>
                <w:bCs/>
                <w:color w:val="000000"/>
                <w:kern w:val="0"/>
                <w:sz w:val="24"/>
              </w:rPr>
              <w:t xml:space="preserve">    </w:t>
            </w:r>
            <w:r>
              <w:rPr>
                <w:rFonts w:hint="eastAsia" w:ascii="宋体" w:hAnsi="宋体" w:cs="宋体"/>
                <w:b/>
                <w:bCs/>
                <w:color w:val="000000"/>
                <w:kern w:val="0"/>
                <w:sz w:val="24"/>
                <w:lang w:val="zh-CN"/>
              </w:rPr>
              <w:t>容</w:t>
            </w:r>
          </w:p>
        </w:tc>
      </w:tr>
      <w:tr>
        <w:tblPrEx>
          <w:tblCellMar>
            <w:top w:w="0" w:type="dxa"/>
            <w:left w:w="108" w:type="dxa"/>
            <w:bottom w:w="0" w:type="dxa"/>
            <w:right w:w="108" w:type="dxa"/>
          </w:tblCellMar>
        </w:tblPrEx>
        <w:trPr>
          <w:trHeight w:val="504"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1</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采购项目名称</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Arial" w:hAnsi="Arial" w:eastAsia="宋体" w:cs="Arial"/>
                <w:color w:val="000000"/>
                <w:kern w:val="0"/>
                <w:sz w:val="24"/>
                <w:lang w:val="zh-CN" w:eastAsia="zh-CN"/>
              </w:rPr>
            </w:pPr>
            <w:r>
              <w:rPr>
                <w:rFonts w:hint="eastAsia" w:ascii="Arial" w:hAnsi="Arial" w:cs="Arial"/>
                <w:color w:val="000000"/>
                <w:sz w:val="24"/>
                <w:lang w:eastAsia="zh-CN"/>
              </w:rPr>
              <w:t>青海交通职业技术学院“打造高水平专业群：汽车运用与维修技术专业群”（中德SGAVE合作）建设项目（第二次）</w:t>
            </w:r>
          </w:p>
        </w:tc>
      </w:tr>
      <w:tr>
        <w:tblPrEx>
          <w:tblCellMar>
            <w:top w:w="0" w:type="dxa"/>
            <w:left w:w="108" w:type="dxa"/>
            <w:bottom w:w="0" w:type="dxa"/>
            <w:right w:w="108" w:type="dxa"/>
          </w:tblCellMar>
        </w:tblPrEx>
        <w:trPr>
          <w:trHeight w:val="466"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2</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采购项目编号</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tabs>
                <w:tab w:val="left" w:pos="1620"/>
              </w:tabs>
              <w:spacing w:line="360" w:lineRule="auto"/>
              <w:rPr>
                <w:rFonts w:hint="eastAsia" w:ascii="Arial" w:hAnsi="Arial" w:eastAsia="宋体" w:cs="Arial"/>
                <w:color w:val="000000"/>
                <w:kern w:val="0"/>
                <w:sz w:val="24"/>
                <w:lang w:val="zh-CN" w:eastAsia="zh-CN"/>
              </w:rPr>
            </w:pPr>
            <w:r>
              <w:rPr>
                <w:rFonts w:hint="eastAsia" w:ascii="Arial" w:hAnsi="Arial" w:cs="Arial"/>
                <w:color w:val="000000"/>
                <w:sz w:val="24"/>
                <w:lang w:eastAsia="zh-CN"/>
              </w:rPr>
              <w:t xml:space="preserve">陕西开源磋商（货物）2021-033-1号 </w:t>
            </w:r>
          </w:p>
        </w:tc>
      </w:tr>
      <w:tr>
        <w:tblPrEx>
          <w:tblCellMar>
            <w:top w:w="0" w:type="dxa"/>
            <w:left w:w="108" w:type="dxa"/>
            <w:bottom w:w="0" w:type="dxa"/>
            <w:right w:w="108" w:type="dxa"/>
          </w:tblCellMar>
        </w:tblPrEx>
        <w:trPr>
          <w:trHeight w:val="422"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3</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采购人</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rPr>
                <w:rFonts w:hint="eastAsia" w:ascii="Arial" w:hAnsi="Arial" w:cs="Arial"/>
                <w:color w:val="000000"/>
                <w:kern w:val="0"/>
                <w:sz w:val="24"/>
                <w:lang w:val="zh-CN"/>
              </w:rPr>
            </w:pPr>
            <w:r>
              <w:rPr>
                <w:rFonts w:hint="eastAsia" w:ascii="Arial" w:hAnsi="Arial" w:cs="Arial"/>
                <w:color w:val="000000"/>
                <w:sz w:val="24"/>
              </w:rPr>
              <w:t>青海交通职业技术学院</w:t>
            </w:r>
          </w:p>
        </w:tc>
      </w:tr>
      <w:tr>
        <w:tblPrEx>
          <w:tblCellMar>
            <w:top w:w="0" w:type="dxa"/>
            <w:left w:w="108" w:type="dxa"/>
            <w:bottom w:w="0" w:type="dxa"/>
            <w:right w:w="108" w:type="dxa"/>
          </w:tblCellMar>
        </w:tblPrEx>
        <w:trPr>
          <w:trHeight w:val="468"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4</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采购代理机构</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rPr>
                <w:rFonts w:hint="eastAsia" w:ascii="Arial" w:hAnsi="Arial" w:eastAsia="宋体" w:cs="Arial"/>
                <w:color w:val="000000"/>
                <w:kern w:val="0"/>
                <w:sz w:val="24"/>
                <w:lang w:val="zh-CN" w:eastAsia="zh-CN"/>
              </w:rPr>
            </w:pPr>
            <w:r>
              <w:rPr>
                <w:rFonts w:hint="eastAsia" w:ascii="Arial" w:hAnsi="Arial" w:cs="Arial"/>
                <w:color w:val="000000"/>
                <w:sz w:val="24"/>
                <w:lang w:eastAsia="zh-CN"/>
              </w:rPr>
              <w:t>陕西开源招标有限公司</w:t>
            </w:r>
          </w:p>
        </w:tc>
      </w:tr>
      <w:tr>
        <w:tblPrEx>
          <w:tblCellMar>
            <w:top w:w="0" w:type="dxa"/>
            <w:left w:w="108" w:type="dxa"/>
            <w:bottom w:w="0" w:type="dxa"/>
            <w:right w:w="108" w:type="dxa"/>
          </w:tblCellMar>
        </w:tblPrEx>
        <w:trPr>
          <w:trHeight w:val="425"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5</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采购方式</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竞争性磋商</w:t>
            </w:r>
          </w:p>
        </w:tc>
      </w:tr>
      <w:tr>
        <w:tblPrEx>
          <w:tblCellMar>
            <w:top w:w="0" w:type="dxa"/>
            <w:left w:w="108" w:type="dxa"/>
            <w:bottom w:w="0" w:type="dxa"/>
            <w:right w:w="108" w:type="dxa"/>
          </w:tblCellMar>
        </w:tblPrEx>
        <w:trPr>
          <w:trHeight w:val="515"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6</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评分办法</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综合评分法</w:t>
            </w:r>
          </w:p>
        </w:tc>
      </w:tr>
      <w:tr>
        <w:tblPrEx>
          <w:tblCellMar>
            <w:top w:w="0" w:type="dxa"/>
            <w:left w:w="108" w:type="dxa"/>
            <w:bottom w:w="0" w:type="dxa"/>
            <w:right w:w="108" w:type="dxa"/>
          </w:tblCellMar>
        </w:tblPrEx>
        <w:trPr>
          <w:trHeight w:val="515"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7</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采购预算额度</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360" w:lineRule="auto"/>
              <w:jc w:val="left"/>
              <w:rPr>
                <w:rFonts w:ascii="Arial" w:hAnsi="Arial" w:cs="Arial"/>
                <w:color w:val="000000"/>
                <w:kern w:val="0"/>
                <w:sz w:val="24"/>
                <w:lang w:val="zh-CN"/>
              </w:rPr>
            </w:pPr>
            <w:r>
              <w:rPr>
                <w:rFonts w:hint="eastAsia" w:ascii="Arial" w:hAnsi="Arial" w:cs="Arial"/>
                <w:color w:val="000000"/>
                <w:kern w:val="0"/>
                <w:sz w:val="24"/>
                <w:lang w:val="en-US" w:eastAsia="zh-CN"/>
              </w:rPr>
              <w:t>47.18万元</w:t>
            </w:r>
          </w:p>
        </w:tc>
      </w:tr>
      <w:tr>
        <w:tblPrEx>
          <w:tblCellMar>
            <w:top w:w="0" w:type="dxa"/>
            <w:left w:w="108" w:type="dxa"/>
            <w:bottom w:w="0" w:type="dxa"/>
            <w:right w:w="108" w:type="dxa"/>
          </w:tblCellMar>
        </w:tblPrEx>
        <w:trPr>
          <w:trHeight w:val="485"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hint="eastAsia" w:ascii="Arial" w:hAnsi="Arial" w:cs="Arial"/>
                <w:color w:val="000000"/>
                <w:kern w:val="0"/>
                <w:sz w:val="24"/>
                <w:lang w:val="zh-CN"/>
              </w:rPr>
            </w:pPr>
            <w:r>
              <w:rPr>
                <w:rFonts w:hint="eastAsia" w:ascii="Arial" w:hAnsi="Arial" w:cs="Arial"/>
                <w:color w:val="000000"/>
                <w:kern w:val="0"/>
                <w:sz w:val="24"/>
              </w:rPr>
              <w:t>8</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采购要求</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ascii="Arial" w:hAnsi="Arial" w:cs="Arial"/>
                <w:color w:val="000000"/>
                <w:kern w:val="0"/>
                <w:sz w:val="24"/>
                <w:lang w:val="zh-CN"/>
              </w:rPr>
            </w:pPr>
            <w:r>
              <w:rPr>
                <w:rFonts w:ascii="Arial" w:hAnsi="Arial" w:cs="Arial"/>
                <w:color w:val="000000"/>
                <w:kern w:val="0"/>
                <w:sz w:val="24"/>
                <w:lang w:val="zh-CN"/>
              </w:rPr>
              <w:t>详见竞争性磋商文件第六部分</w:t>
            </w:r>
            <w:r>
              <w:rPr>
                <w:rFonts w:hint="eastAsia" w:ascii="Arial" w:hAnsi="Arial" w:cs="Arial"/>
                <w:color w:val="000000"/>
                <w:kern w:val="0"/>
                <w:sz w:val="24"/>
                <w:lang w:val="zh-CN"/>
              </w:rPr>
              <w:t>采购项目要求</w:t>
            </w:r>
          </w:p>
        </w:tc>
      </w:tr>
      <w:tr>
        <w:tblPrEx>
          <w:tblCellMar>
            <w:top w:w="0" w:type="dxa"/>
            <w:left w:w="108" w:type="dxa"/>
            <w:bottom w:w="0" w:type="dxa"/>
            <w:right w:w="108" w:type="dxa"/>
          </w:tblCellMar>
        </w:tblPrEx>
        <w:trPr>
          <w:trHeight w:val="411"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hint="eastAsia" w:ascii="Arial" w:hAnsi="Arial" w:cs="Arial"/>
                <w:color w:val="000000"/>
                <w:kern w:val="0"/>
                <w:sz w:val="24"/>
                <w:lang w:val="zh-CN"/>
              </w:rPr>
            </w:pPr>
            <w:r>
              <w:rPr>
                <w:rFonts w:hint="eastAsia" w:ascii="Arial" w:hAnsi="Arial" w:cs="Arial"/>
                <w:color w:val="000000"/>
                <w:kern w:val="0"/>
                <w:sz w:val="24"/>
              </w:rPr>
              <w:t>9</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供应商资格条件</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rPr>
                <w:rFonts w:ascii="Arial" w:hAnsi="Arial" w:cs="Arial"/>
                <w:color w:val="000000"/>
                <w:sz w:val="24"/>
              </w:rPr>
            </w:pPr>
            <w:r>
              <w:rPr>
                <w:rFonts w:ascii="Arial" w:hAnsi="Arial" w:cs="Arial"/>
                <w:color w:val="000000"/>
                <w:sz w:val="24"/>
              </w:rPr>
              <w:t>1、《中华人民共和国政府采购法》第22条的规定：</w:t>
            </w:r>
          </w:p>
          <w:p>
            <w:pPr>
              <w:spacing w:line="360" w:lineRule="auto"/>
              <w:ind w:firstLine="456" w:firstLineChars="190"/>
              <w:jc w:val="left"/>
              <w:rPr>
                <w:rFonts w:ascii="Arial" w:hAnsi="Arial" w:cs="Arial"/>
                <w:color w:val="000000"/>
                <w:sz w:val="24"/>
              </w:rPr>
            </w:pPr>
            <w:r>
              <w:rPr>
                <w:rFonts w:ascii="Arial" w:hAnsi="Arial" w:cs="Arial"/>
                <w:color w:val="000000"/>
                <w:sz w:val="24"/>
              </w:rPr>
              <w:t>1）具有独立承担民事责任的能力；</w:t>
            </w:r>
          </w:p>
          <w:p>
            <w:pPr>
              <w:spacing w:line="360" w:lineRule="auto"/>
              <w:ind w:firstLine="456" w:firstLineChars="190"/>
              <w:jc w:val="left"/>
              <w:rPr>
                <w:rFonts w:ascii="Arial" w:hAnsi="Arial" w:cs="Arial"/>
                <w:color w:val="000000"/>
                <w:sz w:val="24"/>
              </w:rPr>
            </w:pPr>
            <w:r>
              <w:rPr>
                <w:rFonts w:ascii="Arial" w:hAnsi="Arial" w:cs="Arial"/>
                <w:color w:val="000000"/>
                <w:sz w:val="24"/>
              </w:rPr>
              <w:t>2）具有良好的商业信誉和健全的财务会计制度；</w:t>
            </w:r>
          </w:p>
          <w:p>
            <w:pPr>
              <w:spacing w:line="360" w:lineRule="auto"/>
              <w:ind w:firstLine="456" w:firstLineChars="190"/>
              <w:jc w:val="left"/>
              <w:rPr>
                <w:rFonts w:ascii="Arial" w:hAnsi="Arial" w:cs="Arial"/>
                <w:color w:val="000000"/>
                <w:sz w:val="24"/>
              </w:rPr>
            </w:pPr>
            <w:r>
              <w:rPr>
                <w:rFonts w:ascii="Arial" w:hAnsi="Arial" w:cs="Arial"/>
                <w:color w:val="000000"/>
                <w:sz w:val="24"/>
              </w:rPr>
              <w:t>3）具有履行合同所必需的设备和专业技术能力；</w:t>
            </w:r>
          </w:p>
          <w:p>
            <w:pPr>
              <w:spacing w:line="360" w:lineRule="auto"/>
              <w:ind w:firstLine="456" w:firstLineChars="190"/>
              <w:jc w:val="left"/>
              <w:rPr>
                <w:rFonts w:ascii="Arial" w:hAnsi="Arial" w:cs="Arial"/>
                <w:color w:val="000000"/>
                <w:sz w:val="24"/>
              </w:rPr>
            </w:pPr>
            <w:r>
              <w:rPr>
                <w:rFonts w:ascii="Arial" w:hAnsi="Arial" w:cs="Arial"/>
                <w:color w:val="000000"/>
                <w:sz w:val="24"/>
              </w:rPr>
              <w:t>4）有依法缴纳税收和社会保障资金的良好记录；</w:t>
            </w:r>
          </w:p>
          <w:p>
            <w:pPr>
              <w:spacing w:line="360" w:lineRule="auto"/>
              <w:ind w:firstLine="456" w:firstLineChars="190"/>
              <w:jc w:val="left"/>
              <w:rPr>
                <w:rFonts w:ascii="Arial" w:hAnsi="Arial" w:cs="Arial"/>
                <w:color w:val="000000"/>
                <w:sz w:val="24"/>
              </w:rPr>
            </w:pPr>
            <w:r>
              <w:rPr>
                <w:rFonts w:ascii="Arial" w:hAnsi="Arial" w:cs="Arial"/>
                <w:color w:val="000000"/>
                <w:sz w:val="24"/>
              </w:rPr>
              <w:t>5）参加政府采购活动前三年内，在经营活动中没有重大违法记录；</w:t>
            </w:r>
          </w:p>
          <w:p>
            <w:pPr>
              <w:spacing w:line="360" w:lineRule="auto"/>
              <w:ind w:firstLine="456" w:firstLineChars="190"/>
              <w:jc w:val="left"/>
              <w:rPr>
                <w:rFonts w:hint="eastAsia" w:ascii="Arial" w:hAnsi="Arial" w:cs="Arial"/>
                <w:color w:val="000000"/>
                <w:sz w:val="24"/>
              </w:rPr>
            </w:pPr>
            <w:r>
              <w:rPr>
                <w:rFonts w:ascii="Arial" w:hAnsi="Arial" w:cs="Arial"/>
                <w:color w:val="000000"/>
                <w:sz w:val="24"/>
              </w:rPr>
              <w:t>6）法律、行政法规规定的其他条件。</w:t>
            </w:r>
          </w:p>
          <w:p>
            <w:pPr>
              <w:spacing w:line="360" w:lineRule="auto"/>
              <w:jc w:val="left"/>
              <w:rPr>
                <w:rFonts w:ascii="宋体" w:hAnsi="宋体" w:cs="宋体"/>
                <w:color w:val="000000"/>
                <w:sz w:val="24"/>
              </w:rPr>
            </w:pPr>
            <w:r>
              <w:rPr>
                <w:rFonts w:hint="eastAsia" w:ascii="宋体" w:hAnsi="宋体" w:cs="宋体"/>
                <w:color w:val="000000"/>
                <w:sz w:val="24"/>
              </w:rPr>
              <w:t>2、供应商经济实力足以承担本项目的经济责任；</w:t>
            </w:r>
          </w:p>
          <w:p>
            <w:pPr>
              <w:spacing w:line="360" w:lineRule="auto"/>
              <w:jc w:val="left"/>
              <w:rPr>
                <w:rFonts w:hint="eastAsia" w:ascii="宋体" w:hAnsi="宋体" w:cs="宋体"/>
                <w:color w:val="000000"/>
                <w:sz w:val="24"/>
              </w:rPr>
            </w:pPr>
            <w:r>
              <w:rPr>
                <w:rFonts w:hint="eastAsia" w:ascii="宋体" w:hAnsi="宋体" w:cs="宋体"/>
                <w:color w:val="000000"/>
                <w:sz w:val="24"/>
              </w:rPr>
              <w:t>3、本次采购不接受联合体；</w:t>
            </w:r>
          </w:p>
          <w:p>
            <w:pPr>
              <w:spacing w:line="360" w:lineRule="auto"/>
              <w:jc w:val="left"/>
              <w:rPr>
                <w:rFonts w:hint="eastAsia" w:ascii="Arial" w:hAnsi="Arial" w:cs="Arial"/>
                <w:color w:val="000000"/>
                <w:sz w:val="24"/>
                <w:lang w:val="zh-CN"/>
              </w:rPr>
            </w:pPr>
            <w:r>
              <w:rPr>
                <w:rFonts w:hint="eastAsia" w:ascii="宋体" w:hAnsi="宋体" w:cs="宋体"/>
                <w:color w:val="000000"/>
                <w:sz w:val="24"/>
              </w:rPr>
              <w:t>4、</w:t>
            </w:r>
            <w:r>
              <w:rPr>
                <w:rFonts w:ascii="Arial" w:hAnsi="Arial" w:cs="Arial"/>
                <w:color w:val="000000"/>
                <w:sz w:val="24"/>
              </w:rPr>
              <w:t>经信用中国（www.creditchina.gov.cn）、中国政府采购网（www.ccgp.gov.cn）等渠道查询后，列入失信被执行人、重大税收违法案件当事人名单、政府采购严重违法失信行为记录名单的，取消投标资格。（提供“信用中国”网站无任何不良记录的查询截图，时间为投标截止时间前</w:t>
            </w:r>
            <w:r>
              <w:rPr>
                <w:rFonts w:hint="eastAsia" w:ascii="Arial" w:hAnsi="Arial" w:cs="Arial"/>
                <w:color w:val="000000"/>
                <w:sz w:val="24"/>
                <w:lang w:val="en-US" w:eastAsia="zh-CN"/>
              </w:rPr>
              <w:t>10</w:t>
            </w:r>
            <w:r>
              <w:rPr>
                <w:rFonts w:ascii="Arial" w:hAnsi="Arial" w:cs="Arial"/>
                <w:color w:val="000000"/>
                <w:sz w:val="24"/>
              </w:rPr>
              <w:t>天内）</w:t>
            </w:r>
            <w:r>
              <w:rPr>
                <w:rFonts w:hint="eastAsia" w:ascii="宋体" w:hAnsi="宋体" w:cs="宋体"/>
                <w:color w:val="000000"/>
                <w:sz w:val="24"/>
              </w:rPr>
              <w:t>。</w:t>
            </w:r>
          </w:p>
        </w:tc>
      </w:tr>
      <w:tr>
        <w:tblPrEx>
          <w:tblCellMar>
            <w:top w:w="0" w:type="dxa"/>
            <w:left w:w="108" w:type="dxa"/>
            <w:bottom w:w="0" w:type="dxa"/>
            <w:right w:w="108" w:type="dxa"/>
          </w:tblCellMar>
        </w:tblPrEx>
        <w:trPr>
          <w:trHeight w:val="836"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1</w:t>
            </w:r>
            <w:r>
              <w:rPr>
                <w:rFonts w:hint="eastAsia" w:ascii="Arial" w:hAnsi="Arial" w:cs="Arial"/>
                <w:color w:val="000000"/>
                <w:kern w:val="0"/>
                <w:sz w:val="24"/>
              </w:rPr>
              <w:t>0</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磋商保证金</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rPr>
                <w:rFonts w:hint="eastAsia" w:ascii="Arial" w:hAnsi="Arial" w:cs="Arial"/>
                <w:color w:val="000000"/>
                <w:kern w:val="0"/>
                <w:sz w:val="24"/>
                <w:lang w:val="zh-CN"/>
              </w:rPr>
            </w:pPr>
            <w:r>
              <w:rPr>
                <w:rFonts w:ascii="Arial" w:hAnsi="Arial" w:cs="Arial"/>
                <w:color w:val="000000"/>
                <w:kern w:val="0"/>
                <w:sz w:val="24"/>
                <w:lang w:val="zh-CN"/>
              </w:rPr>
              <w:t>磋商保证金：</w:t>
            </w:r>
          </w:p>
          <w:p>
            <w:pPr>
              <w:spacing w:line="360" w:lineRule="auto"/>
              <w:rPr>
                <w:rFonts w:ascii="Arial" w:hAnsi="Arial" w:cs="Arial"/>
                <w:color w:val="000000"/>
                <w:kern w:val="0"/>
                <w:sz w:val="24"/>
                <w:lang w:val="zh-CN"/>
              </w:rPr>
            </w:pPr>
            <w:r>
              <w:rPr>
                <w:rFonts w:hint="eastAsia" w:ascii="Arial" w:hAnsi="Arial" w:cs="Arial"/>
                <w:color w:val="000000"/>
                <w:kern w:val="0"/>
                <w:sz w:val="24"/>
                <w:lang w:val="zh-CN"/>
              </w:rPr>
              <w:t xml:space="preserve">    人民币大写：</w:t>
            </w:r>
            <w:r>
              <w:rPr>
                <w:rFonts w:hint="eastAsia" w:ascii="Arial" w:hAnsi="Arial" w:cs="Arial"/>
                <w:color w:val="000000"/>
                <w:sz w:val="24"/>
                <w:lang w:val="en-US" w:eastAsia="zh-CN"/>
              </w:rPr>
              <w:t>玖仟</w:t>
            </w:r>
            <w:r>
              <w:rPr>
                <w:rFonts w:hint="eastAsia" w:ascii="Arial" w:hAnsi="Arial" w:cs="Arial"/>
                <w:color w:val="000000"/>
                <w:sz w:val="24"/>
              </w:rPr>
              <w:t>元整</w:t>
            </w:r>
          </w:p>
          <w:p>
            <w:pPr>
              <w:spacing w:line="360" w:lineRule="auto"/>
              <w:rPr>
                <w:rFonts w:hint="default" w:ascii="Arial" w:hAnsi="Arial" w:cs="Arial"/>
                <w:color w:val="000000"/>
                <w:kern w:val="0"/>
                <w:sz w:val="24"/>
                <w:lang w:val="en-US"/>
              </w:rPr>
            </w:pPr>
            <w:r>
              <w:rPr>
                <w:rFonts w:hint="eastAsia" w:ascii="Arial" w:hAnsi="Arial" w:cs="Arial"/>
                <w:color w:val="000000"/>
                <w:kern w:val="0"/>
                <w:sz w:val="24"/>
              </w:rPr>
              <w:t xml:space="preserve">    </w:t>
            </w:r>
            <w:r>
              <w:rPr>
                <w:rFonts w:hint="eastAsia" w:ascii="Arial" w:hAnsi="Arial" w:cs="Arial"/>
                <w:color w:val="000000"/>
                <w:kern w:val="0"/>
                <w:sz w:val="24"/>
                <w:lang w:val="zh-CN"/>
              </w:rPr>
              <w:t>人民币小写：</w:t>
            </w:r>
            <w:r>
              <w:rPr>
                <w:rFonts w:hint="eastAsia" w:ascii="Arial" w:hAnsi="Arial" w:cs="Arial"/>
                <w:color w:val="000000"/>
                <w:sz w:val="24"/>
                <w:lang w:val="en-US" w:eastAsia="zh-CN"/>
              </w:rPr>
              <w:t>9000</w:t>
            </w:r>
          </w:p>
          <w:p>
            <w:pPr>
              <w:snapToGrid w:val="0"/>
              <w:spacing w:before="0" w:beforeAutospacing="0" w:after="0" w:afterAutospacing="0" w:line="360" w:lineRule="auto"/>
              <w:jc w:val="both"/>
              <w:textAlignment w:val="baseline"/>
              <w:rPr>
                <w:rFonts w:ascii="宋体" w:hAnsi="宋体" w:cs="宋体"/>
                <w:b w:val="0"/>
                <w:i w:val="0"/>
                <w:caps w:val="0"/>
                <w:spacing w:val="0"/>
                <w:w w:val="100"/>
                <w:kern w:val="0"/>
                <w:sz w:val="24"/>
                <w:lang w:val="zh-CN"/>
              </w:rPr>
            </w:pPr>
            <w:r>
              <w:rPr>
                <w:rFonts w:hint="eastAsia" w:ascii="宋体" w:hAnsi="宋体" w:cs="宋体"/>
                <w:b w:val="0"/>
                <w:i w:val="0"/>
                <w:caps w:val="0"/>
                <w:spacing w:val="0"/>
                <w:w w:val="100"/>
                <w:kern w:val="0"/>
                <w:sz w:val="24"/>
                <w:lang w:val="zh-CN"/>
              </w:rPr>
              <w:t>收款单位：陕西开源招标有限公司青海分公司</w:t>
            </w:r>
          </w:p>
          <w:p>
            <w:pPr>
              <w:snapToGrid w:val="0"/>
              <w:spacing w:before="0" w:beforeAutospacing="0" w:after="0" w:afterAutospacing="0" w:line="360" w:lineRule="auto"/>
              <w:jc w:val="both"/>
              <w:textAlignment w:val="baseline"/>
              <w:rPr>
                <w:rFonts w:ascii="宋体" w:hAnsi="宋体" w:cs="宋体"/>
                <w:b w:val="0"/>
                <w:i w:val="0"/>
                <w:caps w:val="0"/>
                <w:spacing w:val="0"/>
                <w:w w:val="100"/>
                <w:kern w:val="0"/>
                <w:sz w:val="24"/>
                <w:lang w:val="zh-CN"/>
              </w:rPr>
            </w:pPr>
            <w:r>
              <w:rPr>
                <w:rFonts w:hint="eastAsia" w:ascii="宋体" w:hAnsi="宋体" w:cs="宋体"/>
                <w:b w:val="0"/>
                <w:i w:val="0"/>
                <w:caps w:val="0"/>
                <w:spacing w:val="0"/>
                <w:w w:val="100"/>
                <w:kern w:val="0"/>
                <w:sz w:val="24"/>
                <w:lang w:val="zh-CN"/>
              </w:rPr>
              <w:t>开户银行：中国建设银行股份有限公司西宁城西支行</w:t>
            </w:r>
          </w:p>
          <w:p>
            <w:pPr>
              <w:snapToGrid w:val="0"/>
              <w:spacing w:before="0" w:beforeAutospacing="0" w:after="0" w:afterAutospacing="0" w:line="360" w:lineRule="auto"/>
              <w:jc w:val="both"/>
              <w:textAlignment w:val="baseline"/>
              <w:rPr>
                <w:rFonts w:ascii="宋体" w:hAnsi="宋体" w:cs="宋体"/>
                <w:b w:val="0"/>
                <w:i w:val="0"/>
                <w:caps w:val="0"/>
                <w:spacing w:val="0"/>
                <w:w w:val="100"/>
                <w:kern w:val="0"/>
                <w:sz w:val="24"/>
                <w:lang w:val="zh-CN"/>
              </w:rPr>
            </w:pPr>
            <w:r>
              <w:rPr>
                <w:rFonts w:hint="eastAsia" w:ascii="宋体" w:hAnsi="宋体" w:cs="宋体"/>
                <w:b w:val="0"/>
                <w:i w:val="0"/>
                <w:caps w:val="0"/>
                <w:spacing w:val="0"/>
                <w:w w:val="100"/>
                <w:kern w:val="0"/>
                <w:sz w:val="24"/>
                <w:lang w:val="zh-CN"/>
              </w:rPr>
              <w:t xml:space="preserve">银行账号：63001373637050211839 </w:t>
            </w:r>
          </w:p>
          <w:p>
            <w:pPr>
              <w:spacing w:line="360" w:lineRule="auto"/>
              <w:rPr>
                <w:rFonts w:ascii="Arial" w:hAnsi="Arial" w:cs="Arial"/>
                <w:color w:val="000000"/>
                <w:sz w:val="24"/>
              </w:rPr>
            </w:pPr>
            <w:r>
              <w:rPr>
                <w:rFonts w:hint="eastAsia" w:ascii="宋体" w:hAnsi="宋体" w:cs="宋体"/>
                <w:b w:val="0"/>
                <w:i w:val="0"/>
                <w:caps w:val="0"/>
                <w:spacing w:val="0"/>
                <w:w w:val="100"/>
                <w:kern w:val="0"/>
                <w:sz w:val="24"/>
                <w:lang w:val="zh-CN"/>
              </w:rPr>
              <w:t>缴费时间：</w:t>
            </w:r>
            <w:r>
              <w:rPr>
                <w:rFonts w:hint="eastAsia" w:ascii="宋体" w:hAnsi="宋体" w:cs="宋体"/>
                <w:b w:val="0"/>
                <w:i w:val="0"/>
                <w:caps w:val="0"/>
                <w:spacing w:val="0"/>
                <w:w w:val="100"/>
                <w:sz w:val="24"/>
                <w:lang w:val="zh-CN"/>
              </w:rPr>
              <w:t>交纳时间：2021年08月23日上午</w:t>
            </w:r>
            <w:r>
              <w:rPr>
                <w:rFonts w:hint="eastAsia" w:ascii="宋体" w:hAnsi="宋体" w:cs="宋体"/>
                <w:b w:val="0"/>
                <w:i w:val="0"/>
                <w:caps w:val="0"/>
                <w:spacing w:val="0"/>
                <w:w w:val="100"/>
                <w:sz w:val="24"/>
              </w:rPr>
              <w:t>09</w:t>
            </w:r>
            <w:r>
              <w:rPr>
                <w:rFonts w:hint="eastAsia" w:ascii="宋体" w:hAnsi="宋体" w:cs="宋体"/>
                <w:b w:val="0"/>
                <w:i w:val="0"/>
                <w:caps w:val="0"/>
                <w:spacing w:val="0"/>
                <w:w w:val="100"/>
                <w:sz w:val="24"/>
                <w:lang w:val="zh-CN"/>
              </w:rPr>
              <w:t>时</w:t>
            </w:r>
            <w:r>
              <w:rPr>
                <w:rFonts w:hint="eastAsia" w:ascii="宋体" w:hAnsi="宋体" w:cs="宋体"/>
                <w:b w:val="0"/>
                <w:i w:val="0"/>
                <w:caps w:val="0"/>
                <w:spacing w:val="0"/>
                <w:w w:val="100"/>
                <w:sz w:val="24"/>
              </w:rPr>
              <w:t>30</w:t>
            </w:r>
            <w:r>
              <w:rPr>
                <w:rFonts w:hint="eastAsia" w:ascii="宋体" w:hAnsi="宋体" w:cs="宋体"/>
                <w:b w:val="0"/>
                <w:i w:val="0"/>
                <w:caps w:val="0"/>
                <w:spacing w:val="0"/>
                <w:w w:val="100"/>
                <w:sz w:val="24"/>
                <w:lang w:val="zh-CN"/>
              </w:rPr>
              <w:t>分前，</w:t>
            </w:r>
            <w:r>
              <w:rPr>
                <w:rFonts w:hint="eastAsia" w:ascii="宋体" w:hAnsi="宋体" w:cs="宋体"/>
                <w:b w:val="0"/>
                <w:i w:val="0"/>
                <w:caps w:val="0"/>
                <w:spacing w:val="0"/>
                <w:w w:val="100"/>
                <w:kern w:val="0"/>
                <w:sz w:val="24"/>
                <w:lang w:val="zh-CN"/>
              </w:rPr>
              <w:t xml:space="preserve">以银行到账时间为准。 </w:t>
            </w:r>
          </w:p>
        </w:tc>
      </w:tr>
      <w:tr>
        <w:tblPrEx>
          <w:tblCellMar>
            <w:top w:w="0" w:type="dxa"/>
            <w:left w:w="108" w:type="dxa"/>
            <w:bottom w:w="0" w:type="dxa"/>
            <w:right w:w="108" w:type="dxa"/>
          </w:tblCellMar>
        </w:tblPrEx>
        <w:trPr>
          <w:trHeight w:val="20"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1</w:t>
            </w:r>
            <w:r>
              <w:rPr>
                <w:rFonts w:hint="eastAsia" w:ascii="Arial" w:hAnsi="Arial" w:cs="Arial"/>
                <w:color w:val="000000"/>
                <w:kern w:val="0"/>
                <w:sz w:val="24"/>
              </w:rPr>
              <w:t>1</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缴费方式</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360" w:lineRule="auto"/>
              <w:jc w:val="left"/>
              <w:rPr>
                <w:rFonts w:hint="eastAsia" w:ascii="Arial" w:hAnsi="Arial" w:cs="Arial"/>
                <w:color w:val="000000"/>
                <w:kern w:val="0"/>
                <w:sz w:val="24"/>
                <w:lang w:val="zh-CN"/>
              </w:rPr>
            </w:pPr>
            <w:r>
              <w:rPr>
                <w:rFonts w:ascii="Arial" w:hAnsi="Arial" w:cs="Arial"/>
                <w:color w:val="000000"/>
                <w:kern w:val="0"/>
                <w:sz w:val="24"/>
                <w:lang w:val="zh-CN"/>
              </w:rPr>
              <w:t>缴费方式：磋商保证金应当以支票、汇票、本票或者金融机构、担保机构出具的保函等非现金形式提交。</w:t>
            </w:r>
          </w:p>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供应商未按照竞争性磋商文件要求提交磋商保证金的，</w:t>
            </w:r>
            <w:r>
              <w:rPr>
                <w:rFonts w:hint="eastAsia" w:ascii="Arial" w:hAnsi="Arial" w:cs="Arial"/>
                <w:color w:val="000000"/>
                <w:kern w:val="0"/>
                <w:sz w:val="24"/>
                <w:lang w:val="zh-CN"/>
              </w:rPr>
              <w:t>响应文件</w:t>
            </w:r>
            <w:r>
              <w:rPr>
                <w:rFonts w:ascii="Arial" w:hAnsi="Arial" w:cs="Arial"/>
                <w:color w:val="000000"/>
                <w:kern w:val="0"/>
                <w:sz w:val="24"/>
                <w:lang w:val="zh-CN"/>
              </w:rPr>
              <w:t>无效。</w:t>
            </w:r>
          </w:p>
        </w:tc>
      </w:tr>
      <w:tr>
        <w:tblPrEx>
          <w:tblCellMar>
            <w:top w:w="0" w:type="dxa"/>
            <w:left w:w="108" w:type="dxa"/>
            <w:bottom w:w="0" w:type="dxa"/>
            <w:right w:w="108" w:type="dxa"/>
          </w:tblCellMar>
        </w:tblPrEx>
        <w:trPr>
          <w:trHeight w:val="20"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1</w:t>
            </w:r>
            <w:r>
              <w:rPr>
                <w:rFonts w:hint="eastAsia" w:ascii="Arial" w:hAnsi="Arial" w:cs="Arial"/>
                <w:color w:val="000000"/>
                <w:kern w:val="0"/>
                <w:sz w:val="24"/>
              </w:rPr>
              <w:t>2</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磋商保证金退还</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rPr>
                <w:rFonts w:ascii="Arial" w:hAnsi="Arial" w:cs="Arial"/>
                <w:color w:val="000000"/>
                <w:kern w:val="0"/>
                <w:sz w:val="24"/>
                <w:lang w:val="zh-CN"/>
              </w:rPr>
            </w:pPr>
            <w:r>
              <w:rPr>
                <w:rFonts w:ascii="Arial" w:hAnsi="Arial" w:cs="Arial"/>
                <w:color w:val="000000"/>
                <w:kern w:val="0"/>
                <w:sz w:val="24"/>
                <w:lang w:val="zh-CN"/>
              </w:rPr>
              <w:t>未成交供应商的磋商保证金自成交通知书发出之日起5个工作日内</w:t>
            </w:r>
            <w:r>
              <w:rPr>
                <w:rFonts w:hint="eastAsia" w:ascii="Arial" w:hAnsi="Arial" w:cs="Arial"/>
                <w:color w:val="000000"/>
                <w:kern w:val="0"/>
                <w:sz w:val="24"/>
                <w:lang w:val="zh-CN"/>
              </w:rPr>
              <w:t>全额无息</w:t>
            </w:r>
            <w:r>
              <w:rPr>
                <w:rFonts w:ascii="Arial" w:hAnsi="Arial" w:cs="Arial"/>
                <w:color w:val="000000"/>
                <w:kern w:val="0"/>
                <w:sz w:val="24"/>
                <w:lang w:val="zh-CN"/>
              </w:rPr>
              <w:t>退还（不退现金）；成交供应商的磋商保证金，自政府采购合同签订之日起5个工作日内</w:t>
            </w:r>
            <w:r>
              <w:rPr>
                <w:rFonts w:hint="eastAsia" w:ascii="Arial" w:hAnsi="Arial" w:cs="Arial"/>
                <w:color w:val="000000"/>
                <w:kern w:val="0"/>
                <w:sz w:val="24"/>
                <w:lang w:val="zh-CN"/>
              </w:rPr>
              <w:t>全额无息</w:t>
            </w:r>
            <w:r>
              <w:rPr>
                <w:rFonts w:ascii="Arial" w:hAnsi="Arial" w:cs="Arial"/>
                <w:color w:val="000000"/>
                <w:kern w:val="0"/>
                <w:sz w:val="24"/>
                <w:lang w:val="zh-CN"/>
              </w:rPr>
              <w:t>退还（不退现金）。</w:t>
            </w:r>
          </w:p>
        </w:tc>
      </w:tr>
      <w:tr>
        <w:tblPrEx>
          <w:tblCellMar>
            <w:top w:w="0" w:type="dxa"/>
            <w:left w:w="108" w:type="dxa"/>
            <w:bottom w:w="0" w:type="dxa"/>
            <w:right w:w="108" w:type="dxa"/>
          </w:tblCellMar>
        </w:tblPrEx>
        <w:trPr>
          <w:trHeight w:val="20"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1</w:t>
            </w:r>
            <w:r>
              <w:rPr>
                <w:rFonts w:hint="eastAsia" w:ascii="Arial" w:hAnsi="Arial" w:cs="Arial"/>
                <w:color w:val="000000"/>
                <w:kern w:val="0"/>
                <w:sz w:val="24"/>
              </w:rPr>
              <w:t>3</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响应文件编制要求</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1.供应商应按照竞争性磋商文件所提供的响应文件格式，分别填写竞争性磋商文件第五部分的内容，并由法定代表人或委托代理人按</w:t>
            </w:r>
            <w:r>
              <w:rPr>
                <w:rFonts w:hint="eastAsia" w:ascii="Arial" w:hAnsi="Arial" w:cs="Arial"/>
                <w:color w:val="000000"/>
                <w:kern w:val="0"/>
                <w:sz w:val="24"/>
                <w:lang w:val="zh-CN"/>
              </w:rPr>
              <w:t>竞争性磋商文件</w:t>
            </w:r>
            <w:r>
              <w:rPr>
                <w:rFonts w:ascii="Arial" w:hAnsi="Arial" w:cs="Arial"/>
                <w:color w:val="000000"/>
                <w:kern w:val="0"/>
                <w:sz w:val="24"/>
                <w:lang w:val="zh-CN"/>
              </w:rPr>
              <w:t>要求签字、加盖公章。</w:t>
            </w:r>
          </w:p>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2.供应商应按竞争性磋商文件要求准备响应文件（1份正本、</w:t>
            </w:r>
            <w:r>
              <w:rPr>
                <w:rFonts w:hint="eastAsia" w:ascii="Arial" w:hAnsi="Arial" w:cs="Arial"/>
                <w:color w:val="000000"/>
                <w:kern w:val="0"/>
                <w:sz w:val="24"/>
              </w:rPr>
              <w:t>2份副本</w:t>
            </w:r>
            <w:r>
              <w:rPr>
                <w:rFonts w:ascii="Arial" w:hAnsi="Arial" w:cs="Arial"/>
                <w:color w:val="000000"/>
                <w:kern w:val="0"/>
                <w:sz w:val="24"/>
                <w:lang w:val="zh-CN"/>
              </w:rPr>
              <w:t>和相应的电子文档1份</w:t>
            </w:r>
            <w:r>
              <w:rPr>
                <w:rFonts w:hint="eastAsia" w:ascii="Arial" w:hAnsi="Arial" w:cs="Arial"/>
                <w:color w:val="000000"/>
                <w:kern w:val="0"/>
                <w:sz w:val="24"/>
                <w:lang w:val="zh-CN"/>
              </w:rPr>
              <w:t>）</w:t>
            </w:r>
            <w:r>
              <w:rPr>
                <w:rFonts w:ascii="Arial" w:hAnsi="Arial" w:cs="Arial"/>
                <w:color w:val="000000"/>
                <w:kern w:val="0"/>
                <w:sz w:val="24"/>
                <w:lang w:val="zh-CN"/>
              </w:rPr>
              <w:t>。每份响应文件都必须清楚地标明“正本”或“副本”字样。响应文件统一使用A4幅面的纸张印制，必须胶装成册并编码，其他方式装订的响应文件一概不予接受。</w:t>
            </w:r>
          </w:p>
        </w:tc>
      </w:tr>
      <w:tr>
        <w:tblPrEx>
          <w:tblCellMar>
            <w:top w:w="0" w:type="dxa"/>
            <w:left w:w="108" w:type="dxa"/>
            <w:bottom w:w="0" w:type="dxa"/>
            <w:right w:w="108" w:type="dxa"/>
          </w:tblCellMar>
        </w:tblPrEx>
        <w:trPr>
          <w:trHeight w:val="20"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1</w:t>
            </w:r>
            <w:r>
              <w:rPr>
                <w:rFonts w:hint="eastAsia" w:ascii="Arial" w:hAnsi="Arial" w:cs="Arial"/>
                <w:color w:val="000000"/>
                <w:kern w:val="0"/>
                <w:sz w:val="24"/>
              </w:rPr>
              <w:t>4</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响应文件的密封</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响应文件外层密封袋的标注：采购项目名称、采购项目编号</w:t>
            </w:r>
            <w:r>
              <w:rPr>
                <w:rFonts w:hint="eastAsia" w:ascii="Arial" w:hAnsi="Arial" w:cs="Arial"/>
                <w:color w:val="000000"/>
                <w:kern w:val="0"/>
                <w:sz w:val="24"/>
                <w:lang w:val="zh-CN"/>
              </w:rPr>
              <w:t>、</w:t>
            </w:r>
            <w:r>
              <w:rPr>
                <w:rFonts w:ascii="Arial" w:hAnsi="Arial" w:cs="Arial"/>
                <w:color w:val="000000"/>
                <w:kern w:val="0"/>
                <w:sz w:val="24"/>
                <w:lang w:val="zh-CN"/>
              </w:rPr>
              <w:t>供应商名称、年月日以及“</w:t>
            </w:r>
            <w:r>
              <w:rPr>
                <w:rFonts w:hint="eastAsia" w:ascii="宋体" w:hAnsi="Cambria" w:cs="宋体"/>
                <w:color w:val="000000"/>
                <w:kern w:val="0"/>
                <w:sz w:val="24"/>
                <w:lang w:val="zh-CN"/>
              </w:rPr>
              <w:t>于</w:t>
            </w:r>
            <w:r>
              <w:rPr>
                <w:rFonts w:hint="eastAsia" w:ascii="Arial" w:hAnsi="Arial" w:cs="Arial"/>
                <w:color w:val="000000"/>
                <w:kern w:val="0"/>
                <w:sz w:val="24"/>
                <w:lang w:val="zh-CN"/>
              </w:rPr>
              <w:t>2021年08月23日09:</w:t>
            </w:r>
            <w:r>
              <w:rPr>
                <w:rFonts w:hint="eastAsia" w:ascii="Arial" w:hAnsi="Arial" w:cs="Arial"/>
                <w:color w:val="000000"/>
                <w:kern w:val="0"/>
                <w:sz w:val="24"/>
                <w:lang w:val="en-US" w:eastAsia="zh-CN"/>
              </w:rPr>
              <w:t>3</w:t>
            </w:r>
            <w:r>
              <w:rPr>
                <w:rFonts w:hint="eastAsia" w:ascii="Arial" w:hAnsi="Arial" w:cs="Arial"/>
                <w:color w:val="000000"/>
                <w:kern w:val="0"/>
                <w:sz w:val="24"/>
                <w:lang w:val="zh-CN"/>
              </w:rPr>
              <w:t>0</w:t>
            </w:r>
            <w:r>
              <w:rPr>
                <w:rFonts w:hint="eastAsia" w:ascii="宋体" w:hAnsi="Cambria" w:cs="宋体"/>
                <w:color w:val="000000"/>
                <w:kern w:val="0"/>
                <w:sz w:val="24"/>
                <w:lang w:val="zh-CN"/>
              </w:rPr>
              <w:t>（北京时间）之前不准启封</w:t>
            </w:r>
            <w:r>
              <w:rPr>
                <w:rFonts w:ascii="Arial" w:hAnsi="Arial" w:cs="Arial"/>
                <w:color w:val="000000"/>
                <w:kern w:val="0"/>
                <w:sz w:val="24"/>
                <w:lang w:val="zh-CN"/>
              </w:rPr>
              <w:t>”字样。</w:t>
            </w:r>
          </w:p>
        </w:tc>
      </w:tr>
      <w:tr>
        <w:tblPrEx>
          <w:tblCellMar>
            <w:top w:w="0" w:type="dxa"/>
            <w:left w:w="108" w:type="dxa"/>
            <w:bottom w:w="0" w:type="dxa"/>
            <w:right w:w="108" w:type="dxa"/>
          </w:tblCellMar>
        </w:tblPrEx>
        <w:trPr>
          <w:trHeight w:val="500"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1</w:t>
            </w:r>
            <w:r>
              <w:rPr>
                <w:rFonts w:hint="eastAsia" w:ascii="Arial" w:hAnsi="Arial" w:cs="Arial"/>
                <w:color w:val="000000"/>
                <w:kern w:val="0"/>
                <w:sz w:val="24"/>
              </w:rPr>
              <w:t>5</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递交响应文件方式</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现场递交，</w:t>
            </w:r>
            <w:r>
              <w:rPr>
                <w:rFonts w:ascii="Arial" w:hAnsi="Arial" w:cs="Arial"/>
                <w:color w:val="000000"/>
                <w:sz w:val="24"/>
              </w:rPr>
              <w:t>不接受</w:t>
            </w:r>
            <w:r>
              <w:rPr>
                <w:rFonts w:hint="eastAsia" w:ascii="Arial" w:hAnsi="Arial" w:cs="Arial"/>
                <w:color w:val="000000"/>
                <w:sz w:val="24"/>
              </w:rPr>
              <w:t>供应商以</w:t>
            </w:r>
            <w:r>
              <w:rPr>
                <w:rFonts w:ascii="Arial" w:hAnsi="Arial" w:cs="Arial"/>
                <w:color w:val="000000"/>
                <w:sz w:val="24"/>
              </w:rPr>
              <w:t>邮寄</w:t>
            </w:r>
            <w:r>
              <w:rPr>
                <w:rFonts w:hint="eastAsia" w:ascii="Arial" w:hAnsi="Arial" w:cs="Arial"/>
                <w:color w:val="000000"/>
                <w:sz w:val="24"/>
              </w:rPr>
              <w:t>、电报、电话、传真等形式</w:t>
            </w:r>
            <w:r>
              <w:rPr>
                <w:rFonts w:ascii="Arial" w:hAnsi="Arial" w:cs="Arial"/>
                <w:color w:val="000000"/>
                <w:sz w:val="24"/>
              </w:rPr>
              <w:t>的响应文件</w:t>
            </w:r>
          </w:p>
        </w:tc>
      </w:tr>
      <w:tr>
        <w:tblPrEx>
          <w:tblCellMar>
            <w:top w:w="0" w:type="dxa"/>
            <w:left w:w="108" w:type="dxa"/>
            <w:bottom w:w="0" w:type="dxa"/>
            <w:right w:w="108" w:type="dxa"/>
          </w:tblCellMar>
        </w:tblPrEx>
        <w:trPr>
          <w:trHeight w:val="663"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1</w:t>
            </w:r>
            <w:r>
              <w:rPr>
                <w:rFonts w:hint="eastAsia" w:ascii="Arial" w:hAnsi="Arial" w:cs="Arial"/>
                <w:color w:val="000000"/>
                <w:kern w:val="0"/>
                <w:sz w:val="24"/>
              </w:rPr>
              <w:t>6</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hint="eastAsia" w:ascii="Arial" w:hAnsi="宋体" w:cs="Arial"/>
                <w:color w:val="000000"/>
                <w:sz w:val="24"/>
              </w:rPr>
            </w:pPr>
            <w:r>
              <w:rPr>
                <w:rFonts w:hint="eastAsia" w:ascii="Arial" w:hAnsi="宋体" w:cs="Arial"/>
                <w:color w:val="000000"/>
                <w:sz w:val="24"/>
              </w:rPr>
              <w:t>提交响应文件</w:t>
            </w:r>
          </w:p>
          <w:p>
            <w:pPr>
              <w:autoSpaceDE w:val="0"/>
              <w:autoSpaceDN w:val="0"/>
              <w:adjustRightInd w:val="0"/>
              <w:spacing w:line="360" w:lineRule="auto"/>
              <w:jc w:val="left"/>
              <w:rPr>
                <w:rFonts w:ascii="Arial" w:hAnsi="宋体" w:cs="Arial"/>
                <w:color w:val="000000"/>
                <w:sz w:val="24"/>
              </w:rPr>
            </w:pPr>
            <w:r>
              <w:rPr>
                <w:rFonts w:ascii="Arial" w:hAnsi="Arial" w:cs="Arial"/>
                <w:color w:val="000000"/>
                <w:kern w:val="0"/>
                <w:sz w:val="24"/>
                <w:lang w:val="zh-CN"/>
              </w:rPr>
              <w:t>截止时间</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ascii="Arial" w:hAnsi="Arial" w:cs="Arial"/>
                <w:color w:val="000000"/>
                <w:kern w:val="0"/>
                <w:sz w:val="24"/>
                <w:lang w:val="zh-CN"/>
              </w:rPr>
            </w:pPr>
            <w:r>
              <w:rPr>
                <w:rFonts w:hint="eastAsia" w:ascii="Arial" w:hAnsi="Arial" w:cs="Arial"/>
                <w:color w:val="000000"/>
                <w:sz w:val="24"/>
                <w:lang w:eastAsia="zh-CN"/>
              </w:rPr>
              <w:t>2021年08月23日09:</w:t>
            </w:r>
            <w:r>
              <w:rPr>
                <w:rFonts w:hint="eastAsia" w:ascii="Arial" w:hAnsi="Arial" w:cs="Arial"/>
                <w:color w:val="000000"/>
                <w:sz w:val="24"/>
                <w:lang w:val="en-US" w:eastAsia="zh-CN"/>
              </w:rPr>
              <w:t>3</w:t>
            </w:r>
            <w:r>
              <w:rPr>
                <w:rFonts w:hint="eastAsia" w:ascii="Arial" w:hAnsi="Arial" w:cs="Arial"/>
                <w:color w:val="000000"/>
                <w:sz w:val="24"/>
                <w:lang w:eastAsia="zh-CN"/>
              </w:rPr>
              <w:t>0</w:t>
            </w:r>
            <w:r>
              <w:rPr>
                <w:rFonts w:ascii="Arial" w:hAnsi="Arial" w:cs="Arial"/>
                <w:color w:val="000000"/>
                <w:sz w:val="24"/>
              </w:rPr>
              <w:t>（北京时间）</w:t>
            </w:r>
          </w:p>
        </w:tc>
      </w:tr>
      <w:tr>
        <w:tblPrEx>
          <w:tblCellMar>
            <w:top w:w="0" w:type="dxa"/>
            <w:left w:w="108" w:type="dxa"/>
            <w:bottom w:w="0" w:type="dxa"/>
            <w:right w:w="108" w:type="dxa"/>
          </w:tblCellMar>
        </w:tblPrEx>
        <w:trPr>
          <w:trHeight w:val="425"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1</w:t>
            </w:r>
            <w:r>
              <w:rPr>
                <w:rFonts w:hint="eastAsia" w:ascii="Arial" w:hAnsi="Arial" w:cs="Arial"/>
                <w:color w:val="000000"/>
                <w:kern w:val="0"/>
                <w:sz w:val="24"/>
              </w:rPr>
              <w:t>7</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hint="eastAsia" w:ascii="Arial" w:hAnsi="宋体" w:cs="Arial"/>
                <w:color w:val="000000"/>
                <w:sz w:val="24"/>
              </w:rPr>
              <w:t>响应文件开启时间</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360" w:lineRule="auto"/>
              <w:jc w:val="left"/>
              <w:rPr>
                <w:rFonts w:hint="eastAsia" w:ascii="Arial" w:hAnsi="Arial" w:cs="Arial"/>
                <w:color w:val="000000"/>
                <w:kern w:val="0"/>
                <w:sz w:val="24"/>
                <w:lang w:val="zh-CN"/>
              </w:rPr>
            </w:pPr>
            <w:r>
              <w:rPr>
                <w:rFonts w:hint="eastAsia" w:ascii="Arial" w:hAnsi="Arial" w:cs="Arial"/>
                <w:color w:val="000000"/>
                <w:sz w:val="24"/>
                <w:lang w:eastAsia="zh-CN"/>
              </w:rPr>
              <w:t>2021年08月23日09:</w:t>
            </w:r>
            <w:r>
              <w:rPr>
                <w:rFonts w:hint="eastAsia" w:ascii="Arial" w:hAnsi="Arial" w:cs="Arial"/>
                <w:color w:val="000000"/>
                <w:sz w:val="24"/>
                <w:lang w:val="en-US" w:eastAsia="zh-CN"/>
              </w:rPr>
              <w:t>3</w:t>
            </w:r>
            <w:r>
              <w:rPr>
                <w:rFonts w:hint="eastAsia" w:ascii="Arial" w:hAnsi="Arial" w:cs="Arial"/>
                <w:color w:val="000000"/>
                <w:sz w:val="24"/>
                <w:lang w:eastAsia="zh-CN"/>
              </w:rPr>
              <w:t>0</w:t>
            </w:r>
            <w:r>
              <w:rPr>
                <w:rFonts w:ascii="Arial" w:hAnsi="Arial" w:cs="Arial"/>
                <w:color w:val="000000"/>
                <w:sz w:val="24"/>
              </w:rPr>
              <w:t>（北京时间）</w:t>
            </w:r>
          </w:p>
        </w:tc>
      </w:tr>
      <w:tr>
        <w:tblPrEx>
          <w:tblCellMar>
            <w:top w:w="0" w:type="dxa"/>
            <w:left w:w="108" w:type="dxa"/>
            <w:bottom w:w="0" w:type="dxa"/>
            <w:right w:w="108" w:type="dxa"/>
          </w:tblCellMar>
        </w:tblPrEx>
        <w:trPr>
          <w:trHeight w:val="536"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1</w:t>
            </w:r>
            <w:r>
              <w:rPr>
                <w:rFonts w:hint="eastAsia" w:ascii="Arial" w:hAnsi="Arial" w:cs="Arial"/>
                <w:color w:val="000000"/>
                <w:kern w:val="0"/>
                <w:sz w:val="24"/>
              </w:rPr>
              <w:t>8</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ascii="Arial" w:hAnsi="Arial" w:cs="Arial"/>
                <w:color w:val="000000"/>
                <w:kern w:val="0"/>
                <w:sz w:val="24"/>
                <w:lang w:val="zh-CN"/>
              </w:rPr>
            </w:pPr>
            <w:r>
              <w:rPr>
                <w:rFonts w:hint="eastAsia" w:ascii="Arial" w:hAnsi="宋体" w:cs="Arial"/>
                <w:color w:val="000000"/>
                <w:sz w:val="24"/>
              </w:rPr>
              <w:t>提交响应文件地点</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Arial" w:hAnsi="Arial" w:eastAsia="宋体" w:cs="Arial"/>
                <w:color w:val="000000"/>
                <w:kern w:val="0"/>
                <w:sz w:val="24"/>
                <w:lang w:val="zh-CN" w:eastAsia="zh-CN"/>
              </w:rPr>
            </w:pPr>
            <w:r>
              <w:rPr>
                <w:rFonts w:hint="eastAsia" w:ascii="Arial" w:hAnsi="Arial" w:cs="Arial"/>
                <w:color w:val="000000"/>
                <w:sz w:val="24"/>
                <w:lang w:eastAsia="zh-CN"/>
              </w:rPr>
              <w:t>陕西开源招标有限公司</w:t>
            </w:r>
            <w:r>
              <w:rPr>
                <w:rFonts w:hint="eastAsia" w:ascii="Arial" w:hAnsi="Arial" w:cs="Arial"/>
                <w:color w:val="000000"/>
                <w:sz w:val="24"/>
                <w:lang w:val="en-US" w:eastAsia="zh-CN"/>
              </w:rPr>
              <w:t>开标室</w:t>
            </w:r>
            <w:r>
              <w:rPr>
                <w:rFonts w:hint="eastAsia" w:ascii="Arial" w:hAnsi="Arial" w:cs="Arial"/>
                <w:color w:val="000000"/>
                <w:sz w:val="24"/>
                <w:lang w:eastAsia="zh-CN"/>
              </w:rPr>
              <w:t>（青海省西宁市城西区昆仑西路万达中心4号写字楼7楼70</w:t>
            </w:r>
            <w:r>
              <w:rPr>
                <w:rFonts w:hint="eastAsia" w:ascii="Arial" w:hAnsi="Arial" w:cs="Arial"/>
                <w:color w:val="000000"/>
                <w:sz w:val="24"/>
                <w:lang w:val="en-US" w:eastAsia="zh-CN"/>
              </w:rPr>
              <w:t>2</w:t>
            </w:r>
            <w:r>
              <w:rPr>
                <w:rFonts w:hint="eastAsia" w:ascii="Arial" w:hAnsi="Arial" w:cs="Arial"/>
                <w:color w:val="000000"/>
                <w:sz w:val="24"/>
                <w:lang w:eastAsia="zh-CN"/>
              </w:rPr>
              <w:t>室）</w:t>
            </w:r>
          </w:p>
        </w:tc>
      </w:tr>
      <w:tr>
        <w:tblPrEx>
          <w:tblCellMar>
            <w:top w:w="0" w:type="dxa"/>
            <w:left w:w="108" w:type="dxa"/>
            <w:bottom w:w="0" w:type="dxa"/>
            <w:right w:w="108" w:type="dxa"/>
          </w:tblCellMar>
        </w:tblPrEx>
        <w:trPr>
          <w:trHeight w:val="20"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hint="eastAsia" w:ascii="Arial" w:hAnsi="Arial" w:cs="Arial"/>
                <w:color w:val="000000"/>
                <w:kern w:val="0"/>
                <w:sz w:val="24"/>
              </w:rPr>
            </w:pPr>
            <w:r>
              <w:rPr>
                <w:rFonts w:hint="eastAsia" w:ascii="Arial" w:hAnsi="Arial" w:cs="Arial"/>
                <w:color w:val="000000"/>
                <w:kern w:val="0"/>
                <w:sz w:val="24"/>
              </w:rPr>
              <w:t>19</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答疑澄清方式</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108" w:type="dxa"/>
            <w:bottom w:w="0" w:type="dxa"/>
            <w:right w:w="108" w:type="dxa"/>
          </w:tblCellMar>
        </w:tblPrEx>
        <w:trPr>
          <w:trHeight w:val="20"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2</w:t>
            </w:r>
            <w:r>
              <w:rPr>
                <w:rFonts w:hint="eastAsia" w:ascii="Arial" w:hAnsi="Arial" w:cs="Arial"/>
                <w:color w:val="000000"/>
                <w:kern w:val="0"/>
                <w:sz w:val="24"/>
              </w:rPr>
              <w:t>0</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代理服务费收取</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napToGrid w:val="0"/>
              <w:spacing w:before="0" w:beforeAutospacing="0" w:after="0" w:afterAutospacing="0" w:line="360" w:lineRule="auto"/>
              <w:jc w:val="left"/>
              <w:textAlignment w:val="baseline"/>
              <w:rPr>
                <w:rFonts w:ascii="宋体" w:hAnsi="宋体" w:cs="宋体"/>
                <w:b w:val="0"/>
                <w:i w:val="0"/>
                <w:caps w:val="0"/>
                <w:color w:val="000000"/>
                <w:spacing w:val="0"/>
                <w:w w:val="100"/>
                <w:kern w:val="0"/>
                <w:sz w:val="24"/>
                <w:lang w:val="zh-CN"/>
              </w:rPr>
            </w:pPr>
            <w:r>
              <w:rPr>
                <w:rFonts w:hint="eastAsia" w:ascii="宋体" w:hAnsi="宋体" w:cs="宋体"/>
                <w:b w:val="0"/>
                <w:i w:val="0"/>
                <w:caps w:val="0"/>
                <w:color w:val="000000"/>
                <w:spacing w:val="0"/>
                <w:w w:val="100"/>
                <w:kern w:val="0"/>
                <w:sz w:val="24"/>
                <w:lang w:val="zh-CN"/>
              </w:rPr>
              <w:t>收取对象：成交供应商</w:t>
            </w:r>
          </w:p>
          <w:p>
            <w:pPr>
              <w:autoSpaceDE w:val="0"/>
              <w:autoSpaceDN w:val="0"/>
              <w:adjustRightInd w:val="0"/>
              <w:spacing w:line="360" w:lineRule="auto"/>
              <w:jc w:val="left"/>
              <w:rPr>
                <w:rFonts w:hint="eastAsia" w:ascii="Arial" w:hAnsi="Arial" w:cs="Arial"/>
                <w:b/>
                <w:color w:val="000000"/>
                <w:kern w:val="0"/>
                <w:sz w:val="24"/>
                <w:lang w:val="zh-CN"/>
              </w:rPr>
            </w:pPr>
            <w:r>
              <w:rPr>
                <w:rFonts w:hint="eastAsia" w:ascii="宋体" w:hAnsi="宋体" w:cs="宋体"/>
                <w:b w:val="0"/>
                <w:i w:val="0"/>
                <w:caps w:val="0"/>
                <w:spacing w:val="0"/>
                <w:w w:val="100"/>
                <w:kern w:val="0"/>
                <w:sz w:val="24"/>
                <w:lang w:val="zh-CN"/>
              </w:rPr>
              <w:t>收费依据：参照《招标代理服务收费管理暂行办法》（计价格[2002]1980号）以及《关于进一步放开建设项目专项业务服务价格的通知》（发改价格[2015]299号）规定执行。在领取成交通知书前向采购代理机构交纳。</w:t>
            </w:r>
          </w:p>
        </w:tc>
      </w:tr>
      <w:tr>
        <w:tblPrEx>
          <w:tblCellMar>
            <w:top w:w="0" w:type="dxa"/>
            <w:left w:w="108" w:type="dxa"/>
            <w:bottom w:w="0" w:type="dxa"/>
            <w:right w:w="108" w:type="dxa"/>
          </w:tblCellMar>
        </w:tblPrEx>
        <w:trPr>
          <w:trHeight w:val="588"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2</w:t>
            </w:r>
            <w:r>
              <w:rPr>
                <w:rFonts w:hint="eastAsia" w:ascii="Arial" w:hAnsi="Arial" w:cs="Arial"/>
                <w:color w:val="000000"/>
                <w:kern w:val="0"/>
                <w:sz w:val="24"/>
              </w:rPr>
              <w:t>1</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合同签订有效期</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ascii="Arial" w:hAnsi="Arial" w:cs="Arial"/>
                <w:color w:val="000000"/>
                <w:kern w:val="0"/>
                <w:sz w:val="24"/>
                <w:lang w:val="zh-CN"/>
              </w:rPr>
            </w:pPr>
            <w:r>
              <w:rPr>
                <w:rFonts w:ascii="Arial" w:hAnsi="Arial" w:cs="Arial"/>
                <w:color w:val="000000"/>
                <w:kern w:val="0"/>
                <w:sz w:val="24"/>
                <w:lang w:val="zh-CN"/>
              </w:rPr>
              <w:t>自成交通知书发出之日起</w:t>
            </w:r>
            <w:r>
              <w:rPr>
                <w:rFonts w:ascii="Arial" w:hAnsi="Arial" w:cs="Arial"/>
                <w:color w:val="000000"/>
                <w:kern w:val="0"/>
                <w:sz w:val="24"/>
              </w:rPr>
              <w:t>30</w:t>
            </w:r>
            <w:r>
              <w:rPr>
                <w:rFonts w:ascii="Arial" w:hAnsi="Arial" w:cs="Arial"/>
                <w:color w:val="000000"/>
                <w:kern w:val="0"/>
                <w:sz w:val="24"/>
                <w:lang w:val="zh-CN"/>
              </w:rPr>
              <w:t>日内与采购人签订</w:t>
            </w:r>
            <w:r>
              <w:rPr>
                <w:rFonts w:hint="eastAsia" w:ascii="Arial" w:hAnsi="Arial" w:cs="Arial"/>
                <w:color w:val="000000"/>
                <w:kern w:val="0"/>
                <w:sz w:val="24"/>
                <w:lang w:val="zh-CN"/>
              </w:rPr>
              <w:t>服务</w:t>
            </w:r>
            <w:r>
              <w:rPr>
                <w:rFonts w:ascii="Arial" w:hAnsi="Arial" w:cs="Arial"/>
                <w:color w:val="000000"/>
                <w:kern w:val="0"/>
                <w:sz w:val="24"/>
                <w:lang w:val="zh-CN"/>
              </w:rPr>
              <w:t>合同。</w:t>
            </w:r>
          </w:p>
        </w:tc>
      </w:tr>
      <w:tr>
        <w:tblPrEx>
          <w:tblCellMar>
            <w:top w:w="0" w:type="dxa"/>
            <w:left w:w="108" w:type="dxa"/>
            <w:bottom w:w="0" w:type="dxa"/>
            <w:right w:w="108" w:type="dxa"/>
          </w:tblCellMar>
        </w:tblPrEx>
        <w:trPr>
          <w:trHeight w:val="20"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2</w:t>
            </w:r>
            <w:r>
              <w:rPr>
                <w:rFonts w:hint="eastAsia" w:ascii="Arial" w:hAnsi="Arial" w:cs="Arial"/>
                <w:color w:val="000000"/>
                <w:kern w:val="0"/>
                <w:sz w:val="24"/>
              </w:rPr>
              <w:t>2</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政府采购合同备案</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采购合同全数返回采购代理机构鉴证，盖章。</w:t>
            </w:r>
          </w:p>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采购代理机构留存两份原件备案。</w:t>
            </w:r>
          </w:p>
        </w:tc>
      </w:tr>
      <w:tr>
        <w:tblPrEx>
          <w:tblCellMar>
            <w:top w:w="0" w:type="dxa"/>
            <w:left w:w="108" w:type="dxa"/>
            <w:bottom w:w="0" w:type="dxa"/>
            <w:right w:w="108" w:type="dxa"/>
          </w:tblCellMar>
        </w:tblPrEx>
        <w:trPr>
          <w:trHeight w:val="556"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ascii="Arial" w:hAnsi="Arial" w:cs="Arial"/>
                <w:color w:val="000000"/>
                <w:kern w:val="0"/>
                <w:sz w:val="24"/>
                <w:lang w:val="zh-CN"/>
              </w:rPr>
            </w:pPr>
            <w:r>
              <w:rPr>
                <w:rFonts w:ascii="Arial" w:hAnsi="Arial" w:cs="Arial"/>
                <w:color w:val="000000"/>
                <w:kern w:val="0"/>
                <w:sz w:val="24"/>
                <w:lang w:val="zh-CN"/>
              </w:rPr>
              <w:t>2</w:t>
            </w:r>
            <w:r>
              <w:rPr>
                <w:rFonts w:hint="eastAsia" w:ascii="Arial" w:hAnsi="Arial" w:cs="Arial"/>
                <w:color w:val="000000"/>
                <w:kern w:val="0"/>
                <w:sz w:val="24"/>
              </w:rPr>
              <w:t>3</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ascii="Arial" w:hAnsi="Arial" w:cs="Arial"/>
                <w:color w:val="000000"/>
                <w:kern w:val="0"/>
                <w:sz w:val="24"/>
                <w:lang w:val="zh-CN"/>
              </w:rPr>
            </w:pPr>
            <w:r>
              <w:rPr>
                <w:rFonts w:ascii="Arial" w:hAnsi="Arial" w:cs="Arial"/>
                <w:color w:val="000000"/>
                <w:kern w:val="0"/>
                <w:sz w:val="24"/>
                <w:lang w:val="zh-CN"/>
              </w:rPr>
              <w:t>磋商有效期</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ascii="Arial" w:hAnsi="Arial" w:cs="Arial"/>
                <w:color w:val="000000"/>
                <w:kern w:val="0"/>
                <w:sz w:val="24"/>
                <w:lang w:val="zh-CN"/>
              </w:rPr>
            </w:pPr>
            <w:r>
              <w:rPr>
                <w:rFonts w:ascii="Arial" w:hAnsi="Arial" w:cs="Arial"/>
                <w:color w:val="000000"/>
                <w:kern w:val="0"/>
                <w:sz w:val="24"/>
                <w:lang w:val="zh-CN"/>
              </w:rPr>
              <w:t>本次磋商有效期为开标之日起</w:t>
            </w:r>
            <w:r>
              <w:rPr>
                <w:rFonts w:hint="eastAsia" w:ascii="Arial" w:hAnsi="Arial" w:cs="Arial"/>
                <w:color w:val="000000"/>
                <w:kern w:val="0"/>
                <w:sz w:val="24"/>
                <w:lang w:val="zh-CN"/>
              </w:rPr>
              <w:t>60个日历日</w:t>
            </w:r>
            <w:r>
              <w:rPr>
                <w:rFonts w:ascii="Arial" w:hAnsi="Arial" w:cs="Arial"/>
                <w:color w:val="000000"/>
                <w:kern w:val="0"/>
                <w:sz w:val="24"/>
                <w:lang w:val="zh-CN"/>
              </w:rPr>
              <w:t>。</w:t>
            </w:r>
          </w:p>
        </w:tc>
      </w:tr>
      <w:tr>
        <w:tblPrEx>
          <w:tblCellMar>
            <w:top w:w="0" w:type="dxa"/>
            <w:left w:w="108" w:type="dxa"/>
            <w:bottom w:w="0" w:type="dxa"/>
            <w:right w:w="108" w:type="dxa"/>
          </w:tblCellMar>
        </w:tblPrEx>
        <w:trPr>
          <w:trHeight w:val="2244" w:hRule="atLeast"/>
          <w:jc w:val="center"/>
        </w:trPr>
        <w:tc>
          <w:tcPr>
            <w:tcW w:w="84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center"/>
              <w:rPr>
                <w:rFonts w:hint="eastAsia" w:ascii="Arial" w:hAnsi="Arial" w:cs="Arial"/>
                <w:color w:val="000000"/>
                <w:kern w:val="0"/>
                <w:sz w:val="24"/>
              </w:rPr>
            </w:pPr>
            <w:r>
              <w:rPr>
                <w:rFonts w:hint="eastAsia" w:ascii="Arial" w:hAnsi="Arial" w:cs="Arial"/>
                <w:color w:val="000000"/>
                <w:kern w:val="0"/>
                <w:sz w:val="24"/>
              </w:rPr>
              <w:t>24</w:t>
            </w:r>
          </w:p>
        </w:tc>
        <w:tc>
          <w:tcPr>
            <w:tcW w:w="231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ascii="Arial" w:hAnsi="Arial" w:cs="Arial"/>
                <w:color w:val="000000"/>
                <w:kern w:val="0"/>
                <w:sz w:val="24"/>
                <w:lang w:val="zh-CN"/>
              </w:rPr>
            </w:pPr>
            <w:r>
              <w:rPr>
                <w:rFonts w:ascii="Arial" w:hAnsi="Arial" w:cs="Arial"/>
                <w:color w:val="000000"/>
                <w:kern w:val="0"/>
                <w:sz w:val="24"/>
                <w:lang w:val="zh-CN"/>
              </w:rPr>
              <w:t>其他事项</w:t>
            </w:r>
          </w:p>
        </w:tc>
        <w:tc>
          <w:tcPr>
            <w:tcW w:w="573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numPr>
                <w:ilvl w:val="0"/>
                <w:numId w:val="0"/>
              </w:numPr>
              <w:autoSpaceDE w:val="0"/>
              <w:autoSpaceDN w:val="0"/>
              <w:adjustRightInd w:val="0"/>
              <w:spacing w:line="360" w:lineRule="auto"/>
              <w:jc w:val="left"/>
              <w:rPr>
                <w:rFonts w:hint="eastAsia" w:ascii="Arial" w:hAnsi="Arial" w:cs="Arial"/>
                <w:color w:val="000000"/>
                <w:kern w:val="2"/>
                <w:sz w:val="24"/>
                <w:szCs w:val="24"/>
                <w:lang w:val="en-US" w:eastAsia="zh-CN" w:bidi="ar-SA"/>
              </w:rPr>
            </w:pPr>
            <w:r>
              <w:rPr>
                <w:rFonts w:hint="eastAsia" w:ascii="Arial" w:hAnsi="Arial" w:cs="Arial"/>
                <w:color w:val="000000"/>
                <w:kern w:val="2"/>
                <w:sz w:val="24"/>
                <w:szCs w:val="24"/>
                <w:lang w:val="en-US" w:eastAsia="zh-CN" w:bidi="ar-SA"/>
              </w:rPr>
              <w:t>1、本次采购不接受供应商以邮寄、电报、电话、传真等形式的响应文件；</w:t>
            </w:r>
          </w:p>
          <w:p>
            <w:pPr>
              <w:numPr>
                <w:ilvl w:val="0"/>
                <w:numId w:val="0"/>
              </w:numPr>
              <w:autoSpaceDE w:val="0"/>
              <w:autoSpaceDN w:val="0"/>
              <w:adjustRightInd w:val="0"/>
              <w:spacing w:line="360" w:lineRule="auto"/>
              <w:jc w:val="left"/>
              <w:rPr>
                <w:rFonts w:hint="eastAsia" w:eastAsia="宋体"/>
                <w:color w:val="000000"/>
                <w:lang w:val="en-US" w:eastAsia="zh-CN"/>
              </w:rPr>
            </w:pPr>
            <w:r>
              <w:rPr>
                <w:rFonts w:hint="eastAsia" w:ascii="Arial" w:hAnsi="Arial" w:cs="Arial"/>
                <w:color w:val="000000"/>
                <w:kern w:val="2"/>
                <w:sz w:val="24"/>
                <w:szCs w:val="24"/>
                <w:lang w:val="en-US" w:eastAsia="zh-CN" w:bidi="ar-SA"/>
              </w:rPr>
              <w:t>2、本项目竞争性磋商公告将在本公告在《中国采购与招标网》及《青海项目信息网》同时发布同</w:t>
            </w:r>
            <w:r>
              <w:rPr>
                <w:rFonts w:hint="eastAsia"/>
                <w:color w:val="000000"/>
                <w:kern w:val="2"/>
                <w:sz w:val="24"/>
                <w:szCs w:val="24"/>
                <w:lang w:val="en-US" w:eastAsia="zh-CN" w:bidi="ar-SA"/>
              </w:rPr>
              <w:t>时发布。</w:t>
            </w:r>
          </w:p>
        </w:tc>
      </w:tr>
    </w:tbl>
    <w:p>
      <w:pPr>
        <w:pStyle w:val="15"/>
        <w:jc w:val="both"/>
        <w:rPr>
          <w:rFonts w:hint="eastAsia" w:ascii="华文中宋" w:hAnsi="华文中宋" w:eastAsia="华文中宋" w:cs="华文中宋"/>
          <w:color w:val="000000"/>
          <w:szCs w:val="36"/>
          <w:lang w:val="zh-CN"/>
        </w:rPr>
      </w:pPr>
    </w:p>
    <w:p>
      <w:pPr>
        <w:pStyle w:val="15"/>
        <w:rPr>
          <w:rFonts w:hint="eastAsia" w:ascii="宋体" w:hAnsi="宋体" w:cs="华文中宋"/>
          <w:color w:val="000000"/>
          <w:szCs w:val="36"/>
          <w:lang w:val="zh-CN"/>
        </w:rPr>
      </w:pPr>
      <w:r>
        <w:rPr>
          <w:rFonts w:ascii="华文中宋" w:hAnsi="华文中宋" w:eastAsia="华文中宋" w:cs="华文中宋"/>
          <w:color w:val="000000"/>
          <w:szCs w:val="36"/>
          <w:lang w:val="zh-CN"/>
        </w:rPr>
        <w:br w:type="page"/>
      </w:r>
      <w:bookmarkStart w:id="2" w:name="_Toc529782772"/>
      <w:r>
        <w:rPr>
          <w:rFonts w:hint="eastAsia" w:ascii="宋体" w:hAnsi="宋体" w:cs="华文中宋"/>
          <w:color w:val="000000"/>
          <w:szCs w:val="36"/>
          <w:lang w:val="zh-CN"/>
        </w:rPr>
        <w:t>第三部分  供应商须知</w:t>
      </w:r>
      <w:bookmarkEnd w:id="2"/>
    </w:p>
    <w:p>
      <w:pPr>
        <w:pStyle w:val="15"/>
        <w:rPr>
          <w:rFonts w:hint="eastAsia" w:cs="Cambria"/>
          <w:color w:val="000000"/>
          <w:sz w:val="32"/>
        </w:rPr>
      </w:pPr>
      <w:bookmarkStart w:id="3" w:name="_Toc529782773"/>
      <w:r>
        <w:rPr>
          <w:rFonts w:hint="eastAsia" w:hAnsi="Calibri"/>
          <w:color w:val="000000"/>
          <w:sz w:val="32"/>
          <w:lang w:val="zh-CN"/>
        </w:rPr>
        <w:t>一、说</w:t>
      </w:r>
      <w:r>
        <w:rPr>
          <w:rFonts w:cs="Cambria"/>
          <w:color w:val="000000"/>
          <w:sz w:val="32"/>
        </w:rPr>
        <w:t xml:space="preserve">  </w:t>
      </w:r>
      <w:r>
        <w:rPr>
          <w:rFonts w:hint="eastAsia"/>
          <w:color w:val="000000"/>
          <w:sz w:val="32"/>
          <w:lang w:val="zh-CN"/>
        </w:rPr>
        <w:t>明</w:t>
      </w:r>
      <w:bookmarkEnd w:id="3"/>
    </w:p>
    <w:p>
      <w:pPr>
        <w:pStyle w:val="15"/>
        <w:jc w:val="left"/>
        <w:rPr>
          <w:rFonts w:hint="eastAsia"/>
          <w:color w:val="000000"/>
          <w:sz w:val="28"/>
          <w:szCs w:val="28"/>
          <w:lang w:val="zh-CN"/>
        </w:rPr>
      </w:pPr>
      <w:bookmarkStart w:id="4" w:name="_Toc529782774"/>
      <w:r>
        <w:rPr>
          <w:color w:val="000000"/>
          <w:sz w:val="28"/>
          <w:szCs w:val="28"/>
          <w:lang w:val="zh-CN"/>
        </w:rPr>
        <w:t>1.</w:t>
      </w:r>
      <w:r>
        <w:rPr>
          <w:rFonts w:hint="eastAsia"/>
          <w:color w:val="000000"/>
          <w:sz w:val="28"/>
          <w:szCs w:val="28"/>
          <w:lang w:val="zh-CN"/>
        </w:rPr>
        <w:t>适用范围</w:t>
      </w:r>
      <w:bookmarkEnd w:id="4"/>
    </w:p>
    <w:p>
      <w:pPr>
        <w:autoSpaceDE w:val="0"/>
        <w:autoSpaceDN w:val="0"/>
        <w:adjustRightInd w:val="0"/>
        <w:spacing w:line="400" w:lineRule="exact"/>
        <w:ind w:firstLine="360" w:firstLineChars="150"/>
        <w:rPr>
          <w:rFonts w:hint="eastAsia" w:ascii="宋体" w:hAnsi="Cambria" w:cs="宋体"/>
          <w:color w:val="000000"/>
          <w:kern w:val="0"/>
          <w:sz w:val="24"/>
          <w:lang w:val="zh-CN"/>
        </w:rPr>
      </w:pPr>
      <w:r>
        <w:rPr>
          <w:rFonts w:ascii="宋体" w:hAnsi="Cambria" w:cs="宋体"/>
          <w:color w:val="000000"/>
          <w:kern w:val="0"/>
          <w:sz w:val="24"/>
          <w:lang w:val="zh-CN"/>
        </w:rPr>
        <w:t>1.1</w:t>
      </w:r>
      <w:r>
        <w:rPr>
          <w:rFonts w:hint="eastAsia" w:ascii="宋体" w:hAnsi="Cambria" w:cs="宋体"/>
          <w:color w:val="000000"/>
          <w:kern w:val="0"/>
          <w:sz w:val="24"/>
          <w:lang w:val="zh-CN"/>
        </w:rPr>
        <w:t>本次采购依据采购人的采购计划，仅适用于本竞争性磋商文件中所叙述的项目。</w:t>
      </w:r>
    </w:p>
    <w:p>
      <w:pPr>
        <w:pStyle w:val="15"/>
        <w:jc w:val="left"/>
        <w:rPr>
          <w:rFonts w:hint="eastAsia"/>
          <w:color w:val="000000"/>
          <w:sz w:val="28"/>
          <w:szCs w:val="28"/>
          <w:lang w:val="zh-CN"/>
        </w:rPr>
      </w:pPr>
      <w:bookmarkStart w:id="5" w:name="_Toc529782775"/>
      <w:r>
        <w:rPr>
          <w:color w:val="000000"/>
          <w:sz w:val="28"/>
          <w:szCs w:val="28"/>
          <w:lang w:val="zh-CN"/>
        </w:rPr>
        <w:t>2.</w:t>
      </w:r>
      <w:r>
        <w:rPr>
          <w:rFonts w:hint="eastAsia"/>
          <w:color w:val="000000"/>
          <w:sz w:val="28"/>
          <w:szCs w:val="28"/>
          <w:lang w:val="zh-CN"/>
        </w:rPr>
        <w:t>采购方式、合格的供应商</w:t>
      </w:r>
      <w:bookmarkEnd w:id="5"/>
    </w:p>
    <w:p>
      <w:pPr>
        <w:autoSpaceDE w:val="0"/>
        <w:autoSpaceDN w:val="0"/>
        <w:adjustRightInd w:val="0"/>
        <w:spacing w:line="360" w:lineRule="auto"/>
        <w:ind w:firstLine="360" w:firstLineChars="150"/>
        <w:rPr>
          <w:rFonts w:ascii="宋体" w:hAnsi="Cambria" w:cs="宋体"/>
          <w:b/>
          <w:bCs/>
          <w:color w:val="000000"/>
          <w:kern w:val="0"/>
          <w:sz w:val="28"/>
          <w:szCs w:val="28"/>
          <w:lang w:val="zh-CN"/>
        </w:rPr>
      </w:pPr>
      <w:r>
        <w:rPr>
          <w:rFonts w:ascii="宋体" w:hAnsi="Cambria" w:cs="宋体"/>
          <w:color w:val="000000"/>
          <w:kern w:val="0"/>
          <w:sz w:val="24"/>
          <w:lang w:val="zh-CN"/>
        </w:rPr>
        <w:t>2.1</w:t>
      </w:r>
      <w:r>
        <w:rPr>
          <w:rFonts w:hint="eastAsia" w:ascii="宋体" w:hAnsi="Cambria" w:cs="宋体"/>
          <w:color w:val="000000"/>
          <w:kern w:val="0"/>
          <w:sz w:val="24"/>
          <w:lang w:val="zh-CN"/>
        </w:rPr>
        <w:t>本次采购采取竞争性磋商方式。</w:t>
      </w:r>
    </w:p>
    <w:p>
      <w:pPr>
        <w:autoSpaceDE w:val="0"/>
        <w:autoSpaceDN w:val="0"/>
        <w:adjustRightInd w:val="0"/>
        <w:spacing w:line="360" w:lineRule="auto"/>
        <w:ind w:firstLine="360" w:firstLineChars="150"/>
        <w:rPr>
          <w:rFonts w:ascii="宋体" w:hAnsi="Cambria" w:cs="宋体"/>
          <w:color w:val="000000"/>
          <w:kern w:val="0"/>
          <w:sz w:val="24"/>
          <w:lang w:val="zh-CN"/>
        </w:rPr>
      </w:pPr>
      <w:r>
        <w:rPr>
          <w:rFonts w:ascii="宋体" w:hAnsi="Cambria" w:cs="宋体"/>
          <w:color w:val="000000"/>
          <w:kern w:val="0"/>
          <w:sz w:val="24"/>
          <w:lang w:val="zh-CN"/>
        </w:rPr>
        <w:t>2.2</w:t>
      </w:r>
      <w:r>
        <w:rPr>
          <w:rFonts w:hint="eastAsia" w:ascii="宋体" w:hAnsi="Cambria" w:cs="宋体"/>
          <w:color w:val="000000"/>
          <w:kern w:val="0"/>
          <w:sz w:val="24"/>
          <w:lang w:val="zh-CN"/>
        </w:rPr>
        <w:t>合格的供应商：</w:t>
      </w:r>
    </w:p>
    <w:p>
      <w:pPr>
        <w:autoSpaceDE w:val="0"/>
        <w:autoSpaceDN w:val="0"/>
        <w:adjustRightInd w:val="0"/>
        <w:spacing w:line="360" w:lineRule="auto"/>
        <w:rPr>
          <w:rFonts w:ascii="宋体" w:hAnsi="Cambria" w:cs="宋体"/>
          <w:color w:val="000000"/>
          <w:kern w:val="0"/>
          <w:sz w:val="24"/>
          <w:lang w:val="zh-CN"/>
        </w:rPr>
      </w:pPr>
      <w:r>
        <w:rPr>
          <w:rFonts w:hint="eastAsia" w:ascii="宋体" w:hAnsi="Cambria" w:cs="宋体"/>
          <w:color w:val="000000"/>
          <w:kern w:val="0"/>
          <w:sz w:val="24"/>
        </w:rPr>
        <w:t xml:space="preserve">   </w:t>
      </w: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）符合《中华人民共和国政府采购法》第</w:t>
      </w:r>
      <w:r>
        <w:rPr>
          <w:rFonts w:ascii="宋体" w:hAnsi="Cambria" w:cs="宋体"/>
          <w:color w:val="000000"/>
          <w:kern w:val="0"/>
          <w:sz w:val="24"/>
          <w:lang w:val="zh-CN"/>
        </w:rPr>
        <w:t>22</w:t>
      </w:r>
      <w:r>
        <w:rPr>
          <w:rFonts w:hint="eastAsia" w:ascii="宋体" w:hAnsi="Cambria" w:cs="宋体"/>
          <w:color w:val="000000"/>
          <w:kern w:val="0"/>
          <w:sz w:val="24"/>
          <w:lang w:val="zh-CN"/>
        </w:rPr>
        <w:t>条条件，并提供下列材料：</w:t>
      </w:r>
    </w:p>
    <w:p>
      <w:pPr>
        <w:autoSpaceDE w:val="0"/>
        <w:autoSpaceDN w:val="0"/>
        <w:adjustRightInd w:val="0"/>
        <w:spacing w:line="360" w:lineRule="auto"/>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    </w:t>
      </w:r>
      <w:r>
        <w:rPr>
          <w:rFonts w:ascii="宋体" w:hAnsi="Cambria" w:cs="宋体"/>
          <w:color w:val="000000"/>
          <w:kern w:val="0"/>
          <w:sz w:val="24"/>
          <w:lang w:val="zh-CN"/>
        </w:rPr>
        <w:t xml:space="preserve"> &lt;1&gt;</w:t>
      </w:r>
      <w:r>
        <w:rPr>
          <w:rFonts w:hint="eastAsia" w:ascii="宋体" w:hAnsi="Cambria" w:cs="宋体"/>
          <w:color w:val="000000"/>
          <w:kern w:val="0"/>
          <w:sz w:val="24"/>
          <w:lang w:val="zh-CN"/>
        </w:rPr>
        <w:t>供应商的营业执照等证明文件，自然人的身份证明；</w:t>
      </w:r>
    </w:p>
    <w:p>
      <w:pPr>
        <w:autoSpaceDE w:val="0"/>
        <w:autoSpaceDN w:val="0"/>
        <w:adjustRightInd w:val="0"/>
        <w:spacing w:line="360" w:lineRule="auto"/>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    </w:t>
      </w:r>
      <w:r>
        <w:rPr>
          <w:rFonts w:ascii="宋体" w:hAnsi="Cambria" w:cs="宋体"/>
          <w:color w:val="000000"/>
          <w:kern w:val="0"/>
          <w:sz w:val="24"/>
          <w:lang w:val="zh-CN"/>
        </w:rPr>
        <w:t>&lt;2&gt;</w:t>
      </w:r>
      <w:r>
        <w:rPr>
          <w:rFonts w:hint="eastAsia" w:ascii="宋体" w:hAnsi="Cambria" w:cs="宋体"/>
          <w:color w:val="000000"/>
          <w:kern w:val="0"/>
          <w:sz w:val="24"/>
          <w:lang w:val="zh-CN"/>
        </w:rPr>
        <w:t>财务状况报告和依法缴纳税收和社会保障资金的相关材料；</w:t>
      </w:r>
    </w:p>
    <w:p>
      <w:pPr>
        <w:autoSpaceDE w:val="0"/>
        <w:autoSpaceDN w:val="0"/>
        <w:adjustRightInd w:val="0"/>
        <w:spacing w:line="360" w:lineRule="auto"/>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    </w:t>
      </w:r>
      <w:r>
        <w:rPr>
          <w:rFonts w:ascii="宋体" w:hAnsi="Cambria" w:cs="宋体"/>
          <w:color w:val="000000"/>
          <w:kern w:val="0"/>
          <w:sz w:val="24"/>
          <w:lang w:val="zh-CN"/>
        </w:rPr>
        <w:t>&lt;3&gt;</w:t>
      </w:r>
      <w:r>
        <w:rPr>
          <w:rFonts w:hint="eastAsia" w:ascii="宋体" w:hAnsi="Cambria" w:cs="宋体"/>
          <w:color w:val="000000"/>
          <w:kern w:val="0"/>
          <w:sz w:val="24"/>
          <w:lang w:val="zh-CN"/>
        </w:rPr>
        <w:t>具备履行合同所必须的货物和专业技术能力的证明材料；</w:t>
      </w:r>
    </w:p>
    <w:p>
      <w:pPr>
        <w:autoSpaceDE w:val="0"/>
        <w:autoSpaceDN w:val="0"/>
        <w:adjustRightInd w:val="0"/>
        <w:spacing w:line="360" w:lineRule="auto"/>
        <w:ind w:left="1133" w:hanging="1132" w:hangingChars="472"/>
        <w:rPr>
          <w:rFonts w:hint="eastAsia" w:ascii="宋体" w:hAnsi="Cambria" w:cs="宋体"/>
          <w:color w:val="000000"/>
          <w:kern w:val="0"/>
          <w:sz w:val="24"/>
        </w:rPr>
      </w:pP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  </w:t>
      </w:r>
      <w:r>
        <w:rPr>
          <w:rFonts w:ascii="宋体" w:hAnsi="Cambria" w:cs="宋体"/>
          <w:color w:val="000000"/>
          <w:kern w:val="0"/>
          <w:sz w:val="24"/>
          <w:lang w:val="zh-CN"/>
        </w:rPr>
        <w:t>&lt;4&gt;</w:t>
      </w:r>
      <w:r>
        <w:rPr>
          <w:rFonts w:hint="eastAsia" w:ascii="宋体" w:hAnsi="Cambria" w:cs="宋体"/>
          <w:color w:val="000000"/>
          <w:kern w:val="0"/>
          <w:sz w:val="24"/>
          <w:lang w:val="zh-CN"/>
        </w:rPr>
        <w:t>参加政府采购活动前</w:t>
      </w:r>
      <w:r>
        <w:rPr>
          <w:rFonts w:ascii="宋体" w:hAnsi="Cambria" w:cs="宋体"/>
          <w:color w:val="000000"/>
          <w:kern w:val="0"/>
          <w:sz w:val="24"/>
          <w:lang w:val="zh-CN"/>
        </w:rPr>
        <w:t>3</w:t>
      </w:r>
      <w:r>
        <w:rPr>
          <w:rFonts w:hint="eastAsia" w:ascii="宋体" w:hAnsi="Cambria" w:cs="宋体"/>
          <w:color w:val="000000"/>
          <w:kern w:val="0"/>
          <w:sz w:val="24"/>
          <w:lang w:val="zh-CN"/>
        </w:rPr>
        <w:t>年内在经营活动中没有重大违法记录的书面声明；</w:t>
      </w: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  </w:t>
      </w:r>
      <w:r>
        <w:rPr>
          <w:rFonts w:hint="eastAsia" w:ascii="宋体" w:hAnsi="Cambria" w:cs="宋体"/>
          <w:color w:val="000000"/>
          <w:kern w:val="0"/>
          <w:sz w:val="24"/>
        </w:rPr>
        <w:t xml:space="preserve">    </w:t>
      </w:r>
    </w:p>
    <w:p>
      <w:pPr>
        <w:autoSpaceDE w:val="0"/>
        <w:autoSpaceDN w:val="0"/>
        <w:adjustRightInd w:val="0"/>
        <w:spacing w:line="360" w:lineRule="auto"/>
        <w:rPr>
          <w:rFonts w:hint="eastAsia" w:ascii="Arial" w:hAnsi="Arial" w:cs="Arial"/>
          <w:color w:val="000000"/>
          <w:sz w:val="24"/>
        </w:rPr>
      </w:pPr>
      <w:r>
        <w:rPr>
          <w:rFonts w:hint="eastAsia" w:ascii="宋体" w:hAnsi="Cambria" w:cs="宋体"/>
          <w:color w:val="000000"/>
          <w:kern w:val="0"/>
          <w:sz w:val="24"/>
        </w:rPr>
        <w:t xml:space="preserve">       </w:t>
      </w:r>
      <w:r>
        <w:rPr>
          <w:rFonts w:ascii="宋体" w:hAnsi="Cambria" w:cs="宋体"/>
          <w:color w:val="000000"/>
          <w:kern w:val="0"/>
          <w:sz w:val="24"/>
          <w:lang w:val="zh-CN"/>
        </w:rPr>
        <w:t>&lt;5&gt;</w:t>
      </w:r>
      <w:r>
        <w:rPr>
          <w:rFonts w:hint="eastAsia" w:ascii="宋体" w:hAnsi="Cambria" w:cs="宋体"/>
          <w:color w:val="000000"/>
          <w:kern w:val="0"/>
          <w:sz w:val="24"/>
          <w:lang w:val="zh-CN"/>
        </w:rPr>
        <w:t>具备法律、行政法规规定的其他条件的证明材料</w:t>
      </w:r>
      <w:r>
        <w:rPr>
          <w:rFonts w:hint="eastAsia" w:ascii="Arial" w:hAnsi="宋体" w:cs="Arial"/>
          <w:color w:val="000000"/>
          <w:sz w:val="24"/>
        </w:rPr>
        <w:t>；</w:t>
      </w:r>
      <w:r>
        <w:rPr>
          <w:rFonts w:hint="eastAsia" w:ascii="Arial" w:hAnsi="Arial" w:cs="Arial"/>
          <w:color w:val="000000"/>
          <w:sz w:val="24"/>
        </w:rPr>
        <w:t xml:space="preserve">  </w:t>
      </w:r>
    </w:p>
    <w:p>
      <w:pPr>
        <w:autoSpaceDE w:val="0"/>
        <w:autoSpaceDN w:val="0"/>
        <w:adjustRightInd w:val="0"/>
        <w:spacing w:line="360" w:lineRule="auto"/>
        <w:rPr>
          <w:rFonts w:ascii="宋体" w:hAnsi="Cambria" w:cs="宋体"/>
          <w:color w:val="000000"/>
          <w:kern w:val="0"/>
          <w:sz w:val="24"/>
          <w:lang w:val="zh-CN"/>
        </w:rPr>
      </w:pPr>
      <w:r>
        <w:rPr>
          <w:rFonts w:hint="eastAsia" w:ascii="宋体" w:hAnsi="Cambria" w:cs="宋体"/>
          <w:color w:val="000000"/>
          <w:kern w:val="0"/>
          <w:sz w:val="24"/>
        </w:rPr>
        <w:t xml:space="preserve">   （</w:t>
      </w:r>
      <w:r>
        <w:rPr>
          <w:rFonts w:ascii="宋体" w:hAnsi="Cambria" w:cs="宋体"/>
          <w:color w:val="000000"/>
          <w:kern w:val="0"/>
          <w:sz w:val="24"/>
          <w:lang w:val="zh-CN"/>
        </w:rPr>
        <w:t>2</w:t>
      </w:r>
      <w:r>
        <w:rPr>
          <w:rFonts w:hint="eastAsia" w:ascii="宋体" w:hAnsi="Cambria" w:cs="宋体"/>
          <w:color w:val="000000"/>
          <w:kern w:val="0"/>
          <w:sz w:val="24"/>
          <w:lang w:val="zh-CN"/>
        </w:rPr>
        <w:t>）</w:t>
      </w:r>
      <w:r>
        <w:rPr>
          <w:rFonts w:hint="eastAsia" w:ascii="宋体" w:hAnsi="宋体" w:cs="宋体"/>
          <w:color w:val="000000"/>
          <w:sz w:val="24"/>
        </w:rPr>
        <w:t>供应商经济实力足以承担本项目的经济责任</w:t>
      </w:r>
      <w:r>
        <w:rPr>
          <w:rFonts w:hint="eastAsia" w:ascii="宋体" w:hAnsi="Cambria" w:cs="宋体"/>
          <w:color w:val="000000"/>
          <w:kern w:val="0"/>
          <w:sz w:val="24"/>
          <w:lang w:val="zh-CN"/>
        </w:rPr>
        <w:t>；</w:t>
      </w:r>
    </w:p>
    <w:p>
      <w:pPr>
        <w:spacing w:line="360" w:lineRule="auto"/>
        <w:ind w:firstLine="360" w:firstLineChars="150"/>
        <w:jc w:val="left"/>
        <w:rPr>
          <w:rFonts w:hint="eastAsia" w:ascii="宋体" w:hAnsi="宋体" w:cs="宋体"/>
          <w:color w:val="000000"/>
          <w:sz w:val="24"/>
        </w:rPr>
      </w:pPr>
      <w:r>
        <w:rPr>
          <w:rFonts w:hint="eastAsia" w:ascii="宋体" w:hAnsi="宋体" w:cs="宋体"/>
          <w:color w:val="000000"/>
          <w:sz w:val="24"/>
        </w:rPr>
        <w:t>（3）本次采购不接受联合体；</w:t>
      </w:r>
    </w:p>
    <w:p>
      <w:pPr>
        <w:spacing w:line="360" w:lineRule="auto"/>
        <w:ind w:firstLine="360" w:firstLineChars="150"/>
        <w:jc w:val="left"/>
        <w:rPr>
          <w:rFonts w:hint="eastAsia" w:ascii="宋体" w:hAnsi="宋体" w:cs="宋体"/>
          <w:color w:val="000000"/>
          <w:sz w:val="24"/>
        </w:rPr>
      </w:pPr>
      <w:r>
        <w:rPr>
          <w:rFonts w:hint="eastAsia" w:ascii="宋体" w:hAnsi="宋体" w:cs="宋体"/>
          <w:color w:val="000000"/>
          <w:sz w:val="24"/>
        </w:rPr>
        <w:t>（4）</w:t>
      </w:r>
      <w:r>
        <w:rPr>
          <w:rFonts w:ascii="Arial" w:hAnsi="Arial" w:cs="Arial"/>
          <w:color w:val="000000"/>
          <w:sz w:val="24"/>
        </w:rPr>
        <w:t>经信用中国（www.creditchina.gov.cn）、中国政府采购（www.ccgp.gov.cn）等渠道查询后，列入失信被执行人、重大税收违法案件当事人名单、政府采购严重违法失信行为记录名单的，取消投标资格。（提供“信用中国”网站无任何不良记录的查询截图，时间为投标截止时间前</w:t>
      </w:r>
      <w:r>
        <w:rPr>
          <w:rFonts w:hint="eastAsia" w:ascii="Arial" w:hAnsi="Arial" w:cs="Arial"/>
          <w:color w:val="000000"/>
          <w:sz w:val="24"/>
          <w:lang w:val="en-US" w:eastAsia="zh-CN"/>
        </w:rPr>
        <w:t>10</w:t>
      </w:r>
      <w:r>
        <w:rPr>
          <w:rFonts w:ascii="Arial" w:hAnsi="Arial" w:cs="Arial"/>
          <w:color w:val="000000"/>
          <w:sz w:val="24"/>
        </w:rPr>
        <w:t>天内）</w:t>
      </w:r>
      <w:r>
        <w:rPr>
          <w:rFonts w:hint="eastAsia" w:ascii="宋体" w:hAnsi="宋体" w:cs="宋体"/>
          <w:color w:val="000000"/>
          <w:sz w:val="24"/>
        </w:rPr>
        <w:t>。</w:t>
      </w:r>
    </w:p>
    <w:p>
      <w:pPr>
        <w:pStyle w:val="15"/>
        <w:jc w:val="left"/>
        <w:rPr>
          <w:rFonts w:hint="eastAsia"/>
          <w:color w:val="000000"/>
          <w:sz w:val="28"/>
          <w:szCs w:val="28"/>
          <w:lang w:val="zh-CN"/>
        </w:rPr>
      </w:pPr>
      <w:bookmarkStart w:id="6" w:name="_Toc529782776"/>
      <w:r>
        <w:rPr>
          <w:rFonts w:hint="eastAsia"/>
          <w:color w:val="000000"/>
          <w:sz w:val="28"/>
          <w:szCs w:val="28"/>
          <w:lang w:val="zh-CN"/>
        </w:rPr>
        <w:t>3.投标费用</w:t>
      </w:r>
      <w:bookmarkEnd w:id="6"/>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供应商应自愿承担与参加本次采购有关的费用。采购代理机构对供应商发生的费用不承担任何责任。</w:t>
      </w:r>
    </w:p>
    <w:p>
      <w:pPr>
        <w:pStyle w:val="15"/>
        <w:rPr>
          <w:rFonts w:hint="eastAsia" w:hAnsi="Calibri"/>
          <w:color w:val="000000"/>
          <w:sz w:val="32"/>
          <w:lang w:val="zh-CN"/>
        </w:rPr>
      </w:pPr>
      <w:r>
        <w:rPr>
          <w:rFonts w:hAnsi="Calibri"/>
          <w:color w:val="000000"/>
          <w:sz w:val="32"/>
          <w:lang w:val="zh-CN"/>
        </w:rPr>
        <w:br w:type="page"/>
      </w:r>
      <w:bookmarkStart w:id="7" w:name="_Toc529782777"/>
      <w:r>
        <w:rPr>
          <w:rFonts w:hint="eastAsia" w:hAnsi="Calibri"/>
          <w:color w:val="000000"/>
          <w:sz w:val="32"/>
          <w:lang w:val="zh-CN"/>
        </w:rPr>
        <w:t>二、竞争性磋商文件说明</w:t>
      </w:r>
      <w:bookmarkEnd w:id="7"/>
    </w:p>
    <w:p>
      <w:pPr>
        <w:pStyle w:val="15"/>
        <w:jc w:val="left"/>
        <w:rPr>
          <w:rFonts w:hint="eastAsia"/>
          <w:color w:val="000000"/>
          <w:sz w:val="28"/>
          <w:szCs w:val="28"/>
          <w:lang w:val="zh-CN"/>
        </w:rPr>
      </w:pPr>
      <w:bookmarkStart w:id="8" w:name="_Toc529782778"/>
      <w:r>
        <w:rPr>
          <w:rFonts w:hint="eastAsia"/>
          <w:color w:val="000000"/>
          <w:sz w:val="28"/>
          <w:szCs w:val="28"/>
          <w:lang w:val="zh-CN"/>
        </w:rPr>
        <w:t>4.竞争性磋商文件的构成</w:t>
      </w:r>
      <w:bookmarkEnd w:id="8"/>
    </w:p>
    <w:p>
      <w:pPr>
        <w:autoSpaceDE w:val="0"/>
        <w:autoSpaceDN w:val="0"/>
        <w:adjustRightInd w:val="0"/>
        <w:spacing w:line="400" w:lineRule="exact"/>
        <w:ind w:firstLine="360" w:firstLineChars="150"/>
        <w:rPr>
          <w:rFonts w:ascii="宋体" w:hAnsi="Cambria" w:cs="宋体"/>
          <w:color w:val="000000"/>
          <w:kern w:val="0"/>
          <w:sz w:val="24"/>
          <w:lang w:val="zh-CN"/>
        </w:rPr>
      </w:pPr>
      <w:r>
        <w:rPr>
          <w:rFonts w:ascii="宋体" w:hAnsi="Cambria" w:cs="宋体"/>
          <w:color w:val="000000"/>
          <w:kern w:val="0"/>
          <w:sz w:val="24"/>
          <w:lang w:val="zh-CN"/>
        </w:rPr>
        <w:t>4.1</w:t>
      </w:r>
      <w:r>
        <w:rPr>
          <w:rFonts w:hint="eastAsia" w:ascii="宋体" w:hAnsi="Cambria" w:cs="宋体"/>
          <w:color w:val="000000"/>
          <w:kern w:val="0"/>
          <w:sz w:val="24"/>
          <w:lang w:val="zh-CN"/>
        </w:rPr>
        <w:t>竞争性磋商文件包括：</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）竞争性磋商邀请</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2</w:t>
      </w:r>
      <w:r>
        <w:rPr>
          <w:rFonts w:hint="eastAsia" w:ascii="宋体" w:hAnsi="Cambria" w:cs="宋体"/>
          <w:color w:val="000000"/>
          <w:kern w:val="0"/>
          <w:sz w:val="24"/>
          <w:lang w:val="zh-CN"/>
        </w:rPr>
        <w:t>）供应商须知前附表</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3</w:t>
      </w:r>
      <w:r>
        <w:rPr>
          <w:rFonts w:hint="eastAsia" w:ascii="宋体" w:hAnsi="Cambria" w:cs="宋体"/>
          <w:color w:val="000000"/>
          <w:kern w:val="0"/>
          <w:sz w:val="24"/>
          <w:lang w:val="zh-CN"/>
        </w:rPr>
        <w:t>）供应商须知</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（4）合同草案条款</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（5）响应文件格式</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（6）采购项目要求</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（7）采购过程中发生的澄清、变更和补充文件</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 xml:space="preserve">4.2 </w:t>
      </w:r>
      <w:r>
        <w:rPr>
          <w:rFonts w:hint="eastAsia" w:ascii="宋体" w:hAnsi="Cambria" w:cs="宋体"/>
          <w:color w:val="000000"/>
          <w:kern w:val="0"/>
          <w:sz w:val="24"/>
          <w:lang w:val="zh-CN"/>
        </w:rPr>
        <w:t>供应商应认真阅读竞争性磋商文件中列示的事项、格式、条款和要求等内容。如果供应商未按竞争性磋商文件要求提交全部资料，或者对竞争性磋商文件未作出实质性响应的，根据相关法规要求，此类响应文件将被拒绝（视为无效响应文件）。</w:t>
      </w:r>
    </w:p>
    <w:p>
      <w:pPr>
        <w:pStyle w:val="15"/>
        <w:jc w:val="left"/>
        <w:rPr>
          <w:rFonts w:hint="eastAsia" w:ascii="宋体" w:hAnsi="宋体"/>
          <w:color w:val="000000"/>
          <w:sz w:val="28"/>
          <w:szCs w:val="28"/>
          <w:lang w:val="zh-CN"/>
        </w:rPr>
      </w:pPr>
      <w:bookmarkStart w:id="9" w:name="_Toc529782779"/>
      <w:r>
        <w:rPr>
          <w:rFonts w:ascii="宋体" w:hAnsi="宋体"/>
          <w:color w:val="000000"/>
          <w:sz w:val="28"/>
          <w:szCs w:val="28"/>
          <w:lang w:val="zh-CN"/>
        </w:rPr>
        <w:t>5.</w:t>
      </w:r>
      <w:r>
        <w:rPr>
          <w:rFonts w:hint="eastAsia" w:ascii="宋体" w:hAnsi="宋体"/>
          <w:color w:val="000000"/>
          <w:sz w:val="28"/>
          <w:szCs w:val="28"/>
          <w:lang w:val="zh-CN"/>
        </w:rPr>
        <w:t>竞争性磋商文件、采购活动和成交结果的质疑</w:t>
      </w:r>
      <w:bookmarkEnd w:id="9"/>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参加竞争性磋商的供应商认为竞争性磋商文件、采购活动和成交结果使自己的权益受到损害的，可以在知道或者应知其权益受到损害之日起</w:t>
      </w:r>
      <w:r>
        <w:rPr>
          <w:rFonts w:ascii="宋体" w:hAnsi="Cambria" w:cs="宋体"/>
          <w:color w:val="000000"/>
          <w:kern w:val="0"/>
          <w:sz w:val="24"/>
          <w:lang w:val="zh-CN"/>
        </w:rPr>
        <w:t>7</w:t>
      </w:r>
      <w:r>
        <w:rPr>
          <w:rFonts w:hint="eastAsia" w:ascii="宋体" w:hAnsi="Cambria" w:cs="宋体"/>
          <w:color w:val="000000"/>
          <w:kern w:val="0"/>
          <w:sz w:val="24"/>
          <w:lang w:val="zh-CN"/>
        </w:rPr>
        <w:t>个工作日内以书面形式（如信件、传真等）向采购人或者采购代理机构提出质疑，不接受匿名质疑。采购人或采购代理机构在收到供应商的书面质疑后</w:t>
      </w:r>
      <w:r>
        <w:rPr>
          <w:rFonts w:ascii="宋体" w:hAnsi="Cambria" w:cs="宋体"/>
          <w:color w:val="000000"/>
          <w:kern w:val="0"/>
          <w:sz w:val="24"/>
          <w:lang w:val="zh-CN"/>
        </w:rPr>
        <w:t>7</w:t>
      </w:r>
      <w:r>
        <w:rPr>
          <w:rFonts w:hint="eastAsia" w:ascii="宋体" w:hAnsi="Cambria" w:cs="宋体"/>
          <w:color w:val="000000"/>
          <w:kern w:val="0"/>
          <w:sz w:val="24"/>
          <w:lang w:val="zh-CN"/>
        </w:rPr>
        <w:t>个工作日内予以答复，并将答复事宜在青海政府采购网上发布公告，告知本项目的所有潜在供应商。</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质疑时效期间的计算：</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（1）对可以质疑的竞争性磋商文件提出质疑的，为收到竞争性磋商文件之日或竞争性磋商文件公告期限届满之日；</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（2）对采购过程提出质疑的，为采购程序各环节结束之日；</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（3）对成交结果提出质疑的，为成交公告期限届满之日。</w:t>
      </w:r>
    </w:p>
    <w:p>
      <w:pPr>
        <w:pStyle w:val="15"/>
        <w:jc w:val="left"/>
        <w:rPr>
          <w:rFonts w:hint="eastAsia" w:ascii="宋体" w:hAnsi="宋体"/>
          <w:color w:val="000000"/>
          <w:sz w:val="28"/>
          <w:szCs w:val="28"/>
          <w:lang w:val="zh-CN"/>
        </w:rPr>
      </w:pPr>
      <w:bookmarkStart w:id="10" w:name="_Toc529782780"/>
      <w:r>
        <w:rPr>
          <w:rFonts w:ascii="宋体" w:hAnsi="宋体"/>
          <w:color w:val="000000"/>
          <w:sz w:val="28"/>
          <w:szCs w:val="28"/>
          <w:lang w:val="zh-CN"/>
        </w:rPr>
        <w:t>6.</w:t>
      </w:r>
      <w:r>
        <w:rPr>
          <w:rFonts w:hint="eastAsia" w:ascii="宋体" w:hAnsi="宋体"/>
          <w:color w:val="000000"/>
          <w:sz w:val="28"/>
          <w:szCs w:val="28"/>
          <w:lang w:val="zh-CN"/>
        </w:rPr>
        <w:t>竞争性磋商文件的修改</w:t>
      </w:r>
      <w:bookmarkEnd w:id="10"/>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 xml:space="preserve">6.1 </w:t>
      </w:r>
      <w:r>
        <w:rPr>
          <w:rFonts w:hint="eastAsia" w:ascii="宋体" w:hAnsi="Cambria" w:cs="宋体"/>
          <w:color w:val="000000"/>
          <w:kern w:val="0"/>
          <w:sz w:val="24"/>
          <w:lang w:val="zh-CN"/>
        </w:rPr>
        <w:t>在提交首次响应文件截止期前，采购人或采购代理机构可对竞争性磋商文件进行必要的修改或者澄清。</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 xml:space="preserve">6.2 </w:t>
      </w:r>
      <w:r>
        <w:rPr>
          <w:rFonts w:hint="eastAsia" w:ascii="宋体" w:hAnsi="Cambria" w:cs="宋体"/>
          <w:color w:val="000000"/>
          <w:kern w:val="0"/>
          <w:sz w:val="24"/>
          <w:lang w:val="zh-CN"/>
        </w:rPr>
        <w:t>采购代理机构对已发出竞争性磋商文件进行必要的澄清或者修改的，澄清或者修改的内容可能影响响应文件编制的，在竞争性磋商文件要求提交首次响应文件截止时间</w:t>
      </w:r>
      <w:r>
        <w:rPr>
          <w:rFonts w:ascii="宋体" w:hAnsi="Cambria" w:cs="宋体"/>
          <w:color w:val="000000"/>
          <w:kern w:val="0"/>
          <w:sz w:val="24"/>
          <w:lang w:val="zh-CN"/>
        </w:rPr>
        <w:t>5</w:t>
      </w:r>
      <w:r>
        <w:rPr>
          <w:rFonts w:hint="eastAsia" w:ascii="宋体" w:hAnsi="Cambria" w:cs="宋体"/>
          <w:color w:val="000000"/>
          <w:kern w:val="0"/>
          <w:sz w:val="24"/>
          <w:lang w:val="zh-CN"/>
        </w:rPr>
        <w:t>日前，在青海政府采购网、青海省电子招标投标公共服务平台及青海项目信息网上发布公告；不足</w:t>
      </w:r>
      <w:r>
        <w:rPr>
          <w:rFonts w:ascii="宋体" w:hAnsi="Cambria" w:cs="宋体"/>
          <w:color w:val="000000"/>
          <w:kern w:val="0"/>
          <w:sz w:val="24"/>
          <w:lang w:val="zh-CN"/>
        </w:rPr>
        <w:t>5</w:t>
      </w:r>
      <w:r>
        <w:rPr>
          <w:rFonts w:hint="eastAsia" w:ascii="宋体" w:hAnsi="Cambria" w:cs="宋体"/>
          <w:color w:val="000000"/>
          <w:kern w:val="0"/>
          <w:sz w:val="24"/>
          <w:lang w:val="zh-CN"/>
        </w:rPr>
        <w:t>日的，顺延提交首次响应文件的截止时间。该澄清或者修改的内容为竞争性磋商文件的组成部分。</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6.3 在提交响应文件截止时间前，采购人或采购代理机构可以视采购具体情况，延长提交响应文件截止时间和开启时间，并在竞争性磋商文件要求提交响应文件的截止时间三日前，将变更时间以书面形式通知所有购买了竞争性磋商文件的供应商，同时在发布本次竞争性磋商公告的网站发布变更公告。</w:t>
      </w:r>
    </w:p>
    <w:p>
      <w:pPr>
        <w:pStyle w:val="15"/>
        <w:rPr>
          <w:rFonts w:hint="eastAsia" w:cs="Cambria"/>
          <w:color w:val="000000"/>
          <w:sz w:val="32"/>
        </w:rPr>
      </w:pPr>
      <w:bookmarkStart w:id="11" w:name="_Toc529782781"/>
      <w:r>
        <w:rPr>
          <w:rFonts w:hint="eastAsia"/>
          <w:color w:val="000000"/>
          <w:sz w:val="32"/>
          <w:lang w:val="zh-CN"/>
        </w:rPr>
        <w:t>三、响应文件的编制</w:t>
      </w:r>
      <w:bookmarkEnd w:id="11"/>
    </w:p>
    <w:p>
      <w:pPr>
        <w:pStyle w:val="15"/>
        <w:jc w:val="left"/>
        <w:rPr>
          <w:rFonts w:hint="eastAsia" w:ascii="宋体" w:hAnsi="宋体"/>
          <w:color w:val="000000"/>
          <w:sz w:val="28"/>
          <w:szCs w:val="28"/>
          <w:lang w:val="zh-CN"/>
        </w:rPr>
      </w:pPr>
      <w:bookmarkStart w:id="12" w:name="_Toc529782782"/>
      <w:r>
        <w:rPr>
          <w:rFonts w:ascii="宋体" w:hAnsi="宋体"/>
          <w:color w:val="000000"/>
          <w:sz w:val="28"/>
          <w:szCs w:val="28"/>
          <w:lang w:val="zh-CN"/>
        </w:rPr>
        <w:t>7.</w:t>
      </w:r>
      <w:r>
        <w:rPr>
          <w:rFonts w:hint="eastAsia" w:ascii="宋体" w:hAnsi="宋体"/>
          <w:color w:val="000000"/>
          <w:sz w:val="28"/>
          <w:szCs w:val="28"/>
          <w:lang w:val="zh-CN"/>
        </w:rPr>
        <w:t>响应文件的语言及度量衡单位</w:t>
      </w:r>
      <w:bookmarkEnd w:id="12"/>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7.1</w:t>
      </w:r>
      <w:r>
        <w:rPr>
          <w:rFonts w:hint="eastAsia" w:ascii="宋体" w:hAnsi="Cambria" w:cs="宋体"/>
          <w:color w:val="000000"/>
          <w:kern w:val="0"/>
          <w:sz w:val="24"/>
          <w:lang w:val="zh-CN"/>
        </w:rPr>
        <w:t>供应商提交的响应文件以及供应商与采购代理机构就此竞争性磋商发生的所有来往函电均应使用简体中文。</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 xml:space="preserve">7.2 </w:t>
      </w:r>
      <w:r>
        <w:rPr>
          <w:rFonts w:hint="eastAsia" w:ascii="宋体" w:hAnsi="Cambria" w:cs="宋体"/>
          <w:color w:val="000000"/>
          <w:kern w:val="0"/>
          <w:sz w:val="24"/>
          <w:lang w:val="zh-CN"/>
        </w:rPr>
        <w:t>除竞争性磋商文件中另有规定外，响应文件所使用的度量衡单位，均须采用国家法定计量单位。</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7.3</w:t>
      </w:r>
      <w:r>
        <w:rPr>
          <w:rFonts w:hint="eastAsia" w:ascii="宋体" w:hAnsi="Cambria" w:cs="宋体"/>
          <w:color w:val="000000"/>
          <w:kern w:val="0"/>
          <w:sz w:val="24"/>
          <w:lang w:val="zh-CN"/>
        </w:rPr>
        <w:t xml:space="preserve"> 附有外文资料的须翻译成中文，并加盖供应商公章，如果翻译的中文资料与外文资料出现差异与矛盾时，以中文为准，其准确性由供应商负责。</w:t>
      </w:r>
    </w:p>
    <w:p>
      <w:pPr>
        <w:pStyle w:val="15"/>
        <w:jc w:val="left"/>
        <w:rPr>
          <w:rFonts w:hint="eastAsia" w:ascii="宋体" w:hAnsi="宋体"/>
          <w:color w:val="000000"/>
          <w:sz w:val="28"/>
          <w:szCs w:val="28"/>
          <w:lang w:val="zh-CN"/>
        </w:rPr>
      </w:pPr>
      <w:bookmarkStart w:id="13" w:name="_Toc529782783"/>
      <w:r>
        <w:rPr>
          <w:rFonts w:ascii="宋体" w:hAnsi="宋体"/>
          <w:color w:val="000000"/>
          <w:sz w:val="28"/>
          <w:szCs w:val="28"/>
          <w:lang w:val="zh-CN"/>
        </w:rPr>
        <w:t>8.</w:t>
      </w:r>
      <w:r>
        <w:rPr>
          <w:rFonts w:hint="eastAsia" w:ascii="宋体" w:hAnsi="宋体"/>
          <w:color w:val="000000"/>
          <w:sz w:val="28"/>
          <w:szCs w:val="28"/>
          <w:lang w:val="zh-CN"/>
        </w:rPr>
        <w:t>竞争性磋商响应报价及币种</w:t>
      </w:r>
      <w:bookmarkEnd w:id="13"/>
    </w:p>
    <w:p>
      <w:pPr>
        <w:autoSpaceDE w:val="0"/>
        <w:autoSpaceDN w:val="0"/>
        <w:adjustRightInd w:val="0"/>
        <w:spacing w:line="400" w:lineRule="exact"/>
        <w:ind w:firstLine="480" w:firstLineChars="200"/>
        <w:jc w:val="left"/>
        <w:rPr>
          <w:rFonts w:hint="eastAsia" w:ascii="宋体" w:hAnsi="Cambria" w:eastAsia="宋体" w:cs="宋体"/>
          <w:color w:val="auto"/>
          <w:kern w:val="0"/>
          <w:sz w:val="24"/>
          <w:lang w:val="zh-CN" w:eastAsia="zh-CN"/>
        </w:rPr>
      </w:pPr>
      <w:r>
        <w:rPr>
          <w:rFonts w:ascii="宋体" w:hAnsi="Cambria" w:cs="宋体"/>
          <w:color w:val="000000"/>
          <w:kern w:val="0"/>
          <w:sz w:val="24"/>
          <w:lang w:val="zh-CN"/>
        </w:rPr>
        <w:t>8.1</w:t>
      </w:r>
      <w:r>
        <w:rPr>
          <w:rFonts w:hint="eastAsia" w:ascii="宋体" w:hAnsi="Cambria" w:cs="宋体"/>
          <w:color w:val="000000"/>
          <w:kern w:val="0"/>
          <w:sz w:val="24"/>
        </w:rPr>
        <w:t xml:space="preserve"> </w:t>
      </w:r>
      <w:r>
        <w:rPr>
          <w:rFonts w:ascii="Arial" w:cs="Arial"/>
          <w:color w:val="000000"/>
          <w:sz w:val="24"/>
        </w:rPr>
        <w:t>竞争性磋商响应报价必须包括：</w:t>
      </w:r>
      <w:r>
        <w:rPr>
          <w:rFonts w:hint="eastAsia" w:ascii="Arial" w:cs="Arial"/>
          <w:color w:val="auto"/>
          <w:sz w:val="24"/>
          <w:lang w:eastAsia="zh-CN"/>
        </w:rPr>
        <w:t>产品费、验收费、手续费、运输费、保险费、安装费、调试费、售前、售中、售后服务费、招标代理费、税金及不可预见费等全部费用。</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8.</w:t>
      </w:r>
      <w:r>
        <w:rPr>
          <w:rFonts w:hint="eastAsia" w:ascii="宋体" w:hAnsi="Cambria" w:cs="宋体"/>
          <w:color w:val="000000"/>
          <w:kern w:val="0"/>
          <w:sz w:val="24"/>
        </w:rPr>
        <w:t xml:space="preserve">2 </w:t>
      </w:r>
      <w:r>
        <w:rPr>
          <w:rFonts w:hint="eastAsia" w:ascii="宋体" w:hAnsi="Cambria" w:cs="宋体"/>
          <w:color w:val="000000"/>
          <w:kern w:val="0"/>
          <w:sz w:val="24"/>
          <w:lang w:val="zh-CN"/>
        </w:rPr>
        <w:t>供应商应根据竞争性磋商文件规定的格式完整填写所有内容，并保证所提供的全部资料真实可信，自愿承担相应责任。</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8.</w:t>
      </w:r>
      <w:r>
        <w:rPr>
          <w:rFonts w:hint="eastAsia" w:ascii="宋体" w:hAnsi="Cambria" w:cs="宋体"/>
          <w:color w:val="000000"/>
          <w:kern w:val="0"/>
          <w:sz w:val="24"/>
        </w:rPr>
        <w:t xml:space="preserve">3 </w:t>
      </w:r>
      <w:r>
        <w:rPr>
          <w:rFonts w:hint="eastAsia" w:ascii="宋体" w:hAnsi="Cambria" w:cs="宋体"/>
          <w:color w:val="000000"/>
          <w:kern w:val="0"/>
          <w:sz w:val="24"/>
          <w:lang w:val="zh-CN"/>
        </w:rPr>
        <w:t>竞争性磋商响应最终报价为闭口价，即成交后在合同有效期内价格不变。</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8.</w:t>
      </w:r>
      <w:r>
        <w:rPr>
          <w:rFonts w:hint="eastAsia" w:ascii="宋体" w:hAnsi="Cambria" w:cs="宋体"/>
          <w:color w:val="000000"/>
          <w:kern w:val="0"/>
          <w:sz w:val="24"/>
        </w:rPr>
        <w:t xml:space="preserve">4 </w:t>
      </w:r>
      <w:r>
        <w:rPr>
          <w:rFonts w:hint="eastAsia" w:ascii="宋体" w:hAnsi="Cambria" w:cs="宋体"/>
          <w:color w:val="000000"/>
          <w:kern w:val="0"/>
          <w:sz w:val="24"/>
          <w:lang w:val="zh-CN"/>
        </w:rPr>
        <w:t>投标币种是人民币。</w:t>
      </w:r>
    </w:p>
    <w:p>
      <w:pPr>
        <w:pStyle w:val="15"/>
        <w:jc w:val="left"/>
        <w:rPr>
          <w:rFonts w:hint="eastAsia" w:ascii="宋体" w:hAnsi="宋体"/>
          <w:color w:val="000000"/>
          <w:sz w:val="28"/>
          <w:szCs w:val="28"/>
          <w:lang w:val="zh-CN"/>
        </w:rPr>
      </w:pPr>
      <w:bookmarkStart w:id="14" w:name="_Toc529782784"/>
      <w:r>
        <w:rPr>
          <w:rFonts w:ascii="宋体" w:hAnsi="宋体"/>
          <w:color w:val="000000"/>
          <w:sz w:val="28"/>
          <w:szCs w:val="28"/>
          <w:lang w:val="zh-CN"/>
        </w:rPr>
        <w:t>9.</w:t>
      </w:r>
      <w:r>
        <w:rPr>
          <w:rFonts w:hint="eastAsia" w:ascii="宋体" w:hAnsi="宋体"/>
          <w:color w:val="000000"/>
          <w:sz w:val="28"/>
          <w:szCs w:val="28"/>
          <w:lang w:val="zh-CN"/>
        </w:rPr>
        <w:t>磋商保证金</w:t>
      </w:r>
      <w:bookmarkEnd w:id="14"/>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9.1</w:t>
      </w:r>
      <w:r>
        <w:rPr>
          <w:rFonts w:hint="eastAsia" w:ascii="宋体" w:hAnsi="Cambria" w:cs="宋体"/>
          <w:color w:val="000000"/>
          <w:kern w:val="0"/>
          <w:sz w:val="24"/>
          <w:lang w:val="zh-CN"/>
        </w:rPr>
        <w:t>供应商应将磋商保证金缴款证明做为响应文件的内容一并提供。交纳的磋商保证金用于因供应商的行为使本次采购活动受到损失的抵项。在本次采购活动中未成交且供应商未发生过失行为的，采购代理机构将在成交通知书发出五个工作日内退还。</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9.2</w:t>
      </w:r>
      <w:r>
        <w:rPr>
          <w:rFonts w:hint="eastAsia" w:ascii="宋体" w:hAnsi="宋体" w:cs="宋体"/>
          <w:color w:val="000000"/>
          <w:kern w:val="0"/>
          <w:sz w:val="24"/>
          <w:lang w:val="zh-CN"/>
        </w:rPr>
        <w:t>供应商应在提交响应文件截止时间前将磋商保证金缴纳到采购代理机构账户，以银行到账时间为准。</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9.3磋商保证金应当以支票、汇票、本票或者金融机构、担保机构出具的保函等非现金形式提交。</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9.</w:t>
      </w:r>
      <w:r>
        <w:rPr>
          <w:rFonts w:hint="eastAsia" w:ascii="宋体" w:hAnsi="Cambria" w:cs="宋体"/>
          <w:color w:val="000000"/>
          <w:kern w:val="0"/>
          <w:sz w:val="24"/>
          <w:lang w:val="zh-CN"/>
        </w:rPr>
        <w:t>4未按竞争性磋商文件要求在规定时间前交纳规定数额磋商保证金的响应文件将被拒绝。</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9</w:t>
      </w:r>
      <w:r>
        <w:rPr>
          <w:rFonts w:hint="eastAsia" w:ascii="宋体" w:hAnsi="Cambria" w:cs="宋体"/>
          <w:color w:val="000000"/>
          <w:kern w:val="0"/>
          <w:sz w:val="24"/>
          <w:lang w:val="zh-CN"/>
        </w:rPr>
        <w:t>.5</w:t>
      </w:r>
      <w:r>
        <w:rPr>
          <w:rFonts w:hint="eastAsia" w:ascii="宋体" w:hAnsi="宋体" w:cs="宋体"/>
          <w:color w:val="000000"/>
          <w:kern w:val="0"/>
          <w:sz w:val="24"/>
          <w:lang w:val="zh-CN"/>
        </w:rPr>
        <w:t>未成交供应商的磋商保证金自成交通知书发出之日起5个工作日内</w:t>
      </w:r>
      <w:r>
        <w:rPr>
          <w:rFonts w:hint="eastAsia" w:ascii="宋体" w:hAnsi="Cambria" w:cs="宋体"/>
          <w:color w:val="000000"/>
          <w:kern w:val="0"/>
          <w:sz w:val="24"/>
          <w:lang w:val="zh-CN"/>
        </w:rPr>
        <w:t>全额无息</w:t>
      </w:r>
      <w:r>
        <w:rPr>
          <w:rFonts w:hint="eastAsia" w:ascii="宋体" w:hAnsi="宋体" w:cs="宋体"/>
          <w:color w:val="000000"/>
          <w:kern w:val="0"/>
          <w:sz w:val="24"/>
          <w:lang w:val="zh-CN"/>
        </w:rPr>
        <w:t>退还（不退现金）；成交供应商的磋商保证金，自政府采购合同签订之日起5个工作日内</w:t>
      </w:r>
      <w:r>
        <w:rPr>
          <w:rFonts w:hint="eastAsia" w:ascii="宋体" w:hAnsi="Cambria" w:cs="宋体"/>
          <w:color w:val="000000"/>
          <w:kern w:val="0"/>
          <w:sz w:val="24"/>
          <w:lang w:val="zh-CN"/>
        </w:rPr>
        <w:t>全额无息</w:t>
      </w:r>
      <w:r>
        <w:rPr>
          <w:rFonts w:hint="eastAsia" w:ascii="宋体" w:hAnsi="宋体" w:cs="宋体"/>
          <w:color w:val="000000"/>
          <w:kern w:val="0"/>
          <w:sz w:val="24"/>
          <w:lang w:val="zh-CN"/>
        </w:rPr>
        <w:t>退还（不退现金）。</w:t>
      </w:r>
    </w:p>
    <w:p>
      <w:pPr>
        <w:autoSpaceDE w:val="0"/>
        <w:autoSpaceDN w:val="0"/>
        <w:spacing w:line="360" w:lineRule="auto"/>
        <w:ind w:firstLine="566" w:firstLineChars="236"/>
        <w:rPr>
          <w:rFonts w:ascii="宋体" w:hAnsi="宋体" w:cs="宋体"/>
          <w:color w:val="000000"/>
          <w:sz w:val="24"/>
        </w:rPr>
      </w:pPr>
      <w:r>
        <w:rPr>
          <w:rFonts w:hint="eastAsia" w:ascii="宋体" w:hAnsi="Cambria" w:cs="宋体"/>
          <w:color w:val="000000"/>
          <w:kern w:val="0"/>
          <w:sz w:val="24"/>
          <w:lang w:val="zh-CN"/>
        </w:rPr>
        <w:t>9.6</w:t>
      </w:r>
      <w:r>
        <w:rPr>
          <w:rFonts w:hint="eastAsia" w:ascii="宋体" w:hAnsi="宋体" w:cs="宋体"/>
          <w:color w:val="000000"/>
          <w:sz w:val="24"/>
        </w:rPr>
        <w:t>有下列情形之一的，磋商保证金不予退还：</w:t>
      </w:r>
    </w:p>
    <w:p>
      <w:pPr>
        <w:autoSpaceDE w:val="0"/>
        <w:autoSpaceDN w:val="0"/>
        <w:spacing w:line="360" w:lineRule="auto"/>
        <w:ind w:firstLine="566" w:firstLineChars="236"/>
        <w:rPr>
          <w:rFonts w:ascii="宋体" w:hAnsi="宋体" w:cs="宋体"/>
          <w:color w:val="000000"/>
          <w:sz w:val="24"/>
        </w:rPr>
      </w:pPr>
      <w:r>
        <w:rPr>
          <w:rFonts w:hint="eastAsia" w:ascii="宋体" w:hAnsi="宋体" w:cs="宋体"/>
          <w:color w:val="000000"/>
          <w:sz w:val="24"/>
        </w:rPr>
        <w:t>（1）供应商在提交响应文件截止时间后撤回响应文件的；</w:t>
      </w:r>
    </w:p>
    <w:p>
      <w:pPr>
        <w:autoSpaceDE w:val="0"/>
        <w:autoSpaceDN w:val="0"/>
        <w:spacing w:line="360" w:lineRule="auto"/>
        <w:ind w:firstLine="566" w:firstLineChars="236"/>
        <w:rPr>
          <w:rFonts w:ascii="宋体" w:hAnsi="宋体" w:cs="宋体"/>
          <w:color w:val="000000"/>
          <w:sz w:val="24"/>
        </w:rPr>
      </w:pPr>
      <w:r>
        <w:rPr>
          <w:rFonts w:hint="eastAsia" w:ascii="宋体" w:hAnsi="宋体" w:cs="宋体"/>
          <w:color w:val="000000"/>
          <w:sz w:val="24"/>
        </w:rPr>
        <w:t>（2）供应商在响应文件中提供虚假材料的；</w:t>
      </w:r>
    </w:p>
    <w:p>
      <w:pPr>
        <w:autoSpaceDE w:val="0"/>
        <w:autoSpaceDN w:val="0"/>
        <w:spacing w:line="360" w:lineRule="auto"/>
        <w:ind w:firstLine="566" w:firstLineChars="236"/>
        <w:rPr>
          <w:rFonts w:ascii="宋体" w:hAnsi="宋体" w:cs="宋体"/>
          <w:color w:val="000000"/>
          <w:sz w:val="24"/>
        </w:rPr>
      </w:pPr>
      <w:r>
        <w:rPr>
          <w:rFonts w:hint="eastAsia" w:ascii="宋体" w:hAnsi="宋体" w:cs="宋体"/>
          <w:color w:val="000000"/>
          <w:sz w:val="24"/>
        </w:rPr>
        <w:t>（3）除因不可抗力或磋商文件认可的情形以外，成交供应商不与采购人签订合同的；</w:t>
      </w:r>
    </w:p>
    <w:p>
      <w:pPr>
        <w:autoSpaceDE w:val="0"/>
        <w:autoSpaceDN w:val="0"/>
        <w:spacing w:line="360" w:lineRule="auto"/>
        <w:ind w:firstLine="566" w:firstLineChars="236"/>
        <w:rPr>
          <w:rFonts w:ascii="宋体" w:hAnsi="宋体" w:cs="宋体"/>
          <w:color w:val="000000"/>
          <w:sz w:val="24"/>
        </w:rPr>
      </w:pPr>
      <w:r>
        <w:rPr>
          <w:rFonts w:hint="eastAsia" w:ascii="宋体" w:hAnsi="宋体" w:cs="宋体"/>
          <w:color w:val="000000"/>
          <w:sz w:val="24"/>
        </w:rPr>
        <w:t>（4）供应商与采购人、其他供应商或者采购代理机构恶意串通的；</w:t>
      </w:r>
    </w:p>
    <w:p>
      <w:pPr>
        <w:autoSpaceDE w:val="0"/>
        <w:autoSpaceDN w:val="0"/>
        <w:adjustRightInd w:val="0"/>
        <w:spacing w:line="400" w:lineRule="exact"/>
        <w:ind w:firstLine="566" w:firstLineChars="236"/>
        <w:rPr>
          <w:rFonts w:hint="eastAsia" w:ascii="宋体" w:hAnsi="Cambria" w:cs="宋体"/>
          <w:color w:val="000000"/>
          <w:kern w:val="0"/>
          <w:sz w:val="24"/>
          <w:lang w:val="zh-CN"/>
        </w:rPr>
      </w:pPr>
      <w:r>
        <w:rPr>
          <w:rFonts w:hint="eastAsia" w:ascii="宋体" w:hAnsi="宋体" w:cs="宋体"/>
          <w:color w:val="000000"/>
          <w:sz w:val="24"/>
        </w:rPr>
        <w:t>（5）磋商文件规定的其他情形。</w:t>
      </w:r>
    </w:p>
    <w:p>
      <w:pPr>
        <w:pStyle w:val="15"/>
        <w:jc w:val="left"/>
        <w:rPr>
          <w:rFonts w:hint="eastAsia" w:ascii="宋体" w:hAnsi="宋体"/>
          <w:color w:val="000000"/>
          <w:sz w:val="28"/>
          <w:szCs w:val="28"/>
          <w:lang w:val="zh-CN"/>
        </w:rPr>
      </w:pPr>
      <w:bookmarkStart w:id="15" w:name="_Toc529782785"/>
      <w:r>
        <w:rPr>
          <w:rFonts w:ascii="宋体" w:hAnsi="宋体"/>
          <w:color w:val="000000"/>
          <w:sz w:val="28"/>
          <w:szCs w:val="28"/>
          <w:lang w:val="zh-CN"/>
        </w:rPr>
        <w:t>10.</w:t>
      </w:r>
      <w:r>
        <w:rPr>
          <w:rFonts w:hint="eastAsia" w:ascii="宋体" w:hAnsi="宋体"/>
          <w:color w:val="000000"/>
          <w:sz w:val="28"/>
          <w:szCs w:val="28"/>
          <w:lang w:val="zh-CN"/>
        </w:rPr>
        <w:t>磋商有效期</w:t>
      </w:r>
      <w:bookmarkEnd w:id="15"/>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Arial" w:hAnsi="Arial" w:cs="Arial"/>
          <w:color w:val="000000"/>
          <w:kern w:val="0"/>
          <w:sz w:val="24"/>
          <w:lang w:val="zh-CN"/>
        </w:rPr>
        <w:t>本次磋商有效期为开标之日起</w:t>
      </w:r>
      <w:r>
        <w:rPr>
          <w:rFonts w:hint="eastAsia" w:ascii="Arial" w:hAnsi="Arial" w:cs="Arial"/>
          <w:color w:val="000000"/>
          <w:kern w:val="0"/>
          <w:sz w:val="24"/>
          <w:lang w:val="zh-CN"/>
        </w:rPr>
        <w:t>60个日历日</w:t>
      </w:r>
      <w:r>
        <w:rPr>
          <w:rFonts w:hint="eastAsia" w:ascii="宋体" w:hAnsi="Cambria" w:cs="宋体"/>
          <w:color w:val="000000"/>
          <w:kern w:val="0"/>
          <w:sz w:val="24"/>
          <w:lang w:val="zh-CN"/>
        </w:rPr>
        <w:t>。</w:t>
      </w:r>
    </w:p>
    <w:p>
      <w:pPr>
        <w:pStyle w:val="15"/>
        <w:jc w:val="left"/>
        <w:rPr>
          <w:rFonts w:hint="eastAsia" w:ascii="宋体" w:hAnsi="宋体"/>
          <w:color w:val="000000"/>
          <w:sz w:val="28"/>
          <w:szCs w:val="28"/>
          <w:lang w:val="zh-CN"/>
        </w:rPr>
      </w:pPr>
      <w:bookmarkStart w:id="16" w:name="_Toc529782786"/>
      <w:r>
        <w:rPr>
          <w:rFonts w:ascii="宋体" w:hAnsi="宋体"/>
          <w:color w:val="000000"/>
          <w:sz w:val="28"/>
          <w:szCs w:val="28"/>
          <w:lang w:val="zh-CN"/>
        </w:rPr>
        <w:t>11.</w:t>
      </w:r>
      <w:r>
        <w:rPr>
          <w:rFonts w:hint="eastAsia" w:ascii="宋体" w:hAnsi="宋体"/>
          <w:color w:val="000000"/>
          <w:sz w:val="28"/>
          <w:szCs w:val="28"/>
          <w:lang w:val="zh-CN"/>
        </w:rPr>
        <w:t>响应文件构成</w:t>
      </w:r>
      <w:bookmarkEnd w:id="16"/>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11.1</w:t>
      </w:r>
      <w:r>
        <w:rPr>
          <w:rFonts w:hint="eastAsia" w:ascii="宋体" w:hAnsi="Cambria" w:cs="宋体"/>
          <w:color w:val="000000"/>
          <w:kern w:val="0"/>
          <w:sz w:val="24"/>
          <w:lang w:val="zh-CN"/>
        </w:rPr>
        <w:t>供应商应提交相关证明材料，作为其参加竞争性磋商和成交后有能力履行合同的证明。编写的响应文件须包括以下内容（格式见竞争性磋商文件第五部分）：</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）响应文件封面</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2</w:t>
      </w:r>
      <w:r>
        <w:rPr>
          <w:rFonts w:hint="eastAsia" w:ascii="宋体" w:hAnsi="Cambria" w:cs="宋体"/>
          <w:color w:val="000000"/>
          <w:kern w:val="0"/>
          <w:sz w:val="24"/>
          <w:lang w:val="zh-CN"/>
        </w:rPr>
        <w:t>）响应文件目录</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（3）响应函</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（4）最初报价一览表</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（5）分项报价表</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（6）技术规格响应表</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（7）法定代表人证明书</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（8）法定代表人授权书</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（9）供应商承诺函</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0）供应商诚信承诺书</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1）资格证明材料</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2）财务状况、缴纳税收和社会保障资金证明</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（13）投标产品相关资料</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4</w:t>
      </w:r>
      <w:r>
        <w:rPr>
          <w:rFonts w:hint="eastAsia" w:ascii="宋体" w:hAnsi="Cambria" w:cs="宋体"/>
          <w:color w:val="000000"/>
          <w:kern w:val="0"/>
          <w:sz w:val="24"/>
          <w:lang w:val="zh-CN"/>
        </w:rPr>
        <w:t>）具备履行合同所必须的货物和专业技术能力的证明</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5</w:t>
      </w:r>
      <w:r>
        <w:rPr>
          <w:rFonts w:hint="eastAsia" w:ascii="宋体" w:hAnsi="Cambria" w:cs="宋体"/>
          <w:color w:val="000000"/>
          <w:kern w:val="0"/>
          <w:sz w:val="24"/>
          <w:lang w:val="zh-CN"/>
        </w:rPr>
        <w:t>）无重大违法记录声明</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6</w:t>
      </w:r>
      <w:r>
        <w:rPr>
          <w:rFonts w:hint="eastAsia" w:ascii="宋体" w:hAnsi="Cambria" w:cs="宋体"/>
          <w:color w:val="000000"/>
          <w:kern w:val="0"/>
          <w:sz w:val="24"/>
          <w:lang w:val="zh-CN"/>
        </w:rPr>
        <w:t>）磋商保证金证明</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（1</w:t>
      </w:r>
      <w:r>
        <w:rPr>
          <w:rFonts w:hint="eastAsia" w:ascii="宋体" w:hAnsi="Cambria" w:cs="宋体"/>
          <w:color w:val="000000"/>
          <w:kern w:val="0"/>
          <w:sz w:val="24"/>
        </w:rPr>
        <w:t>7</w:t>
      </w:r>
      <w:r>
        <w:rPr>
          <w:rFonts w:hint="eastAsia" w:ascii="宋体" w:hAnsi="Cambria" w:cs="宋体"/>
          <w:color w:val="000000"/>
          <w:kern w:val="0"/>
          <w:sz w:val="24"/>
          <w:lang w:val="zh-CN"/>
        </w:rPr>
        <w:t>）供应商的类似业绩证明材料</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18</w:t>
      </w:r>
      <w:r>
        <w:rPr>
          <w:rFonts w:hint="eastAsia" w:ascii="宋体" w:hAnsi="Cambria" w:cs="宋体"/>
          <w:color w:val="000000"/>
          <w:kern w:val="0"/>
          <w:sz w:val="24"/>
          <w:lang w:val="zh-CN"/>
        </w:rPr>
        <w:t>）制</w:t>
      </w:r>
      <w:r>
        <w:rPr>
          <w:rFonts w:ascii="Arial" w:hAnsi="Arial" w:cs="Arial"/>
          <w:color w:val="000000"/>
          <w:kern w:val="0"/>
          <w:sz w:val="24"/>
          <w:lang w:val="zh-CN"/>
        </w:rPr>
        <w:t>造（生产）企业小型、微型企业声明函</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9</w:t>
      </w:r>
      <w:r>
        <w:rPr>
          <w:rFonts w:hint="eastAsia" w:ascii="宋体" w:hAnsi="Cambria" w:cs="宋体"/>
          <w:color w:val="000000"/>
          <w:kern w:val="0"/>
          <w:sz w:val="24"/>
          <w:lang w:val="zh-CN"/>
        </w:rPr>
        <w:t>）供应商认为在其他方面有必要说明的事项</w:t>
      </w:r>
    </w:p>
    <w:p>
      <w:pPr>
        <w:autoSpaceDE w:val="0"/>
        <w:autoSpaceDN w:val="0"/>
        <w:adjustRightInd w:val="0"/>
        <w:spacing w:line="400" w:lineRule="exact"/>
        <w:ind w:firstLine="600" w:firstLineChars="250"/>
        <w:rPr>
          <w:rFonts w:hint="eastAsia" w:ascii="宋体" w:hAnsi="Cambria" w:cs="宋体"/>
          <w:color w:val="000000"/>
          <w:kern w:val="0"/>
          <w:sz w:val="24"/>
          <w:lang w:val="zh-CN"/>
        </w:rPr>
      </w:pPr>
      <w:r>
        <w:rPr>
          <w:rFonts w:hint="eastAsia" w:ascii="宋体" w:hAnsi="Cambria" w:cs="宋体"/>
          <w:color w:val="000000"/>
          <w:kern w:val="0"/>
          <w:sz w:val="24"/>
          <w:lang w:val="zh-CN"/>
        </w:rPr>
        <w:t>注：供应商的法定代表人或委托代理人必须按竞争性磋商文件要求签字、盖章；供应商提供的扫描（或复印）件均需加盖公章。供应商须按上述内容、顺序和格式编制响应文件，并按要求编制目录、页码。</w:t>
      </w:r>
    </w:p>
    <w:p>
      <w:pPr>
        <w:pStyle w:val="15"/>
        <w:jc w:val="left"/>
        <w:rPr>
          <w:rFonts w:hint="eastAsia" w:ascii="宋体" w:hAnsi="宋体"/>
          <w:color w:val="000000"/>
          <w:sz w:val="28"/>
          <w:szCs w:val="28"/>
          <w:lang w:val="zh-CN"/>
        </w:rPr>
      </w:pPr>
      <w:bookmarkStart w:id="17" w:name="_Toc529782787"/>
      <w:r>
        <w:rPr>
          <w:rFonts w:ascii="宋体" w:hAnsi="宋体"/>
          <w:color w:val="000000"/>
          <w:sz w:val="28"/>
          <w:szCs w:val="28"/>
          <w:lang w:val="zh-CN"/>
        </w:rPr>
        <w:t xml:space="preserve">12. </w:t>
      </w:r>
      <w:r>
        <w:rPr>
          <w:rFonts w:hint="eastAsia" w:ascii="宋体" w:hAnsi="宋体"/>
          <w:color w:val="000000"/>
          <w:sz w:val="28"/>
          <w:szCs w:val="28"/>
          <w:lang w:val="zh-CN"/>
        </w:rPr>
        <w:t>响应文件的编制要求</w:t>
      </w:r>
      <w:bookmarkEnd w:id="17"/>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12.1</w:t>
      </w:r>
      <w:r>
        <w:rPr>
          <w:rFonts w:hint="eastAsia" w:ascii="宋体" w:hAnsi="Cambria" w:cs="宋体"/>
          <w:color w:val="000000"/>
          <w:kern w:val="0"/>
          <w:sz w:val="24"/>
          <w:lang w:val="zh-CN"/>
        </w:rPr>
        <w:t>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12.2</w:t>
      </w:r>
      <w:r>
        <w:rPr>
          <w:rFonts w:hint="eastAsia" w:ascii="宋体" w:hAnsi="Cambria" w:cs="宋体"/>
          <w:color w:val="000000"/>
          <w:kern w:val="0"/>
          <w:sz w:val="24"/>
          <w:lang w:val="zh-CN"/>
        </w:rPr>
        <w:t>供应商应按竞争性磋商文件要求准备响应文件（</w:t>
      </w:r>
      <w:r>
        <w:rPr>
          <w:rFonts w:ascii="宋体" w:hAnsi="Cambria" w:cs="宋体"/>
          <w:color w:val="000000"/>
          <w:kern w:val="0"/>
          <w:sz w:val="24"/>
          <w:lang w:val="zh-CN"/>
        </w:rPr>
        <w:t>1</w:t>
      </w:r>
      <w:r>
        <w:rPr>
          <w:rFonts w:hint="eastAsia" w:ascii="宋体" w:hAnsi="Cambria" w:cs="宋体"/>
          <w:color w:val="000000"/>
          <w:kern w:val="0"/>
          <w:sz w:val="24"/>
          <w:lang w:val="zh-CN"/>
        </w:rPr>
        <w:t>份正本、</w:t>
      </w:r>
      <w:r>
        <w:rPr>
          <w:rFonts w:hint="eastAsia" w:ascii="宋体" w:hAnsi="Cambria" w:cs="宋体"/>
          <w:color w:val="000000"/>
          <w:kern w:val="0"/>
          <w:sz w:val="24"/>
        </w:rPr>
        <w:t>2份副本</w:t>
      </w:r>
      <w:r>
        <w:rPr>
          <w:rFonts w:hint="eastAsia" w:ascii="宋体" w:hAnsi="Cambria" w:cs="宋体"/>
          <w:color w:val="000000"/>
          <w:kern w:val="0"/>
          <w:sz w:val="24"/>
          <w:lang w:val="zh-CN"/>
        </w:rPr>
        <w:t>和相应的电子文档</w:t>
      </w:r>
      <w:r>
        <w:rPr>
          <w:rFonts w:ascii="宋体" w:hAnsi="Cambria" w:cs="宋体"/>
          <w:color w:val="000000"/>
          <w:kern w:val="0"/>
          <w:sz w:val="24"/>
          <w:lang w:val="zh-CN"/>
        </w:rPr>
        <w:t>1</w:t>
      </w:r>
      <w:r>
        <w:rPr>
          <w:rFonts w:hint="eastAsia" w:ascii="宋体" w:hAnsi="Cambria" w:cs="宋体"/>
          <w:color w:val="000000"/>
          <w:kern w:val="0"/>
          <w:sz w:val="24"/>
          <w:lang w:val="zh-CN"/>
        </w:rPr>
        <w:t>份）。每份响应文件都必须清楚地标明</w:t>
      </w:r>
      <w:r>
        <w:rPr>
          <w:rFonts w:ascii="宋体" w:hAnsi="Cambria" w:cs="宋体"/>
          <w:color w:val="000000"/>
          <w:kern w:val="0"/>
          <w:sz w:val="24"/>
          <w:lang w:val="zh-CN"/>
        </w:rPr>
        <w:t>“</w:t>
      </w:r>
      <w:r>
        <w:rPr>
          <w:rFonts w:hint="eastAsia" w:ascii="宋体" w:hAnsi="Cambria" w:cs="宋体"/>
          <w:color w:val="000000"/>
          <w:kern w:val="0"/>
          <w:sz w:val="24"/>
          <w:lang w:val="zh-CN"/>
        </w:rPr>
        <w:t>正本</w:t>
      </w:r>
      <w:r>
        <w:rPr>
          <w:rFonts w:ascii="宋体" w:hAnsi="Cambria" w:cs="宋体"/>
          <w:color w:val="000000"/>
          <w:kern w:val="0"/>
          <w:sz w:val="24"/>
          <w:lang w:val="zh-CN"/>
        </w:rPr>
        <w:t>”</w:t>
      </w:r>
      <w:r>
        <w:rPr>
          <w:rFonts w:hint="eastAsia" w:ascii="宋体" w:hAnsi="Cambria" w:cs="宋体"/>
          <w:color w:val="000000"/>
          <w:kern w:val="0"/>
          <w:sz w:val="24"/>
          <w:lang w:val="zh-CN"/>
        </w:rPr>
        <w:t>或</w:t>
      </w:r>
      <w:r>
        <w:rPr>
          <w:rFonts w:ascii="宋体" w:hAnsi="Cambria" w:cs="宋体"/>
          <w:color w:val="000000"/>
          <w:kern w:val="0"/>
          <w:sz w:val="24"/>
          <w:lang w:val="zh-CN"/>
        </w:rPr>
        <w:t>“</w:t>
      </w:r>
      <w:r>
        <w:rPr>
          <w:rFonts w:hint="eastAsia" w:ascii="宋体" w:hAnsi="Cambria" w:cs="宋体"/>
          <w:color w:val="000000"/>
          <w:kern w:val="0"/>
          <w:sz w:val="24"/>
          <w:lang w:val="zh-CN"/>
        </w:rPr>
        <w:t>副本</w:t>
      </w:r>
      <w:r>
        <w:rPr>
          <w:rFonts w:ascii="宋体" w:hAnsi="Cambria" w:cs="宋体"/>
          <w:color w:val="000000"/>
          <w:kern w:val="0"/>
          <w:sz w:val="24"/>
          <w:lang w:val="zh-CN"/>
        </w:rPr>
        <w:t>”</w:t>
      </w:r>
      <w:r>
        <w:rPr>
          <w:rFonts w:hint="eastAsia" w:ascii="宋体" w:hAnsi="Cambria" w:cs="宋体"/>
          <w:color w:val="000000"/>
          <w:kern w:val="0"/>
          <w:sz w:val="24"/>
          <w:lang w:val="zh-CN"/>
        </w:rPr>
        <w:t>字样。若发生正本和副本不符，以正本响应文件为准。响应文件统一使用</w:t>
      </w:r>
      <w:r>
        <w:rPr>
          <w:rFonts w:ascii="宋体" w:hAnsi="Cambria" w:cs="宋体"/>
          <w:color w:val="000000"/>
          <w:kern w:val="0"/>
          <w:sz w:val="24"/>
          <w:lang w:val="zh-CN"/>
        </w:rPr>
        <w:t>A4</w:t>
      </w:r>
      <w:r>
        <w:rPr>
          <w:rFonts w:hint="eastAsia" w:ascii="宋体" w:hAnsi="Cambria" w:cs="宋体"/>
          <w:color w:val="000000"/>
          <w:kern w:val="0"/>
          <w:sz w:val="24"/>
          <w:lang w:val="zh-CN"/>
        </w:rPr>
        <w:t>幅面的纸张印制，必须胶装成册并编码，其他方式装订的响应文件一概不予接受。</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12.3</w:t>
      </w:r>
      <w:r>
        <w:rPr>
          <w:rFonts w:hint="eastAsia" w:ascii="宋体" w:hAnsi="Cambria" w:cs="宋体"/>
          <w:color w:val="000000"/>
          <w:kern w:val="0"/>
          <w:sz w:val="24"/>
          <w:lang w:val="zh-CN"/>
        </w:rPr>
        <w:t>响应文件的正本和副本均需打印或用不褪色、不变质的墨水书写，并由供应商的法定代表人或其委托代理人在规定签章处签字、盖章。响应文件副本可采用正本的复印件加盖骑缝章，电子文档采用光盘或</w:t>
      </w:r>
      <w:r>
        <w:rPr>
          <w:rFonts w:ascii="宋体" w:hAnsi="Cambria" w:cs="宋体"/>
          <w:color w:val="000000"/>
          <w:kern w:val="0"/>
          <w:sz w:val="24"/>
          <w:lang w:val="zh-CN"/>
        </w:rPr>
        <w:t>U</w:t>
      </w:r>
      <w:r>
        <w:rPr>
          <w:rFonts w:hint="eastAsia" w:ascii="宋体" w:hAnsi="Cambria" w:cs="宋体"/>
          <w:color w:val="000000"/>
          <w:kern w:val="0"/>
          <w:sz w:val="24"/>
          <w:lang w:val="zh-CN"/>
        </w:rPr>
        <w:t>盘制作（</w:t>
      </w:r>
      <w:r>
        <w:rPr>
          <w:rFonts w:ascii="Arial" w:hAnsi="Arial" w:cs="Arial"/>
          <w:color w:val="000000"/>
          <w:sz w:val="24"/>
        </w:rPr>
        <w:t>电子文档应与正本内容完全一致，即书面响应文件正本的扫描件，包括盖章和签字</w:t>
      </w:r>
      <w:r>
        <w:rPr>
          <w:rFonts w:hint="eastAsia" w:ascii="Arial" w:hAnsi="Arial" w:cs="Arial"/>
          <w:color w:val="000000"/>
          <w:sz w:val="24"/>
        </w:rPr>
        <w:t>；电子文档为不可修改文档，如：PDF格式</w:t>
      </w:r>
      <w:r>
        <w:rPr>
          <w:rFonts w:hint="eastAsia" w:ascii="宋体" w:hAnsi="Cambria" w:cs="宋体"/>
          <w:color w:val="000000"/>
          <w:kern w:val="0"/>
          <w:sz w:val="24"/>
          <w:lang w:val="zh-CN"/>
        </w:rPr>
        <w:t>）。</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12.4</w:t>
      </w:r>
      <w:r>
        <w:rPr>
          <w:rFonts w:hint="eastAsia" w:ascii="宋体" w:hAnsi="Cambria" w:cs="宋体"/>
          <w:color w:val="000000"/>
          <w:kern w:val="0"/>
          <w:sz w:val="24"/>
          <w:lang w:val="zh-CN"/>
        </w:rPr>
        <w:t>响应文件中不得行间插字、涂改或增删，如有修改错漏处，须由供应商的法人或其委托代理人签字或盖个人印鉴。</w:t>
      </w:r>
    </w:p>
    <w:p>
      <w:pPr>
        <w:pStyle w:val="15"/>
        <w:rPr>
          <w:rFonts w:cs="Cambria"/>
          <w:color w:val="000000"/>
          <w:sz w:val="32"/>
        </w:rPr>
      </w:pPr>
      <w:bookmarkStart w:id="18" w:name="_Toc529782788"/>
      <w:r>
        <w:rPr>
          <w:rFonts w:hint="eastAsia"/>
          <w:color w:val="000000"/>
          <w:sz w:val="32"/>
          <w:lang w:val="zh-CN"/>
        </w:rPr>
        <w:t>四、响应文件的递交</w:t>
      </w:r>
      <w:bookmarkEnd w:id="18"/>
    </w:p>
    <w:p>
      <w:pPr>
        <w:pStyle w:val="15"/>
        <w:jc w:val="left"/>
        <w:rPr>
          <w:rFonts w:ascii="宋体" w:hAnsi="宋体"/>
          <w:color w:val="000000"/>
          <w:sz w:val="28"/>
          <w:szCs w:val="28"/>
          <w:lang w:val="zh-CN"/>
        </w:rPr>
      </w:pPr>
      <w:bookmarkStart w:id="19" w:name="_Toc529782789"/>
      <w:r>
        <w:rPr>
          <w:rFonts w:ascii="宋体" w:hAnsi="宋体"/>
          <w:color w:val="000000"/>
          <w:sz w:val="28"/>
          <w:szCs w:val="28"/>
          <w:lang w:val="zh-CN"/>
        </w:rPr>
        <w:t xml:space="preserve">13. </w:t>
      </w:r>
      <w:r>
        <w:rPr>
          <w:rFonts w:hint="eastAsia" w:ascii="宋体" w:hAnsi="宋体"/>
          <w:color w:val="000000"/>
          <w:sz w:val="28"/>
          <w:szCs w:val="28"/>
          <w:lang w:val="zh-CN"/>
        </w:rPr>
        <w:t>响应文件的密封和标记</w:t>
      </w:r>
      <w:bookmarkEnd w:id="19"/>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13.1</w:t>
      </w:r>
      <w:r>
        <w:rPr>
          <w:rFonts w:hint="eastAsia" w:ascii="宋体" w:hAnsi="Cambria" w:cs="宋体"/>
          <w:color w:val="000000"/>
          <w:kern w:val="0"/>
          <w:sz w:val="24"/>
          <w:lang w:val="zh-CN"/>
        </w:rPr>
        <w:t>响应文件正本、所有副本、电子文档，应分别封装于不同的密封袋内，密封袋上应分别标上“正本”、“副本”、 “电子文档”字样，并注明供应商名称、采购项目编号、采购项目名称。</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13.</w:t>
      </w:r>
      <w:r>
        <w:rPr>
          <w:rFonts w:hint="eastAsia" w:ascii="宋体" w:hAnsi="Cambria" w:cs="宋体"/>
          <w:color w:val="000000"/>
          <w:kern w:val="0"/>
          <w:sz w:val="24"/>
          <w:lang w:val="zh-CN"/>
        </w:rPr>
        <w:t>2密封后的响应文件均应：</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w:t>
      </w:r>
      <w:r>
        <w:rPr>
          <w:rFonts w:hint="eastAsia" w:ascii="宋体" w:hAnsi="Cambria" w:cs="宋体"/>
          <w:color w:val="000000"/>
          <w:kern w:val="0"/>
          <w:sz w:val="24"/>
          <w:lang w:val="zh-CN"/>
        </w:rPr>
        <w:t>按“供应商须知前附表”注明的时间、地址送达；</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(2)</w:t>
      </w:r>
      <w:r>
        <w:rPr>
          <w:rFonts w:hint="eastAsia" w:ascii="宋体" w:hAnsi="Cambria" w:cs="宋体"/>
          <w:color w:val="000000"/>
          <w:kern w:val="0"/>
          <w:sz w:val="24"/>
          <w:lang w:val="zh-CN"/>
        </w:rPr>
        <w:t>响应文件密封袋用“于</w:t>
      </w:r>
      <w:r>
        <w:rPr>
          <w:rFonts w:hint="eastAsia" w:ascii="Arial" w:hAnsi="Arial" w:cs="Arial"/>
          <w:color w:val="000000"/>
          <w:kern w:val="0"/>
          <w:sz w:val="24"/>
          <w:lang w:val="zh-CN"/>
        </w:rPr>
        <w:t>2021年08月23日09:</w:t>
      </w:r>
      <w:r>
        <w:rPr>
          <w:rFonts w:hint="eastAsia" w:ascii="Arial" w:hAnsi="Arial" w:cs="Arial"/>
          <w:color w:val="000000"/>
          <w:kern w:val="0"/>
          <w:sz w:val="24"/>
          <w:lang w:val="en-US" w:eastAsia="zh-CN"/>
        </w:rPr>
        <w:t>3</w:t>
      </w:r>
      <w:r>
        <w:rPr>
          <w:rFonts w:hint="eastAsia" w:ascii="Arial" w:hAnsi="Arial" w:cs="Arial"/>
          <w:color w:val="000000"/>
          <w:kern w:val="0"/>
          <w:sz w:val="24"/>
          <w:lang w:val="zh-CN"/>
        </w:rPr>
        <w:t>0</w:t>
      </w:r>
      <w:r>
        <w:rPr>
          <w:rFonts w:hint="eastAsia" w:ascii="宋体" w:hAnsi="Cambria" w:cs="宋体"/>
          <w:color w:val="000000"/>
          <w:kern w:val="0"/>
          <w:sz w:val="24"/>
          <w:lang w:val="zh-CN"/>
        </w:rPr>
        <w:t>（北京时间）之前不准启封”的标签密封。</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13.</w:t>
      </w:r>
      <w:r>
        <w:rPr>
          <w:rFonts w:hint="eastAsia" w:ascii="宋体" w:hAnsi="Cambria" w:cs="宋体"/>
          <w:color w:val="000000"/>
          <w:kern w:val="0"/>
          <w:sz w:val="24"/>
          <w:lang w:val="zh-CN"/>
        </w:rPr>
        <w:t>3如果供应商未按第</w:t>
      </w:r>
      <w:r>
        <w:rPr>
          <w:rFonts w:ascii="宋体" w:hAnsi="Cambria" w:cs="宋体"/>
          <w:color w:val="000000"/>
          <w:kern w:val="0"/>
          <w:sz w:val="24"/>
          <w:lang w:val="zh-CN"/>
        </w:rPr>
        <w:t>13.1-1</w:t>
      </w:r>
      <w:r>
        <w:rPr>
          <w:rFonts w:hint="eastAsia" w:ascii="宋体" w:hAnsi="Cambria" w:cs="宋体"/>
          <w:color w:val="000000"/>
          <w:kern w:val="0"/>
          <w:sz w:val="24"/>
          <w:lang w:val="zh-CN"/>
        </w:rPr>
        <w:t>3</w:t>
      </w:r>
      <w:r>
        <w:rPr>
          <w:rFonts w:ascii="宋体" w:hAnsi="Cambria" w:cs="宋体"/>
          <w:color w:val="000000"/>
          <w:kern w:val="0"/>
          <w:sz w:val="24"/>
          <w:lang w:val="zh-CN"/>
        </w:rPr>
        <w:t>.</w:t>
      </w:r>
      <w:r>
        <w:rPr>
          <w:rFonts w:hint="eastAsia" w:ascii="宋体" w:hAnsi="Cambria" w:cs="宋体"/>
          <w:color w:val="000000"/>
          <w:kern w:val="0"/>
          <w:sz w:val="24"/>
          <w:lang w:val="zh-CN"/>
        </w:rPr>
        <w:t>2条要求将响应文件密封或在密封袋上加写标记，采购代理机构对误投或过早启封概不负责。由此造成提前启封的响应文件，采购代理机构予以拒绝，并退回供应商。</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13.</w:t>
      </w:r>
      <w:r>
        <w:rPr>
          <w:rFonts w:hint="eastAsia" w:ascii="宋体" w:hAnsi="Cambria" w:cs="宋体"/>
          <w:color w:val="000000"/>
          <w:kern w:val="0"/>
          <w:sz w:val="24"/>
          <w:lang w:val="zh-CN"/>
        </w:rPr>
        <w:t>4供应商以邮寄、电报、电话、传真等形式提交响应文件的，采购代理机构概不接受。</w:t>
      </w:r>
    </w:p>
    <w:p>
      <w:pPr>
        <w:pStyle w:val="15"/>
        <w:jc w:val="left"/>
        <w:rPr>
          <w:rFonts w:hint="eastAsia" w:ascii="宋体" w:hAnsi="宋体"/>
          <w:color w:val="000000"/>
          <w:sz w:val="28"/>
          <w:szCs w:val="28"/>
          <w:lang w:val="zh-CN"/>
        </w:rPr>
      </w:pPr>
      <w:bookmarkStart w:id="20" w:name="_Toc529782790"/>
      <w:r>
        <w:rPr>
          <w:rFonts w:ascii="宋体" w:hAnsi="宋体"/>
          <w:color w:val="000000"/>
          <w:sz w:val="28"/>
          <w:szCs w:val="28"/>
          <w:lang w:val="zh-CN"/>
        </w:rPr>
        <w:t xml:space="preserve">14. </w:t>
      </w:r>
      <w:r>
        <w:rPr>
          <w:rFonts w:hint="eastAsia" w:ascii="宋体" w:hAnsi="宋体"/>
          <w:color w:val="000000"/>
          <w:sz w:val="28"/>
          <w:szCs w:val="28"/>
          <w:lang w:val="zh-CN"/>
        </w:rPr>
        <w:t>递送响应文件的地点、截止日期</w:t>
      </w:r>
      <w:bookmarkEnd w:id="20"/>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14.1</w:t>
      </w:r>
      <w:r>
        <w:rPr>
          <w:rFonts w:hint="eastAsia" w:ascii="宋体" w:hAnsi="Cambria" w:cs="宋体"/>
          <w:color w:val="000000"/>
          <w:kern w:val="0"/>
          <w:sz w:val="24"/>
          <w:lang w:val="zh-CN"/>
        </w:rPr>
        <w:t>所有响应文件都必须按竞争性磋商文件规定的提交响应文件截止时间之前送达提交响应文件地点。</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14.2</w:t>
      </w:r>
      <w:r>
        <w:rPr>
          <w:rFonts w:hint="eastAsia" w:ascii="宋体" w:hAnsi="Cambria" w:cs="宋体"/>
          <w:color w:val="000000"/>
          <w:kern w:val="0"/>
          <w:sz w:val="24"/>
          <w:lang w:val="zh-CN"/>
        </w:rPr>
        <w:t>采购代理机构将拒绝接受在提交响应文件截止时间之后送达的响应文件。</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14.3</w:t>
      </w:r>
      <w:r>
        <w:rPr>
          <w:rFonts w:hint="eastAsia" w:ascii="宋体" w:hAnsi="Cambria" w:cs="宋体"/>
          <w:color w:val="000000"/>
          <w:kern w:val="0"/>
          <w:sz w:val="24"/>
          <w:lang w:val="zh-CN"/>
        </w:rPr>
        <w:t>采购人和采购代理机构可以按照第</w:t>
      </w:r>
      <w:r>
        <w:rPr>
          <w:rFonts w:ascii="宋体" w:hAnsi="Cambria" w:cs="宋体"/>
          <w:color w:val="000000"/>
          <w:kern w:val="0"/>
          <w:sz w:val="24"/>
          <w:lang w:val="zh-CN"/>
        </w:rPr>
        <w:t>6</w:t>
      </w:r>
      <w:r>
        <w:rPr>
          <w:rFonts w:hint="eastAsia" w:ascii="宋体" w:hAnsi="Cambria" w:cs="宋体"/>
          <w:color w:val="000000"/>
          <w:kern w:val="0"/>
          <w:sz w:val="24"/>
          <w:lang w:val="zh-CN"/>
        </w:rPr>
        <w:t>条规定，通过修改竞争性磋商文件自行决定酌情延长提交响应文件截止期，在此情况下，采购人与采购代理机构和供应商受提交响应文件截止时间制约的所有权利和义务均延长至新的截止日期。</w:t>
      </w:r>
    </w:p>
    <w:p>
      <w:pPr>
        <w:pStyle w:val="15"/>
        <w:jc w:val="left"/>
        <w:rPr>
          <w:rFonts w:hint="eastAsia" w:ascii="宋体" w:hAnsi="宋体"/>
          <w:color w:val="000000"/>
          <w:sz w:val="28"/>
          <w:szCs w:val="28"/>
          <w:lang w:val="zh-CN"/>
        </w:rPr>
      </w:pPr>
      <w:bookmarkStart w:id="21" w:name="_Toc529782791"/>
      <w:r>
        <w:rPr>
          <w:rFonts w:ascii="宋体" w:hAnsi="宋体"/>
          <w:color w:val="000000"/>
          <w:sz w:val="28"/>
          <w:szCs w:val="28"/>
          <w:lang w:val="zh-CN"/>
        </w:rPr>
        <w:t xml:space="preserve">15. </w:t>
      </w:r>
      <w:r>
        <w:rPr>
          <w:rFonts w:hint="eastAsia" w:ascii="宋体" w:hAnsi="宋体"/>
          <w:color w:val="000000"/>
          <w:sz w:val="28"/>
          <w:szCs w:val="28"/>
          <w:lang w:val="zh-CN"/>
        </w:rPr>
        <w:t>响应文件的撤回和修改</w:t>
      </w:r>
      <w:bookmarkEnd w:id="21"/>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15.1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pStyle w:val="15"/>
        <w:rPr>
          <w:rFonts w:cs="Cambria"/>
          <w:color w:val="000000"/>
          <w:sz w:val="32"/>
        </w:rPr>
      </w:pPr>
      <w:bookmarkStart w:id="22" w:name="_Toc529782792"/>
      <w:r>
        <w:rPr>
          <w:rFonts w:hint="eastAsia"/>
          <w:color w:val="000000"/>
          <w:sz w:val="32"/>
          <w:lang w:val="zh-CN"/>
        </w:rPr>
        <w:t>五、竞争性磋商过程</w:t>
      </w:r>
      <w:bookmarkEnd w:id="22"/>
    </w:p>
    <w:p>
      <w:pPr>
        <w:pStyle w:val="15"/>
        <w:jc w:val="left"/>
        <w:rPr>
          <w:rFonts w:hint="eastAsia" w:ascii="宋体" w:hAnsi="宋体"/>
          <w:color w:val="000000"/>
          <w:sz w:val="28"/>
          <w:szCs w:val="28"/>
          <w:lang w:val="zh-CN"/>
        </w:rPr>
      </w:pPr>
      <w:bookmarkStart w:id="23" w:name="_Toc529782793"/>
      <w:r>
        <w:rPr>
          <w:rFonts w:ascii="宋体" w:hAnsi="宋体"/>
          <w:color w:val="000000"/>
          <w:sz w:val="28"/>
          <w:szCs w:val="28"/>
          <w:lang w:val="zh-CN"/>
        </w:rPr>
        <w:t>16.</w:t>
      </w:r>
      <w:r>
        <w:rPr>
          <w:rFonts w:hint="eastAsia" w:ascii="宋体" w:hAnsi="宋体"/>
          <w:color w:val="000000"/>
          <w:sz w:val="28"/>
          <w:szCs w:val="28"/>
          <w:lang w:val="zh-CN"/>
        </w:rPr>
        <w:t>竞争性磋商过程</w:t>
      </w:r>
      <w:bookmarkEnd w:id="23"/>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16.1</w:t>
      </w:r>
      <w:r>
        <w:rPr>
          <w:rFonts w:hint="eastAsia" w:ascii="宋体" w:hAnsi="Cambria" w:cs="宋体"/>
          <w:color w:val="000000"/>
          <w:kern w:val="0"/>
          <w:sz w:val="24"/>
          <w:lang w:val="zh-CN"/>
        </w:rPr>
        <w:t>采购代理机构按本文件中确定的时间和地点组织竞争性磋商活动，供应商由其法定代表人或委托代理人参加。</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16.2</w:t>
      </w:r>
      <w:r>
        <w:rPr>
          <w:rFonts w:hint="eastAsia" w:ascii="宋体" w:hAnsi="Cambria" w:cs="宋体"/>
          <w:color w:val="000000"/>
          <w:kern w:val="0"/>
          <w:sz w:val="24"/>
          <w:lang w:val="zh-CN"/>
        </w:rPr>
        <w:t>竞争性磋商工作由采购代理机构组织，采购人、采购管理、纪检监察等有关方面代表可根据采购项目的具体情况列席。</w:t>
      </w:r>
    </w:p>
    <w:p>
      <w:pPr>
        <w:autoSpaceDE w:val="0"/>
        <w:autoSpaceDN w:val="0"/>
        <w:adjustRightInd w:val="0"/>
        <w:spacing w:line="400" w:lineRule="exact"/>
        <w:ind w:firstLine="480" w:firstLineChars="200"/>
        <w:rPr>
          <w:rFonts w:hint="eastAsia"/>
          <w:color w:val="000000"/>
          <w:sz w:val="32"/>
          <w:lang w:val="zh-CN"/>
        </w:rPr>
      </w:pPr>
      <w:r>
        <w:rPr>
          <w:rFonts w:ascii="宋体" w:hAnsi="Cambria" w:cs="宋体"/>
          <w:color w:val="000000"/>
          <w:kern w:val="0"/>
          <w:sz w:val="24"/>
          <w:lang w:val="zh-CN"/>
        </w:rPr>
        <w:t>16.</w:t>
      </w:r>
      <w:r>
        <w:rPr>
          <w:rFonts w:hint="eastAsia" w:ascii="宋体" w:hAnsi="Cambria" w:cs="宋体"/>
          <w:color w:val="000000"/>
          <w:kern w:val="0"/>
          <w:sz w:val="24"/>
          <w:lang w:val="en-US" w:eastAsia="zh-CN"/>
        </w:rPr>
        <w:t>3</w:t>
      </w:r>
      <w:r>
        <w:rPr>
          <w:rFonts w:hint="eastAsia" w:ascii="宋体" w:hAnsi="Cambria" w:cs="宋体"/>
          <w:color w:val="000000"/>
          <w:kern w:val="0"/>
          <w:sz w:val="24"/>
          <w:lang w:val="zh-CN"/>
        </w:rPr>
        <w:t>答疑：本项目的磋商小组对供应商的响应文件进行评审，并根据评审情况确定答疑时间，供应商应在规定的时间内到达评审现场进行答疑澄清，如在规定的时间内联系无果或未按时到现场答疑的，视同放弃答疑。</w:t>
      </w:r>
    </w:p>
    <w:p>
      <w:pPr>
        <w:pStyle w:val="15"/>
        <w:rPr>
          <w:rFonts w:cs="Cambria"/>
          <w:color w:val="000000"/>
          <w:sz w:val="32"/>
        </w:rPr>
      </w:pPr>
      <w:bookmarkStart w:id="24" w:name="_Toc529782794"/>
      <w:r>
        <w:rPr>
          <w:rFonts w:hint="eastAsia"/>
          <w:color w:val="000000"/>
          <w:sz w:val="32"/>
          <w:lang w:val="zh-CN"/>
        </w:rPr>
        <w:t>六、竞争性磋商程序及方法</w:t>
      </w:r>
      <w:bookmarkEnd w:id="24"/>
    </w:p>
    <w:p>
      <w:pPr>
        <w:pStyle w:val="15"/>
        <w:jc w:val="left"/>
        <w:rPr>
          <w:rFonts w:ascii="宋体" w:hAnsi="宋体"/>
          <w:color w:val="000000"/>
          <w:sz w:val="28"/>
          <w:szCs w:val="28"/>
          <w:lang w:val="zh-CN"/>
        </w:rPr>
      </w:pPr>
      <w:bookmarkStart w:id="25" w:name="_Toc529782795"/>
      <w:r>
        <w:rPr>
          <w:rFonts w:ascii="宋体" w:hAnsi="宋体"/>
          <w:color w:val="000000"/>
          <w:sz w:val="28"/>
          <w:szCs w:val="28"/>
          <w:lang w:val="zh-CN"/>
        </w:rPr>
        <w:t>17.</w:t>
      </w:r>
      <w:r>
        <w:rPr>
          <w:rFonts w:hint="eastAsia" w:ascii="宋体" w:hAnsi="宋体"/>
          <w:color w:val="000000"/>
          <w:sz w:val="28"/>
          <w:szCs w:val="28"/>
          <w:lang w:val="zh-CN"/>
        </w:rPr>
        <w:t>磋商小组</w:t>
      </w:r>
      <w:bookmarkEnd w:id="25"/>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 xml:space="preserve">17.1 </w:t>
      </w:r>
      <w:r>
        <w:rPr>
          <w:rFonts w:hint="eastAsia" w:ascii="宋体" w:hAnsi="Cambria" w:cs="宋体"/>
          <w:color w:val="000000"/>
          <w:kern w:val="0"/>
          <w:sz w:val="24"/>
          <w:lang w:val="zh-CN"/>
        </w:rPr>
        <w:t>采购代理机构根据采购项目的特点依法组建磋商小组，磋商小组专家从政府采购专家库中抽取，其成员由具有一定专业水平的技术、经济等方面的专家和采购人代表等三人以上单数组成。其中技术、经济等方面的专家不少于成员总数的三分之二。政府采购评审专家库不能满足需求时，经同级财政部门同意，可以采取选择性方式确定磋商小组专家。</w:t>
      </w:r>
    </w:p>
    <w:p>
      <w:pPr>
        <w:autoSpaceDE w:val="0"/>
        <w:autoSpaceDN w:val="0"/>
        <w:adjustRightInd w:val="0"/>
        <w:spacing w:line="400" w:lineRule="exact"/>
        <w:ind w:firstLine="480" w:firstLineChars="200"/>
        <w:rPr>
          <w:rFonts w:ascii="宋体" w:hAnsi="Cambria" w:cs="宋体"/>
          <w:color w:val="000000"/>
          <w:kern w:val="0"/>
          <w:sz w:val="24"/>
        </w:rPr>
      </w:pPr>
      <w:r>
        <w:rPr>
          <w:rFonts w:hint="eastAsia" w:ascii="宋体" w:hAnsi="Cambria" w:cs="宋体"/>
          <w:color w:val="000000"/>
          <w:kern w:val="0"/>
          <w:sz w:val="24"/>
          <w:lang w:val="zh-CN"/>
        </w:rPr>
        <w:t>参与竞争性磋商文件论证或征询过意见的专家不得参加该项目的评审。</w:t>
      </w:r>
      <w:r>
        <w:rPr>
          <w:rFonts w:hint="eastAsia" w:ascii="宋体" w:hAnsi="Cambria" w:cs="宋体"/>
          <w:color w:val="000000"/>
          <w:kern w:val="0"/>
          <w:sz w:val="24"/>
        </w:rPr>
        <w:t xml:space="preserve"> 采购人不得以专家身份参与本部门或本单位采购项目的评审。</w:t>
      </w:r>
      <w:r>
        <w:rPr>
          <w:rFonts w:hint="eastAsia" w:ascii="宋体" w:hAnsi="Cambria" w:cs="宋体"/>
          <w:color w:val="000000"/>
          <w:kern w:val="0"/>
          <w:sz w:val="24"/>
          <w:lang w:val="zh-CN"/>
        </w:rPr>
        <w:t>采购代理机构工作人员不得参加本机构代理的政府采购项目的评审。</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17.2</w:t>
      </w:r>
      <w:r>
        <w:rPr>
          <w:rFonts w:hint="eastAsia" w:ascii="宋体" w:hAnsi="Cambria" w:cs="宋体"/>
          <w:color w:val="000000"/>
          <w:kern w:val="0"/>
          <w:sz w:val="24"/>
          <w:lang w:val="zh-CN"/>
        </w:rPr>
        <w:t>磋商工作由采购代理机构负责组织，具体磋商事务由依法组建的磋商小组负责，并独立履行下列职责：</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）审查响应文件是否符合竞争性磋商文件要求，并作出评价；</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2</w:t>
      </w:r>
      <w:r>
        <w:rPr>
          <w:rFonts w:hint="eastAsia" w:ascii="宋体" w:hAnsi="Cambria" w:cs="宋体"/>
          <w:color w:val="000000"/>
          <w:kern w:val="0"/>
          <w:sz w:val="24"/>
          <w:lang w:val="zh-CN"/>
        </w:rPr>
        <w:t>）要求供应商对响应文件有关事项作出解释或澄清；</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3</w:t>
      </w:r>
      <w:r>
        <w:rPr>
          <w:rFonts w:hint="eastAsia" w:ascii="宋体" w:hAnsi="Cambria" w:cs="宋体"/>
          <w:color w:val="000000"/>
          <w:kern w:val="0"/>
          <w:sz w:val="24"/>
          <w:lang w:val="zh-CN"/>
        </w:rPr>
        <w:t>）推荐预成交候选供应商；</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4</w:t>
      </w:r>
      <w:r>
        <w:rPr>
          <w:rFonts w:hint="eastAsia" w:ascii="宋体" w:hAnsi="Cambria" w:cs="宋体"/>
          <w:color w:val="000000"/>
          <w:kern w:val="0"/>
          <w:sz w:val="24"/>
          <w:lang w:val="zh-CN"/>
        </w:rPr>
        <w:t>）对非法干预评审工作的人员和机构进行举报或投诉。</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17.3</w:t>
      </w:r>
      <w:r>
        <w:rPr>
          <w:rFonts w:hint="eastAsia" w:ascii="宋体" w:hAnsi="Cambria" w:cs="宋体"/>
          <w:color w:val="000000"/>
          <w:kern w:val="0"/>
          <w:sz w:val="24"/>
          <w:lang w:val="zh-CN"/>
        </w:rPr>
        <w:t>磋商小组应遵守并履行下列义务：</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）遵纪守法，客观、公正、廉洁地履行职责；</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2</w:t>
      </w:r>
      <w:r>
        <w:rPr>
          <w:rFonts w:hint="eastAsia" w:ascii="宋体" w:hAnsi="Cambria" w:cs="宋体"/>
          <w:color w:val="000000"/>
          <w:kern w:val="0"/>
          <w:sz w:val="24"/>
          <w:lang w:val="zh-CN"/>
        </w:rPr>
        <w:t>）按照竞争性磋商文件规定的评审方法和评审标准进行评审，对评审意见承担磋商小组成员责任；</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3</w:t>
      </w:r>
      <w:r>
        <w:rPr>
          <w:rFonts w:hint="eastAsia" w:ascii="宋体" w:hAnsi="Cambria" w:cs="宋体"/>
          <w:color w:val="000000"/>
          <w:kern w:val="0"/>
          <w:sz w:val="24"/>
          <w:lang w:val="zh-CN"/>
        </w:rPr>
        <w:t>）对评审文件、评审情况和评审中获悉的商业秘密保密；</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4</w:t>
      </w:r>
      <w:r>
        <w:rPr>
          <w:rFonts w:hint="eastAsia" w:ascii="宋体" w:hAnsi="Cambria" w:cs="宋体"/>
          <w:color w:val="000000"/>
          <w:kern w:val="0"/>
          <w:sz w:val="24"/>
          <w:lang w:val="zh-CN"/>
        </w:rPr>
        <w:t>）参与评审报告的起草；</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5</w:t>
      </w:r>
      <w:r>
        <w:rPr>
          <w:rFonts w:hint="eastAsia" w:ascii="宋体" w:hAnsi="Cambria" w:cs="宋体"/>
          <w:color w:val="000000"/>
          <w:kern w:val="0"/>
          <w:sz w:val="24"/>
          <w:lang w:val="zh-CN"/>
        </w:rPr>
        <w:t>）解答供应商及有关方面的质疑；</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6</w:t>
      </w:r>
      <w:r>
        <w:rPr>
          <w:rFonts w:hint="eastAsia" w:ascii="宋体" w:hAnsi="Cambria" w:cs="宋体"/>
          <w:color w:val="000000"/>
          <w:kern w:val="0"/>
          <w:sz w:val="24"/>
          <w:lang w:val="zh-CN"/>
        </w:rPr>
        <w:t>）配合进行质疑投诉处理工作。</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17.4</w:t>
      </w:r>
      <w:r>
        <w:rPr>
          <w:rFonts w:hint="eastAsia" w:ascii="宋体" w:hAnsi="Cambria" w:cs="宋体"/>
          <w:color w:val="000000"/>
          <w:kern w:val="0"/>
          <w:sz w:val="24"/>
          <w:lang w:val="zh-CN"/>
        </w:rPr>
        <w:t>磋商工作在有关部门的监督下依法开展，任何单位和个人不得非法干预、影响磋商工作和磋商结果。</w:t>
      </w:r>
    </w:p>
    <w:p>
      <w:pPr>
        <w:pStyle w:val="15"/>
        <w:jc w:val="left"/>
        <w:rPr>
          <w:rFonts w:ascii="宋体" w:hAnsi="宋体"/>
          <w:color w:val="000000"/>
          <w:sz w:val="28"/>
          <w:szCs w:val="28"/>
          <w:lang w:val="zh-CN"/>
        </w:rPr>
      </w:pPr>
      <w:bookmarkStart w:id="26" w:name="_Toc529782796"/>
      <w:r>
        <w:rPr>
          <w:rFonts w:ascii="宋体" w:hAnsi="宋体"/>
          <w:color w:val="000000"/>
          <w:sz w:val="28"/>
          <w:szCs w:val="28"/>
          <w:lang w:val="zh-CN"/>
        </w:rPr>
        <w:t>18.</w:t>
      </w:r>
      <w:r>
        <w:rPr>
          <w:rFonts w:hint="eastAsia" w:ascii="宋体" w:hAnsi="宋体"/>
          <w:color w:val="000000"/>
          <w:sz w:val="28"/>
          <w:szCs w:val="28"/>
          <w:lang w:val="zh-CN"/>
        </w:rPr>
        <w:t>竞争性磋商工作程序</w:t>
      </w:r>
      <w:bookmarkEnd w:id="26"/>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ascii="宋体" w:hAnsi="Cambria" w:cs="宋体"/>
          <w:color w:val="000000"/>
          <w:kern w:val="0"/>
          <w:sz w:val="24"/>
          <w:lang w:val="zh-CN"/>
        </w:rPr>
        <w:t>18.1</w:t>
      </w:r>
      <w:r>
        <w:rPr>
          <w:rFonts w:hAnsi="宋体"/>
          <w:color w:val="000000"/>
          <w:sz w:val="24"/>
          <w:lang w:val="zh-CN"/>
        </w:rPr>
        <w:t>在供应商递交响应文件截止时间结束后，采购代理机构组织磋商小组对递交响应文件的供应商进行</w:t>
      </w:r>
      <w:r>
        <w:rPr>
          <w:rFonts w:hint="eastAsia" w:hAnsi="宋体"/>
          <w:color w:val="000000"/>
          <w:sz w:val="24"/>
          <w:lang w:val="zh-CN"/>
        </w:rPr>
        <w:t>初步</w:t>
      </w:r>
      <w:r>
        <w:rPr>
          <w:rFonts w:hAnsi="宋体"/>
          <w:color w:val="000000"/>
          <w:sz w:val="24"/>
          <w:lang w:val="zh-CN"/>
        </w:rPr>
        <w:t>审查</w:t>
      </w:r>
      <w:r>
        <w:rPr>
          <w:rFonts w:hint="eastAsia" w:ascii="宋体" w:hAnsi="Cambria" w:cs="宋体"/>
          <w:color w:val="000000"/>
          <w:kern w:val="0"/>
          <w:sz w:val="24"/>
          <w:lang w:val="zh-CN"/>
        </w:rPr>
        <w:t>工作，负责审议所有响应文件。</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18.2</w:t>
      </w:r>
      <w:r>
        <w:rPr>
          <w:rFonts w:hint="eastAsia" w:ascii="宋体" w:hAnsi="Cambria" w:cs="宋体"/>
          <w:color w:val="000000"/>
          <w:kern w:val="0"/>
          <w:sz w:val="24"/>
          <w:lang w:val="zh-CN"/>
        </w:rPr>
        <w:t>初审阶段为资格性审查和符合性审查。响应文件在响应竞争性磋商文件要求方面出现的偏离，分为实质性偏离和非实质性偏离。</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18.2.1</w:t>
      </w:r>
      <w:r>
        <w:rPr>
          <w:rFonts w:hint="eastAsia" w:ascii="宋体" w:hAnsi="Cambria" w:cs="宋体"/>
          <w:color w:val="000000"/>
          <w:kern w:val="0"/>
          <w:sz w:val="24"/>
          <w:lang w:val="zh-CN"/>
        </w:rPr>
        <w:t>实质性偏离是指响应文件未能实质性响应竞争性磋商文件的要求。以下情况属于实质性偏离，响应文件有下列情况之一的，按无效响应文件处理。</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）不符合第</w:t>
      </w:r>
      <w:r>
        <w:rPr>
          <w:rFonts w:ascii="宋体" w:hAnsi="Cambria" w:cs="宋体"/>
          <w:color w:val="000000"/>
          <w:kern w:val="0"/>
          <w:sz w:val="24"/>
          <w:lang w:val="zh-CN"/>
        </w:rPr>
        <w:t>2.2</w:t>
      </w:r>
      <w:r>
        <w:rPr>
          <w:rFonts w:hint="eastAsia" w:ascii="宋体" w:hAnsi="Cambria" w:cs="宋体"/>
          <w:color w:val="000000"/>
          <w:kern w:val="0"/>
          <w:sz w:val="24"/>
          <w:lang w:val="zh-CN"/>
        </w:rPr>
        <w:t>款</w:t>
      </w:r>
      <w:r>
        <w:rPr>
          <w:rFonts w:ascii="宋体" w:hAnsi="Cambria" w:cs="宋体"/>
          <w:color w:val="000000"/>
          <w:kern w:val="0"/>
          <w:sz w:val="24"/>
          <w:lang w:val="zh-CN"/>
        </w:rPr>
        <w:t>“</w:t>
      </w:r>
      <w:r>
        <w:rPr>
          <w:rFonts w:hint="eastAsia" w:ascii="宋体" w:hAnsi="Cambria" w:cs="宋体"/>
          <w:color w:val="000000"/>
          <w:kern w:val="0"/>
          <w:sz w:val="24"/>
          <w:lang w:val="zh-CN"/>
        </w:rPr>
        <w:t>合格的供应商</w:t>
      </w:r>
      <w:r>
        <w:rPr>
          <w:rFonts w:ascii="宋体" w:hAnsi="Cambria" w:cs="宋体"/>
          <w:color w:val="000000"/>
          <w:kern w:val="0"/>
          <w:sz w:val="24"/>
          <w:lang w:val="zh-CN"/>
        </w:rPr>
        <w:t>”</w:t>
      </w:r>
      <w:r>
        <w:rPr>
          <w:rFonts w:hint="eastAsia" w:ascii="宋体" w:hAnsi="Cambria" w:cs="宋体"/>
          <w:color w:val="000000"/>
          <w:kern w:val="0"/>
          <w:sz w:val="24"/>
          <w:lang w:val="zh-CN"/>
        </w:rPr>
        <w:t>之规定的；</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2</w:t>
      </w:r>
      <w:r>
        <w:rPr>
          <w:rFonts w:hint="eastAsia" w:ascii="宋体" w:hAnsi="Cambria" w:cs="宋体"/>
          <w:color w:val="000000"/>
          <w:kern w:val="0"/>
          <w:sz w:val="24"/>
          <w:lang w:val="zh-CN"/>
        </w:rPr>
        <w:t>）未按竞争性磋商文件要求缴纳或未足额缴纳磋商保证金的；</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3</w:t>
      </w:r>
      <w:r>
        <w:rPr>
          <w:rFonts w:hint="eastAsia" w:ascii="宋体" w:hAnsi="Cambria" w:cs="宋体"/>
          <w:color w:val="000000"/>
          <w:kern w:val="0"/>
          <w:sz w:val="24"/>
          <w:lang w:val="zh-CN"/>
        </w:rPr>
        <w:t>）未按第</w:t>
      </w:r>
      <w:r>
        <w:rPr>
          <w:rFonts w:ascii="宋体" w:hAnsi="Cambria" w:cs="宋体"/>
          <w:color w:val="000000"/>
          <w:kern w:val="0"/>
          <w:sz w:val="24"/>
          <w:lang w:val="zh-CN"/>
        </w:rPr>
        <w:t>11.1</w:t>
      </w:r>
      <w:r>
        <w:rPr>
          <w:rFonts w:hint="eastAsia" w:ascii="宋体" w:hAnsi="Cambria" w:cs="宋体"/>
          <w:color w:val="000000"/>
          <w:kern w:val="0"/>
          <w:sz w:val="24"/>
          <w:lang w:val="zh-CN"/>
        </w:rPr>
        <w:t>款（</w:t>
      </w:r>
      <w:r>
        <w:rPr>
          <w:rFonts w:ascii="宋体" w:hAnsi="Cambria" w:cs="宋体"/>
          <w:color w:val="000000"/>
          <w:kern w:val="0"/>
          <w:sz w:val="24"/>
          <w:lang w:val="zh-CN"/>
        </w:rPr>
        <w:t>1</w:t>
      </w:r>
      <w:r>
        <w:rPr>
          <w:rFonts w:hint="eastAsia" w:ascii="宋体" w:hAnsi="Cambria" w:cs="宋体"/>
          <w:color w:val="000000"/>
          <w:kern w:val="0"/>
          <w:sz w:val="24"/>
          <w:lang w:val="zh-CN"/>
        </w:rPr>
        <w:t>）</w:t>
      </w:r>
      <w:r>
        <w:rPr>
          <w:rFonts w:ascii="宋体" w:hAnsi="Cambria" w:cs="宋体"/>
          <w:color w:val="000000"/>
          <w:kern w:val="0"/>
          <w:sz w:val="24"/>
          <w:lang w:val="zh-CN"/>
        </w:rPr>
        <w:t>-</w:t>
      </w:r>
      <w:r>
        <w:rPr>
          <w:rFonts w:hint="eastAsia" w:ascii="宋体" w:hAnsi="Cambria" w:cs="宋体"/>
          <w:color w:val="000000"/>
          <w:kern w:val="0"/>
          <w:sz w:val="24"/>
          <w:lang w:val="zh-CN"/>
        </w:rPr>
        <w:t>（</w:t>
      </w:r>
      <w:r>
        <w:rPr>
          <w:rFonts w:hint="eastAsia" w:ascii="宋体" w:hAnsi="Cambria" w:cs="宋体"/>
          <w:color w:val="000000"/>
          <w:kern w:val="0"/>
          <w:sz w:val="24"/>
        </w:rPr>
        <w:t>16</w:t>
      </w:r>
      <w:r>
        <w:rPr>
          <w:rFonts w:hint="eastAsia" w:ascii="宋体" w:hAnsi="Cambria" w:cs="宋体"/>
          <w:color w:val="000000"/>
          <w:kern w:val="0"/>
          <w:sz w:val="24"/>
          <w:lang w:val="zh-CN"/>
        </w:rPr>
        <w:t>）要求提供相关资料的；</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4</w:t>
      </w:r>
      <w:r>
        <w:rPr>
          <w:rFonts w:hint="eastAsia" w:ascii="宋体" w:hAnsi="Cambria" w:cs="宋体"/>
          <w:color w:val="000000"/>
          <w:kern w:val="0"/>
          <w:sz w:val="24"/>
          <w:lang w:val="zh-CN"/>
        </w:rPr>
        <w:t>）响应文件内容没有按竞争性磋商文件要求编制签字盖章的；</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5</w:t>
      </w:r>
      <w:r>
        <w:rPr>
          <w:rFonts w:hint="eastAsia" w:ascii="宋体" w:hAnsi="Cambria" w:cs="宋体"/>
          <w:color w:val="000000"/>
          <w:kern w:val="0"/>
          <w:sz w:val="24"/>
          <w:lang w:val="zh-CN"/>
        </w:rPr>
        <w:t>）响应文件编排混乱，导致评审工作难以正常进行的；</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6</w:t>
      </w:r>
      <w:r>
        <w:rPr>
          <w:rFonts w:hint="eastAsia" w:ascii="宋体" w:hAnsi="Cambria" w:cs="宋体"/>
          <w:color w:val="000000"/>
          <w:kern w:val="0"/>
          <w:sz w:val="24"/>
          <w:lang w:val="zh-CN"/>
        </w:rPr>
        <w:t>）</w:t>
      </w:r>
      <w:r>
        <w:rPr>
          <w:rFonts w:ascii="Arial" w:hAnsi="Arial" w:cs="Arial"/>
          <w:color w:val="000000"/>
          <w:kern w:val="0"/>
          <w:sz w:val="24"/>
          <w:lang w:val="zh-CN"/>
        </w:rPr>
        <w:t>产品交货期、</w:t>
      </w:r>
      <w:r>
        <w:rPr>
          <w:rFonts w:hint="eastAsia" w:ascii="Arial" w:hAnsi="Arial" w:cs="Arial"/>
          <w:color w:val="000000"/>
          <w:kern w:val="0"/>
          <w:sz w:val="24"/>
          <w:lang w:val="zh-CN"/>
        </w:rPr>
        <w:t>交货地点、</w:t>
      </w:r>
      <w:bookmarkStart w:id="27" w:name="OLE_LINK31"/>
      <w:r>
        <w:rPr>
          <w:rFonts w:hint="eastAsia" w:ascii="Arial" w:hAnsi="Arial" w:cs="Arial"/>
          <w:color w:val="000000"/>
          <w:kern w:val="0"/>
          <w:sz w:val="24"/>
          <w:lang w:val="zh-CN"/>
        </w:rPr>
        <w:t>质保期</w:t>
      </w:r>
      <w:bookmarkEnd w:id="27"/>
      <w:r>
        <w:rPr>
          <w:rFonts w:hint="eastAsia" w:ascii="宋体" w:hAnsi="Cambria" w:cs="宋体"/>
          <w:color w:val="000000"/>
          <w:kern w:val="0"/>
          <w:sz w:val="24"/>
          <w:lang w:val="zh-CN"/>
        </w:rPr>
        <w:t>不能满足竞争性磋商文件要求的；</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7</w:t>
      </w:r>
      <w:r>
        <w:rPr>
          <w:rFonts w:hint="eastAsia" w:ascii="宋体" w:hAnsi="Cambria" w:cs="宋体"/>
          <w:color w:val="000000"/>
          <w:kern w:val="0"/>
          <w:sz w:val="24"/>
          <w:lang w:val="zh-CN"/>
        </w:rPr>
        <w:t>）</w:t>
      </w:r>
      <w:r>
        <w:rPr>
          <w:rFonts w:hint="eastAsia" w:ascii="Arial" w:hAnsi="Arial" w:cs="Arial"/>
          <w:color w:val="000000"/>
          <w:kern w:val="0"/>
          <w:sz w:val="24"/>
          <w:lang w:val="zh-CN"/>
        </w:rPr>
        <w:t>磋商</w:t>
      </w:r>
      <w:r>
        <w:rPr>
          <w:rFonts w:ascii="Arial" w:hAnsi="Arial" w:cs="Arial"/>
          <w:color w:val="000000"/>
          <w:kern w:val="0"/>
          <w:sz w:val="24"/>
          <w:lang w:val="zh-CN"/>
        </w:rPr>
        <w:t>有效期不能满足</w:t>
      </w:r>
      <w:r>
        <w:rPr>
          <w:rFonts w:hint="eastAsia" w:ascii="宋体" w:hAnsi="Cambria" w:cs="宋体"/>
          <w:color w:val="000000"/>
          <w:kern w:val="0"/>
          <w:sz w:val="24"/>
          <w:lang w:val="zh-CN"/>
        </w:rPr>
        <w:t>竞争性磋商文件要求的；</w:t>
      </w:r>
    </w:p>
    <w:p>
      <w:pPr>
        <w:autoSpaceDE w:val="0"/>
        <w:autoSpaceDN w:val="0"/>
        <w:adjustRightInd w:val="0"/>
        <w:spacing w:line="400" w:lineRule="exact"/>
        <w:ind w:firstLine="480" w:firstLineChars="200"/>
        <w:rPr>
          <w:rFonts w:hint="eastAsia" w:ascii="Arial" w:hAnsi="Arial" w:cs="Arial"/>
          <w:color w:val="000000"/>
          <w:kern w:val="0"/>
          <w:sz w:val="24"/>
          <w:lang w:val="zh-CN"/>
        </w:rPr>
      </w:pPr>
      <w:r>
        <w:rPr>
          <w:rFonts w:hint="eastAsia" w:ascii="宋体" w:hAnsi="Cambria" w:cs="宋体"/>
          <w:color w:val="000000"/>
          <w:kern w:val="0"/>
          <w:sz w:val="24"/>
          <w:lang w:val="zh-CN"/>
        </w:rPr>
        <w:t>（8）</w:t>
      </w:r>
      <w:r>
        <w:rPr>
          <w:rFonts w:hint="eastAsia" w:ascii="Arial" w:hAnsi="Arial" w:cs="Arial"/>
          <w:color w:val="000000"/>
          <w:kern w:val="0"/>
          <w:sz w:val="24"/>
          <w:lang w:val="zh-CN"/>
        </w:rPr>
        <w:t>响应</w:t>
      </w:r>
      <w:r>
        <w:rPr>
          <w:rFonts w:ascii="Arial" w:hAnsi="Arial" w:cs="Arial"/>
          <w:color w:val="000000"/>
          <w:kern w:val="0"/>
          <w:sz w:val="24"/>
          <w:lang w:val="zh-CN"/>
        </w:rPr>
        <w:t>产品的技术规格、技术标准明显不符合采购项目要求的；</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9</w:t>
      </w:r>
      <w:r>
        <w:rPr>
          <w:rFonts w:hint="eastAsia" w:ascii="宋体" w:hAnsi="Cambria" w:cs="宋体"/>
          <w:color w:val="000000"/>
          <w:kern w:val="0"/>
          <w:sz w:val="24"/>
          <w:lang w:val="zh-CN"/>
        </w:rPr>
        <w:t>）响应文件中附有采购人不能接受的条件的；</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lang w:val="en-US" w:eastAsia="zh-CN"/>
        </w:rPr>
        <w:t>10</w:t>
      </w:r>
      <w:r>
        <w:rPr>
          <w:rFonts w:hint="eastAsia" w:ascii="宋体" w:hAnsi="Cambria" w:cs="宋体"/>
          <w:color w:val="000000"/>
          <w:kern w:val="0"/>
          <w:sz w:val="24"/>
          <w:lang w:val="zh-CN"/>
        </w:rPr>
        <w:t>）竞争性磋商响应报价超过采购预算额度的；</w:t>
      </w:r>
    </w:p>
    <w:p>
      <w:pPr>
        <w:autoSpaceDE w:val="0"/>
        <w:autoSpaceDN w:val="0"/>
        <w:adjustRightInd w:val="0"/>
        <w:spacing w:line="400" w:lineRule="exact"/>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lang w:val="en-US" w:eastAsia="zh-CN"/>
        </w:rPr>
        <w:t>11</w:t>
      </w:r>
      <w:r>
        <w:rPr>
          <w:rFonts w:hint="eastAsia" w:ascii="宋体" w:hAnsi="Cambria" w:cs="宋体"/>
          <w:color w:val="000000"/>
          <w:kern w:val="0"/>
          <w:sz w:val="24"/>
          <w:lang w:val="zh-CN"/>
        </w:rPr>
        <w:t>）未提供电子文档或提供的电子文档不符合竞争性磋商文件要求的；</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lang w:val="en-US" w:eastAsia="zh-CN"/>
        </w:rPr>
        <w:t>12</w:t>
      </w:r>
      <w:r>
        <w:rPr>
          <w:rFonts w:hint="eastAsia" w:ascii="宋体" w:hAnsi="Cambria" w:cs="宋体"/>
          <w:color w:val="000000"/>
          <w:kern w:val="0"/>
          <w:sz w:val="24"/>
          <w:lang w:val="zh-CN"/>
        </w:rPr>
        <w:t>）磋商小组认为应按无效响应文件处理的其他情况；</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lang w:val="en-US" w:eastAsia="zh-CN"/>
        </w:rPr>
        <w:t>13</w:t>
      </w:r>
      <w:r>
        <w:rPr>
          <w:rFonts w:hint="eastAsia" w:ascii="宋体" w:hAnsi="Cambria" w:cs="宋体"/>
          <w:color w:val="000000"/>
          <w:kern w:val="0"/>
          <w:sz w:val="24"/>
          <w:lang w:val="zh-CN"/>
        </w:rPr>
        <w:t>）法律、法规规定的其他情形。</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ascii="宋体" w:hAnsi="Cambria" w:cs="宋体"/>
          <w:color w:val="000000"/>
          <w:kern w:val="0"/>
          <w:sz w:val="24"/>
          <w:lang w:val="zh-CN"/>
        </w:rPr>
        <w:t>18.2.2</w:t>
      </w:r>
      <w:r>
        <w:rPr>
          <w:rFonts w:hint="eastAsia" w:ascii="宋体" w:hAnsi="Cambria" w:cs="宋体"/>
          <w:color w:val="000000"/>
          <w:kern w:val="0"/>
          <w:sz w:val="24"/>
          <w:lang w:val="zh-CN"/>
        </w:rPr>
        <w:t>非实质性偏离是指响应文件实质性响应竞争性磋商文件，但在部分可允许范围内存在一些不规则、不一致、不完整的内容，通过澄清、说明或者补正后这些内容不会改变响应文件的实质性。以下情况属于非实质性偏离：</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）响应文件文字表述的内容含义不明确；</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2</w:t>
      </w:r>
      <w:r>
        <w:rPr>
          <w:rFonts w:hint="eastAsia" w:ascii="宋体" w:hAnsi="Cambria" w:cs="宋体"/>
          <w:color w:val="000000"/>
          <w:kern w:val="0"/>
          <w:sz w:val="24"/>
          <w:lang w:val="zh-CN"/>
        </w:rPr>
        <w:t>）同类问题表述不一致；</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3</w:t>
      </w:r>
      <w:r>
        <w:rPr>
          <w:rFonts w:hint="eastAsia" w:ascii="宋体" w:hAnsi="Cambria" w:cs="宋体"/>
          <w:color w:val="000000"/>
          <w:kern w:val="0"/>
          <w:sz w:val="24"/>
          <w:lang w:val="zh-CN"/>
        </w:rPr>
        <w:t>）有明显文字和计算错误；</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4</w:t>
      </w:r>
      <w:r>
        <w:rPr>
          <w:rFonts w:hint="eastAsia" w:ascii="宋体" w:hAnsi="Cambria" w:cs="宋体"/>
          <w:color w:val="000000"/>
          <w:kern w:val="0"/>
          <w:sz w:val="24"/>
          <w:lang w:val="zh-CN"/>
        </w:rPr>
        <w:t>）提供的技术信息和数据资料不完整；</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5</w:t>
      </w:r>
      <w:r>
        <w:rPr>
          <w:rFonts w:hint="eastAsia" w:ascii="宋体" w:hAnsi="Cambria" w:cs="宋体"/>
          <w:color w:val="000000"/>
          <w:kern w:val="0"/>
          <w:sz w:val="24"/>
          <w:lang w:val="zh-CN"/>
        </w:rPr>
        <w:t>）磋商小组认定的其他非实质性偏离情况。</w:t>
      </w:r>
    </w:p>
    <w:p>
      <w:pPr>
        <w:autoSpaceDE w:val="0"/>
        <w:autoSpaceDN w:val="0"/>
        <w:adjustRightInd w:val="0"/>
        <w:spacing w:line="360" w:lineRule="auto"/>
        <w:ind w:firstLine="480" w:firstLineChars="200"/>
        <w:rPr>
          <w:rFonts w:hint="eastAsia" w:ascii="宋体" w:hAnsi="Cambria" w:cs="宋体"/>
          <w:color w:val="000000"/>
          <w:kern w:val="0"/>
          <w:sz w:val="24"/>
          <w:lang w:val="zh-CN"/>
        </w:rPr>
      </w:pPr>
      <w:r>
        <w:rPr>
          <w:rFonts w:hint="eastAsia" w:ascii="宋体" w:hAnsi="Cambria" w:cs="宋体"/>
          <w:color w:val="000000"/>
          <w:kern w:val="0"/>
          <w:sz w:val="24"/>
          <w:lang w:val="zh-CN"/>
        </w:rPr>
        <w:t>响应文件有上述情形之一的，磋商小组应当要求供应商在规定的时间内予以澄清、说明。澄清说明材料由供应商法定代表人或委托代理人签字确认，该内容不得超出响应文件的范围或者改变响应文件的实质性内容，并作为响应文件的组成部分。答疑期间，供应商拒绝或在规定的时间内未做出澄清、说明，或澄清、说明的内容仍不能说明问题的，磋商小组将按照竞争性磋商文件的要求对现有的响应资料做出评审意见。磋商小组对供应商主动提出的澄清、说明的内容将不予接受。</w:t>
      </w:r>
    </w:p>
    <w:p>
      <w:pPr>
        <w:pStyle w:val="8"/>
        <w:adjustRightInd w:val="0"/>
        <w:snapToGrid w:val="0"/>
        <w:spacing w:line="360" w:lineRule="auto"/>
        <w:ind w:firstLine="480" w:firstLineChars="200"/>
        <w:rPr>
          <w:rFonts w:hint="eastAsia" w:hAnsi="Cambria" w:cs="宋体"/>
          <w:color w:val="000000"/>
          <w:kern w:val="0"/>
          <w:sz w:val="24"/>
          <w:szCs w:val="24"/>
          <w:lang w:val="zh-CN"/>
        </w:rPr>
      </w:pPr>
      <w:r>
        <w:rPr>
          <w:rFonts w:hint="eastAsia" w:hAnsi="Cambria" w:cs="宋体"/>
          <w:color w:val="000000"/>
          <w:kern w:val="0"/>
          <w:sz w:val="24"/>
          <w:szCs w:val="24"/>
          <w:lang w:val="zh-CN"/>
        </w:rPr>
        <w:t>18.3</w:t>
      </w:r>
      <w:r>
        <w:rPr>
          <w:rFonts w:hAnsi="Cambria" w:cs="宋体"/>
          <w:color w:val="000000"/>
          <w:kern w:val="0"/>
          <w:sz w:val="24"/>
          <w:szCs w:val="24"/>
          <w:lang w:val="zh-CN"/>
        </w:rPr>
        <w:t>采购代理机构组织磋商小组成员按磋商文件规定集中与通过</w:t>
      </w:r>
      <w:r>
        <w:rPr>
          <w:rFonts w:hint="eastAsia" w:hAnsi="Cambria" w:cs="宋体"/>
          <w:color w:val="000000"/>
          <w:kern w:val="0"/>
          <w:sz w:val="24"/>
          <w:szCs w:val="24"/>
          <w:lang w:val="zh-CN"/>
        </w:rPr>
        <w:t>初步</w:t>
      </w:r>
      <w:r>
        <w:rPr>
          <w:rFonts w:hAnsi="Cambria" w:cs="宋体"/>
          <w:color w:val="000000"/>
          <w:kern w:val="0"/>
          <w:sz w:val="24"/>
          <w:szCs w:val="24"/>
          <w:lang w:val="zh-CN"/>
        </w:rPr>
        <w:t>审查的供应商分别进行磋商。</w:t>
      </w:r>
    </w:p>
    <w:p>
      <w:pPr>
        <w:pStyle w:val="8"/>
        <w:snapToGrid w:val="0"/>
        <w:spacing w:line="360" w:lineRule="auto"/>
        <w:ind w:firstLine="480" w:firstLineChars="200"/>
        <w:rPr>
          <w:rFonts w:hAnsi="宋体"/>
          <w:color w:val="000000"/>
          <w:sz w:val="24"/>
          <w:szCs w:val="24"/>
        </w:rPr>
      </w:pPr>
      <w:r>
        <w:rPr>
          <w:rFonts w:hint="eastAsia" w:hAnsi="宋体"/>
          <w:color w:val="000000"/>
          <w:sz w:val="24"/>
          <w:szCs w:val="24"/>
        </w:rPr>
        <w:t>18.3.1</w:t>
      </w:r>
      <w:r>
        <w:rPr>
          <w:rFonts w:hAnsi="宋体"/>
          <w:color w:val="000000"/>
          <w:sz w:val="24"/>
          <w:szCs w:val="24"/>
        </w:rPr>
        <w:t>磋商过程中，磋商小组可以根据磋商情况调整磋商轮次。磋商小组经采购</w:t>
      </w:r>
      <w:r>
        <w:rPr>
          <w:rFonts w:hint="eastAsia" w:hAnsi="宋体"/>
          <w:color w:val="000000"/>
          <w:sz w:val="24"/>
          <w:szCs w:val="24"/>
        </w:rPr>
        <w:t>人</w:t>
      </w:r>
      <w:r>
        <w:rPr>
          <w:rFonts w:hAnsi="宋体"/>
          <w:color w:val="000000"/>
          <w:sz w:val="24"/>
          <w:szCs w:val="24"/>
        </w:rPr>
        <w:t>代表确认后，可以根据磋商情况实质性变动采购需求中的技术、服务要求以及合同草案条款，并将变更的内容及时以书面形式通知所有参加磋商的供应商，变动通知为本次磋商文件的有效组成部分。</w:t>
      </w:r>
    </w:p>
    <w:p>
      <w:pPr>
        <w:pStyle w:val="8"/>
        <w:snapToGrid w:val="0"/>
        <w:spacing w:line="360" w:lineRule="auto"/>
        <w:ind w:firstLine="480" w:firstLineChars="200"/>
        <w:rPr>
          <w:rFonts w:hAnsi="宋体"/>
          <w:color w:val="000000"/>
          <w:sz w:val="24"/>
          <w:szCs w:val="24"/>
        </w:rPr>
      </w:pPr>
      <w:r>
        <w:rPr>
          <w:rFonts w:hint="eastAsia" w:hAnsi="宋体"/>
          <w:color w:val="000000"/>
          <w:sz w:val="24"/>
          <w:szCs w:val="24"/>
        </w:rPr>
        <w:t>18.3.2</w:t>
      </w:r>
      <w:r>
        <w:rPr>
          <w:rFonts w:hAnsi="宋体"/>
          <w:color w:val="000000"/>
          <w:sz w:val="24"/>
          <w:szCs w:val="24"/>
        </w:rPr>
        <w:t xml:space="preserve"> 磋商过程中，供应商可以根据磋商情况变更其响应文件，并将变更内容形成书面材料送磋商小组。变更内容应作为响应文件的一部分。</w:t>
      </w:r>
    </w:p>
    <w:p>
      <w:pPr>
        <w:pStyle w:val="8"/>
        <w:snapToGrid w:val="0"/>
        <w:spacing w:line="360" w:lineRule="auto"/>
        <w:ind w:firstLine="480" w:firstLineChars="200"/>
        <w:rPr>
          <w:rFonts w:hAnsi="宋体"/>
          <w:color w:val="000000"/>
          <w:sz w:val="24"/>
          <w:szCs w:val="24"/>
        </w:rPr>
      </w:pPr>
      <w:r>
        <w:rPr>
          <w:rFonts w:hAnsi="宋体"/>
          <w:color w:val="000000"/>
          <w:sz w:val="24"/>
          <w:szCs w:val="24"/>
        </w:rPr>
        <w:t>供应商书面材料应当签字确认，否则无效。供应商为法人的，应当由其法定代表人或者代理人签字确认。</w:t>
      </w:r>
    </w:p>
    <w:p>
      <w:pPr>
        <w:pStyle w:val="8"/>
        <w:adjustRightInd w:val="0"/>
        <w:snapToGrid w:val="0"/>
        <w:spacing w:line="360" w:lineRule="auto"/>
        <w:ind w:firstLine="480" w:firstLineChars="200"/>
        <w:rPr>
          <w:rFonts w:hint="eastAsia" w:hAnsi="宋体"/>
          <w:color w:val="000000"/>
          <w:sz w:val="24"/>
          <w:szCs w:val="24"/>
        </w:rPr>
      </w:pPr>
      <w:r>
        <w:rPr>
          <w:rFonts w:hint="eastAsia" w:hAnsi="宋体"/>
          <w:color w:val="000000"/>
          <w:sz w:val="24"/>
          <w:szCs w:val="24"/>
        </w:rPr>
        <w:t>18.3.3</w:t>
      </w:r>
      <w:r>
        <w:rPr>
          <w:rFonts w:hAnsi="宋体"/>
          <w:color w:val="000000"/>
          <w:sz w:val="24"/>
          <w:szCs w:val="24"/>
        </w:rPr>
        <w:t xml:space="preserve"> 磋商达到供应商响应文件符合采购需求、质量和服务相等的前提下，磋商小组应要求供应商进行最后报价。</w:t>
      </w:r>
      <w:r>
        <w:rPr>
          <w:rFonts w:hint="eastAsia" w:hAnsi="宋体"/>
          <w:color w:val="000000"/>
          <w:sz w:val="24"/>
          <w:szCs w:val="24"/>
        </w:rPr>
        <w:t>本次磋商采购采用按磋商小组要求进行现场报价。</w:t>
      </w:r>
    </w:p>
    <w:p>
      <w:pPr>
        <w:pStyle w:val="8"/>
        <w:snapToGrid w:val="0"/>
        <w:spacing w:line="360" w:lineRule="auto"/>
        <w:ind w:firstLine="480" w:firstLineChars="200"/>
        <w:rPr>
          <w:rFonts w:hAnsi="宋体"/>
          <w:color w:val="000000"/>
          <w:sz w:val="24"/>
          <w:szCs w:val="24"/>
        </w:rPr>
      </w:pPr>
      <w:r>
        <w:rPr>
          <w:rFonts w:hint="eastAsia" w:hAnsi="宋体"/>
          <w:color w:val="000000"/>
          <w:sz w:val="24"/>
          <w:szCs w:val="24"/>
        </w:rPr>
        <w:t>18.3.4</w:t>
      </w:r>
      <w:r>
        <w:rPr>
          <w:rFonts w:hAnsi="宋体"/>
          <w:color w:val="000000"/>
          <w:sz w:val="24"/>
          <w:szCs w:val="24"/>
        </w:rPr>
        <w:t>供应商进行最后报价，应当在磋商室外填写报价单，密封递交采购代理机构工作人员，由采购代理机构工作人员收齐后集中递交磋商小组。采购代理机构工作人员不能拆封供应商报价单。</w:t>
      </w:r>
    </w:p>
    <w:p>
      <w:pPr>
        <w:pStyle w:val="8"/>
        <w:snapToGrid w:val="0"/>
        <w:spacing w:line="360" w:lineRule="auto"/>
        <w:ind w:firstLine="480" w:firstLineChars="200"/>
        <w:rPr>
          <w:rFonts w:hint="eastAsia" w:hAnsi="宋体"/>
          <w:color w:val="000000"/>
          <w:sz w:val="24"/>
          <w:szCs w:val="24"/>
        </w:rPr>
      </w:pPr>
      <w:r>
        <w:rPr>
          <w:rFonts w:hAnsi="宋体"/>
          <w:color w:val="000000"/>
          <w:sz w:val="24"/>
          <w:szCs w:val="24"/>
        </w:rPr>
        <w:t>供应商报价单应当由法定代表人或者其代理人签字确认，否则无效。</w:t>
      </w:r>
    </w:p>
    <w:p>
      <w:pPr>
        <w:pStyle w:val="8"/>
        <w:adjustRightInd w:val="0"/>
        <w:snapToGrid w:val="0"/>
        <w:spacing w:line="360" w:lineRule="auto"/>
        <w:ind w:firstLine="480" w:firstLineChars="200"/>
        <w:rPr>
          <w:rFonts w:hint="eastAsia" w:hAnsi="Cambria" w:cs="宋体"/>
          <w:color w:val="000000"/>
          <w:kern w:val="0"/>
          <w:sz w:val="24"/>
          <w:lang w:val="zh-CN"/>
        </w:rPr>
      </w:pPr>
      <w:r>
        <w:rPr>
          <w:rFonts w:hint="eastAsia" w:hAnsi="Cambria" w:cs="宋体"/>
          <w:color w:val="000000"/>
          <w:kern w:val="0"/>
          <w:sz w:val="24"/>
          <w:szCs w:val="24"/>
        </w:rPr>
        <w:t>18.4</w:t>
      </w:r>
      <w:r>
        <w:rPr>
          <w:rFonts w:hAnsi="宋体"/>
          <w:color w:val="000000"/>
          <w:sz w:val="24"/>
          <w:szCs w:val="24"/>
        </w:rPr>
        <w:t>经磋商确定最终采购需求和提交最后报价的供应商后，由磋商小组采用综合评分法对提交最后报价的供应商的响应文件和最后报价进行综合评分。</w:t>
      </w:r>
      <w:r>
        <w:rPr>
          <w:rFonts w:hint="eastAsia" w:hAnsi="宋体"/>
          <w:color w:val="000000"/>
          <w:sz w:val="24"/>
          <w:szCs w:val="24"/>
        </w:rPr>
        <w:t>磋商小组</w:t>
      </w:r>
      <w:r>
        <w:rPr>
          <w:rFonts w:hint="eastAsia" w:hAnsi="Cambria" w:cs="宋体"/>
          <w:color w:val="000000"/>
          <w:kern w:val="0"/>
          <w:sz w:val="24"/>
          <w:lang w:val="zh-CN"/>
        </w:rPr>
        <w:t>按照竞争性磋商文件中规定的各项因素进行综合评审，以评审总得分由高到低排序推荐预成交候选供应商。若得分相同时，按竞争性磋商响应报价由低到高顺序排列；得分相同且报价相同的，按技术指标优劣顺序排列。</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18.</w:t>
      </w:r>
      <w:r>
        <w:rPr>
          <w:rFonts w:hint="eastAsia" w:ascii="宋体" w:hAnsi="Cambria" w:cs="宋体"/>
          <w:color w:val="000000"/>
          <w:kern w:val="0"/>
          <w:sz w:val="24"/>
          <w:lang w:val="zh-CN"/>
        </w:rPr>
        <w:t>5</w:t>
      </w:r>
      <w:r>
        <w:rPr>
          <w:rFonts w:ascii="宋体" w:hAnsi="Cambria" w:cs="宋体"/>
          <w:color w:val="000000"/>
          <w:kern w:val="0"/>
          <w:sz w:val="24"/>
          <w:lang w:val="zh-CN"/>
        </w:rPr>
        <w:t xml:space="preserve"> </w:t>
      </w:r>
      <w:r>
        <w:rPr>
          <w:rFonts w:hint="eastAsia" w:ascii="宋体" w:hAnsi="Cambria" w:cs="宋体"/>
          <w:color w:val="000000"/>
          <w:kern w:val="0"/>
          <w:sz w:val="24"/>
          <w:lang w:val="zh-CN"/>
        </w:rPr>
        <w:t>在磋商过程中，如果磋商小组成员出现对评审结果有不同意见的，应当以书面形式反映，评审报告中应注明该不同意见。磋商小组成员拒绝在评审报告中签字又不书面说明其不同意见和理由的，视为同意评审结果。</w:t>
      </w:r>
    </w:p>
    <w:p>
      <w:pPr>
        <w:pStyle w:val="15"/>
        <w:jc w:val="left"/>
        <w:rPr>
          <w:rFonts w:ascii="宋体" w:hAnsi="宋体"/>
          <w:color w:val="000000"/>
          <w:sz w:val="28"/>
          <w:szCs w:val="28"/>
          <w:lang w:val="zh-CN"/>
        </w:rPr>
      </w:pPr>
      <w:bookmarkStart w:id="28" w:name="_Toc529782797"/>
      <w:r>
        <w:rPr>
          <w:rFonts w:ascii="宋体" w:hAnsi="宋体"/>
          <w:color w:val="000000"/>
          <w:sz w:val="28"/>
          <w:szCs w:val="28"/>
          <w:lang w:val="zh-CN"/>
        </w:rPr>
        <w:t>19.</w:t>
      </w:r>
      <w:r>
        <w:rPr>
          <w:rFonts w:hint="eastAsia" w:ascii="宋体" w:hAnsi="宋体"/>
          <w:color w:val="000000"/>
          <w:sz w:val="28"/>
          <w:szCs w:val="28"/>
          <w:lang w:val="zh-CN"/>
        </w:rPr>
        <w:t>评审办法</w:t>
      </w:r>
      <w:bookmarkEnd w:id="28"/>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19.1</w:t>
      </w:r>
      <w:r>
        <w:rPr>
          <w:rFonts w:hint="eastAsia" w:ascii="宋体" w:hAnsi="Cambria" w:cs="宋体"/>
          <w:color w:val="000000"/>
          <w:kern w:val="0"/>
          <w:sz w:val="24"/>
          <w:lang w:val="zh-CN"/>
        </w:rPr>
        <w:t>依照《中华人民共和国政府采购法》、《中华人民共和国政府采购法实施条例》、财政部</w:t>
      </w:r>
      <w:r>
        <w:rPr>
          <w:rFonts w:hint="eastAsia" w:ascii="宋体" w:hAnsi="宋体" w:cs="宋体"/>
          <w:color w:val="000000"/>
          <w:sz w:val="24"/>
        </w:rPr>
        <w:t>《政府采购竞争性磋商采购方式管理暂行办法》</w:t>
      </w:r>
      <w:r>
        <w:rPr>
          <w:rFonts w:hint="eastAsia" w:ascii="宋体" w:hAnsi="Cambria" w:cs="宋体"/>
          <w:color w:val="000000"/>
          <w:kern w:val="0"/>
          <w:sz w:val="24"/>
          <w:lang w:val="zh-CN"/>
        </w:rPr>
        <w:t>的规定，结合该项目的特点制定本评审办法。本次评审采用综合评分法。</w:t>
      </w:r>
    </w:p>
    <w:p>
      <w:pPr>
        <w:autoSpaceDE w:val="0"/>
        <w:autoSpaceDN w:val="0"/>
        <w:adjustRightInd w:val="0"/>
        <w:spacing w:line="400" w:lineRule="exact"/>
        <w:ind w:firstLine="480" w:firstLineChars="200"/>
        <w:jc w:val="left"/>
        <w:rPr>
          <w:rFonts w:ascii="Arial" w:hAnsi="Arial" w:cs="Arial"/>
          <w:color w:val="000000"/>
          <w:sz w:val="24"/>
          <w:lang w:val="zh-CN"/>
        </w:rPr>
      </w:pPr>
      <w:r>
        <w:rPr>
          <w:rFonts w:ascii="宋体" w:hAnsi="Cambria" w:cs="宋体"/>
          <w:color w:val="000000"/>
          <w:kern w:val="0"/>
          <w:sz w:val="24"/>
          <w:lang w:val="zh-CN"/>
        </w:rPr>
        <w:t>19.2</w:t>
      </w:r>
      <w:r>
        <w:rPr>
          <w:rFonts w:hint="eastAsia" w:ascii="宋体" w:hAnsi="Cambria" w:cs="宋体"/>
          <w:color w:val="000000"/>
          <w:kern w:val="0"/>
          <w:sz w:val="24"/>
          <w:lang w:val="zh-CN"/>
        </w:rPr>
        <w:t>评审标准和分值分配：</w:t>
      </w:r>
      <w:r>
        <w:rPr>
          <w:rFonts w:hint="eastAsia" w:ascii="宋体" w:hAnsi="Cambria" w:cs="宋体"/>
          <w:color w:val="000000"/>
          <w:kern w:val="0"/>
          <w:sz w:val="24"/>
        </w:rPr>
        <w:t xml:space="preserve"> </w:t>
      </w:r>
    </w:p>
    <w:tbl>
      <w:tblPr>
        <w:tblStyle w:val="17"/>
        <w:tblW w:w="0" w:type="auto"/>
        <w:jc w:val="center"/>
        <w:tblLayout w:type="fixed"/>
        <w:tblCellMar>
          <w:top w:w="0" w:type="dxa"/>
          <w:left w:w="108" w:type="dxa"/>
          <w:bottom w:w="0" w:type="dxa"/>
          <w:right w:w="108" w:type="dxa"/>
        </w:tblCellMar>
      </w:tblPr>
      <w:tblGrid>
        <w:gridCol w:w="1077"/>
        <w:gridCol w:w="1294"/>
        <w:gridCol w:w="810"/>
        <w:gridCol w:w="5348"/>
      </w:tblGrid>
      <w:tr>
        <w:tblPrEx>
          <w:tblCellMar>
            <w:top w:w="0" w:type="dxa"/>
            <w:left w:w="108" w:type="dxa"/>
            <w:bottom w:w="0" w:type="dxa"/>
            <w:right w:w="108" w:type="dxa"/>
          </w:tblCellMar>
        </w:tblPrEx>
        <w:trPr>
          <w:trHeight w:val="1222" w:hRule="atLeast"/>
          <w:jc w:val="center"/>
        </w:trPr>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ascii="Arial" w:hAnsi="Arial" w:cs="Arial"/>
                <w:color w:val="auto"/>
                <w:sz w:val="24"/>
              </w:rPr>
            </w:pPr>
            <w:r>
              <w:rPr>
                <w:rFonts w:ascii="Arial" w:hAnsi="Arial" w:cs="Arial"/>
                <w:color w:val="auto"/>
                <w:sz w:val="24"/>
              </w:rPr>
              <w:t>类别</w:t>
            </w:r>
          </w:p>
        </w:tc>
        <w:tc>
          <w:tcPr>
            <w:tcW w:w="129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ascii="Arial" w:hAnsi="Arial" w:cs="Arial"/>
                <w:color w:val="auto"/>
                <w:sz w:val="24"/>
              </w:rPr>
            </w:pPr>
            <w:r>
              <w:rPr>
                <w:rFonts w:hint="eastAsia" w:ascii="Arial" w:hAnsi="Arial" w:cs="Arial"/>
                <w:color w:val="auto"/>
                <w:sz w:val="24"/>
              </w:rPr>
              <w:t xml:space="preserve">   </w:t>
            </w:r>
            <w:r>
              <w:rPr>
                <w:rFonts w:ascii="Arial" w:hAnsi="Arial" w:cs="Arial"/>
                <w:color w:val="auto"/>
                <w:sz w:val="24"/>
              </w:rPr>
              <w:t>项目</w:t>
            </w:r>
          </w:p>
        </w:tc>
        <w:tc>
          <w:tcPr>
            <w:tcW w:w="81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ascii="Arial" w:hAnsi="Arial" w:cs="Arial"/>
                <w:color w:val="auto"/>
                <w:sz w:val="24"/>
                <w:lang w:val="zh-CN"/>
              </w:rPr>
            </w:pPr>
            <w:r>
              <w:rPr>
                <w:rFonts w:ascii="Arial" w:hAnsi="Arial" w:cs="Arial"/>
                <w:color w:val="auto"/>
                <w:sz w:val="24"/>
                <w:lang w:val="zh-CN"/>
              </w:rPr>
              <w:t>满分 分值</w:t>
            </w:r>
          </w:p>
        </w:tc>
        <w:tc>
          <w:tcPr>
            <w:tcW w:w="534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ascii="Arial" w:hAnsi="Arial" w:cs="Arial"/>
                <w:color w:val="auto"/>
                <w:sz w:val="24"/>
              </w:rPr>
            </w:pPr>
            <w:r>
              <w:rPr>
                <w:rFonts w:hint="eastAsia" w:ascii="Arial" w:hAnsi="Arial" w:cs="Arial"/>
                <w:color w:val="auto"/>
                <w:sz w:val="24"/>
              </w:rPr>
              <w:t xml:space="preserve">                  </w:t>
            </w:r>
            <w:r>
              <w:rPr>
                <w:rFonts w:ascii="Arial" w:hAnsi="Arial" w:cs="Arial"/>
                <w:color w:val="auto"/>
                <w:sz w:val="24"/>
              </w:rPr>
              <w:t>评审标准</w:t>
            </w:r>
          </w:p>
        </w:tc>
      </w:tr>
      <w:tr>
        <w:tblPrEx>
          <w:tblCellMar>
            <w:top w:w="0" w:type="dxa"/>
            <w:left w:w="108" w:type="dxa"/>
            <w:bottom w:w="0" w:type="dxa"/>
            <w:right w:w="108" w:type="dxa"/>
          </w:tblCellMar>
        </w:tblPrEx>
        <w:trPr>
          <w:trHeight w:val="90" w:hRule="atLeast"/>
          <w:jc w:val="center"/>
        </w:trPr>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Arial" w:hAnsi="Arial" w:cs="Arial"/>
                <w:color w:val="auto"/>
                <w:sz w:val="24"/>
              </w:rPr>
            </w:pPr>
            <w:r>
              <w:rPr>
                <w:rFonts w:hint="eastAsia" w:ascii="Arial" w:hAnsi="Arial" w:cs="Arial"/>
                <w:color w:val="auto"/>
                <w:sz w:val="24"/>
              </w:rPr>
              <w:t>最后</w:t>
            </w:r>
          </w:p>
          <w:p>
            <w:pPr>
              <w:autoSpaceDE w:val="0"/>
              <w:autoSpaceDN w:val="0"/>
              <w:adjustRightInd w:val="0"/>
              <w:spacing w:line="400" w:lineRule="exact"/>
              <w:jc w:val="center"/>
              <w:rPr>
                <w:rFonts w:hint="eastAsia" w:ascii="Arial" w:hAnsi="Arial" w:cs="Arial"/>
                <w:color w:val="auto"/>
                <w:sz w:val="24"/>
              </w:rPr>
            </w:pPr>
            <w:r>
              <w:rPr>
                <w:rFonts w:hint="eastAsia" w:ascii="Arial" w:hAnsi="Arial" w:cs="Arial"/>
                <w:color w:val="auto"/>
                <w:sz w:val="24"/>
              </w:rPr>
              <w:t>磋商</w:t>
            </w:r>
          </w:p>
          <w:p>
            <w:pPr>
              <w:autoSpaceDE w:val="0"/>
              <w:autoSpaceDN w:val="0"/>
              <w:adjustRightInd w:val="0"/>
              <w:spacing w:line="400" w:lineRule="exact"/>
              <w:jc w:val="center"/>
              <w:rPr>
                <w:rFonts w:hint="eastAsia" w:ascii="Arial" w:hAnsi="Arial" w:cs="Arial"/>
                <w:color w:val="auto"/>
                <w:sz w:val="24"/>
              </w:rPr>
            </w:pPr>
            <w:r>
              <w:rPr>
                <w:rFonts w:ascii="Arial" w:hAnsi="Arial" w:cs="Arial"/>
                <w:color w:val="auto"/>
                <w:sz w:val="24"/>
              </w:rPr>
              <w:t>报价</w:t>
            </w:r>
          </w:p>
          <w:p>
            <w:pPr>
              <w:autoSpaceDE w:val="0"/>
              <w:autoSpaceDN w:val="0"/>
              <w:adjustRightInd w:val="0"/>
              <w:spacing w:line="400" w:lineRule="exact"/>
              <w:jc w:val="center"/>
              <w:rPr>
                <w:rFonts w:ascii="Arial" w:hAnsi="Arial" w:cs="Arial"/>
                <w:color w:val="auto"/>
                <w:sz w:val="24"/>
              </w:rPr>
            </w:pPr>
            <w:r>
              <w:rPr>
                <w:rFonts w:hint="eastAsia" w:ascii="Arial" w:hAnsi="Arial" w:cs="Arial"/>
                <w:color w:val="auto"/>
                <w:sz w:val="24"/>
              </w:rPr>
              <w:t>30</w:t>
            </w:r>
            <w:r>
              <w:rPr>
                <w:rFonts w:ascii="Arial" w:hAnsi="Arial" w:cs="Arial"/>
                <w:color w:val="auto"/>
                <w:sz w:val="24"/>
              </w:rPr>
              <w:t>分</w:t>
            </w:r>
          </w:p>
        </w:tc>
        <w:tc>
          <w:tcPr>
            <w:tcW w:w="129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ascii="Arial" w:hAnsi="Arial" w:cs="Arial"/>
                <w:color w:val="auto"/>
                <w:sz w:val="24"/>
              </w:rPr>
            </w:pPr>
            <w:r>
              <w:rPr>
                <w:rFonts w:ascii="Arial" w:hAnsi="Arial" w:cs="Arial"/>
                <w:color w:val="auto"/>
                <w:sz w:val="24"/>
              </w:rPr>
              <w:t>报价分</w:t>
            </w:r>
          </w:p>
        </w:tc>
        <w:tc>
          <w:tcPr>
            <w:tcW w:w="81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Arial" w:hAnsi="Arial" w:cs="Arial"/>
                <w:color w:val="auto"/>
                <w:sz w:val="24"/>
                <w:lang w:val="zh-CN"/>
              </w:rPr>
            </w:pPr>
            <w:r>
              <w:rPr>
                <w:rFonts w:hint="eastAsia" w:ascii="Arial" w:hAnsi="Arial" w:cs="Arial"/>
                <w:color w:val="auto"/>
                <w:sz w:val="24"/>
                <w:lang w:val="zh-CN"/>
              </w:rPr>
              <w:t>30</w:t>
            </w:r>
          </w:p>
        </w:tc>
        <w:tc>
          <w:tcPr>
            <w:tcW w:w="534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hint="eastAsia" w:ascii="Arial" w:hAnsi="Arial" w:cs="Arial"/>
                <w:color w:val="auto"/>
                <w:sz w:val="24"/>
              </w:rPr>
            </w:pPr>
            <w:r>
              <w:rPr>
                <w:rFonts w:hint="eastAsia" w:ascii="Arial" w:hAnsi="Arial" w:cs="Arial"/>
                <w:color w:val="auto"/>
                <w:sz w:val="24"/>
              </w:rPr>
              <w:t>综合评分法中的价格分统一采用低价优先法计算，即满足磋商文件要求且最后报价最低的供应商的价格为磋商基准价，其价格分为满分。其他供应商的价格分统一按照下列公式计算：</w:t>
            </w:r>
          </w:p>
          <w:p>
            <w:pPr>
              <w:autoSpaceDE w:val="0"/>
              <w:autoSpaceDN w:val="0"/>
              <w:adjustRightInd w:val="0"/>
              <w:spacing w:line="400" w:lineRule="exact"/>
              <w:jc w:val="left"/>
              <w:rPr>
                <w:rFonts w:ascii="Arial" w:hAnsi="Arial" w:cs="Arial"/>
                <w:color w:val="auto"/>
                <w:sz w:val="24"/>
              </w:rPr>
            </w:pPr>
            <w:r>
              <w:rPr>
                <w:rFonts w:hint="eastAsia" w:ascii="Arial" w:hAnsi="Arial" w:cs="Arial"/>
                <w:color w:val="auto"/>
                <w:sz w:val="24"/>
              </w:rPr>
              <w:t>磋商报价得分=（磋商基准价/最后磋商报价）×30%×100（四舍五入后保留小数点后两位）</w:t>
            </w:r>
            <w:r>
              <w:rPr>
                <w:rFonts w:ascii="Arial" w:hAnsi="Arial" w:cs="Arial"/>
                <w:color w:val="auto"/>
                <w:sz w:val="24"/>
              </w:rPr>
              <w:t>。</w:t>
            </w:r>
          </w:p>
          <w:p>
            <w:pPr>
              <w:autoSpaceDE w:val="0"/>
              <w:autoSpaceDN w:val="0"/>
              <w:adjustRightInd w:val="0"/>
              <w:spacing w:line="400" w:lineRule="exact"/>
              <w:jc w:val="left"/>
              <w:rPr>
                <w:rFonts w:ascii="Arial" w:hAnsi="Arial" w:cs="Arial"/>
                <w:color w:val="auto"/>
                <w:sz w:val="24"/>
              </w:rPr>
            </w:pPr>
            <w:r>
              <w:rPr>
                <w:rFonts w:ascii="Arial" w:hAnsi="Arial" w:cs="Arial"/>
                <w:color w:val="auto"/>
                <w:sz w:val="24"/>
              </w:rPr>
              <w:t>注：根据《政府采购促进中小企业发展暂行办法》的相关规定，对小型和微型企业制造（生产）产品的价格给予6%的扣除，用扣除后的价格参与评审。</w:t>
            </w:r>
          </w:p>
        </w:tc>
      </w:tr>
      <w:tr>
        <w:tblPrEx>
          <w:tblCellMar>
            <w:top w:w="0" w:type="dxa"/>
            <w:left w:w="108" w:type="dxa"/>
            <w:bottom w:w="0" w:type="dxa"/>
            <w:right w:w="108" w:type="dxa"/>
          </w:tblCellMar>
        </w:tblPrEx>
        <w:trPr>
          <w:trHeight w:val="90" w:hRule="atLeast"/>
          <w:jc w:val="center"/>
        </w:trPr>
        <w:tc>
          <w:tcPr>
            <w:tcW w:w="1077" w:type="dxa"/>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ascii="Arial" w:hAnsi="Arial" w:cs="Arial"/>
                <w:color w:val="auto"/>
                <w:sz w:val="24"/>
              </w:rPr>
            </w:pPr>
            <w:r>
              <w:rPr>
                <w:rFonts w:ascii="Arial" w:hAnsi="Arial" w:cs="Arial"/>
                <w:color w:val="auto"/>
                <w:sz w:val="24"/>
              </w:rPr>
              <w:t>商务</w:t>
            </w:r>
          </w:p>
          <w:p>
            <w:pPr>
              <w:autoSpaceDE w:val="0"/>
              <w:autoSpaceDN w:val="0"/>
              <w:adjustRightInd w:val="0"/>
              <w:spacing w:line="400" w:lineRule="exact"/>
              <w:jc w:val="center"/>
              <w:rPr>
                <w:rFonts w:hint="eastAsia" w:ascii="Arial" w:hAnsi="Arial" w:cs="Arial"/>
                <w:color w:val="auto"/>
                <w:sz w:val="24"/>
              </w:rPr>
            </w:pPr>
            <w:r>
              <w:rPr>
                <w:rFonts w:ascii="Arial" w:hAnsi="Arial" w:cs="Arial"/>
                <w:color w:val="auto"/>
                <w:sz w:val="24"/>
              </w:rPr>
              <w:t>评价</w:t>
            </w:r>
          </w:p>
          <w:p>
            <w:pPr>
              <w:autoSpaceDE w:val="0"/>
              <w:autoSpaceDN w:val="0"/>
              <w:adjustRightInd w:val="0"/>
              <w:spacing w:line="400" w:lineRule="exact"/>
              <w:jc w:val="center"/>
              <w:rPr>
                <w:rFonts w:ascii="Arial" w:hAnsi="Arial" w:cs="Arial"/>
                <w:color w:val="auto"/>
                <w:sz w:val="24"/>
              </w:rPr>
            </w:pPr>
            <w:r>
              <w:rPr>
                <w:rFonts w:hint="eastAsia" w:ascii="Arial" w:hAnsi="Arial" w:cs="Arial"/>
                <w:color w:val="auto"/>
                <w:sz w:val="24"/>
                <w:lang w:val="en-US" w:eastAsia="zh-CN"/>
              </w:rPr>
              <w:t>10</w:t>
            </w:r>
            <w:r>
              <w:rPr>
                <w:rFonts w:ascii="Arial" w:hAnsi="Arial" w:cs="Arial"/>
                <w:color w:val="auto"/>
                <w:sz w:val="24"/>
              </w:rPr>
              <w:t>分</w:t>
            </w:r>
          </w:p>
        </w:tc>
        <w:tc>
          <w:tcPr>
            <w:tcW w:w="129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Arial" w:hAnsi="Arial" w:cs="Arial"/>
                <w:color w:val="auto"/>
                <w:sz w:val="24"/>
              </w:rPr>
            </w:pPr>
            <w:r>
              <w:rPr>
                <w:rFonts w:ascii="Arial" w:hAnsi="Arial" w:cs="Arial"/>
                <w:color w:val="auto"/>
                <w:sz w:val="24"/>
              </w:rPr>
              <w:t>业绩</w:t>
            </w:r>
            <w:r>
              <w:rPr>
                <w:rFonts w:hint="eastAsia" w:ascii="Arial" w:hAnsi="Arial" w:cs="Arial"/>
                <w:color w:val="auto"/>
                <w:sz w:val="24"/>
              </w:rPr>
              <w:t>情况</w:t>
            </w:r>
          </w:p>
        </w:tc>
        <w:tc>
          <w:tcPr>
            <w:tcW w:w="81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default" w:ascii="Arial" w:hAnsi="Arial" w:eastAsia="宋体" w:cs="Arial"/>
                <w:color w:val="auto"/>
                <w:sz w:val="24"/>
                <w:lang w:val="en-US" w:eastAsia="zh-CN"/>
              </w:rPr>
            </w:pPr>
            <w:r>
              <w:rPr>
                <w:rFonts w:hint="eastAsia" w:ascii="Arial" w:hAnsi="Arial" w:cs="Arial"/>
                <w:color w:val="auto"/>
                <w:sz w:val="24"/>
                <w:lang w:val="en-US" w:eastAsia="zh-CN"/>
              </w:rPr>
              <w:t>10</w:t>
            </w:r>
          </w:p>
        </w:tc>
        <w:tc>
          <w:tcPr>
            <w:tcW w:w="534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ascii="Arial" w:hAnsi="Arial" w:cs="Arial"/>
                <w:color w:val="auto"/>
                <w:sz w:val="24"/>
              </w:rPr>
            </w:pPr>
            <w:r>
              <w:rPr>
                <w:rFonts w:ascii="Arial" w:hAnsi="Arial" w:cs="Arial"/>
                <w:color w:val="auto"/>
                <w:sz w:val="24"/>
              </w:rPr>
              <w:t>提供</w:t>
            </w:r>
            <w:r>
              <w:rPr>
                <w:rFonts w:hint="eastAsia" w:ascii="Arial" w:hAnsi="Arial" w:cs="Arial"/>
                <w:color w:val="auto"/>
                <w:sz w:val="24"/>
              </w:rPr>
              <w:t>201</w:t>
            </w:r>
            <w:r>
              <w:rPr>
                <w:rFonts w:hint="eastAsia" w:ascii="Arial" w:hAnsi="Arial" w:cs="Arial"/>
                <w:color w:val="auto"/>
                <w:sz w:val="24"/>
                <w:lang w:val="en-US" w:eastAsia="zh-CN"/>
              </w:rPr>
              <w:t>8</w:t>
            </w:r>
            <w:r>
              <w:rPr>
                <w:rFonts w:hint="eastAsia" w:ascii="Arial" w:hAnsi="Arial" w:cs="Arial"/>
                <w:color w:val="auto"/>
                <w:sz w:val="24"/>
              </w:rPr>
              <w:t>以来</w:t>
            </w:r>
            <w:r>
              <w:rPr>
                <w:rFonts w:ascii="Arial" w:hAnsi="Arial" w:cs="Arial"/>
                <w:color w:val="auto"/>
                <w:sz w:val="24"/>
              </w:rPr>
              <w:t>类似项目业绩的，每提供一个得</w:t>
            </w:r>
            <w:r>
              <w:rPr>
                <w:rFonts w:hint="eastAsia" w:ascii="Arial" w:hAnsi="Arial" w:cs="Arial"/>
                <w:color w:val="auto"/>
                <w:sz w:val="24"/>
                <w:lang w:val="en-US" w:eastAsia="zh-CN"/>
              </w:rPr>
              <w:t>2</w:t>
            </w:r>
            <w:r>
              <w:rPr>
                <w:rFonts w:ascii="Arial" w:hAnsi="Arial" w:cs="Arial"/>
                <w:color w:val="auto"/>
                <w:sz w:val="24"/>
              </w:rPr>
              <w:t>分，最高得</w:t>
            </w:r>
            <w:r>
              <w:rPr>
                <w:rFonts w:hint="eastAsia" w:ascii="Arial" w:hAnsi="Arial" w:cs="Arial"/>
                <w:color w:val="auto"/>
                <w:sz w:val="24"/>
                <w:lang w:val="en-US" w:eastAsia="zh-CN"/>
              </w:rPr>
              <w:t>10</w:t>
            </w:r>
            <w:r>
              <w:rPr>
                <w:rFonts w:ascii="Arial" w:hAnsi="Arial" w:cs="Arial"/>
                <w:color w:val="auto"/>
                <w:sz w:val="24"/>
              </w:rPr>
              <w:t>分；未提供或其他情况的不得分。（</w:t>
            </w:r>
            <w:r>
              <w:rPr>
                <w:rFonts w:hint="eastAsia" w:ascii="Arial" w:hAnsi="Arial" w:cs="Arial"/>
                <w:color w:val="auto"/>
                <w:sz w:val="24"/>
              </w:rPr>
              <w:t>需</w:t>
            </w:r>
            <w:r>
              <w:rPr>
                <w:rFonts w:hint="eastAsia" w:ascii="Arial" w:hAnsi="Arial" w:cs="Arial"/>
                <w:color w:val="auto"/>
                <w:sz w:val="24"/>
                <w:lang w:eastAsia="zh-CN"/>
              </w:rPr>
              <w:t>提供中标通知书或合同复印件加盖单位公章，原件备查</w:t>
            </w:r>
            <w:r>
              <w:rPr>
                <w:rFonts w:ascii="Arial" w:hAnsi="Arial" w:cs="Arial"/>
                <w:color w:val="auto"/>
                <w:sz w:val="24"/>
              </w:rPr>
              <w:t>）。</w:t>
            </w:r>
          </w:p>
        </w:tc>
      </w:tr>
      <w:tr>
        <w:tblPrEx>
          <w:tblCellMar>
            <w:top w:w="0" w:type="dxa"/>
            <w:left w:w="108" w:type="dxa"/>
            <w:bottom w:w="0" w:type="dxa"/>
            <w:right w:w="108" w:type="dxa"/>
          </w:tblCellMar>
        </w:tblPrEx>
        <w:trPr>
          <w:trHeight w:val="1400" w:hRule="atLeast"/>
          <w:jc w:val="center"/>
        </w:trPr>
        <w:tc>
          <w:tcPr>
            <w:tcW w:w="1077" w:type="dxa"/>
            <w:tcBorders>
              <w:top w:val="single" w:color="000000" w:sz="6" w:space="0"/>
              <w:left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ascii="Arial" w:hAnsi="Arial" w:cs="Arial"/>
                <w:color w:val="auto"/>
                <w:sz w:val="24"/>
              </w:rPr>
            </w:pPr>
            <w:r>
              <w:rPr>
                <w:rFonts w:ascii="Arial" w:hAnsi="Arial" w:cs="Arial"/>
                <w:color w:val="auto"/>
                <w:sz w:val="24"/>
              </w:rPr>
              <w:t>技术质量方面</w:t>
            </w:r>
          </w:p>
          <w:p>
            <w:pPr>
              <w:autoSpaceDE w:val="0"/>
              <w:autoSpaceDN w:val="0"/>
              <w:adjustRightInd w:val="0"/>
              <w:spacing w:line="400" w:lineRule="exact"/>
              <w:jc w:val="center"/>
              <w:rPr>
                <w:rFonts w:hint="default" w:ascii="Arial" w:hAnsi="Arial" w:eastAsia="宋体" w:cs="Arial"/>
                <w:color w:val="auto"/>
                <w:sz w:val="24"/>
                <w:lang w:val="en-US" w:eastAsia="zh-CN"/>
              </w:rPr>
            </w:pPr>
            <w:r>
              <w:rPr>
                <w:rFonts w:hint="eastAsia" w:ascii="Arial" w:hAnsi="Arial" w:cs="Arial"/>
                <w:color w:val="auto"/>
                <w:sz w:val="24"/>
                <w:lang w:val="en-US" w:eastAsia="zh-CN"/>
              </w:rPr>
              <w:t>30</w:t>
            </w:r>
            <w:r>
              <w:rPr>
                <w:rFonts w:hint="eastAsia" w:ascii="Arial" w:hAnsi="Arial" w:cs="Arial"/>
                <w:color w:val="auto"/>
                <w:sz w:val="24"/>
              </w:rPr>
              <w:t>分</w:t>
            </w:r>
          </w:p>
        </w:tc>
        <w:tc>
          <w:tcPr>
            <w:tcW w:w="1294" w:type="dxa"/>
            <w:tcBorders>
              <w:top w:val="single" w:color="000000" w:sz="6" w:space="0"/>
              <w:left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ascii="Arial" w:hAnsi="Arial" w:cs="Arial"/>
                <w:color w:val="auto"/>
                <w:sz w:val="24"/>
              </w:rPr>
            </w:pPr>
            <w:r>
              <w:rPr>
                <w:rFonts w:ascii="Arial" w:hAnsi="Arial" w:cs="Arial"/>
                <w:color w:val="auto"/>
                <w:sz w:val="24"/>
              </w:rPr>
              <w:t>技术参数</w:t>
            </w:r>
          </w:p>
        </w:tc>
        <w:tc>
          <w:tcPr>
            <w:tcW w:w="810" w:type="dxa"/>
            <w:tcBorders>
              <w:top w:val="single" w:color="000000" w:sz="6" w:space="0"/>
              <w:left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default" w:ascii="Arial" w:hAnsi="Arial" w:eastAsia="宋体" w:cs="Arial"/>
                <w:color w:val="auto"/>
                <w:sz w:val="24"/>
                <w:lang w:val="en-US" w:eastAsia="zh-CN"/>
              </w:rPr>
            </w:pPr>
            <w:r>
              <w:rPr>
                <w:rFonts w:hint="eastAsia" w:ascii="Arial" w:hAnsi="Arial" w:cs="Arial"/>
                <w:color w:val="auto"/>
                <w:sz w:val="24"/>
                <w:highlight w:val="none"/>
                <w:lang w:val="en-US" w:eastAsia="zh-CN"/>
              </w:rPr>
              <w:t>30</w:t>
            </w:r>
          </w:p>
        </w:tc>
        <w:tc>
          <w:tcPr>
            <w:tcW w:w="534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pStyle w:val="14"/>
              <w:widowControl/>
              <w:numPr>
                <w:ilvl w:val="0"/>
                <w:numId w:val="0"/>
              </w:numPr>
              <w:spacing w:before="0" w:beforeAutospacing="0" w:after="0" w:afterAutospacing="0" w:line="360" w:lineRule="auto"/>
              <w:jc w:val="both"/>
              <w:rPr>
                <w:rFonts w:ascii="Arial" w:hAnsi="Arial" w:cs="Arial"/>
                <w:color w:val="auto"/>
                <w:sz w:val="24"/>
              </w:rPr>
            </w:pPr>
            <w:r>
              <w:rPr>
                <w:rFonts w:ascii="Arial" w:hAnsi="Arial" w:cs="Arial"/>
                <w:color w:val="auto"/>
                <w:sz w:val="24"/>
              </w:rPr>
              <w:t>投标产品技术参数和配置完全满足或高于</w:t>
            </w:r>
            <w:r>
              <w:rPr>
                <w:rFonts w:hint="eastAsia" w:ascii="Arial" w:hAnsi="Arial" w:cs="Arial"/>
                <w:color w:val="auto"/>
                <w:sz w:val="24"/>
                <w:lang w:eastAsia="zh-CN"/>
              </w:rPr>
              <w:t>竞争性磋商</w:t>
            </w:r>
            <w:r>
              <w:rPr>
                <w:rFonts w:ascii="Arial" w:hAnsi="Arial" w:cs="Arial"/>
                <w:color w:val="auto"/>
                <w:sz w:val="24"/>
              </w:rPr>
              <w:t>文件要求的，得</w:t>
            </w:r>
            <w:r>
              <w:rPr>
                <w:rFonts w:hint="eastAsia" w:ascii="Arial" w:hAnsi="Arial" w:cs="Arial"/>
                <w:color w:val="auto"/>
                <w:sz w:val="24"/>
                <w:lang w:val="en-US" w:eastAsia="zh-CN"/>
              </w:rPr>
              <w:t>30</w:t>
            </w:r>
            <w:r>
              <w:rPr>
                <w:rFonts w:hint="eastAsia" w:ascii="Arial" w:hAnsi="Arial" w:cs="Arial"/>
                <w:color w:val="auto"/>
                <w:sz w:val="24"/>
              </w:rPr>
              <w:t>分</w:t>
            </w:r>
            <w:r>
              <w:rPr>
                <w:rFonts w:ascii="Arial" w:hAnsi="Arial" w:cs="Arial"/>
                <w:color w:val="auto"/>
                <w:sz w:val="24"/>
              </w:rPr>
              <w:t>；</w:t>
            </w:r>
            <w:r>
              <w:rPr>
                <w:rFonts w:hint="eastAsia" w:ascii="Arial" w:hAnsi="Arial" w:cs="Arial"/>
                <w:color w:val="auto"/>
                <w:sz w:val="24"/>
                <w:lang w:val="zh-CN"/>
              </w:rPr>
              <w:t>每有一项负偏离扣</w:t>
            </w:r>
            <w:r>
              <w:rPr>
                <w:rFonts w:hint="eastAsia" w:ascii="Arial" w:hAnsi="Arial" w:cs="Arial"/>
                <w:color w:val="auto"/>
                <w:sz w:val="24"/>
                <w:lang w:val="en-US" w:eastAsia="zh-CN"/>
              </w:rPr>
              <w:t>2</w:t>
            </w:r>
            <w:r>
              <w:rPr>
                <w:rFonts w:hint="eastAsia" w:ascii="Arial" w:hAnsi="Arial" w:cs="Arial"/>
                <w:color w:val="auto"/>
                <w:sz w:val="24"/>
                <w:lang w:val="zh-CN"/>
              </w:rPr>
              <w:t>分，扣完该项得分为止。</w:t>
            </w:r>
          </w:p>
        </w:tc>
      </w:tr>
      <w:tr>
        <w:tblPrEx>
          <w:tblCellMar>
            <w:top w:w="0" w:type="dxa"/>
            <w:left w:w="108" w:type="dxa"/>
            <w:bottom w:w="0" w:type="dxa"/>
            <w:right w:w="108" w:type="dxa"/>
          </w:tblCellMar>
        </w:tblPrEx>
        <w:trPr>
          <w:trHeight w:val="4435" w:hRule="atLeast"/>
          <w:jc w:val="center"/>
        </w:trPr>
        <w:tc>
          <w:tcPr>
            <w:tcW w:w="1077" w:type="dxa"/>
            <w:tcBorders>
              <w:top w:val="single" w:color="auto" w:sz="4" w:space="0"/>
              <w:left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Arial" w:hAnsi="Arial" w:cs="Arial"/>
                <w:color w:val="auto"/>
                <w:sz w:val="24"/>
              </w:rPr>
            </w:pPr>
            <w:r>
              <w:rPr>
                <w:rFonts w:hint="eastAsia" w:ascii="Arial" w:hAnsi="Arial" w:cs="Arial"/>
                <w:color w:val="auto"/>
                <w:sz w:val="24"/>
              </w:rPr>
              <w:t>服务计划、措施、本地</w:t>
            </w:r>
          </w:p>
          <w:p>
            <w:pPr>
              <w:autoSpaceDE w:val="0"/>
              <w:autoSpaceDN w:val="0"/>
              <w:adjustRightInd w:val="0"/>
              <w:spacing w:line="400" w:lineRule="exact"/>
              <w:jc w:val="center"/>
              <w:rPr>
                <w:rFonts w:hint="eastAsia" w:ascii="Arial" w:hAnsi="Arial" w:cs="Arial"/>
                <w:color w:val="auto"/>
                <w:sz w:val="24"/>
              </w:rPr>
            </w:pPr>
            <w:r>
              <w:rPr>
                <w:rFonts w:hint="eastAsia" w:ascii="Arial" w:hAnsi="Arial" w:cs="Arial"/>
                <w:color w:val="auto"/>
                <w:sz w:val="24"/>
              </w:rPr>
              <w:t>化服务</w:t>
            </w:r>
          </w:p>
          <w:p>
            <w:pPr>
              <w:autoSpaceDE w:val="0"/>
              <w:autoSpaceDN w:val="0"/>
              <w:adjustRightInd w:val="0"/>
              <w:spacing w:line="400" w:lineRule="exact"/>
              <w:jc w:val="center"/>
              <w:rPr>
                <w:rFonts w:ascii="Arial" w:hAnsi="Arial" w:cs="Arial"/>
                <w:color w:val="auto"/>
                <w:sz w:val="24"/>
              </w:rPr>
            </w:pPr>
            <w:r>
              <w:rPr>
                <w:rFonts w:hint="eastAsia" w:ascii="Arial" w:hAnsi="Arial" w:cs="Arial"/>
                <w:color w:val="auto"/>
                <w:sz w:val="24"/>
                <w:lang w:val="en-US" w:eastAsia="zh-CN"/>
              </w:rPr>
              <w:t>30</w:t>
            </w:r>
            <w:r>
              <w:rPr>
                <w:rFonts w:hint="eastAsia" w:ascii="Arial" w:hAnsi="Arial" w:cs="Arial"/>
                <w:color w:val="auto"/>
                <w:sz w:val="24"/>
              </w:rPr>
              <w:t>分</w:t>
            </w:r>
          </w:p>
        </w:tc>
        <w:tc>
          <w:tcPr>
            <w:tcW w:w="7452" w:type="dxa"/>
            <w:gridSpan w:val="3"/>
            <w:tcBorders>
              <w:top w:val="single" w:color="auto" w:sz="4"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hint="eastAsia" w:ascii="Arial" w:hAnsi="Arial" w:cs="Arial"/>
                <w:color w:val="auto"/>
                <w:sz w:val="24"/>
                <w:lang w:val="zh-CN"/>
              </w:rPr>
            </w:pPr>
            <w:r>
              <w:rPr>
                <w:rFonts w:hint="eastAsia" w:ascii="Arial" w:hAnsi="Arial" w:cs="Arial"/>
                <w:color w:val="auto"/>
                <w:sz w:val="24"/>
                <w:lang w:val="en-US" w:eastAsia="zh-CN"/>
              </w:rPr>
              <w:t>1.</w:t>
            </w:r>
            <w:r>
              <w:rPr>
                <w:rFonts w:hint="eastAsia" w:ascii="Arial" w:hAnsi="Arial" w:cs="Arial"/>
                <w:color w:val="auto"/>
                <w:sz w:val="24"/>
                <w:lang w:val="zh-CN"/>
              </w:rPr>
              <w:t>项目管理及实施方案：设置了项目管理机构，有项目管理措施。包含：①实施计划②实施团队③实施进度④质量控制措施⑤安全保障措施⑥配送能力。以上因素完全响应且每响应内容具体、完整的得</w:t>
            </w:r>
            <w:r>
              <w:rPr>
                <w:rFonts w:hint="eastAsia" w:ascii="Arial" w:hAnsi="Arial" w:cs="Arial"/>
                <w:color w:val="auto"/>
                <w:sz w:val="24"/>
                <w:lang w:val="en-US" w:eastAsia="zh-CN"/>
              </w:rPr>
              <w:t>13</w:t>
            </w:r>
            <w:r>
              <w:rPr>
                <w:rFonts w:hint="eastAsia" w:ascii="Arial" w:hAnsi="Arial" w:cs="Arial"/>
                <w:color w:val="auto"/>
                <w:sz w:val="24"/>
                <w:lang w:val="zh-CN"/>
              </w:rPr>
              <w:t>分，内容较具体、完整的得</w:t>
            </w:r>
            <w:r>
              <w:rPr>
                <w:rFonts w:hint="eastAsia" w:ascii="Arial" w:hAnsi="Arial" w:cs="Arial"/>
                <w:color w:val="auto"/>
                <w:sz w:val="24"/>
                <w:lang w:val="en-US" w:eastAsia="zh-CN"/>
              </w:rPr>
              <w:t>10</w:t>
            </w:r>
            <w:r>
              <w:rPr>
                <w:rFonts w:hint="eastAsia" w:ascii="Arial" w:hAnsi="Arial" w:cs="Arial"/>
                <w:color w:val="auto"/>
                <w:sz w:val="24"/>
                <w:lang w:val="zh-CN"/>
              </w:rPr>
              <w:t>分，不完整或未提供不得分。</w:t>
            </w:r>
          </w:p>
          <w:p>
            <w:pPr>
              <w:autoSpaceDE w:val="0"/>
              <w:autoSpaceDN w:val="0"/>
              <w:adjustRightInd w:val="0"/>
              <w:spacing w:line="400" w:lineRule="exact"/>
              <w:jc w:val="left"/>
              <w:rPr>
                <w:rFonts w:hint="eastAsia" w:ascii="Arial" w:hAnsi="Arial" w:cs="Arial"/>
                <w:color w:val="auto"/>
                <w:sz w:val="24"/>
                <w:lang w:val="zh-CN"/>
              </w:rPr>
            </w:pPr>
            <w:r>
              <w:rPr>
                <w:rFonts w:hint="eastAsia" w:ascii="Arial" w:hAnsi="Arial" w:cs="Arial"/>
                <w:color w:val="auto"/>
                <w:sz w:val="24"/>
                <w:lang w:val="en-US" w:eastAsia="zh-CN"/>
              </w:rPr>
              <w:t>2.</w:t>
            </w:r>
            <w:r>
              <w:rPr>
                <w:rFonts w:hint="eastAsia" w:ascii="Arial" w:hAnsi="Arial" w:cs="Arial"/>
                <w:color w:val="auto"/>
                <w:sz w:val="24"/>
                <w:lang w:val="zh-CN"/>
              </w:rPr>
              <w:t>售后服务及相关承诺：针对该项目须有售后服务体系。包含：①售后服务机构和人员②售后服务内容和流程③售后服务响应时间和质量④售后服务方式和特色。⑤</w:t>
            </w:r>
            <w:r>
              <w:rPr>
                <w:rFonts w:hint="eastAsia" w:ascii="Arial" w:hAnsi="Arial" w:cs="Arial"/>
                <w:color w:val="auto"/>
                <w:sz w:val="24"/>
              </w:rPr>
              <w:t>培</w:t>
            </w:r>
            <w:r>
              <w:rPr>
                <w:rFonts w:hint="eastAsia" w:ascii="Arial" w:hAnsi="Arial" w:cs="Arial"/>
                <w:color w:val="auto"/>
                <w:sz w:val="24"/>
                <w:lang w:val="zh-CN"/>
              </w:rPr>
              <w:t>训内容及方法。以上因素每响应内容具体、完整的得</w:t>
            </w:r>
            <w:r>
              <w:rPr>
                <w:rFonts w:hint="eastAsia" w:ascii="Arial" w:hAnsi="Arial" w:cs="Arial"/>
                <w:color w:val="auto"/>
                <w:sz w:val="24"/>
                <w:lang w:val="en-US" w:eastAsia="zh-CN"/>
              </w:rPr>
              <w:t>13</w:t>
            </w:r>
            <w:r>
              <w:rPr>
                <w:rFonts w:hint="eastAsia" w:ascii="Arial" w:hAnsi="Arial" w:cs="Arial"/>
                <w:color w:val="auto"/>
                <w:sz w:val="24"/>
                <w:lang w:val="zh-CN"/>
              </w:rPr>
              <w:t>分，内容较具体、完整的得</w:t>
            </w:r>
            <w:r>
              <w:rPr>
                <w:rFonts w:hint="eastAsia" w:ascii="Arial" w:hAnsi="Arial" w:cs="Arial"/>
                <w:color w:val="auto"/>
                <w:sz w:val="24"/>
                <w:lang w:val="en-US" w:eastAsia="zh-CN"/>
              </w:rPr>
              <w:t>10</w:t>
            </w:r>
            <w:r>
              <w:rPr>
                <w:rFonts w:hint="eastAsia" w:ascii="Arial" w:hAnsi="Arial" w:cs="Arial"/>
                <w:color w:val="auto"/>
                <w:sz w:val="24"/>
                <w:lang w:val="zh-CN"/>
              </w:rPr>
              <w:t>分，不完整或未提供不得分。</w:t>
            </w:r>
          </w:p>
          <w:p>
            <w:pPr>
              <w:autoSpaceDE w:val="0"/>
              <w:autoSpaceDN w:val="0"/>
              <w:adjustRightInd w:val="0"/>
              <w:spacing w:line="400" w:lineRule="exact"/>
              <w:jc w:val="left"/>
              <w:rPr>
                <w:rFonts w:hint="eastAsia" w:ascii="Arial" w:hAnsi="Arial" w:cs="Arial"/>
                <w:color w:val="auto"/>
                <w:sz w:val="24"/>
              </w:rPr>
            </w:pPr>
            <w:r>
              <w:rPr>
                <w:rFonts w:hint="eastAsia" w:ascii="Arial" w:hAnsi="Arial" w:cs="Arial"/>
                <w:color w:val="auto"/>
                <w:sz w:val="24"/>
                <w:lang w:val="en-US" w:eastAsia="zh-CN"/>
              </w:rPr>
              <w:t>3.</w:t>
            </w:r>
            <w:r>
              <w:rPr>
                <w:rFonts w:hint="eastAsia" w:ascii="Arial" w:hAnsi="Arial" w:cs="Arial"/>
                <w:color w:val="auto"/>
                <w:sz w:val="24"/>
                <w:lang w:val="zh-CN"/>
              </w:rPr>
              <w:t>投标人具有本地化的服务能力，在</w:t>
            </w:r>
            <w:r>
              <w:rPr>
                <w:rFonts w:hint="eastAsia" w:ascii="Arial" w:hAnsi="Arial" w:cs="Arial"/>
                <w:color w:val="auto"/>
                <w:sz w:val="24"/>
                <w:lang w:val="zh-CN" w:eastAsia="zh-CN"/>
              </w:rPr>
              <w:t>项目所在地设</w:t>
            </w:r>
            <w:r>
              <w:rPr>
                <w:rFonts w:hint="eastAsia" w:ascii="Arial" w:hAnsi="Arial" w:cs="Arial"/>
                <w:color w:val="auto"/>
                <w:sz w:val="24"/>
                <w:lang w:val="zh-CN"/>
              </w:rPr>
              <w:t>有服务机构的，得</w:t>
            </w:r>
            <w:r>
              <w:rPr>
                <w:rFonts w:hint="eastAsia" w:ascii="Arial" w:hAnsi="Arial" w:cs="Arial"/>
                <w:color w:val="auto"/>
                <w:sz w:val="24"/>
                <w:lang w:val="en-US" w:eastAsia="zh-CN"/>
              </w:rPr>
              <w:t>4</w:t>
            </w:r>
            <w:r>
              <w:rPr>
                <w:rFonts w:hint="eastAsia" w:ascii="Arial" w:hAnsi="Arial" w:cs="Arial"/>
                <w:color w:val="auto"/>
                <w:sz w:val="24"/>
                <w:lang w:val="zh-CN"/>
              </w:rPr>
              <w:t>分；</w:t>
            </w:r>
            <w:r>
              <w:rPr>
                <w:rFonts w:hint="eastAsia" w:ascii="Arial" w:hAnsi="Arial" w:cs="Arial"/>
                <w:color w:val="auto"/>
                <w:sz w:val="24"/>
                <w:lang w:val="zh-CN" w:eastAsia="zh-CN"/>
              </w:rPr>
              <w:t>设</w:t>
            </w:r>
            <w:r>
              <w:rPr>
                <w:rFonts w:hint="eastAsia" w:ascii="Arial" w:hAnsi="Arial" w:cs="Arial"/>
                <w:color w:val="auto"/>
                <w:sz w:val="24"/>
                <w:lang w:val="zh-CN"/>
              </w:rPr>
              <w:t>有合作性服务机构的，得</w:t>
            </w:r>
            <w:r>
              <w:rPr>
                <w:rFonts w:hint="eastAsia" w:ascii="Arial" w:hAnsi="Arial" w:cs="Arial"/>
                <w:color w:val="auto"/>
                <w:sz w:val="24"/>
                <w:lang w:val="en-US" w:eastAsia="zh-CN"/>
              </w:rPr>
              <w:t>3</w:t>
            </w:r>
            <w:r>
              <w:rPr>
                <w:rFonts w:hint="eastAsia" w:ascii="Arial" w:hAnsi="Arial" w:cs="Arial"/>
                <w:color w:val="auto"/>
                <w:sz w:val="24"/>
                <w:lang w:val="zh-CN"/>
              </w:rPr>
              <w:t>分</w:t>
            </w:r>
            <w:r>
              <w:rPr>
                <w:rFonts w:hint="eastAsia" w:ascii="Arial" w:hAnsi="Arial" w:cs="Arial"/>
                <w:color w:val="auto"/>
                <w:sz w:val="24"/>
                <w:lang w:val="zh-CN" w:eastAsia="zh-CN"/>
              </w:rPr>
              <w:t>；在青海省内设</w:t>
            </w:r>
            <w:r>
              <w:rPr>
                <w:rFonts w:hint="eastAsia" w:ascii="Arial" w:hAnsi="Arial" w:cs="Arial"/>
                <w:color w:val="auto"/>
                <w:sz w:val="24"/>
                <w:lang w:val="zh-CN"/>
              </w:rPr>
              <w:t>有服务机构得</w:t>
            </w:r>
            <w:r>
              <w:rPr>
                <w:rFonts w:hint="eastAsia" w:ascii="Arial" w:hAnsi="Arial" w:cs="Arial"/>
                <w:color w:val="auto"/>
                <w:sz w:val="24"/>
                <w:lang w:val="en-US" w:eastAsia="zh-CN"/>
              </w:rPr>
              <w:t>2</w:t>
            </w:r>
            <w:r>
              <w:rPr>
                <w:rFonts w:hint="eastAsia" w:ascii="Arial" w:hAnsi="Arial" w:cs="Arial"/>
                <w:color w:val="auto"/>
                <w:sz w:val="24"/>
                <w:lang w:val="zh-CN"/>
              </w:rPr>
              <w:t>分，</w:t>
            </w:r>
            <w:r>
              <w:rPr>
                <w:rFonts w:hint="eastAsia" w:ascii="Arial" w:hAnsi="Arial" w:cs="Arial"/>
                <w:color w:val="auto"/>
                <w:sz w:val="24"/>
                <w:lang w:val="zh-CN" w:eastAsia="zh-CN"/>
              </w:rPr>
              <w:t>设</w:t>
            </w:r>
            <w:r>
              <w:rPr>
                <w:rFonts w:hint="eastAsia" w:ascii="Arial" w:hAnsi="Arial" w:cs="Arial"/>
                <w:color w:val="auto"/>
                <w:sz w:val="24"/>
                <w:lang w:val="zh-CN"/>
              </w:rPr>
              <w:t>有合作性服务机构的，得</w:t>
            </w:r>
            <w:r>
              <w:rPr>
                <w:rFonts w:hint="eastAsia" w:ascii="Arial" w:hAnsi="Arial" w:cs="Arial"/>
                <w:color w:val="auto"/>
                <w:sz w:val="24"/>
                <w:lang w:val="en-US" w:eastAsia="zh-CN"/>
              </w:rPr>
              <w:t>1</w:t>
            </w:r>
            <w:r>
              <w:rPr>
                <w:rFonts w:hint="eastAsia" w:ascii="Arial" w:hAnsi="Arial" w:cs="Arial"/>
                <w:color w:val="auto"/>
                <w:sz w:val="24"/>
                <w:lang w:val="zh-CN"/>
              </w:rPr>
              <w:t>分</w:t>
            </w:r>
            <w:r>
              <w:rPr>
                <w:rFonts w:hint="eastAsia" w:ascii="Arial" w:hAnsi="Arial" w:cs="Arial"/>
                <w:color w:val="auto"/>
                <w:sz w:val="24"/>
                <w:lang w:val="zh-CN" w:eastAsia="zh-CN"/>
              </w:rPr>
              <w:t>；</w:t>
            </w:r>
            <w:r>
              <w:rPr>
                <w:rFonts w:hint="eastAsia" w:ascii="Arial" w:hAnsi="Arial" w:cs="Arial"/>
                <w:color w:val="auto"/>
                <w:sz w:val="24"/>
                <w:lang w:val="zh-CN"/>
              </w:rPr>
              <w:t>没有不得分，须提供工商营业执照</w:t>
            </w:r>
            <w:r>
              <w:rPr>
                <w:rFonts w:hint="eastAsia" w:ascii="Arial" w:hAnsi="Arial" w:cs="Arial"/>
                <w:color w:val="auto"/>
                <w:sz w:val="24"/>
                <w:lang w:val="zh-CN" w:eastAsia="zh-CN"/>
              </w:rPr>
              <w:t>等</w:t>
            </w:r>
            <w:r>
              <w:rPr>
                <w:rFonts w:hint="eastAsia" w:ascii="Arial" w:hAnsi="Arial" w:cs="Arial"/>
                <w:color w:val="auto"/>
                <w:sz w:val="24"/>
                <w:lang w:val="zh-CN"/>
              </w:rPr>
              <w:t>相关证明材料。</w:t>
            </w:r>
          </w:p>
        </w:tc>
      </w:tr>
    </w:tbl>
    <w:p>
      <w:pPr>
        <w:pStyle w:val="15"/>
        <w:jc w:val="center"/>
        <w:rPr>
          <w:color w:val="000000"/>
          <w:sz w:val="32"/>
          <w:lang w:val="zh-CN"/>
        </w:rPr>
      </w:pPr>
      <w:bookmarkStart w:id="29" w:name="_Toc529782798"/>
      <w:r>
        <w:rPr>
          <w:rFonts w:hint="eastAsia"/>
          <w:color w:val="000000"/>
          <w:sz w:val="32"/>
          <w:lang w:val="zh-CN"/>
        </w:rPr>
        <w:t>七、确定成交供应商</w:t>
      </w:r>
      <w:bookmarkEnd w:id="29"/>
    </w:p>
    <w:p>
      <w:pPr>
        <w:pStyle w:val="15"/>
        <w:jc w:val="left"/>
        <w:rPr>
          <w:rFonts w:hint="eastAsia" w:ascii="宋体" w:hAnsi="宋体"/>
          <w:color w:val="000000"/>
          <w:sz w:val="28"/>
          <w:szCs w:val="28"/>
          <w:lang w:val="zh-CN"/>
        </w:rPr>
      </w:pPr>
      <w:bookmarkStart w:id="30" w:name="_Toc529782799"/>
      <w:r>
        <w:rPr>
          <w:rFonts w:ascii="宋体" w:hAnsi="宋体"/>
          <w:color w:val="000000"/>
          <w:sz w:val="28"/>
          <w:szCs w:val="28"/>
          <w:lang w:val="zh-CN"/>
        </w:rPr>
        <w:t>20.</w:t>
      </w:r>
      <w:r>
        <w:rPr>
          <w:rFonts w:hint="eastAsia" w:ascii="宋体" w:hAnsi="宋体"/>
          <w:color w:val="000000"/>
          <w:sz w:val="28"/>
          <w:szCs w:val="28"/>
          <w:lang w:val="zh-CN"/>
        </w:rPr>
        <w:t>推荐并确定成交供应商</w:t>
      </w:r>
      <w:bookmarkEnd w:id="30"/>
    </w:p>
    <w:p>
      <w:pPr>
        <w:autoSpaceDE w:val="0"/>
        <w:autoSpaceDN w:val="0"/>
        <w:adjustRightInd w:val="0"/>
        <w:spacing w:line="360" w:lineRule="auto"/>
        <w:ind w:firstLine="480" w:firstLineChars="200"/>
        <w:rPr>
          <w:rFonts w:hint="eastAsia" w:ascii="宋体" w:hAnsi="Calibri" w:cs="宋体"/>
          <w:color w:val="000000"/>
          <w:kern w:val="0"/>
          <w:sz w:val="24"/>
          <w:lang w:val="zh-CN"/>
        </w:rPr>
      </w:pPr>
      <w:r>
        <w:rPr>
          <w:rFonts w:ascii="Calibri" w:hAnsi="Calibri" w:cs="Calibri"/>
          <w:color w:val="000000"/>
          <w:kern w:val="0"/>
          <w:sz w:val="24"/>
        </w:rPr>
        <w:t>20.1</w:t>
      </w:r>
      <w:r>
        <w:rPr>
          <w:rFonts w:hint="eastAsia" w:ascii="宋体" w:hAnsi="Calibri" w:cs="宋体"/>
          <w:color w:val="000000"/>
          <w:kern w:val="0"/>
          <w:sz w:val="24"/>
          <w:lang w:val="zh-CN"/>
        </w:rPr>
        <w:t>磋商小组根据评审总得分由高到低排序推荐预成交候选供应商，并由采购人按顺序确定成交供应商。</w:t>
      </w:r>
    </w:p>
    <w:p>
      <w:pPr>
        <w:autoSpaceDE w:val="0"/>
        <w:autoSpaceDN w:val="0"/>
        <w:adjustRightInd w:val="0"/>
        <w:spacing w:line="360" w:lineRule="auto"/>
        <w:ind w:firstLine="480" w:firstLineChars="200"/>
        <w:rPr>
          <w:rFonts w:ascii="宋体" w:hAnsi="Calibri" w:cs="宋体"/>
          <w:color w:val="000000"/>
          <w:kern w:val="0"/>
          <w:sz w:val="24"/>
          <w:lang w:val="zh-CN"/>
        </w:rPr>
      </w:pPr>
      <w:r>
        <w:rPr>
          <w:rFonts w:ascii="Calibri" w:hAnsi="Calibri" w:cs="Calibri"/>
          <w:color w:val="000000"/>
          <w:kern w:val="0"/>
          <w:sz w:val="24"/>
        </w:rPr>
        <w:t>20.</w:t>
      </w:r>
      <w:r>
        <w:rPr>
          <w:rFonts w:hint="eastAsia" w:ascii="Calibri" w:hAnsi="Calibri" w:cs="Calibri"/>
          <w:color w:val="000000"/>
          <w:kern w:val="0"/>
          <w:sz w:val="24"/>
        </w:rPr>
        <w:t>2</w:t>
      </w:r>
      <w:r>
        <w:rPr>
          <w:rFonts w:hint="eastAsia" w:ascii="宋体" w:hAnsi="Calibri" w:cs="宋体"/>
          <w:color w:val="000000"/>
          <w:kern w:val="0"/>
          <w:sz w:val="24"/>
          <w:lang w:val="zh-CN"/>
        </w:rPr>
        <w:t>成交供应商因不可抗力或自身原因不能履行合同时，采购人可以按照评审报告推荐的预成交候选供应商名单排序，确定下一候选人为成交供应商，也可重新开展政府采购活动。</w:t>
      </w:r>
    </w:p>
    <w:p>
      <w:pPr>
        <w:pStyle w:val="15"/>
        <w:jc w:val="left"/>
        <w:rPr>
          <w:rFonts w:ascii="宋体" w:hAnsi="宋体"/>
          <w:color w:val="000000"/>
          <w:sz w:val="28"/>
          <w:szCs w:val="28"/>
          <w:lang w:val="zh-CN"/>
        </w:rPr>
      </w:pPr>
      <w:bookmarkStart w:id="31" w:name="_Toc529782800"/>
      <w:r>
        <w:rPr>
          <w:rFonts w:ascii="宋体" w:hAnsi="宋体"/>
          <w:color w:val="000000"/>
          <w:sz w:val="28"/>
          <w:szCs w:val="28"/>
          <w:lang w:val="zh-CN"/>
        </w:rPr>
        <w:t>21.</w:t>
      </w:r>
      <w:r>
        <w:rPr>
          <w:rFonts w:hint="eastAsia" w:ascii="宋体" w:hAnsi="宋体"/>
          <w:color w:val="000000"/>
          <w:sz w:val="28"/>
          <w:szCs w:val="28"/>
          <w:lang w:val="zh-CN"/>
        </w:rPr>
        <w:t>成交通知</w:t>
      </w:r>
      <w:bookmarkEnd w:id="31"/>
    </w:p>
    <w:p>
      <w:pPr>
        <w:autoSpaceDE w:val="0"/>
        <w:autoSpaceDN w:val="0"/>
        <w:adjustRightInd w:val="0"/>
        <w:spacing w:line="400" w:lineRule="exact"/>
        <w:ind w:firstLine="480" w:firstLineChars="200"/>
        <w:rPr>
          <w:rFonts w:ascii="Calibri" w:hAnsi="Calibri" w:cs="Calibri"/>
          <w:color w:val="000000"/>
          <w:kern w:val="0"/>
          <w:sz w:val="24"/>
        </w:rPr>
      </w:pPr>
      <w:r>
        <w:rPr>
          <w:rFonts w:ascii="Calibri" w:hAnsi="Calibri" w:cs="Calibri"/>
          <w:color w:val="000000"/>
          <w:kern w:val="0"/>
          <w:sz w:val="24"/>
        </w:rPr>
        <w:t>21.1</w:t>
      </w:r>
      <w:r>
        <w:rPr>
          <w:rFonts w:hint="eastAsia" w:ascii="宋体" w:hAnsi="Calibri" w:cs="宋体"/>
          <w:color w:val="000000"/>
          <w:kern w:val="0"/>
          <w:sz w:val="24"/>
          <w:lang w:val="zh-CN"/>
        </w:rPr>
        <w:t>采购代理机构自成交供应商确定之日起</w:t>
      </w:r>
      <w:r>
        <w:rPr>
          <w:rFonts w:hint="eastAsia" w:ascii="Calibri" w:hAnsi="Calibri" w:cs="Calibri"/>
          <w:color w:val="000000"/>
          <w:kern w:val="0"/>
          <w:sz w:val="24"/>
        </w:rPr>
        <w:t>2</w:t>
      </w:r>
      <w:r>
        <w:rPr>
          <w:rFonts w:hint="eastAsia" w:ascii="宋体" w:hAnsi="Calibri" w:cs="宋体"/>
          <w:color w:val="000000"/>
          <w:kern w:val="0"/>
          <w:sz w:val="24"/>
          <w:lang w:val="zh-CN"/>
        </w:rPr>
        <w:t>个工作日内发出《成交通知书》，并在青海政府采购网、青海省电子招标投标公共服务平台及青海项目信息网上公告成交结果。</w:t>
      </w:r>
    </w:p>
    <w:p>
      <w:pPr>
        <w:autoSpaceDE w:val="0"/>
        <w:autoSpaceDN w:val="0"/>
        <w:adjustRightInd w:val="0"/>
        <w:spacing w:line="400" w:lineRule="exact"/>
        <w:ind w:firstLine="480" w:firstLineChars="200"/>
        <w:rPr>
          <w:rFonts w:hint="eastAsia"/>
          <w:color w:val="000000"/>
          <w:sz w:val="32"/>
          <w:lang w:val="zh-CN"/>
        </w:rPr>
      </w:pPr>
      <w:r>
        <w:rPr>
          <w:rFonts w:ascii="Calibri" w:hAnsi="Calibri" w:cs="Calibri"/>
          <w:color w:val="000000"/>
          <w:kern w:val="0"/>
          <w:sz w:val="24"/>
        </w:rPr>
        <w:t>21.2</w:t>
      </w:r>
      <w:r>
        <w:rPr>
          <w:rFonts w:hint="eastAsia" w:ascii="宋体" w:hAnsi="Calibri" w:cs="宋体"/>
          <w:color w:val="000000"/>
          <w:kern w:val="0"/>
          <w:sz w:val="24"/>
          <w:lang w:val="zh-CN"/>
        </w:rPr>
        <w:t>《成交通知书》对采购人和成交供应商具有同等效力，《成交通知书》发出后，采购人改变成交结果的，或者成交供应商无正当理由放弃成交项目的，依法承担法律责任。</w:t>
      </w:r>
    </w:p>
    <w:p>
      <w:pPr>
        <w:pStyle w:val="15"/>
        <w:rPr>
          <w:color w:val="000000"/>
          <w:sz w:val="32"/>
          <w:lang w:val="zh-CN"/>
        </w:rPr>
      </w:pPr>
      <w:bookmarkStart w:id="32" w:name="_Toc529782801"/>
      <w:r>
        <w:rPr>
          <w:rFonts w:hint="eastAsia"/>
          <w:color w:val="000000"/>
          <w:sz w:val="32"/>
          <w:lang w:val="zh-CN"/>
        </w:rPr>
        <w:t>八、授予合同</w:t>
      </w:r>
      <w:bookmarkEnd w:id="32"/>
      <w:r>
        <w:rPr>
          <w:rFonts w:hint="eastAsia"/>
          <w:color w:val="000000"/>
          <w:sz w:val="32"/>
          <w:lang w:val="zh-CN"/>
        </w:rPr>
        <w:t xml:space="preserve">  </w:t>
      </w:r>
    </w:p>
    <w:p>
      <w:pPr>
        <w:pStyle w:val="15"/>
        <w:jc w:val="left"/>
        <w:rPr>
          <w:rFonts w:hint="eastAsia" w:ascii="宋体" w:hAnsi="宋体"/>
          <w:color w:val="000000"/>
          <w:sz w:val="28"/>
          <w:szCs w:val="28"/>
          <w:lang w:val="zh-CN"/>
        </w:rPr>
      </w:pPr>
      <w:bookmarkStart w:id="33" w:name="_Toc529782802"/>
      <w:r>
        <w:rPr>
          <w:rFonts w:ascii="宋体" w:hAnsi="宋体"/>
          <w:color w:val="000000"/>
          <w:sz w:val="28"/>
          <w:szCs w:val="28"/>
          <w:lang w:val="zh-CN"/>
        </w:rPr>
        <w:t>22.</w:t>
      </w:r>
      <w:r>
        <w:rPr>
          <w:rFonts w:hint="eastAsia" w:ascii="宋体" w:hAnsi="宋体"/>
          <w:color w:val="000000"/>
          <w:sz w:val="28"/>
          <w:szCs w:val="28"/>
          <w:lang w:val="zh-CN"/>
        </w:rPr>
        <w:t>签订合同</w:t>
      </w:r>
      <w:bookmarkEnd w:id="33"/>
    </w:p>
    <w:p>
      <w:pPr>
        <w:autoSpaceDE w:val="0"/>
        <w:autoSpaceDN w:val="0"/>
        <w:adjustRightInd w:val="0"/>
        <w:spacing w:line="400" w:lineRule="exact"/>
        <w:ind w:firstLine="480" w:firstLineChars="200"/>
        <w:rPr>
          <w:rFonts w:ascii="宋体" w:hAnsi="Calibri" w:cs="宋体"/>
          <w:color w:val="000000"/>
          <w:kern w:val="0"/>
          <w:sz w:val="24"/>
          <w:lang w:val="zh-CN"/>
        </w:rPr>
      </w:pPr>
      <w:r>
        <w:rPr>
          <w:rFonts w:ascii="Calibri" w:hAnsi="Calibri" w:cs="Calibri"/>
          <w:color w:val="000000"/>
          <w:kern w:val="0"/>
          <w:sz w:val="24"/>
          <w:lang w:val="zh-CN"/>
        </w:rPr>
        <w:t>22.1</w:t>
      </w:r>
      <w:r>
        <w:rPr>
          <w:rFonts w:hint="eastAsia" w:ascii="宋体" w:hAnsi="Calibri" w:cs="宋体"/>
          <w:color w:val="000000"/>
          <w:kern w:val="0"/>
          <w:sz w:val="24"/>
          <w:lang w:val="zh-CN"/>
        </w:rPr>
        <w:t>采购人与成交供应商双方应当自《成交通知书》发出之日起</w:t>
      </w:r>
      <w:r>
        <w:rPr>
          <w:rFonts w:ascii="Calibri" w:hAnsi="Calibri" w:cs="Calibri"/>
          <w:color w:val="000000"/>
          <w:kern w:val="0"/>
          <w:sz w:val="24"/>
        </w:rPr>
        <w:t>30</w:t>
      </w:r>
      <w:r>
        <w:rPr>
          <w:rFonts w:hint="eastAsia" w:ascii="宋体" w:hAnsi="Calibri" w:cs="宋体"/>
          <w:color w:val="000000"/>
          <w:kern w:val="0"/>
          <w:sz w:val="24"/>
          <w:lang w:val="zh-CN"/>
        </w:rPr>
        <w:t>日内，签订采购合同，送采购代理机构审核并备案。</w:t>
      </w:r>
    </w:p>
    <w:p>
      <w:pPr>
        <w:autoSpaceDE w:val="0"/>
        <w:autoSpaceDN w:val="0"/>
        <w:adjustRightInd w:val="0"/>
        <w:spacing w:line="400" w:lineRule="exact"/>
        <w:ind w:firstLine="480" w:firstLineChars="200"/>
        <w:rPr>
          <w:rFonts w:ascii="宋体" w:hAnsi="Calibri" w:cs="宋体"/>
          <w:color w:val="000000"/>
          <w:kern w:val="0"/>
          <w:sz w:val="24"/>
          <w:lang w:val="zh-CN"/>
        </w:rPr>
      </w:pPr>
      <w:r>
        <w:rPr>
          <w:rFonts w:ascii="Calibri" w:hAnsi="Calibri" w:cs="Calibri"/>
          <w:color w:val="000000"/>
          <w:kern w:val="0"/>
          <w:sz w:val="24"/>
          <w:lang w:val="zh-CN"/>
        </w:rPr>
        <w:t>22.2</w:t>
      </w:r>
      <w:r>
        <w:rPr>
          <w:rFonts w:hint="eastAsia" w:ascii="Calibri" w:hAnsi="Calibri" w:cs="Calibri"/>
          <w:color w:val="000000"/>
          <w:kern w:val="0"/>
          <w:sz w:val="24"/>
          <w:lang w:val="zh-CN"/>
        </w:rPr>
        <w:t xml:space="preserve"> </w:t>
      </w:r>
      <w:r>
        <w:rPr>
          <w:rFonts w:hint="eastAsia" w:ascii="宋体" w:hAnsi="Calibri" w:cs="宋体"/>
          <w:color w:val="000000"/>
          <w:kern w:val="0"/>
          <w:sz w:val="24"/>
          <w:lang w:val="zh-CN"/>
        </w:rPr>
        <w:t>签订合同时，成交供应商应当以支票、汇票、本票等非现金形式缴纳成交</w:t>
      </w:r>
      <w:r>
        <w:rPr>
          <w:rFonts w:hint="default" w:ascii="Arial" w:hAnsi="Arial" w:cs="Arial"/>
          <w:color w:val="000000"/>
          <w:kern w:val="0"/>
          <w:sz w:val="24"/>
          <w:lang w:val="zh-CN"/>
        </w:rPr>
        <w:t>金额</w:t>
      </w:r>
      <w:r>
        <w:rPr>
          <w:rFonts w:hint="default" w:ascii="Arial" w:hAnsi="Arial" w:cs="Arial"/>
          <w:color w:val="000000"/>
          <w:kern w:val="0"/>
          <w:sz w:val="24"/>
          <w:u w:val="single"/>
          <w:lang w:val="zh-CN"/>
        </w:rPr>
        <w:t xml:space="preserve"> </w:t>
      </w:r>
      <w:r>
        <w:rPr>
          <w:rFonts w:hint="default" w:ascii="Arial" w:hAnsi="Arial" w:cs="Arial"/>
          <w:color w:val="000000"/>
          <w:kern w:val="0"/>
          <w:sz w:val="24"/>
          <w:u w:val="single"/>
        </w:rPr>
        <w:t xml:space="preserve">5 </w:t>
      </w:r>
      <w:r>
        <w:rPr>
          <w:rFonts w:hint="default" w:ascii="Arial" w:hAnsi="Arial" w:cs="Arial"/>
          <w:color w:val="000000"/>
          <w:kern w:val="0"/>
          <w:sz w:val="24"/>
          <w:lang w:val="zh-CN"/>
        </w:rPr>
        <w:t>%的履约保证金</w:t>
      </w:r>
      <w:r>
        <w:rPr>
          <w:rFonts w:hint="eastAsia" w:ascii="宋体" w:hAnsi="Calibri" w:cs="宋体"/>
          <w:color w:val="000000"/>
          <w:kern w:val="0"/>
          <w:sz w:val="24"/>
          <w:lang w:val="zh-CN"/>
        </w:rPr>
        <w:t>到采购人指定的账户。</w:t>
      </w:r>
    </w:p>
    <w:p>
      <w:pPr>
        <w:autoSpaceDE w:val="0"/>
        <w:autoSpaceDN w:val="0"/>
        <w:adjustRightInd w:val="0"/>
        <w:spacing w:line="400" w:lineRule="exact"/>
        <w:ind w:firstLine="480" w:firstLineChars="200"/>
        <w:rPr>
          <w:rFonts w:ascii="Calibri" w:hAnsi="Calibri" w:cs="Calibri"/>
          <w:color w:val="000000"/>
          <w:kern w:val="0"/>
          <w:sz w:val="24"/>
        </w:rPr>
      </w:pPr>
      <w:r>
        <w:rPr>
          <w:rFonts w:ascii="Calibri" w:hAnsi="Calibri" w:cs="Calibri"/>
          <w:color w:val="000000"/>
          <w:kern w:val="0"/>
          <w:sz w:val="24"/>
        </w:rPr>
        <w:t>22.3</w:t>
      </w:r>
      <w:r>
        <w:rPr>
          <w:rFonts w:hint="eastAsia" w:ascii="宋体" w:hAnsi="Calibri" w:cs="宋体"/>
          <w:color w:val="000000"/>
          <w:kern w:val="0"/>
          <w:sz w:val="24"/>
          <w:lang w:val="zh-CN"/>
        </w:rPr>
        <w:t>成交供应商在法定期限内无正当理由拒签合同的，按违约处理。同时，采购代理机构和采购人可依评标排序重新确定成交供应商，并协调双方签订采购合同，或重新组织采购活动。</w:t>
      </w:r>
    </w:p>
    <w:p>
      <w:pPr>
        <w:autoSpaceDE w:val="0"/>
        <w:autoSpaceDN w:val="0"/>
        <w:adjustRightInd w:val="0"/>
        <w:spacing w:line="400" w:lineRule="exact"/>
        <w:ind w:firstLine="480" w:firstLineChars="200"/>
        <w:rPr>
          <w:rFonts w:ascii="Calibri" w:hAnsi="Calibri" w:cs="Calibri"/>
          <w:color w:val="000000"/>
          <w:kern w:val="0"/>
          <w:sz w:val="24"/>
        </w:rPr>
      </w:pPr>
      <w:r>
        <w:rPr>
          <w:rFonts w:ascii="Calibri" w:hAnsi="Calibri" w:cs="Calibri"/>
          <w:color w:val="000000"/>
          <w:kern w:val="0"/>
          <w:sz w:val="24"/>
        </w:rPr>
        <w:t>22.4</w:t>
      </w:r>
      <w:r>
        <w:rPr>
          <w:rFonts w:hint="eastAsia" w:ascii="宋体" w:hAnsi="Calibri" w:cs="宋体"/>
          <w:color w:val="000000"/>
          <w:kern w:val="0"/>
          <w:sz w:val="24"/>
          <w:lang w:val="zh-CN"/>
        </w:rPr>
        <w:t>采购人不得向成交供应商提出任何不合理的要求作为订立合同的条件，采购人和成交供应商不得私下订立背离合同实质性内容的协议。</w:t>
      </w:r>
    </w:p>
    <w:p>
      <w:pPr>
        <w:autoSpaceDE w:val="0"/>
        <w:autoSpaceDN w:val="0"/>
        <w:adjustRightInd w:val="0"/>
        <w:spacing w:line="400" w:lineRule="exact"/>
        <w:ind w:firstLine="480" w:firstLineChars="200"/>
        <w:rPr>
          <w:rFonts w:ascii="Calibri" w:hAnsi="Calibri" w:cs="Calibri"/>
          <w:color w:val="000000"/>
          <w:kern w:val="0"/>
          <w:sz w:val="24"/>
        </w:rPr>
      </w:pPr>
      <w:r>
        <w:rPr>
          <w:rFonts w:ascii="Calibri" w:hAnsi="Calibri" w:cs="Calibri"/>
          <w:color w:val="000000"/>
          <w:kern w:val="0"/>
          <w:sz w:val="24"/>
        </w:rPr>
        <w:t>22.5</w:t>
      </w:r>
      <w:r>
        <w:rPr>
          <w:rFonts w:hint="eastAsia" w:ascii="宋体" w:hAnsi="Calibri" w:cs="宋体"/>
          <w:color w:val="000000"/>
          <w:kern w:val="0"/>
          <w:sz w:val="24"/>
          <w:lang w:val="zh-CN"/>
        </w:rPr>
        <w:t>竞争性磋商文件、成交供应商的响应文件、《成交通知书》及其澄清、说明文件、承诺等，均为签订采购合同的依据，作为采购合同的组成部分。</w:t>
      </w:r>
    </w:p>
    <w:p>
      <w:pPr>
        <w:autoSpaceDE w:val="0"/>
        <w:autoSpaceDN w:val="0"/>
        <w:adjustRightInd w:val="0"/>
        <w:spacing w:line="400" w:lineRule="exact"/>
        <w:ind w:firstLine="480" w:firstLineChars="200"/>
        <w:rPr>
          <w:rFonts w:hint="eastAsia"/>
          <w:color w:val="000000"/>
          <w:sz w:val="32"/>
          <w:lang w:val="zh-CN"/>
        </w:rPr>
      </w:pPr>
      <w:r>
        <w:rPr>
          <w:rFonts w:ascii="Calibri" w:hAnsi="Calibri" w:cs="Calibri"/>
          <w:color w:val="000000"/>
          <w:kern w:val="0"/>
          <w:sz w:val="24"/>
        </w:rPr>
        <w:t>22.6</w:t>
      </w:r>
      <w:r>
        <w:rPr>
          <w:rFonts w:hint="eastAsia" w:ascii="宋体" w:hAnsi="Calibri" w:cs="宋体"/>
          <w:color w:val="000000"/>
          <w:kern w:val="0"/>
          <w:sz w:val="24"/>
          <w:lang w:val="zh-CN"/>
        </w:rPr>
        <w:t>采购合同签订之日起</w:t>
      </w:r>
      <w:r>
        <w:rPr>
          <w:rFonts w:ascii="Calibri" w:hAnsi="Calibri" w:cs="Calibri"/>
          <w:color w:val="000000"/>
          <w:kern w:val="0"/>
          <w:sz w:val="24"/>
        </w:rPr>
        <w:t>2</w:t>
      </w:r>
      <w:r>
        <w:rPr>
          <w:rFonts w:hint="eastAsia" w:ascii="宋体" w:hAnsi="Calibri" w:cs="宋体"/>
          <w:color w:val="000000"/>
          <w:kern w:val="0"/>
          <w:sz w:val="24"/>
          <w:lang w:val="zh-CN"/>
        </w:rPr>
        <w:t>个工作日内，由采购代理机构将采购合同在青海政府采购网上公告，但采购合同中涉及国家秘密、商业秘密的内容除外。</w:t>
      </w:r>
    </w:p>
    <w:p>
      <w:pPr>
        <w:pStyle w:val="15"/>
        <w:rPr>
          <w:color w:val="000000"/>
          <w:sz w:val="32"/>
          <w:lang w:val="zh-CN"/>
        </w:rPr>
      </w:pPr>
      <w:bookmarkStart w:id="34" w:name="_Toc529782803"/>
      <w:r>
        <w:rPr>
          <w:rFonts w:hint="eastAsia"/>
          <w:color w:val="000000"/>
          <w:sz w:val="32"/>
          <w:lang w:val="zh-CN"/>
        </w:rPr>
        <w:t>九、竞争性磋商采购活动终止</w:t>
      </w:r>
      <w:bookmarkEnd w:id="34"/>
    </w:p>
    <w:p>
      <w:pPr>
        <w:pStyle w:val="15"/>
        <w:jc w:val="left"/>
        <w:rPr>
          <w:rFonts w:ascii="宋体" w:hAnsi="宋体"/>
          <w:color w:val="000000"/>
          <w:sz w:val="28"/>
          <w:szCs w:val="28"/>
          <w:lang w:val="zh-CN"/>
        </w:rPr>
      </w:pPr>
      <w:bookmarkStart w:id="35" w:name="_Toc529782804"/>
      <w:r>
        <w:rPr>
          <w:rFonts w:ascii="宋体" w:hAnsi="宋体"/>
          <w:color w:val="000000"/>
          <w:sz w:val="28"/>
          <w:szCs w:val="28"/>
          <w:lang w:val="zh-CN"/>
        </w:rPr>
        <w:t xml:space="preserve">23. </w:t>
      </w:r>
      <w:r>
        <w:rPr>
          <w:rFonts w:hint="eastAsia" w:ascii="宋体" w:hAnsi="宋体"/>
          <w:color w:val="000000"/>
          <w:sz w:val="28"/>
          <w:szCs w:val="28"/>
          <w:lang w:val="zh-CN"/>
        </w:rPr>
        <w:t>终止情形</w:t>
      </w:r>
      <w:bookmarkEnd w:id="35"/>
    </w:p>
    <w:p>
      <w:pPr>
        <w:spacing w:line="360" w:lineRule="auto"/>
        <w:ind w:firstLine="424" w:firstLineChars="177"/>
        <w:jc w:val="left"/>
        <w:rPr>
          <w:rFonts w:ascii="宋体" w:hAnsi="宋体" w:cs="宋体"/>
          <w:color w:val="000000"/>
          <w:sz w:val="24"/>
        </w:rPr>
      </w:pPr>
      <w:r>
        <w:rPr>
          <w:rFonts w:ascii="Calibri" w:hAnsi="Calibri" w:cs="Calibri"/>
          <w:color w:val="000000"/>
          <w:kern w:val="0"/>
          <w:sz w:val="24"/>
        </w:rPr>
        <w:t>23.1</w:t>
      </w:r>
      <w:r>
        <w:rPr>
          <w:rFonts w:hint="eastAsia" w:ascii="宋体" w:hAnsi="宋体" w:cs="宋体"/>
          <w:color w:val="000000"/>
          <w:sz w:val="24"/>
        </w:rPr>
        <w:t>出现下列情形之一的，采购代理机构应当终止竞争性磋商采购活动，发布项目终止公告并说明原因，重新开展采购活动：</w:t>
      </w:r>
    </w:p>
    <w:p>
      <w:pPr>
        <w:spacing w:line="360" w:lineRule="auto"/>
        <w:ind w:firstLine="424" w:firstLineChars="177"/>
        <w:jc w:val="left"/>
        <w:rPr>
          <w:rFonts w:ascii="宋体" w:hAnsi="宋体" w:cs="宋体"/>
          <w:color w:val="000000"/>
          <w:sz w:val="24"/>
        </w:rPr>
      </w:pPr>
      <w:r>
        <w:rPr>
          <w:rFonts w:hint="eastAsia" w:ascii="宋体" w:hAnsi="宋体" w:cs="宋体"/>
          <w:color w:val="000000"/>
          <w:sz w:val="24"/>
        </w:rPr>
        <w:t>（1）因情况变化，不再符合规定的竞争性磋商采购方式适用情形的；</w:t>
      </w:r>
    </w:p>
    <w:p>
      <w:pPr>
        <w:spacing w:line="360" w:lineRule="auto"/>
        <w:ind w:firstLine="424" w:firstLineChars="177"/>
        <w:jc w:val="left"/>
        <w:rPr>
          <w:rFonts w:ascii="宋体" w:hAnsi="宋体" w:cs="宋体"/>
          <w:color w:val="000000"/>
          <w:sz w:val="24"/>
        </w:rPr>
      </w:pPr>
      <w:r>
        <w:rPr>
          <w:rFonts w:hint="eastAsia" w:ascii="宋体" w:hAnsi="宋体" w:cs="宋体"/>
          <w:color w:val="000000"/>
          <w:sz w:val="24"/>
        </w:rPr>
        <w:t>（2）出现影响采购公正的违法、违规行为的；</w:t>
      </w:r>
    </w:p>
    <w:p>
      <w:pPr>
        <w:spacing w:line="360" w:lineRule="auto"/>
        <w:ind w:firstLine="424" w:firstLineChars="177"/>
        <w:jc w:val="left"/>
        <w:rPr>
          <w:rFonts w:ascii="宋体" w:hAnsi="宋体" w:cs="宋体"/>
          <w:color w:val="000000"/>
          <w:sz w:val="24"/>
        </w:rPr>
      </w:pPr>
      <w:r>
        <w:rPr>
          <w:rFonts w:hint="eastAsia" w:ascii="宋体" w:hAnsi="宋体" w:cs="宋体"/>
          <w:color w:val="000000"/>
          <w:sz w:val="24"/>
        </w:rPr>
        <w:t>（3）除《政府采购竞争性磋商采购方式管理暂行办法》第二十一条第三款规定的情形外，在采购过程中符合要求的供应商或者报价未超过采购预算的供应商不足3家的。</w:t>
      </w:r>
    </w:p>
    <w:p>
      <w:pPr>
        <w:spacing w:line="360" w:lineRule="auto"/>
        <w:ind w:firstLine="424" w:firstLineChars="177"/>
        <w:rPr>
          <w:rFonts w:hint="eastAsia" w:ascii="宋体" w:hAnsi="宋体" w:cs="宋体"/>
          <w:color w:val="000000"/>
          <w:sz w:val="24"/>
        </w:rPr>
      </w:pPr>
      <w:r>
        <w:rPr>
          <w:rFonts w:hint="eastAsia" w:ascii="宋体" w:hAnsi="宋体" w:cs="宋体"/>
          <w:color w:val="000000"/>
          <w:sz w:val="24"/>
        </w:rPr>
        <w:t>23.2终止磋商活动后，由采购代理机构发布终止公告并说明原因。</w:t>
      </w:r>
    </w:p>
    <w:p>
      <w:pPr>
        <w:pStyle w:val="15"/>
        <w:rPr>
          <w:color w:val="000000"/>
          <w:sz w:val="32"/>
          <w:lang w:val="zh-CN"/>
        </w:rPr>
      </w:pPr>
      <w:bookmarkStart w:id="36" w:name="_Toc529782805"/>
      <w:r>
        <w:rPr>
          <w:rFonts w:hint="eastAsia"/>
          <w:color w:val="000000"/>
          <w:sz w:val="32"/>
          <w:lang w:val="zh-CN"/>
        </w:rPr>
        <w:t>十、处罚</w:t>
      </w:r>
      <w:bookmarkEnd w:id="36"/>
    </w:p>
    <w:p>
      <w:pPr>
        <w:pStyle w:val="15"/>
        <w:jc w:val="left"/>
        <w:rPr>
          <w:rFonts w:ascii="宋体" w:hAnsi="宋体"/>
          <w:color w:val="000000"/>
          <w:sz w:val="28"/>
          <w:szCs w:val="28"/>
          <w:lang w:val="zh-CN"/>
        </w:rPr>
      </w:pPr>
      <w:bookmarkStart w:id="37" w:name="_Toc529782806"/>
      <w:r>
        <w:rPr>
          <w:rFonts w:ascii="宋体" w:hAnsi="宋体"/>
          <w:color w:val="000000"/>
          <w:sz w:val="28"/>
          <w:szCs w:val="28"/>
          <w:lang w:val="zh-CN"/>
        </w:rPr>
        <w:t>24.</w:t>
      </w:r>
      <w:r>
        <w:rPr>
          <w:rFonts w:hint="eastAsia" w:ascii="宋体" w:hAnsi="宋体"/>
          <w:color w:val="000000"/>
          <w:sz w:val="28"/>
          <w:szCs w:val="28"/>
          <w:lang w:val="zh-CN"/>
        </w:rPr>
        <w:t>处罚情形</w:t>
      </w:r>
      <w:bookmarkEnd w:id="37"/>
    </w:p>
    <w:p>
      <w:pPr>
        <w:autoSpaceDE w:val="0"/>
        <w:autoSpaceDN w:val="0"/>
        <w:adjustRightInd w:val="0"/>
        <w:spacing w:line="400" w:lineRule="exact"/>
        <w:ind w:firstLine="480" w:firstLineChars="200"/>
        <w:rPr>
          <w:rFonts w:ascii="Calibri" w:hAnsi="Calibri" w:cs="Calibri"/>
          <w:color w:val="000000"/>
          <w:kern w:val="0"/>
          <w:sz w:val="24"/>
        </w:rPr>
      </w:pPr>
      <w:r>
        <w:rPr>
          <w:rFonts w:hint="eastAsia" w:ascii="宋体" w:hAnsi="Cambria" w:cs="宋体"/>
          <w:color w:val="000000"/>
          <w:kern w:val="0"/>
          <w:sz w:val="24"/>
          <w:lang w:val="zh-CN"/>
        </w:rPr>
        <w:t>成交供应商有下列情形之一的，成交无效，磋商保证金、履约保证金不予退还。情节严重的，报同级财政部门依法进行处理：</w:t>
      </w:r>
    </w:p>
    <w:p>
      <w:pPr>
        <w:autoSpaceDE w:val="0"/>
        <w:autoSpaceDN w:val="0"/>
        <w:adjustRightInd w:val="0"/>
        <w:spacing w:line="400" w:lineRule="exact"/>
        <w:ind w:firstLine="480" w:firstLineChars="200"/>
        <w:rPr>
          <w:rFonts w:ascii="Calibri" w:hAnsi="Calibri" w:cs="Calibri"/>
          <w:color w:val="000000"/>
          <w:kern w:val="0"/>
          <w:sz w:val="24"/>
        </w:rPr>
      </w:pPr>
      <w:r>
        <w:rPr>
          <w:rFonts w:ascii="Calibri" w:hAnsi="Calibri" w:cs="Calibri"/>
          <w:color w:val="000000"/>
          <w:kern w:val="0"/>
          <w:sz w:val="24"/>
        </w:rPr>
        <w:t>24.</w:t>
      </w:r>
      <w:r>
        <w:rPr>
          <w:rFonts w:hint="eastAsia" w:ascii="Calibri" w:hAnsi="Calibri" w:cs="Calibri"/>
          <w:color w:val="000000"/>
          <w:kern w:val="0"/>
          <w:sz w:val="24"/>
        </w:rPr>
        <w:t>1</w:t>
      </w:r>
      <w:r>
        <w:rPr>
          <w:rFonts w:hint="eastAsia" w:ascii="宋体" w:hAnsi="Calibri" w:cs="宋体"/>
          <w:color w:val="000000"/>
          <w:kern w:val="0"/>
          <w:sz w:val="24"/>
          <w:lang w:val="zh-CN"/>
        </w:rPr>
        <w:t>提供虚假材料谋取成交结果的。</w:t>
      </w:r>
    </w:p>
    <w:p>
      <w:pPr>
        <w:autoSpaceDE w:val="0"/>
        <w:autoSpaceDN w:val="0"/>
        <w:adjustRightInd w:val="0"/>
        <w:spacing w:line="400" w:lineRule="exact"/>
        <w:ind w:firstLine="480" w:firstLineChars="200"/>
        <w:rPr>
          <w:rFonts w:ascii="Calibri" w:hAnsi="Calibri" w:cs="Calibri"/>
          <w:color w:val="000000"/>
          <w:kern w:val="0"/>
          <w:sz w:val="24"/>
        </w:rPr>
      </w:pPr>
      <w:r>
        <w:rPr>
          <w:rFonts w:ascii="Calibri" w:hAnsi="Calibri" w:cs="Calibri"/>
          <w:color w:val="000000"/>
          <w:kern w:val="0"/>
          <w:sz w:val="24"/>
        </w:rPr>
        <w:t>24.</w:t>
      </w:r>
      <w:r>
        <w:rPr>
          <w:rFonts w:hint="eastAsia" w:ascii="Calibri" w:hAnsi="Calibri" w:cs="Calibri"/>
          <w:color w:val="000000"/>
          <w:kern w:val="0"/>
          <w:sz w:val="24"/>
        </w:rPr>
        <w:t>2</w:t>
      </w:r>
      <w:r>
        <w:rPr>
          <w:rFonts w:hint="eastAsia" w:ascii="宋体" w:hAnsi="Calibri" w:cs="宋体"/>
          <w:color w:val="000000"/>
          <w:kern w:val="0"/>
          <w:sz w:val="24"/>
          <w:lang w:val="zh-CN"/>
        </w:rPr>
        <w:t>采取不正当手段诋毁、排挤其他供应商的。</w:t>
      </w:r>
    </w:p>
    <w:p>
      <w:pPr>
        <w:autoSpaceDE w:val="0"/>
        <w:autoSpaceDN w:val="0"/>
        <w:adjustRightInd w:val="0"/>
        <w:spacing w:line="400" w:lineRule="exact"/>
        <w:ind w:firstLine="480" w:firstLineChars="200"/>
        <w:rPr>
          <w:rFonts w:ascii="Calibri" w:hAnsi="Calibri" w:cs="Calibri"/>
          <w:color w:val="000000"/>
          <w:kern w:val="0"/>
          <w:sz w:val="24"/>
        </w:rPr>
      </w:pPr>
      <w:r>
        <w:rPr>
          <w:rFonts w:ascii="Calibri" w:hAnsi="Calibri" w:cs="Calibri"/>
          <w:color w:val="000000"/>
          <w:kern w:val="0"/>
          <w:sz w:val="24"/>
        </w:rPr>
        <w:t>24.</w:t>
      </w:r>
      <w:r>
        <w:rPr>
          <w:rFonts w:hint="eastAsia" w:ascii="Calibri" w:hAnsi="Calibri" w:cs="Calibri"/>
          <w:color w:val="000000"/>
          <w:kern w:val="0"/>
          <w:sz w:val="24"/>
        </w:rPr>
        <w:t>3</w:t>
      </w:r>
      <w:r>
        <w:rPr>
          <w:rFonts w:hint="eastAsia" w:ascii="宋体" w:hAnsi="Calibri" w:cs="宋体"/>
          <w:color w:val="000000"/>
          <w:kern w:val="0"/>
          <w:sz w:val="24"/>
          <w:lang w:val="zh-CN"/>
        </w:rPr>
        <w:t>有恶意串通等不正当竞争行为的。</w:t>
      </w:r>
    </w:p>
    <w:p>
      <w:pPr>
        <w:autoSpaceDE w:val="0"/>
        <w:autoSpaceDN w:val="0"/>
        <w:adjustRightInd w:val="0"/>
        <w:spacing w:line="400" w:lineRule="exact"/>
        <w:ind w:firstLine="480" w:firstLineChars="200"/>
        <w:rPr>
          <w:rFonts w:ascii="Calibri" w:hAnsi="Calibri" w:cs="Calibri"/>
          <w:color w:val="000000"/>
          <w:kern w:val="0"/>
          <w:sz w:val="24"/>
        </w:rPr>
      </w:pPr>
      <w:r>
        <w:rPr>
          <w:rFonts w:ascii="Calibri" w:hAnsi="Calibri" w:cs="Calibri"/>
          <w:color w:val="000000"/>
          <w:kern w:val="0"/>
          <w:sz w:val="24"/>
        </w:rPr>
        <w:t>24.</w:t>
      </w:r>
      <w:r>
        <w:rPr>
          <w:rFonts w:hint="eastAsia" w:ascii="Calibri" w:hAnsi="Calibri" w:cs="Calibri"/>
          <w:color w:val="000000"/>
          <w:kern w:val="0"/>
          <w:sz w:val="24"/>
        </w:rPr>
        <w:t>4</w:t>
      </w:r>
      <w:r>
        <w:rPr>
          <w:rFonts w:hint="eastAsia" w:ascii="宋体" w:hAnsi="Calibri" w:cs="宋体"/>
          <w:color w:val="000000"/>
          <w:kern w:val="0"/>
          <w:sz w:val="24"/>
          <w:lang w:val="zh-CN"/>
        </w:rPr>
        <w:t>成交后无正当理由拒不与采购人签订采购合同的。</w:t>
      </w:r>
    </w:p>
    <w:p>
      <w:pPr>
        <w:autoSpaceDE w:val="0"/>
        <w:autoSpaceDN w:val="0"/>
        <w:adjustRightInd w:val="0"/>
        <w:spacing w:line="400" w:lineRule="exact"/>
        <w:ind w:firstLine="480" w:firstLineChars="200"/>
        <w:rPr>
          <w:rFonts w:ascii="Calibri" w:hAnsi="Calibri" w:cs="Calibri"/>
          <w:color w:val="000000"/>
          <w:kern w:val="0"/>
          <w:sz w:val="24"/>
        </w:rPr>
      </w:pPr>
      <w:r>
        <w:rPr>
          <w:rFonts w:ascii="Calibri" w:hAnsi="Calibri" w:cs="Calibri"/>
          <w:color w:val="000000"/>
          <w:kern w:val="0"/>
          <w:sz w:val="24"/>
        </w:rPr>
        <w:t>24.</w:t>
      </w:r>
      <w:r>
        <w:rPr>
          <w:rFonts w:hint="eastAsia" w:ascii="Calibri" w:hAnsi="Calibri" w:cs="Calibri"/>
          <w:color w:val="000000"/>
          <w:kern w:val="0"/>
          <w:sz w:val="24"/>
        </w:rPr>
        <w:t>5</w:t>
      </w:r>
      <w:r>
        <w:rPr>
          <w:rFonts w:hint="eastAsia" w:ascii="宋体" w:hAnsi="Calibri" w:cs="宋体"/>
          <w:color w:val="000000"/>
          <w:kern w:val="0"/>
          <w:sz w:val="24"/>
          <w:lang w:val="zh-CN"/>
        </w:rPr>
        <w:t>未按照采购、响应文件确定的事项签订采购合同的。</w:t>
      </w:r>
    </w:p>
    <w:p>
      <w:pPr>
        <w:autoSpaceDE w:val="0"/>
        <w:autoSpaceDN w:val="0"/>
        <w:adjustRightInd w:val="0"/>
        <w:spacing w:line="400" w:lineRule="exact"/>
        <w:ind w:firstLine="480" w:firstLineChars="200"/>
        <w:rPr>
          <w:rFonts w:ascii="Calibri" w:hAnsi="Calibri" w:cs="Calibri"/>
          <w:color w:val="000000"/>
          <w:kern w:val="0"/>
          <w:sz w:val="24"/>
        </w:rPr>
      </w:pPr>
      <w:r>
        <w:rPr>
          <w:rFonts w:ascii="Calibri" w:hAnsi="Calibri" w:cs="Calibri"/>
          <w:color w:val="000000"/>
          <w:kern w:val="0"/>
          <w:sz w:val="24"/>
        </w:rPr>
        <w:t>24.</w:t>
      </w:r>
      <w:r>
        <w:rPr>
          <w:rFonts w:hint="eastAsia" w:ascii="Calibri" w:hAnsi="Calibri" w:cs="Calibri"/>
          <w:color w:val="000000"/>
          <w:kern w:val="0"/>
          <w:sz w:val="24"/>
        </w:rPr>
        <w:t>6</w:t>
      </w:r>
      <w:r>
        <w:rPr>
          <w:rFonts w:hint="eastAsia" w:ascii="宋体" w:hAnsi="Calibri" w:cs="宋体"/>
          <w:color w:val="000000"/>
          <w:kern w:val="0"/>
          <w:sz w:val="24"/>
          <w:lang w:val="zh-CN"/>
        </w:rPr>
        <w:t>将采购合同转包的。</w:t>
      </w:r>
    </w:p>
    <w:p>
      <w:pPr>
        <w:autoSpaceDE w:val="0"/>
        <w:autoSpaceDN w:val="0"/>
        <w:adjustRightInd w:val="0"/>
        <w:spacing w:line="400" w:lineRule="exact"/>
        <w:ind w:firstLine="480" w:firstLineChars="200"/>
        <w:rPr>
          <w:rFonts w:ascii="Calibri" w:hAnsi="Calibri" w:cs="Calibri"/>
          <w:color w:val="000000"/>
          <w:kern w:val="0"/>
          <w:sz w:val="24"/>
        </w:rPr>
      </w:pPr>
      <w:r>
        <w:rPr>
          <w:rFonts w:ascii="Calibri" w:hAnsi="Calibri" w:cs="Calibri"/>
          <w:color w:val="000000"/>
          <w:kern w:val="0"/>
          <w:sz w:val="24"/>
        </w:rPr>
        <w:t>24.</w:t>
      </w:r>
      <w:r>
        <w:rPr>
          <w:rFonts w:hint="eastAsia" w:ascii="Calibri" w:hAnsi="Calibri" w:cs="Calibri"/>
          <w:color w:val="000000"/>
          <w:kern w:val="0"/>
          <w:sz w:val="24"/>
        </w:rPr>
        <w:t>7</w:t>
      </w:r>
      <w:r>
        <w:rPr>
          <w:rFonts w:hint="eastAsia" w:ascii="宋体" w:hAnsi="Calibri" w:cs="宋体"/>
          <w:color w:val="000000"/>
          <w:kern w:val="0"/>
          <w:sz w:val="24"/>
          <w:lang w:val="zh-CN"/>
        </w:rPr>
        <w:t>提供假冒伪劣产品的。</w:t>
      </w:r>
    </w:p>
    <w:p>
      <w:pPr>
        <w:autoSpaceDE w:val="0"/>
        <w:autoSpaceDN w:val="0"/>
        <w:adjustRightInd w:val="0"/>
        <w:spacing w:line="400" w:lineRule="exact"/>
        <w:ind w:firstLine="480" w:firstLineChars="200"/>
        <w:rPr>
          <w:rFonts w:ascii="Calibri" w:hAnsi="Calibri" w:cs="Calibri"/>
          <w:color w:val="000000"/>
          <w:kern w:val="0"/>
          <w:sz w:val="24"/>
        </w:rPr>
      </w:pPr>
      <w:r>
        <w:rPr>
          <w:rFonts w:ascii="Calibri" w:hAnsi="Calibri" w:cs="Calibri"/>
          <w:color w:val="000000"/>
          <w:kern w:val="0"/>
          <w:sz w:val="24"/>
        </w:rPr>
        <w:t>24.</w:t>
      </w:r>
      <w:r>
        <w:rPr>
          <w:rFonts w:hint="eastAsia" w:ascii="Calibri" w:hAnsi="Calibri" w:cs="Calibri"/>
          <w:color w:val="000000"/>
          <w:kern w:val="0"/>
          <w:sz w:val="24"/>
        </w:rPr>
        <w:t>8</w:t>
      </w:r>
      <w:r>
        <w:rPr>
          <w:rFonts w:hint="eastAsia" w:ascii="宋体" w:hAnsi="Calibri" w:cs="宋体"/>
          <w:color w:val="000000"/>
          <w:kern w:val="0"/>
          <w:sz w:val="24"/>
          <w:lang w:val="zh-CN"/>
        </w:rPr>
        <w:t>擅自变更、中止或者终止政府采购合同的。</w:t>
      </w:r>
    </w:p>
    <w:p>
      <w:pPr>
        <w:autoSpaceDE w:val="0"/>
        <w:autoSpaceDN w:val="0"/>
        <w:adjustRightInd w:val="0"/>
        <w:spacing w:line="400" w:lineRule="exact"/>
        <w:ind w:firstLine="480" w:firstLineChars="200"/>
        <w:rPr>
          <w:rFonts w:ascii="Calibri" w:hAnsi="Calibri" w:cs="Calibri"/>
          <w:color w:val="000000"/>
          <w:kern w:val="0"/>
          <w:sz w:val="24"/>
        </w:rPr>
      </w:pPr>
      <w:r>
        <w:rPr>
          <w:rFonts w:ascii="Calibri" w:hAnsi="Calibri" w:cs="Calibri"/>
          <w:color w:val="000000"/>
          <w:kern w:val="0"/>
          <w:sz w:val="24"/>
        </w:rPr>
        <w:t>24.</w:t>
      </w:r>
      <w:r>
        <w:rPr>
          <w:rFonts w:hint="eastAsia" w:ascii="Calibri" w:hAnsi="Calibri" w:cs="Calibri"/>
          <w:color w:val="000000"/>
          <w:kern w:val="0"/>
          <w:sz w:val="24"/>
        </w:rPr>
        <w:t>9</w:t>
      </w:r>
      <w:r>
        <w:rPr>
          <w:rFonts w:hint="eastAsia" w:ascii="宋体" w:hAnsi="Calibri" w:cs="宋体"/>
          <w:color w:val="000000"/>
          <w:kern w:val="0"/>
          <w:sz w:val="24"/>
          <w:lang w:val="zh-CN"/>
        </w:rPr>
        <w:t>成交供应商签订合同后，不能履约或无故拖延履约期的。</w:t>
      </w:r>
    </w:p>
    <w:p>
      <w:pPr>
        <w:autoSpaceDE w:val="0"/>
        <w:autoSpaceDN w:val="0"/>
        <w:adjustRightInd w:val="0"/>
        <w:spacing w:line="400" w:lineRule="exact"/>
        <w:ind w:firstLine="480" w:firstLineChars="200"/>
        <w:rPr>
          <w:rFonts w:hint="eastAsia" w:ascii="宋体" w:hAnsi="Calibri" w:cs="宋体"/>
          <w:color w:val="000000"/>
          <w:kern w:val="0"/>
          <w:sz w:val="24"/>
          <w:lang w:val="zh-CN"/>
        </w:rPr>
      </w:pPr>
      <w:r>
        <w:rPr>
          <w:rFonts w:ascii="Calibri" w:hAnsi="Calibri" w:cs="Calibri"/>
          <w:color w:val="000000"/>
          <w:kern w:val="0"/>
          <w:sz w:val="24"/>
        </w:rPr>
        <w:t>24.1</w:t>
      </w:r>
      <w:r>
        <w:rPr>
          <w:rFonts w:hint="eastAsia" w:ascii="Calibri" w:hAnsi="Calibri" w:cs="Calibri"/>
          <w:color w:val="000000"/>
          <w:kern w:val="0"/>
          <w:sz w:val="24"/>
        </w:rPr>
        <w:t>0</w:t>
      </w:r>
      <w:r>
        <w:rPr>
          <w:rFonts w:hint="eastAsia" w:ascii="宋体" w:hAnsi="Calibri" w:cs="宋体"/>
          <w:color w:val="000000"/>
          <w:kern w:val="0"/>
          <w:sz w:val="24"/>
          <w:lang w:val="zh-CN"/>
        </w:rPr>
        <w:t>法律、法规规定的其他情形。</w:t>
      </w:r>
    </w:p>
    <w:p>
      <w:pPr>
        <w:pStyle w:val="15"/>
        <w:numPr>
          <w:ilvl w:val="0"/>
          <w:numId w:val="3"/>
        </w:numPr>
        <w:rPr>
          <w:rFonts w:hint="eastAsia"/>
          <w:color w:val="000000"/>
          <w:sz w:val="32"/>
          <w:lang w:val="zh-CN"/>
        </w:rPr>
      </w:pPr>
      <w:bookmarkStart w:id="38" w:name="_Toc529782807"/>
      <w:r>
        <w:rPr>
          <w:rFonts w:hint="eastAsia"/>
          <w:color w:val="000000"/>
          <w:sz w:val="32"/>
          <w:lang w:val="zh-CN"/>
        </w:rPr>
        <w:t>采购代理服务收费标准</w:t>
      </w:r>
      <w:bookmarkEnd w:id="38"/>
    </w:p>
    <w:p>
      <w:pPr>
        <w:pStyle w:val="15"/>
        <w:jc w:val="left"/>
        <w:rPr>
          <w:rFonts w:hint="eastAsia" w:ascii="宋体" w:hAnsi="宋体"/>
          <w:b/>
          <w:bCs/>
          <w:color w:val="000000"/>
          <w:sz w:val="28"/>
          <w:szCs w:val="28"/>
          <w:lang w:val="zh-CN"/>
        </w:rPr>
      </w:pPr>
      <w:r>
        <w:rPr>
          <w:rFonts w:hint="eastAsia" w:ascii="宋体" w:hAnsi="宋体"/>
          <w:b/>
          <w:bCs/>
          <w:color w:val="000000"/>
          <w:sz w:val="28"/>
          <w:szCs w:val="28"/>
          <w:lang w:val="en-US" w:eastAsia="zh-CN"/>
        </w:rPr>
        <w:t>25.</w:t>
      </w:r>
      <w:r>
        <w:rPr>
          <w:rFonts w:hint="eastAsia" w:ascii="宋体" w:hAnsi="宋体"/>
          <w:b/>
          <w:bCs/>
          <w:color w:val="000000"/>
          <w:sz w:val="28"/>
          <w:szCs w:val="28"/>
          <w:lang w:val="zh-CN"/>
        </w:rPr>
        <w:t xml:space="preserve"> 中标服务费</w:t>
      </w:r>
    </w:p>
    <w:p>
      <w:pPr>
        <w:rPr>
          <w:rFonts w:hint="eastAsia"/>
          <w:lang w:val="zh-CN"/>
        </w:rPr>
      </w:pPr>
    </w:p>
    <w:p>
      <w:pPr>
        <w:autoSpaceDE w:val="0"/>
        <w:autoSpaceDN w:val="0"/>
        <w:adjustRightInd w:val="0"/>
        <w:spacing w:line="400" w:lineRule="exact"/>
        <w:ind w:firstLine="480" w:firstLineChars="200"/>
        <w:rPr>
          <w:rFonts w:hint="eastAsia" w:ascii="Calibri" w:hAnsi="Calibri" w:cs="Calibri"/>
          <w:color w:val="000000"/>
          <w:kern w:val="0"/>
          <w:sz w:val="24"/>
        </w:rPr>
      </w:pPr>
      <w:bookmarkStart w:id="39" w:name="_Toc529782809"/>
      <w:r>
        <w:rPr>
          <w:rFonts w:hint="eastAsia" w:ascii="Calibri" w:hAnsi="Calibri" w:cs="Calibri"/>
          <w:color w:val="000000"/>
          <w:kern w:val="0"/>
          <w:sz w:val="24"/>
          <w:lang w:val="en-US" w:eastAsia="zh-CN"/>
        </w:rPr>
        <w:t>25.1</w:t>
      </w:r>
      <w:r>
        <w:rPr>
          <w:rFonts w:hint="eastAsia" w:ascii="Calibri" w:hAnsi="Calibri" w:cs="Calibri"/>
          <w:color w:val="000000"/>
          <w:kern w:val="0"/>
          <w:sz w:val="24"/>
        </w:rPr>
        <w:t xml:space="preserve"> 收取对象：中标人。</w:t>
      </w:r>
    </w:p>
    <w:p>
      <w:pPr>
        <w:autoSpaceDE w:val="0"/>
        <w:autoSpaceDN w:val="0"/>
        <w:adjustRightInd w:val="0"/>
        <w:spacing w:line="400" w:lineRule="exact"/>
        <w:ind w:firstLine="480" w:firstLineChars="200"/>
        <w:rPr>
          <w:rFonts w:hint="eastAsia" w:ascii="Calibri" w:hAnsi="Calibri" w:cs="Calibri"/>
          <w:color w:val="000000"/>
          <w:kern w:val="0"/>
          <w:sz w:val="24"/>
        </w:rPr>
      </w:pPr>
      <w:r>
        <w:rPr>
          <w:rFonts w:hint="eastAsia" w:ascii="Calibri" w:hAnsi="Calibri" w:cs="Calibri"/>
          <w:color w:val="000000"/>
          <w:kern w:val="0"/>
          <w:sz w:val="24"/>
          <w:lang w:val="en-US" w:eastAsia="zh-CN"/>
        </w:rPr>
        <w:t>25.2</w:t>
      </w:r>
      <w:r>
        <w:rPr>
          <w:rFonts w:hint="eastAsia" w:ascii="Calibri" w:hAnsi="Calibri" w:cs="Calibri"/>
          <w:color w:val="000000"/>
          <w:kern w:val="0"/>
          <w:sz w:val="24"/>
        </w:rPr>
        <w:t>收费金额：在领取中标通知书前向采购代理机构缴纳中标服务费</w:t>
      </w:r>
    </w:p>
    <w:p>
      <w:pPr>
        <w:autoSpaceDE w:val="0"/>
        <w:autoSpaceDN w:val="0"/>
        <w:adjustRightInd w:val="0"/>
        <w:spacing w:line="400" w:lineRule="exact"/>
        <w:ind w:firstLine="480" w:firstLineChars="200"/>
        <w:rPr>
          <w:rFonts w:hint="eastAsia" w:ascii="Calibri" w:hAnsi="Calibri" w:cs="Calibri"/>
          <w:color w:val="000000"/>
          <w:kern w:val="0"/>
          <w:sz w:val="24"/>
        </w:rPr>
      </w:pPr>
      <w:r>
        <w:rPr>
          <w:rFonts w:hint="eastAsia" w:ascii="Calibri" w:hAnsi="Calibri" w:cs="Calibri"/>
          <w:color w:val="000000"/>
          <w:kern w:val="0"/>
          <w:sz w:val="24"/>
        </w:rPr>
        <w:t>说明：根据《关于进一步放开建设项目专项业务服务价格的通知》（发改价格[2015]299号）规定，实行市场调节价，应严格遵守《价格法》、《关于商品和服务实行明码标价的规定》等法律法规的规定，由采购人和采购代理机构共同确定合理的收费金额。</w:t>
      </w:r>
    </w:p>
    <w:p>
      <w:pPr>
        <w:rPr>
          <w:rFonts w:hint="eastAsia" w:ascii="宋体" w:hAnsi="宋体"/>
        </w:rPr>
      </w:pPr>
      <w:r>
        <w:rPr>
          <w:rFonts w:hint="eastAsia" w:ascii="宋体" w:hAnsi="宋体"/>
        </w:rPr>
        <w:t xml:space="preserve"> </w:t>
      </w:r>
    </w:p>
    <w:p>
      <w:pPr>
        <w:pStyle w:val="15"/>
        <w:rPr>
          <w:color w:val="000000"/>
          <w:sz w:val="32"/>
          <w:lang w:val="zh-CN"/>
        </w:rPr>
      </w:pPr>
      <w:r>
        <w:rPr>
          <w:rFonts w:hint="eastAsia"/>
          <w:color w:val="000000"/>
          <w:sz w:val="32"/>
          <w:lang w:val="zh-CN"/>
        </w:rPr>
        <w:t>十二、其他</w:t>
      </w:r>
      <w:bookmarkEnd w:id="39"/>
    </w:p>
    <w:p>
      <w:pPr>
        <w:autoSpaceDE w:val="0"/>
        <w:autoSpaceDN w:val="0"/>
        <w:adjustRightInd w:val="0"/>
        <w:spacing w:line="400" w:lineRule="exact"/>
        <w:ind w:firstLine="480"/>
        <w:rPr>
          <w:rFonts w:ascii="Calibri" w:hAnsi="Calibri" w:cs="Calibri"/>
          <w:color w:val="000000"/>
          <w:kern w:val="0"/>
          <w:sz w:val="24"/>
        </w:rPr>
      </w:pPr>
      <w:r>
        <w:rPr>
          <w:rFonts w:hint="eastAsia" w:ascii="宋体" w:hAnsi="Cambria" w:cs="宋体"/>
          <w:color w:val="000000"/>
          <w:kern w:val="0"/>
          <w:sz w:val="24"/>
          <w:lang w:val="zh-CN"/>
        </w:rPr>
        <w:t>其他未尽事宜，按照《中华人民共和国政府采购法》、《中华人民共和国合同法》、《中华人民共和国政府采购法实施条例》及</w:t>
      </w:r>
      <w:r>
        <w:rPr>
          <w:rFonts w:hint="eastAsia" w:ascii="宋体" w:hAnsi="宋体" w:cs="宋体"/>
          <w:color w:val="000000"/>
          <w:sz w:val="24"/>
        </w:rPr>
        <w:t>《政府采购竞争性磋商采购方式管理暂行办法》</w:t>
      </w:r>
      <w:r>
        <w:rPr>
          <w:rFonts w:hint="eastAsia" w:ascii="宋体" w:hAnsi="Cambria" w:cs="宋体"/>
          <w:color w:val="000000"/>
          <w:kern w:val="0"/>
          <w:sz w:val="24"/>
          <w:lang w:val="zh-CN"/>
        </w:rPr>
        <w:t>等法律法规的有关条款执行。</w:t>
      </w:r>
    </w:p>
    <w:p>
      <w:pPr>
        <w:autoSpaceDE w:val="0"/>
        <w:autoSpaceDN w:val="0"/>
        <w:adjustRightInd w:val="0"/>
        <w:spacing w:line="400" w:lineRule="exact"/>
        <w:jc w:val="left"/>
        <w:rPr>
          <w:rFonts w:ascii="Calibri" w:hAnsi="Calibri" w:cs="Calibri"/>
          <w:color w:val="000000"/>
          <w:kern w:val="0"/>
          <w:sz w:val="24"/>
        </w:rPr>
      </w:pPr>
      <w:r>
        <w:rPr>
          <w:rFonts w:ascii="Calibri" w:hAnsi="Calibri" w:cs="Calibri"/>
          <w:color w:val="000000"/>
          <w:kern w:val="0"/>
          <w:sz w:val="24"/>
        </w:rPr>
        <w:br w:type="page"/>
      </w:r>
    </w:p>
    <w:p>
      <w:pPr>
        <w:pStyle w:val="15"/>
        <w:rPr>
          <w:rFonts w:hint="eastAsia" w:ascii="宋体" w:hAnsi="宋体" w:cs="华文中宋"/>
          <w:color w:val="000000"/>
          <w:szCs w:val="36"/>
        </w:rPr>
      </w:pPr>
      <w:bookmarkStart w:id="40" w:name="_Toc529782810"/>
      <w:r>
        <w:rPr>
          <w:rFonts w:hint="eastAsia" w:ascii="宋体" w:hAnsi="宋体" w:cs="华文中宋"/>
          <w:color w:val="000000"/>
          <w:szCs w:val="36"/>
          <w:lang w:val="zh-CN"/>
        </w:rPr>
        <w:t>第四部分</w:t>
      </w:r>
      <w:r>
        <w:rPr>
          <w:rFonts w:hint="eastAsia" w:ascii="宋体" w:hAnsi="宋体" w:cs="华文中宋"/>
          <w:color w:val="000000"/>
          <w:szCs w:val="36"/>
        </w:rPr>
        <w:t xml:space="preserve"> </w:t>
      </w:r>
      <w:r>
        <w:rPr>
          <w:rFonts w:hint="eastAsia" w:ascii="宋体" w:hAnsi="宋体" w:cs="华文中宋"/>
          <w:color w:val="000000"/>
          <w:szCs w:val="36"/>
          <w:lang w:val="zh-CN"/>
        </w:rPr>
        <w:t>合同草案条款</w:t>
      </w:r>
      <w:bookmarkEnd w:id="40"/>
    </w:p>
    <w:p>
      <w:pPr>
        <w:autoSpaceDE w:val="0"/>
        <w:autoSpaceDN w:val="0"/>
        <w:adjustRightInd w:val="0"/>
        <w:spacing w:line="360" w:lineRule="auto"/>
        <w:rPr>
          <w:rFonts w:ascii="宋体" w:hAnsi="宋体" w:cs="Calibri"/>
          <w:color w:val="000000"/>
          <w:kern w:val="0"/>
          <w:sz w:val="36"/>
          <w:szCs w:val="36"/>
        </w:rPr>
      </w:pPr>
      <w:r>
        <w:rPr>
          <w:rFonts w:hint="eastAsia" w:ascii="宋体" w:hAnsi="宋体" w:cs="华文中宋"/>
          <w:b/>
          <w:bCs/>
          <w:color w:val="000000"/>
          <w:kern w:val="0"/>
          <w:sz w:val="36"/>
          <w:szCs w:val="36"/>
        </w:rPr>
        <w:t xml:space="preserve"> </w:t>
      </w:r>
      <w:r>
        <w:rPr>
          <w:rFonts w:ascii="宋体" w:hAnsi="宋体" w:cs="Calibri"/>
          <w:color w:val="000000"/>
          <w:kern w:val="0"/>
          <w:sz w:val="36"/>
          <w:szCs w:val="36"/>
        </w:rPr>
        <w:t xml:space="preserve"> </w:t>
      </w:r>
    </w:p>
    <w:p>
      <w:pPr>
        <w:autoSpaceDE w:val="0"/>
        <w:autoSpaceDN w:val="0"/>
        <w:adjustRightInd w:val="0"/>
        <w:spacing w:line="360" w:lineRule="auto"/>
        <w:rPr>
          <w:rFonts w:ascii="宋体" w:hAnsi="宋体" w:cs="Calibri"/>
          <w:color w:val="000000"/>
          <w:kern w:val="0"/>
          <w:sz w:val="28"/>
          <w:szCs w:val="28"/>
        </w:rPr>
      </w:pPr>
      <w:r>
        <w:rPr>
          <w:rFonts w:ascii="宋体" w:hAnsi="宋体" w:cs="Calibri"/>
          <w:color w:val="000000"/>
          <w:kern w:val="0"/>
          <w:sz w:val="28"/>
          <w:szCs w:val="28"/>
        </w:rPr>
        <w:t xml:space="preserve"> </w:t>
      </w:r>
    </w:p>
    <w:p>
      <w:pPr>
        <w:autoSpaceDE w:val="0"/>
        <w:autoSpaceDN w:val="0"/>
        <w:adjustRightInd w:val="0"/>
        <w:spacing w:line="360" w:lineRule="auto"/>
        <w:rPr>
          <w:rFonts w:ascii="宋体" w:hAnsi="宋体" w:cs="Calibri"/>
          <w:color w:val="000000"/>
          <w:kern w:val="0"/>
          <w:sz w:val="28"/>
          <w:szCs w:val="28"/>
        </w:rPr>
      </w:pPr>
      <w:r>
        <w:rPr>
          <w:rFonts w:ascii="宋体" w:hAnsi="宋体" w:cs="Calibri"/>
          <w:color w:val="000000"/>
          <w:kern w:val="0"/>
          <w:sz w:val="28"/>
          <w:szCs w:val="28"/>
        </w:rPr>
        <w:t xml:space="preserve"> </w:t>
      </w:r>
    </w:p>
    <w:p>
      <w:pPr>
        <w:autoSpaceDE w:val="0"/>
        <w:autoSpaceDN w:val="0"/>
        <w:adjustRightInd w:val="0"/>
        <w:spacing w:line="360" w:lineRule="auto"/>
        <w:jc w:val="center"/>
        <w:rPr>
          <w:rFonts w:hint="eastAsia" w:ascii="宋体" w:hAnsi="宋体" w:cs="华文中宋"/>
          <w:b/>
          <w:bCs/>
          <w:color w:val="000000"/>
          <w:kern w:val="0"/>
          <w:sz w:val="52"/>
          <w:szCs w:val="52"/>
        </w:rPr>
      </w:pPr>
      <w:r>
        <w:rPr>
          <w:rFonts w:hint="eastAsia" w:ascii="宋体" w:hAnsi="宋体" w:cs="华文中宋"/>
          <w:b/>
          <w:bCs/>
          <w:color w:val="000000"/>
          <w:kern w:val="0"/>
          <w:sz w:val="52"/>
          <w:szCs w:val="52"/>
          <w:lang w:val="zh-CN"/>
        </w:rPr>
        <w:t>青海省政府采购项目合同书</w:t>
      </w:r>
    </w:p>
    <w:p>
      <w:pPr>
        <w:autoSpaceDE w:val="0"/>
        <w:autoSpaceDN w:val="0"/>
        <w:adjustRightInd w:val="0"/>
        <w:spacing w:line="360" w:lineRule="auto"/>
        <w:rPr>
          <w:rFonts w:ascii="宋体" w:hAnsi="宋体" w:cs="Calibri"/>
          <w:color w:val="000000"/>
          <w:kern w:val="0"/>
          <w:sz w:val="28"/>
          <w:szCs w:val="28"/>
        </w:rPr>
      </w:pPr>
      <w:r>
        <w:rPr>
          <w:rFonts w:ascii="宋体" w:hAnsi="宋体" w:cs="Calibri"/>
          <w:color w:val="000000"/>
          <w:kern w:val="0"/>
          <w:sz w:val="28"/>
          <w:szCs w:val="28"/>
        </w:rPr>
        <w:t xml:space="preserve"> </w:t>
      </w:r>
    </w:p>
    <w:p>
      <w:pPr>
        <w:pStyle w:val="22"/>
        <w:rPr>
          <w:color w:val="000000"/>
        </w:rPr>
      </w:pPr>
    </w:p>
    <w:p>
      <w:pPr>
        <w:autoSpaceDE w:val="0"/>
        <w:autoSpaceDN w:val="0"/>
        <w:adjustRightInd w:val="0"/>
        <w:spacing w:line="400" w:lineRule="exact"/>
        <w:rPr>
          <w:rFonts w:ascii="宋体" w:hAnsi="宋体" w:cs="Calibri"/>
          <w:color w:val="000000"/>
          <w:kern w:val="0"/>
          <w:sz w:val="28"/>
          <w:szCs w:val="28"/>
        </w:rPr>
      </w:pPr>
      <w:r>
        <w:rPr>
          <w:rFonts w:ascii="宋体" w:hAnsi="宋体" w:cs="Calibri"/>
          <w:color w:val="000000"/>
          <w:kern w:val="0"/>
          <w:sz w:val="28"/>
          <w:szCs w:val="28"/>
        </w:rPr>
        <w:t xml:space="preserve"> </w:t>
      </w:r>
    </w:p>
    <w:p>
      <w:pPr>
        <w:autoSpaceDE w:val="0"/>
        <w:autoSpaceDN w:val="0"/>
        <w:adjustRightInd w:val="0"/>
        <w:spacing w:line="400" w:lineRule="exact"/>
        <w:rPr>
          <w:rFonts w:ascii="宋体" w:hAnsi="宋体" w:cs="Calibri"/>
          <w:color w:val="000000"/>
          <w:kern w:val="0"/>
          <w:sz w:val="28"/>
          <w:szCs w:val="28"/>
        </w:rPr>
      </w:pPr>
      <w:r>
        <w:rPr>
          <w:rFonts w:ascii="宋体" w:hAnsi="宋体" w:cs="Calibri"/>
          <w:color w:val="000000"/>
          <w:kern w:val="0"/>
          <w:sz w:val="28"/>
          <w:szCs w:val="28"/>
        </w:rPr>
        <w:t xml:space="preserve">  </w:t>
      </w:r>
    </w:p>
    <w:p>
      <w:pPr>
        <w:spacing w:line="360" w:lineRule="auto"/>
        <w:ind w:firstLine="2976" w:firstLineChars="1063"/>
        <w:rPr>
          <w:rFonts w:hint="eastAsia" w:ascii="宋体" w:hAnsi="宋体" w:cs="华文中宋"/>
          <w:b/>
          <w:bCs/>
          <w:color w:val="000000"/>
          <w:kern w:val="0"/>
          <w:sz w:val="28"/>
          <w:szCs w:val="28"/>
          <w:lang w:val="zh-CN"/>
        </w:rPr>
      </w:pPr>
      <w:r>
        <w:rPr>
          <w:rFonts w:hint="eastAsia" w:ascii="宋体" w:hAnsi="宋体" w:cs="华文中宋"/>
          <w:color w:val="000000"/>
          <w:kern w:val="0"/>
          <w:sz w:val="28"/>
          <w:szCs w:val="28"/>
        </w:rPr>
        <w:t xml:space="preserve"> </w:t>
      </w:r>
    </w:p>
    <w:p>
      <w:pPr>
        <w:spacing w:line="360" w:lineRule="auto"/>
        <w:ind w:left="2783" w:hanging="2783" w:hangingChars="990"/>
        <w:rPr>
          <w:rFonts w:hint="eastAsia" w:ascii="宋体" w:hAnsi="宋体" w:eastAsia="宋体" w:cs="华文中宋"/>
          <w:b/>
          <w:bCs/>
          <w:color w:val="000000"/>
          <w:sz w:val="28"/>
          <w:szCs w:val="28"/>
          <w:u w:val="single"/>
          <w:lang w:eastAsia="zh-CN"/>
        </w:rPr>
      </w:pPr>
      <w:r>
        <w:rPr>
          <w:rFonts w:hint="eastAsia" w:ascii="宋体" w:hAnsi="宋体" w:cs="华文中宋"/>
          <w:b/>
          <w:bCs/>
          <w:color w:val="000000"/>
          <w:kern w:val="0"/>
          <w:sz w:val="28"/>
          <w:szCs w:val="28"/>
        </w:rPr>
        <w:t xml:space="preserve">      </w:t>
      </w:r>
      <w:r>
        <w:rPr>
          <w:rFonts w:hint="eastAsia" w:ascii="宋体" w:hAnsi="宋体" w:cs="华文中宋"/>
          <w:b/>
          <w:bCs/>
          <w:color w:val="000000"/>
          <w:kern w:val="0"/>
          <w:sz w:val="28"/>
          <w:szCs w:val="28"/>
          <w:lang w:val="zh-CN"/>
        </w:rPr>
        <w:t>采购项目名称：</w:t>
      </w:r>
      <w:r>
        <w:rPr>
          <w:rFonts w:hint="eastAsia" w:ascii="宋体" w:hAnsi="宋体" w:cs="华文中宋"/>
          <w:b/>
          <w:bCs/>
          <w:color w:val="000000"/>
          <w:sz w:val="28"/>
          <w:szCs w:val="28"/>
          <w:u w:val="single"/>
          <w:lang w:eastAsia="zh-CN"/>
        </w:rPr>
        <w:t>青海交通职业技术学院“打造高水平专业群：汽车运用与维修技术专业群”（中德SGAVE合作）建设项目（第二次）</w:t>
      </w:r>
    </w:p>
    <w:p>
      <w:pPr>
        <w:spacing w:line="480" w:lineRule="auto"/>
        <w:rPr>
          <w:rFonts w:ascii="宋体" w:hAnsi="宋体" w:cs="华文中宋"/>
          <w:b/>
          <w:bCs/>
          <w:color w:val="000000"/>
          <w:sz w:val="28"/>
          <w:szCs w:val="28"/>
          <w:u w:val="single"/>
        </w:rPr>
      </w:pPr>
      <w:r>
        <w:rPr>
          <w:rFonts w:hint="eastAsia" w:ascii="宋体" w:hAnsi="宋体" w:cs="华文中宋"/>
          <w:b/>
          <w:bCs/>
          <w:color w:val="000000"/>
          <w:kern w:val="0"/>
          <w:sz w:val="28"/>
          <w:szCs w:val="28"/>
        </w:rPr>
        <w:t xml:space="preserve">      </w:t>
      </w:r>
      <w:r>
        <w:rPr>
          <w:rFonts w:hint="eastAsia" w:ascii="宋体" w:hAnsi="宋体" w:cs="华文中宋"/>
          <w:b/>
          <w:bCs/>
          <w:color w:val="000000"/>
          <w:kern w:val="0"/>
          <w:sz w:val="28"/>
          <w:szCs w:val="28"/>
          <w:lang w:val="zh-CN"/>
        </w:rPr>
        <w:t>采购项目编号：</w:t>
      </w:r>
      <w:r>
        <w:rPr>
          <w:rFonts w:hint="eastAsia" w:ascii="宋体" w:hAnsi="宋体" w:cs="华文中宋"/>
          <w:b/>
          <w:bCs/>
          <w:color w:val="000000"/>
          <w:sz w:val="28"/>
          <w:szCs w:val="28"/>
          <w:u w:val="single"/>
          <w:lang w:eastAsia="zh-CN"/>
        </w:rPr>
        <w:t xml:space="preserve">陕西开源磋商（货物）2021-033-1号 </w:t>
      </w:r>
      <w:r>
        <w:rPr>
          <w:rFonts w:hint="eastAsia" w:ascii="宋体" w:hAnsi="宋体" w:cs="华文中宋"/>
          <w:b/>
          <w:bCs/>
          <w:color w:val="000000"/>
          <w:sz w:val="28"/>
          <w:szCs w:val="28"/>
          <w:u w:val="single"/>
        </w:rPr>
        <w:t xml:space="preserve">           </w:t>
      </w:r>
    </w:p>
    <w:p>
      <w:pPr>
        <w:spacing w:line="480" w:lineRule="auto"/>
        <w:rPr>
          <w:rFonts w:hint="eastAsia" w:ascii="宋体" w:hAnsi="宋体" w:cs="华文中宋"/>
          <w:b/>
          <w:bCs/>
          <w:color w:val="000000"/>
          <w:sz w:val="28"/>
          <w:szCs w:val="28"/>
          <w:u w:val="single"/>
        </w:rPr>
      </w:pPr>
      <w:r>
        <w:rPr>
          <w:rFonts w:hint="eastAsia" w:ascii="宋体" w:hAnsi="宋体" w:cs="华文中宋"/>
          <w:b/>
          <w:bCs/>
          <w:color w:val="000000"/>
          <w:sz w:val="28"/>
          <w:szCs w:val="28"/>
        </w:rPr>
        <w:t xml:space="preserve">      </w:t>
      </w:r>
      <w:r>
        <w:rPr>
          <w:rFonts w:hint="eastAsia" w:ascii="宋体" w:hAnsi="宋体" w:cs="华文中宋"/>
          <w:b/>
          <w:bCs/>
          <w:color w:val="000000"/>
          <w:kern w:val="0"/>
          <w:sz w:val="28"/>
          <w:szCs w:val="28"/>
          <w:lang w:val="zh-CN"/>
        </w:rPr>
        <w:t>采购合同编号：</w:t>
      </w:r>
      <w:r>
        <w:rPr>
          <w:rFonts w:hint="eastAsia" w:ascii="宋体" w:hAnsi="宋体" w:cs="华文中宋"/>
          <w:b/>
          <w:bCs/>
          <w:color w:val="000000"/>
          <w:kern w:val="0"/>
          <w:sz w:val="28"/>
          <w:szCs w:val="28"/>
          <w:lang w:val="en-US" w:eastAsia="zh-CN"/>
        </w:rPr>
        <w:t>SXKY</w:t>
      </w:r>
      <w:r>
        <w:rPr>
          <w:rFonts w:hint="eastAsia" w:ascii="宋体" w:hAnsi="宋体" w:cs="华文中宋"/>
          <w:b/>
          <w:bCs/>
          <w:color w:val="000000"/>
          <w:sz w:val="28"/>
          <w:szCs w:val="28"/>
          <w:u w:val="single"/>
        </w:rPr>
        <w:t>-</w:t>
      </w:r>
      <w:r>
        <w:rPr>
          <w:rFonts w:hint="eastAsia" w:ascii="宋体" w:hAnsi="宋体" w:cs="华文中宋"/>
          <w:b/>
          <w:bCs/>
          <w:color w:val="000000"/>
          <w:sz w:val="28"/>
          <w:szCs w:val="28"/>
          <w:u w:val="single"/>
          <w:lang w:eastAsia="zh-CN"/>
        </w:rPr>
        <w:t>2021-033</w:t>
      </w:r>
      <w:r>
        <w:rPr>
          <w:rFonts w:hint="eastAsia" w:ascii="宋体" w:hAnsi="宋体" w:cs="华文中宋"/>
          <w:b/>
          <w:bCs/>
          <w:color w:val="000000"/>
          <w:sz w:val="28"/>
          <w:szCs w:val="28"/>
          <w:u w:val="single"/>
          <w:lang w:val="en-US" w:eastAsia="zh-CN"/>
        </w:rPr>
        <w:t>-1</w:t>
      </w:r>
      <w:r>
        <w:rPr>
          <w:rFonts w:hint="eastAsia" w:ascii="宋体" w:hAnsi="宋体" w:cs="华文中宋"/>
          <w:b/>
          <w:bCs/>
          <w:color w:val="000000"/>
          <w:sz w:val="28"/>
          <w:szCs w:val="28"/>
          <w:u w:val="single"/>
        </w:rPr>
        <w:t xml:space="preserve">                        </w:t>
      </w:r>
    </w:p>
    <w:p>
      <w:pPr>
        <w:spacing w:line="480" w:lineRule="auto"/>
        <w:rPr>
          <w:rFonts w:hint="eastAsia" w:ascii="宋体" w:hAnsi="宋体" w:cs="华文中宋"/>
          <w:b/>
          <w:bCs/>
          <w:color w:val="000000"/>
          <w:kern w:val="0"/>
          <w:sz w:val="28"/>
          <w:szCs w:val="28"/>
        </w:rPr>
      </w:pPr>
      <w:r>
        <w:rPr>
          <w:rFonts w:hint="eastAsia" w:ascii="宋体" w:hAnsi="宋体" w:cs="华文中宋"/>
          <w:b/>
          <w:bCs/>
          <w:color w:val="000000"/>
          <w:kern w:val="0"/>
          <w:sz w:val="28"/>
          <w:szCs w:val="28"/>
        </w:rPr>
        <w:t xml:space="preserve">      </w:t>
      </w:r>
      <w:r>
        <w:rPr>
          <w:rFonts w:hint="eastAsia" w:ascii="宋体" w:hAnsi="宋体" w:cs="华文中宋"/>
          <w:b/>
          <w:bCs/>
          <w:color w:val="000000"/>
          <w:kern w:val="0"/>
          <w:sz w:val="28"/>
          <w:szCs w:val="28"/>
          <w:lang w:val="zh-CN"/>
        </w:rPr>
        <w:t>合同金额（人民币）：</w:t>
      </w:r>
      <w:r>
        <w:rPr>
          <w:rFonts w:hint="eastAsia" w:ascii="宋体" w:hAnsi="宋体" w:cs="华文中宋"/>
          <w:b/>
          <w:bCs/>
          <w:color w:val="000000"/>
          <w:kern w:val="0"/>
          <w:sz w:val="28"/>
          <w:szCs w:val="28"/>
          <w:u w:val="single"/>
        </w:rPr>
        <w:t xml:space="preserve">                                   </w:t>
      </w:r>
    </w:p>
    <w:p>
      <w:pPr>
        <w:autoSpaceDE w:val="0"/>
        <w:autoSpaceDN w:val="0"/>
        <w:adjustRightInd w:val="0"/>
        <w:spacing w:line="360" w:lineRule="auto"/>
        <w:rPr>
          <w:rFonts w:hint="eastAsia" w:ascii="宋体" w:hAnsi="宋体" w:cs="华文中宋"/>
          <w:b/>
          <w:bCs/>
          <w:color w:val="000000"/>
          <w:kern w:val="0"/>
          <w:sz w:val="28"/>
          <w:szCs w:val="28"/>
        </w:rPr>
      </w:pPr>
      <w:r>
        <w:rPr>
          <w:rFonts w:hint="eastAsia" w:ascii="宋体" w:hAnsi="宋体" w:cs="华文中宋"/>
          <w:b/>
          <w:bCs/>
          <w:color w:val="000000"/>
          <w:kern w:val="0"/>
          <w:sz w:val="28"/>
          <w:szCs w:val="28"/>
        </w:rPr>
        <w:t xml:space="preserve">      </w:t>
      </w:r>
      <w:r>
        <w:rPr>
          <w:rFonts w:hint="eastAsia" w:ascii="宋体" w:hAnsi="宋体" w:cs="华文中宋"/>
          <w:b/>
          <w:bCs/>
          <w:color w:val="000000"/>
          <w:kern w:val="0"/>
          <w:sz w:val="28"/>
          <w:szCs w:val="28"/>
          <w:lang w:val="zh-CN"/>
        </w:rPr>
        <w:t>采购人（甲方）：</w:t>
      </w:r>
      <w:r>
        <w:rPr>
          <w:rFonts w:hint="eastAsia" w:ascii="宋体" w:hAnsi="宋体" w:cs="华文中宋"/>
          <w:b/>
          <w:bCs/>
          <w:color w:val="000000"/>
          <w:kern w:val="0"/>
          <w:sz w:val="28"/>
          <w:szCs w:val="28"/>
          <w:u w:val="single"/>
        </w:rPr>
        <w:t xml:space="preserve">                         </w:t>
      </w:r>
      <w:r>
        <w:rPr>
          <w:rFonts w:hint="eastAsia" w:ascii="宋体" w:hAnsi="宋体" w:cs="华文中宋"/>
          <w:b/>
          <w:bCs/>
          <w:color w:val="000000"/>
          <w:kern w:val="0"/>
          <w:sz w:val="28"/>
          <w:szCs w:val="28"/>
          <w:u w:val="single"/>
          <w:lang w:val="zh-CN"/>
        </w:rPr>
        <w:t xml:space="preserve">（盖章）  </w:t>
      </w:r>
      <w:r>
        <w:rPr>
          <w:rFonts w:hint="eastAsia" w:ascii="宋体" w:hAnsi="宋体" w:cs="华文中宋"/>
          <w:b/>
          <w:bCs/>
          <w:color w:val="000000"/>
          <w:kern w:val="0"/>
          <w:sz w:val="28"/>
          <w:szCs w:val="28"/>
          <w:u w:val="single"/>
        </w:rPr>
        <w:t xml:space="preserve">     </w:t>
      </w:r>
    </w:p>
    <w:p>
      <w:pPr>
        <w:autoSpaceDE w:val="0"/>
        <w:autoSpaceDN w:val="0"/>
        <w:adjustRightInd w:val="0"/>
        <w:spacing w:line="360" w:lineRule="auto"/>
        <w:rPr>
          <w:rFonts w:hint="eastAsia" w:ascii="宋体" w:hAnsi="宋体" w:cs="华文中宋"/>
          <w:b/>
          <w:bCs/>
          <w:color w:val="000000"/>
          <w:kern w:val="0"/>
          <w:sz w:val="28"/>
          <w:szCs w:val="28"/>
          <w:u w:val="single"/>
        </w:rPr>
      </w:pPr>
      <w:r>
        <w:rPr>
          <w:rFonts w:hint="eastAsia" w:ascii="宋体" w:hAnsi="宋体" w:cs="华文中宋"/>
          <w:b/>
          <w:bCs/>
          <w:color w:val="000000"/>
          <w:kern w:val="0"/>
          <w:sz w:val="28"/>
          <w:szCs w:val="28"/>
        </w:rPr>
        <w:t xml:space="preserve">      </w:t>
      </w:r>
      <w:r>
        <w:rPr>
          <w:rFonts w:hint="eastAsia" w:ascii="宋体" w:hAnsi="宋体" w:cs="华文中宋"/>
          <w:b/>
          <w:bCs/>
          <w:color w:val="000000"/>
          <w:kern w:val="0"/>
          <w:sz w:val="28"/>
          <w:szCs w:val="28"/>
          <w:lang w:val="zh-CN"/>
        </w:rPr>
        <w:t>成交供应商（乙方）：</w:t>
      </w:r>
      <w:r>
        <w:rPr>
          <w:rFonts w:hint="eastAsia" w:ascii="宋体" w:hAnsi="宋体" w:cs="华文中宋"/>
          <w:b/>
          <w:bCs/>
          <w:color w:val="000000"/>
          <w:kern w:val="0"/>
          <w:sz w:val="28"/>
          <w:szCs w:val="28"/>
          <w:u w:val="single"/>
        </w:rPr>
        <w:t xml:space="preserve">                         </w:t>
      </w:r>
      <w:r>
        <w:rPr>
          <w:rFonts w:hint="eastAsia" w:ascii="宋体" w:hAnsi="宋体" w:cs="华文中宋"/>
          <w:b/>
          <w:bCs/>
          <w:color w:val="000000"/>
          <w:kern w:val="0"/>
          <w:sz w:val="28"/>
          <w:szCs w:val="28"/>
          <w:u w:val="single"/>
          <w:lang w:val="zh-CN"/>
        </w:rPr>
        <w:t xml:space="preserve">（盖章）  </w:t>
      </w:r>
      <w:r>
        <w:rPr>
          <w:rFonts w:hint="eastAsia" w:ascii="宋体" w:hAnsi="宋体" w:cs="华文中宋"/>
          <w:b/>
          <w:bCs/>
          <w:color w:val="000000"/>
          <w:kern w:val="0"/>
          <w:sz w:val="28"/>
          <w:szCs w:val="28"/>
          <w:u w:val="single"/>
        </w:rPr>
        <w:t xml:space="preserve">     </w:t>
      </w:r>
    </w:p>
    <w:p>
      <w:pPr>
        <w:autoSpaceDE w:val="0"/>
        <w:autoSpaceDN w:val="0"/>
        <w:adjustRightInd w:val="0"/>
        <w:spacing w:line="360" w:lineRule="auto"/>
        <w:rPr>
          <w:rFonts w:hint="eastAsia" w:ascii="宋体" w:hAnsi="宋体" w:cs="华文中宋"/>
          <w:b/>
          <w:bCs/>
          <w:color w:val="000000"/>
          <w:kern w:val="0"/>
          <w:sz w:val="30"/>
          <w:szCs w:val="30"/>
        </w:rPr>
      </w:pPr>
      <w:r>
        <w:rPr>
          <w:rFonts w:hint="eastAsia" w:ascii="宋体" w:hAnsi="宋体" w:cs="华文中宋"/>
          <w:b/>
          <w:bCs/>
          <w:color w:val="000000"/>
          <w:kern w:val="0"/>
          <w:sz w:val="28"/>
          <w:szCs w:val="28"/>
        </w:rPr>
        <w:t xml:space="preserve">      </w:t>
      </w:r>
      <w:r>
        <w:rPr>
          <w:rFonts w:hint="eastAsia" w:ascii="宋体" w:hAnsi="宋体" w:cs="华文中宋"/>
          <w:b/>
          <w:bCs/>
          <w:color w:val="000000"/>
          <w:kern w:val="0"/>
          <w:sz w:val="28"/>
          <w:szCs w:val="28"/>
          <w:lang w:val="zh-CN"/>
        </w:rPr>
        <w:t>采购日期：</w:t>
      </w:r>
      <w:r>
        <w:rPr>
          <w:rFonts w:hint="eastAsia" w:ascii="宋体" w:hAnsi="宋体" w:cs="华文中宋"/>
          <w:b/>
          <w:bCs/>
          <w:color w:val="000000"/>
          <w:kern w:val="0"/>
          <w:sz w:val="28"/>
          <w:szCs w:val="28"/>
          <w:u w:val="single"/>
        </w:rPr>
        <w:t xml:space="preserve">                                              </w:t>
      </w:r>
    </w:p>
    <w:p>
      <w:pPr>
        <w:autoSpaceDE w:val="0"/>
        <w:autoSpaceDN w:val="0"/>
        <w:adjustRightInd w:val="0"/>
        <w:spacing w:line="360" w:lineRule="auto"/>
        <w:rPr>
          <w:rFonts w:ascii="Calibri" w:hAnsi="Calibri" w:cs="Calibri"/>
          <w:color w:val="000000"/>
          <w:kern w:val="0"/>
          <w:sz w:val="28"/>
          <w:szCs w:val="28"/>
        </w:rPr>
      </w:pPr>
      <w:r>
        <w:rPr>
          <w:rFonts w:ascii="Calibri" w:hAnsi="Calibri" w:cs="Calibri"/>
          <w:color w:val="000000"/>
          <w:kern w:val="0"/>
          <w:sz w:val="28"/>
          <w:szCs w:val="28"/>
        </w:rPr>
        <w:t xml:space="preserve"> </w:t>
      </w:r>
    </w:p>
    <w:p>
      <w:pPr>
        <w:rPr>
          <w:rFonts w:hint="eastAsia" w:ascii="Calibri" w:hAnsi="Calibri" w:cs="Calibri"/>
          <w:color w:val="000000"/>
          <w:kern w:val="0"/>
          <w:sz w:val="28"/>
          <w:szCs w:val="28"/>
        </w:rPr>
      </w:pPr>
    </w:p>
    <w:p>
      <w:pPr>
        <w:rPr>
          <w:rFonts w:hint="eastAsia" w:ascii="Calibri" w:hAnsi="Calibri" w:cs="Calibri"/>
          <w:color w:val="000000"/>
          <w:kern w:val="0"/>
          <w:sz w:val="28"/>
          <w:szCs w:val="28"/>
        </w:rPr>
      </w:pPr>
    </w:p>
    <w:p>
      <w:pPr>
        <w:autoSpaceDE w:val="0"/>
        <w:autoSpaceDN w:val="0"/>
        <w:adjustRightInd w:val="0"/>
        <w:spacing w:line="360" w:lineRule="auto"/>
        <w:rPr>
          <w:rFonts w:hint="eastAsia" w:ascii="宋体" w:hAnsi="Calibri" w:cs="宋体"/>
          <w:b/>
          <w:bCs/>
          <w:color w:val="000000"/>
          <w:kern w:val="0"/>
          <w:sz w:val="28"/>
          <w:szCs w:val="28"/>
          <w:lang w:val="zh-CN"/>
        </w:rPr>
      </w:pPr>
    </w:p>
    <w:p>
      <w:pPr>
        <w:autoSpaceDE w:val="0"/>
        <w:autoSpaceDN w:val="0"/>
        <w:adjustRightInd w:val="0"/>
        <w:spacing w:line="360" w:lineRule="auto"/>
        <w:rPr>
          <w:rFonts w:ascii="Calibri" w:hAnsi="Calibri" w:cs="Calibri"/>
          <w:b/>
          <w:bCs/>
          <w:color w:val="000000"/>
          <w:kern w:val="0"/>
          <w:sz w:val="28"/>
          <w:szCs w:val="28"/>
          <w:u w:val="single"/>
        </w:rPr>
      </w:pPr>
      <w:r>
        <w:rPr>
          <w:rFonts w:hint="eastAsia" w:ascii="宋体" w:hAnsi="Calibri" w:cs="宋体"/>
          <w:b/>
          <w:bCs/>
          <w:color w:val="000000"/>
          <w:kern w:val="0"/>
          <w:sz w:val="28"/>
          <w:szCs w:val="28"/>
          <w:lang w:val="zh-CN"/>
        </w:rPr>
        <w:t>采</w:t>
      </w:r>
      <w:r>
        <w:rPr>
          <w:rFonts w:ascii="Calibri" w:hAnsi="Calibri" w:cs="Calibri"/>
          <w:b/>
          <w:bCs/>
          <w:color w:val="000000"/>
          <w:kern w:val="0"/>
          <w:sz w:val="28"/>
          <w:szCs w:val="28"/>
        </w:rPr>
        <w:t xml:space="preserve"> </w:t>
      </w:r>
      <w:r>
        <w:rPr>
          <w:rFonts w:hint="eastAsia" w:ascii="宋体" w:hAnsi="Calibri" w:cs="宋体"/>
          <w:b/>
          <w:bCs/>
          <w:color w:val="000000"/>
          <w:kern w:val="0"/>
          <w:sz w:val="28"/>
          <w:szCs w:val="28"/>
          <w:lang w:val="zh-CN"/>
        </w:rPr>
        <w:t>购</w:t>
      </w:r>
      <w:r>
        <w:rPr>
          <w:rFonts w:ascii="Calibri" w:hAnsi="Calibri" w:cs="Calibri"/>
          <w:b/>
          <w:bCs/>
          <w:color w:val="000000"/>
          <w:kern w:val="0"/>
          <w:sz w:val="28"/>
          <w:szCs w:val="28"/>
        </w:rPr>
        <w:t xml:space="preserve"> </w:t>
      </w:r>
      <w:r>
        <w:rPr>
          <w:rFonts w:hint="eastAsia" w:ascii="宋体" w:hAnsi="Calibri" w:cs="宋体"/>
          <w:b/>
          <w:bCs/>
          <w:color w:val="000000"/>
          <w:kern w:val="0"/>
          <w:sz w:val="28"/>
          <w:szCs w:val="28"/>
          <w:lang w:val="zh-CN"/>
        </w:rPr>
        <w:t>人（以下简称甲方）：</w:t>
      </w:r>
      <w:r>
        <w:rPr>
          <w:rFonts w:ascii="Calibri" w:hAnsi="Calibri" w:cs="Calibri"/>
          <w:b/>
          <w:bCs/>
          <w:color w:val="000000"/>
          <w:kern w:val="0"/>
          <w:sz w:val="28"/>
          <w:szCs w:val="28"/>
          <w:u w:val="single"/>
        </w:rPr>
        <w:t xml:space="preserve">                                 </w:t>
      </w:r>
    </w:p>
    <w:p>
      <w:pPr>
        <w:autoSpaceDE w:val="0"/>
        <w:autoSpaceDN w:val="0"/>
        <w:adjustRightInd w:val="0"/>
        <w:spacing w:line="360" w:lineRule="auto"/>
        <w:rPr>
          <w:rFonts w:ascii="Calibri" w:hAnsi="Calibri" w:cs="Calibri"/>
          <w:color w:val="000000"/>
          <w:kern w:val="0"/>
          <w:sz w:val="28"/>
          <w:szCs w:val="28"/>
        </w:rPr>
      </w:pPr>
      <w:r>
        <w:rPr>
          <w:rFonts w:hint="eastAsia" w:ascii="宋体" w:hAnsi="Calibri" w:cs="宋体"/>
          <w:b/>
          <w:bCs/>
          <w:color w:val="000000"/>
          <w:kern w:val="0"/>
          <w:sz w:val="28"/>
          <w:szCs w:val="28"/>
          <w:lang w:val="zh-CN"/>
        </w:rPr>
        <w:t>供</w:t>
      </w:r>
      <w:r>
        <w:rPr>
          <w:rFonts w:ascii="Calibri" w:hAnsi="Calibri" w:cs="Calibri"/>
          <w:b/>
          <w:bCs/>
          <w:color w:val="000000"/>
          <w:kern w:val="0"/>
          <w:sz w:val="28"/>
          <w:szCs w:val="28"/>
        </w:rPr>
        <w:t xml:space="preserve"> </w:t>
      </w:r>
      <w:r>
        <w:rPr>
          <w:rFonts w:hint="eastAsia" w:ascii="宋体" w:hAnsi="Calibri" w:cs="宋体"/>
          <w:b/>
          <w:bCs/>
          <w:color w:val="000000"/>
          <w:kern w:val="0"/>
          <w:sz w:val="28"/>
          <w:szCs w:val="28"/>
          <w:lang w:val="zh-CN"/>
        </w:rPr>
        <w:t>应</w:t>
      </w:r>
      <w:r>
        <w:rPr>
          <w:rFonts w:ascii="Calibri" w:hAnsi="Calibri" w:cs="Calibri"/>
          <w:b/>
          <w:bCs/>
          <w:color w:val="000000"/>
          <w:kern w:val="0"/>
          <w:sz w:val="28"/>
          <w:szCs w:val="28"/>
        </w:rPr>
        <w:t xml:space="preserve"> </w:t>
      </w:r>
      <w:r>
        <w:rPr>
          <w:rFonts w:hint="eastAsia" w:ascii="宋体" w:hAnsi="Calibri" w:cs="宋体"/>
          <w:b/>
          <w:bCs/>
          <w:color w:val="000000"/>
          <w:kern w:val="0"/>
          <w:sz w:val="28"/>
          <w:szCs w:val="28"/>
          <w:lang w:val="zh-CN"/>
        </w:rPr>
        <w:t>商（以下简称乙方）：</w:t>
      </w:r>
      <w:r>
        <w:rPr>
          <w:rFonts w:ascii="Calibri" w:hAnsi="Calibri" w:cs="Calibri"/>
          <w:b/>
          <w:bCs/>
          <w:color w:val="000000"/>
          <w:kern w:val="0"/>
          <w:sz w:val="28"/>
          <w:szCs w:val="28"/>
          <w:u w:val="single"/>
        </w:rPr>
        <w:t xml:space="preserve">                                 </w:t>
      </w:r>
    </w:p>
    <w:p>
      <w:pPr>
        <w:pStyle w:val="6"/>
        <w:spacing w:line="400" w:lineRule="exact"/>
        <w:ind w:left="0" w:leftChars="0" w:firstLine="566" w:firstLineChars="236"/>
        <w:rPr>
          <w:rFonts w:hint="eastAsia" w:ascii="宋体" w:hAnsi="Calibri" w:cs="宋体"/>
          <w:color w:val="000000"/>
          <w:kern w:val="0"/>
          <w:sz w:val="24"/>
          <w:lang w:val="zh-CN"/>
        </w:rPr>
      </w:pPr>
      <w:r>
        <w:rPr>
          <w:rFonts w:hint="eastAsia" w:ascii="宋体" w:hAnsi="Calibri" w:cs="宋体"/>
          <w:color w:val="000000"/>
          <w:kern w:val="0"/>
          <w:sz w:val="24"/>
          <w:lang w:val="zh-CN"/>
        </w:rPr>
        <w:t>甲、乙双方根据</w:t>
      </w:r>
      <w:r>
        <w:rPr>
          <w:rFonts w:hint="eastAsia" w:ascii="宋体" w:hAnsi="Calibri" w:cs="宋体"/>
          <w:bCs/>
          <w:color w:val="000000"/>
          <w:kern w:val="0"/>
          <w:sz w:val="30"/>
          <w:szCs w:val="30"/>
          <w:u w:val="single"/>
        </w:rPr>
        <w:t xml:space="preserve">      </w:t>
      </w:r>
      <w:r>
        <w:rPr>
          <w:rFonts w:hint="eastAsia" w:ascii="宋体" w:hAnsi="Calibri" w:cs="宋体"/>
          <w:color w:val="000000"/>
          <w:kern w:val="0"/>
          <w:sz w:val="24"/>
          <w:lang w:val="zh-CN"/>
        </w:rPr>
        <w:t>年</w:t>
      </w:r>
      <w:r>
        <w:rPr>
          <w:rFonts w:hint="eastAsia" w:ascii="宋体" w:hAnsi="Calibri" w:cs="宋体"/>
          <w:bCs/>
          <w:color w:val="000000"/>
          <w:kern w:val="0"/>
          <w:sz w:val="30"/>
          <w:szCs w:val="30"/>
          <w:u w:val="single"/>
        </w:rPr>
        <w:t xml:space="preserve">    </w:t>
      </w:r>
      <w:r>
        <w:rPr>
          <w:rFonts w:hint="eastAsia" w:ascii="宋体" w:hAnsi="Calibri" w:cs="宋体"/>
          <w:color w:val="000000"/>
          <w:kern w:val="0"/>
          <w:sz w:val="24"/>
          <w:lang w:val="zh-CN"/>
        </w:rPr>
        <w:t>月</w:t>
      </w:r>
      <w:r>
        <w:rPr>
          <w:rFonts w:hint="eastAsia" w:ascii="宋体" w:hAnsi="Calibri" w:cs="宋体"/>
          <w:bCs/>
          <w:color w:val="000000"/>
          <w:kern w:val="0"/>
          <w:sz w:val="30"/>
          <w:szCs w:val="30"/>
          <w:u w:val="single"/>
        </w:rPr>
        <w:t xml:space="preserve">   </w:t>
      </w:r>
      <w:r>
        <w:rPr>
          <w:rFonts w:hint="eastAsia" w:ascii="宋体" w:hAnsi="Calibri" w:cs="宋体"/>
          <w:color w:val="000000"/>
          <w:kern w:val="0"/>
          <w:sz w:val="24"/>
          <w:lang w:val="zh-CN"/>
        </w:rPr>
        <w:t>日</w:t>
      </w:r>
      <w:r>
        <w:rPr>
          <w:rFonts w:hint="eastAsia" w:ascii="宋体" w:hAnsi="Calibri" w:cs="宋体"/>
          <w:color w:val="000000"/>
          <w:kern w:val="0"/>
          <w:sz w:val="24"/>
          <w:u w:val="single"/>
          <w:lang w:val="zh-CN"/>
        </w:rPr>
        <w:t>（采购项目名称）</w:t>
      </w:r>
      <w:r>
        <w:rPr>
          <w:rFonts w:ascii="Calibri" w:hAnsi="Calibri" w:cs="Calibri"/>
          <w:color w:val="000000"/>
          <w:kern w:val="0"/>
          <w:sz w:val="24"/>
          <w:u w:val="single"/>
        </w:rPr>
        <w:t xml:space="preserve"> </w:t>
      </w:r>
      <w:r>
        <w:rPr>
          <w:rFonts w:hint="eastAsia" w:ascii="宋体" w:hAnsi="Calibri" w:cs="宋体"/>
          <w:color w:val="000000"/>
          <w:kern w:val="0"/>
          <w:sz w:val="24"/>
          <w:lang w:val="zh-CN"/>
        </w:rPr>
        <w:t>采购项目（</w:t>
      </w:r>
      <w:r>
        <w:rPr>
          <w:rFonts w:hint="eastAsia" w:ascii="宋体" w:hAnsi="Calibri" w:cs="宋体"/>
          <w:color w:val="000000"/>
          <w:kern w:val="0"/>
          <w:sz w:val="24"/>
          <w:u w:val="single"/>
          <w:lang w:val="zh-CN"/>
        </w:rPr>
        <w:t>采购项目编号</w:t>
      </w:r>
      <w:r>
        <w:rPr>
          <w:rFonts w:hint="eastAsia" w:ascii="宋体" w:hAnsi="Calibri" w:cs="宋体"/>
          <w:color w:val="000000"/>
          <w:kern w:val="0"/>
          <w:sz w:val="24"/>
          <w:lang w:val="zh-CN"/>
        </w:rPr>
        <w:t>）的竞争性磋商文件要求和采购代理机构出具的《成交通知书》，并经双方协商一致，签订本合同协议书。</w:t>
      </w:r>
    </w:p>
    <w:p>
      <w:pPr>
        <w:autoSpaceDE w:val="0"/>
        <w:autoSpaceDN w:val="0"/>
        <w:adjustRightInd w:val="0"/>
        <w:spacing w:line="400" w:lineRule="exact"/>
        <w:ind w:firstLine="480"/>
        <w:rPr>
          <w:rFonts w:hint="eastAsia" w:ascii="宋体" w:hAnsi="Calibri" w:cs="宋体"/>
          <w:b/>
          <w:bCs/>
          <w:color w:val="000000"/>
          <w:kern w:val="0"/>
          <w:sz w:val="24"/>
          <w:lang w:val="zh-CN"/>
        </w:rPr>
      </w:pPr>
      <w:r>
        <w:rPr>
          <w:rFonts w:hint="eastAsia" w:ascii="宋体" w:hAnsi="Calibri" w:cs="宋体"/>
          <w:b/>
          <w:bCs/>
          <w:color w:val="000000"/>
          <w:kern w:val="0"/>
          <w:sz w:val="24"/>
          <w:lang w:val="zh-CN"/>
        </w:rPr>
        <w:t>一、签订本政府采购合同的依据</w:t>
      </w:r>
    </w:p>
    <w:p>
      <w:pPr>
        <w:autoSpaceDE w:val="0"/>
        <w:autoSpaceDN w:val="0"/>
        <w:adjustRightInd w:val="0"/>
        <w:spacing w:line="400" w:lineRule="exact"/>
        <w:ind w:firstLine="480"/>
        <w:rPr>
          <w:rFonts w:hint="eastAsia" w:ascii="宋体" w:hAnsi="Calibri" w:cs="宋体"/>
          <w:color w:val="000000"/>
          <w:kern w:val="0"/>
          <w:sz w:val="24"/>
          <w:lang w:val="zh-CN"/>
        </w:rPr>
      </w:pPr>
      <w:r>
        <w:rPr>
          <w:rFonts w:hint="eastAsia" w:ascii="宋体" w:hAnsi="Calibri" w:cs="宋体"/>
          <w:color w:val="000000"/>
          <w:kern w:val="0"/>
          <w:sz w:val="24"/>
          <w:lang w:val="zh-CN"/>
        </w:rPr>
        <w:t>本政府采购合同所附下列文件是构成本政府采购合同不可分割的部分：</w:t>
      </w:r>
    </w:p>
    <w:p>
      <w:pPr>
        <w:autoSpaceDE w:val="0"/>
        <w:autoSpaceDN w:val="0"/>
        <w:adjustRightInd w:val="0"/>
        <w:spacing w:line="400" w:lineRule="exact"/>
        <w:ind w:firstLine="480"/>
        <w:rPr>
          <w:rFonts w:hint="eastAsia" w:ascii="宋体" w:hAnsi="Calibri" w:cs="宋体"/>
          <w:color w:val="000000"/>
          <w:kern w:val="0"/>
          <w:sz w:val="24"/>
          <w:lang w:val="zh-CN"/>
        </w:rPr>
      </w:pPr>
      <w:r>
        <w:rPr>
          <w:rFonts w:hint="eastAsia" w:ascii="宋体" w:hAnsi="Calibri" w:cs="宋体"/>
          <w:color w:val="000000"/>
          <w:kern w:val="0"/>
          <w:sz w:val="24"/>
          <w:lang w:val="zh-CN"/>
        </w:rPr>
        <w:t>1.竞争性磋商文件；</w:t>
      </w:r>
    </w:p>
    <w:p>
      <w:pPr>
        <w:autoSpaceDE w:val="0"/>
        <w:autoSpaceDN w:val="0"/>
        <w:adjustRightInd w:val="0"/>
        <w:spacing w:line="400" w:lineRule="exact"/>
        <w:ind w:firstLine="480"/>
        <w:rPr>
          <w:rFonts w:hint="eastAsia" w:ascii="宋体" w:hAnsi="Calibri" w:cs="宋体"/>
          <w:color w:val="000000"/>
          <w:kern w:val="0"/>
          <w:sz w:val="24"/>
          <w:lang w:val="zh-CN"/>
        </w:rPr>
      </w:pPr>
      <w:r>
        <w:rPr>
          <w:rFonts w:hint="eastAsia" w:ascii="宋体" w:hAnsi="Calibri" w:cs="宋体"/>
          <w:color w:val="000000"/>
          <w:kern w:val="0"/>
          <w:sz w:val="24"/>
          <w:lang w:val="zh-CN"/>
        </w:rPr>
        <w:t>2.竞争性磋商文件的更正、变更公告；</w:t>
      </w:r>
    </w:p>
    <w:p>
      <w:pPr>
        <w:autoSpaceDE w:val="0"/>
        <w:autoSpaceDN w:val="0"/>
        <w:adjustRightInd w:val="0"/>
        <w:spacing w:line="400" w:lineRule="exact"/>
        <w:ind w:firstLine="480"/>
        <w:rPr>
          <w:rFonts w:hint="eastAsia" w:ascii="宋体" w:hAnsi="Calibri" w:cs="宋体"/>
          <w:color w:val="000000"/>
          <w:kern w:val="0"/>
          <w:sz w:val="24"/>
          <w:lang w:val="zh-CN"/>
        </w:rPr>
      </w:pPr>
      <w:r>
        <w:rPr>
          <w:rFonts w:hint="eastAsia" w:ascii="宋体" w:hAnsi="Calibri" w:cs="宋体"/>
          <w:color w:val="000000"/>
          <w:kern w:val="0"/>
          <w:sz w:val="24"/>
          <w:lang w:val="zh-CN"/>
        </w:rPr>
        <w:t>3.成交供应商提交的响应文件；</w:t>
      </w:r>
    </w:p>
    <w:p>
      <w:pPr>
        <w:autoSpaceDE w:val="0"/>
        <w:autoSpaceDN w:val="0"/>
        <w:adjustRightInd w:val="0"/>
        <w:spacing w:line="400" w:lineRule="exact"/>
        <w:ind w:firstLine="480"/>
        <w:rPr>
          <w:rFonts w:hint="eastAsia" w:ascii="宋体" w:hAnsi="Calibri" w:cs="宋体"/>
          <w:color w:val="000000"/>
          <w:kern w:val="0"/>
          <w:sz w:val="24"/>
          <w:lang w:val="zh-CN"/>
        </w:rPr>
      </w:pPr>
      <w:r>
        <w:rPr>
          <w:rFonts w:hint="eastAsia" w:ascii="宋体" w:hAnsi="Calibri" w:cs="宋体"/>
          <w:color w:val="000000"/>
          <w:kern w:val="0"/>
          <w:sz w:val="24"/>
          <w:lang w:val="zh-CN"/>
        </w:rPr>
        <w:t>4.竞争性磋商文件中规定的政府采购合同通用条款；</w:t>
      </w:r>
    </w:p>
    <w:p>
      <w:pPr>
        <w:autoSpaceDE w:val="0"/>
        <w:autoSpaceDN w:val="0"/>
        <w:adjustRightInd w:val="0"/>
        <w:spacing w:line="400" w:lineRule="exact"/>
        <w:ind w:firstLine="480"/>
        <w:rPr>
          <w:rFonts w:hint="eastAsia" w:ascii="宋体" w:hAnsi="Calibri" w:cs="宋体"/>
          <w:color w:val="000000"/>
          <w:kern w:val="0"/>
          <w:sz w:val="24"/>
        </w:rPr>
      </w:pPr>
      <w:r>
        <w:rPr>
          <w:rFonts w:hint="eastAsia" w:ascii="宋体" w:hAnsi="Calibri" w:cs="宋体"/>
          <w:color w:val="000000"/>
          <w:kern w:val="0"/>
          <w:sz w:val="24"/>
        </w:rPr>
        <w:t>5.竞争性磋商最后报价表；</w:t>
      </w:r>
    </w:p>
    <w:p>
      <w:pPr>
        <w:autoSpaceDE w:val="0"/>
        <w:autoSpaceDN w:val="0"/>
        <w:adjustRightInd w:val="0"/>
        <w:spacing w:line="400" w:lineRule="exact"/>
        <w:ind w:firstLine="480"/>
        <w:rPr>
          <w:rFonts w:hint="eastAsia" w:ascii="宋体" w:hAnsi="Calibri" w:cs="宋体"/>
          <w:color w:val="000000"/>
          <w:kern w:val="0"/>
          <w:sz w:val="24"/>
        </w:rPr>
      </w:pPr>
      <w:r>
        <w:rPr>
          <w:rFonts w:hint="eastAsia" w:ascii="宋体" w:hAnsi="Calibri" w:cs="宋体"/>
          <w:color w:val="000000"/>
          <w:kern w:val="0"/>
          <w:sz w:val="24"/>
        </w:rPr>
        <w:t>6.分项报价表；</w:t>
      </w:r>
    </w:p>
    <w:p>
      <w:pPr>
        <w:autoSpaceDE w:val="0"/>
        <w:autoSpaceDN w:val="0"/>
        <w:adjustRightInd w:val="0"/>
        <w:spacing w:line="400" w:lineRule="exact"/>
        <w:ind w:firstLine="480"/>
        <w:rPr>
          <w:rFonts w:hint="eastAsia" w:ascii="宋体" w:hAnsi="Calibri" w:cs="宋体"/>
          <w:color w:val="000000"/>
          <w:kern w:val="0"/>
          <w:sz w:val="24"/>
        </w:rPr>
      </w:pPr>
      <w:r>
        <w:rPr>
          <w:rFonts w:hint="eastAsia" w:ascii="宋体" w:hAnsi="Calibri" w:cs="宋体"/>
          <w:color w:val="000000"/>
          <w:kern w:val="0"/>
          <w:sz w:val="24"/>
        </w:rPr>
        <w:t>7.其他相关承诺；</w:t>
      </w:r>
    </w:p>
    <w:p>
      <w:pPr>
        <w:autoSpaceDE w:val="0"/>
        <w:autoSpaceDN w:val="0"/>
        <w:adjustRightInd w:val="0"/>
        <w:spacing w:line="400" w:lineRule="exact"/>
        <w:ind w:firstLine="480"/>
        <w:rPr>
          <w:rFonts w:hint="eastAsia" w:ascii="宋体" w:hAnsi="Calibri" w:cs="宋体"/>
          <w:color w:val="000000"/>
          <w:kern w:val="0"/>
          <w:sz w:val="24"/>
          <w:lang w:val="zh-CN"/>
        </w:rPr>
      </w:pPr>
      <w:r>
        <w:rPr>
          <w:rFonts w:hint="eastAsia" w:ascii="宋体" w:hAnsi="Calibri" w:cs="宋体"/>
          <w:color w:val="000000"/>
          <w:kern w:val="0"/>
          <w:sz w:val="24"/>
        </w:rPr>
        <w:t>8</w:t>
      </w:r>
      <w:r>
        <w:rPr>
          <w:rFonts w:hint="eastAsia" w:ascii="宋体" w:hAnsi="Calibri" w:cs="宋体"/>
          <w:color w:val="000000"/>
          <w:kern w:val="0"/>
          <w:sz w:val="24"/>
          <w:lang w:val="zh-CN"/>
        </w:rPr>
        <w:t>.成交通知书；</w:t>
      </w:r>
    </w:p>
    <w:p>
      <w:pPr>
        <w:autoSpaceDE w:val="0"/>
        <w:autoSpaceDN w:val="0"/>
        <w:adjustRightInd w:val="0"/>
        <w:spacing w:line="400" w:lineRule="exact"/>
        <w:ind w:firstLine="480"/>
        <w:rPr>
          <w:rFonts w:hint="eastAsia" w:ascii="宋体" w:hAnsi="Calibri" w:cs="宋体"/>
          <w:color w:val="000000"/>
          <w:kern w:val="0"/>
          <w:sz w:val="24"/>
          <w:lang w:val="zh-CN"/>
        </w:rPr>
      </w:pPr>
      <w:r>
        <w:rPr>
          <w:rFonts w:hint="eastAsia" w:ascii="宋体" w:hAnsi="Calibri" w:cs="宋体"/>
          <w:color w:val="000000"/>
          <w:kern w:val="0"/>
          <w:sz w:val="24"/>
        </w:rPr>
        <w:t>9</w:t>
      </w:r>
      <w:r>
        <w:rPr>
          <w:rFonts w:hint="eastAsia" w:ascii="宋体" w:hAnsi="Calibri" w:cs="宋体"/>
          <w:color w:val="000000"/>
          <w:kern w:val="0"/>
          <w:sz w:val="24"/>
          <w:lang w:val="zh-CN"/>
        </w:rPr>
        <w:t>.履约保证金缴费证明。</w:t>
      </w:r>
    </w:p>
    <w:p>
      <w:pPr>
        <w:pStyle w:val="6"/>
        <w:spacing w:line="400" w:lineRule="exact"/>
        <w:ind w:left="0" w:leftChars="0" w:firstLine="567"/>
        <w:rPr>
          <w:rFonts w:ascii="宋体" w:hAnsi="Calibri" w:cs="宋体"/>
          <w:color w:val="000000"/>
          <w:kern w:val="0"/>
          <w:sz w:val="24"/>
          <w:lang w:val="zh-CN"/>
        </w:rPr>
      </w:pPr>
      <w:r>
        <w:rPr>
          <w:rFonts w:hint="eastAsia" w:ascii="宋体" w:hAnsi="Calibri" w:cs="宋体"/>
          <w:b/>
          <w:bCs/>
          <w:color w:val="000000"/>
          <w:kern w:val="0"/>
          <w:sz w:val="24"/>
          <w:lang w:val="zh-CN"/>
        </w:rPr>
        <w:t xml:space="preserve">二、合同标的及金额             </w:t>
      </w:r>
      <w:r>
        <w:rPr>
          <w:rFonts w:hint="eastAsia" w:ascii="宋体" w:hAnsi="Calibri" w:cs="宋体"/>
          <w:color w:val="000000"/>
          <w:kern w:val="0"/>
          <w:sz w:val="24"/>
          <w:lang w:val="zh-CN"/>
        </w:rPr>
        <w:t xml:space="preserve">                       单位：元</w:t>
      </w:r>
    </w:p>
    <w:tbl>
      <w:tblPr>
        <w:tblStyle w:val="17"/>
        <w:tblW w:w="0" w:type="auto"/>
        <w:jc w:val="center"/>
        <w:tblLayout w:type="fixed"/>
        <w:tblCellMar>
          <w:top w:w="0" w:type="dxa"/>
          <w:left w:w="108" w:type="dxa"/>
          <w:bottom w:w="0" w:type="dxa"/>
          <w:right w:w="108" w:type="dxa"/>
        </w:tblCellMar>
      </w:tblPr>
      <w:tblGrid>
        <w:gridCol w:w="731"/>
        <w:gridCol w:w="2271"/>
        <w:gridCol w:w="1899"/>
        <w:gridCol w:w="990"/>
        <w:gridCol w:w="945"/>
        <w:gridCol w:w="1020"/>
        <w:gridCol w:w="761"/>
      </w:tblGrid>
      <w:tr>
        <w:tblPrEx>
          <w:tblCellMar>
            <w:top w:w="0" w:type="dxa"/>
            <w:left w:w="108" w:type="dxa"/>
            <w:bottom w:w="0" w:type="dxa"/>
            <w:right w:w="108" w:type="dxa"/>
          </w:tblCellMar>
        </w:tblPrEx>
        <w:trPr>
          <w:cantSplit/>
          <w:trHeight w:val="366" w:hRule="atLeast"/>
          <w:jc w:val="center"/>
        </w:trPr>
        <w:tc>
          <w:tcPr>
            <w:tcW w:w="73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r>
              <w:rPr>
                <w:rFonts w:hint="eastAsia" w:ascii="宋体" w:hAnsi="宋体" w:cs="宋体"/>
                <w:color w:val="000000"/>
                <w:kern w:val="0"/>
                <w:lang w:val="zh-CN"/>
              </w:rPr>
              <w:t>序号</w:t>
            </w:r>
          </w:p>
        </w:tc>
        <w:tc>
          <w:tcPr>
            <w:tcW w:w="227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r>
              <w:rPr>
                <w:rFonts w:hint="eastAsia" w:ascii="宋体" w:hAnsi="宋体" w:cs="宋体"/>
                <w:color w:val="000000"/>
                <w:kern w:val="0"/>
                <w:lang w:val="zh-CN"/>
              </w:rPr>
              <w:t>标的名称</w:t>
            </w:r>
          </w:p>
        </w:tc>
        <w:tc>
          <w:tcPr>
            <w:tcW w:w="189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r>
              <w:rPr>
                <w:rFonts w:hint="eastAsia" w:ascii="宋体" w:hAnsi="宋体" w:cs="宋体"/>
                <w:color w:val="000000"/>
                <w:kern w:val="0"/>
                <w:lang w:val="zh-CN"/>
              </w:rPr>
              <w:t>规格型号</w:t>
            </w:r>
          </w:p>
        </w:tc>
        <w:tc>
          <w:tcPr>
            <w:tcW w:w="99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r>
              <w:rPr>
                <w:rFonts w:hint="eastAsia" w:ascii="宋体" w:hAnsi="宋体" w:cs="宋体"/>
                <w:color w:val="000000"/>
                <w:kern w:val="0"/>
                <w:lang w:val="zh-CN"/>
              </w:rPr>
              <w:t>数量</w:t>
            </w:r>
          </w:p>
        </w:tc>
        <w:tc>
          <w:tcPr>
            <w:tcW w:w="94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r>
              <w:rPr>
                <w:rFonts w:hint="eastAsia" w:ascii="宋体" w:hAnsi="宋体" w:cs="宋体"/>
                <w:color w:val="000000"/>
                <w:kern w:val="0"/>
                <w:lang w:val="zh-CN"/>
              </w:rPr>
              <w:t>单价</w:t>
            </w:r>
          </w:p>
        </w:tc>
        <w:tc>
          <w:tcPr>
            <w:tcW w:w="102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r>
              <w:rPr>
                <w:rFonts w:hint="eastAsia" w:ascii="宋体" w:hAnsi="宋体" w:cs="宋体"/>
                <w:color w:val="000000"/>
                <w:kern w:val="0"/>
                <w:lang w:val="zh-CN"/>
              </w:rPr>
              <w:t>总价</w:t>
            </w:r>
          </w:p>
        </w:tc>
        <w:tc>
          <w:tcPr>
            <w:tcW w:w="76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r>
              <w:rPr>
                <w:rFonts w:hint="eastAsia" w:ascii="宋体" w:hAnsi="宋体" w:cs="宋体"/>
                <w:color w:val="000000"/>
                <w:kern w:val="0"/>
                <w:lang w:val="zh-CN"/>
              </w:rPr>
              <w:t>备注</w:t>
            </w:r>
          </w:p>
        </w:tc>
      </w:tr>
      <w:tr>
        <w:tblPrEx>
          <w:tblCellMar>
            <w:top w:w="0" w:type="dxa"/>
            <w:left w:w="108" w:type="dxa"/>
            <w:bottom w:w="0" w:type="dxa"/>
            <w:right w:w="108" w:type="dxa"/>
          </w:tblCellMar>
        </w:tblPrEx>
        <w:trPr>
          <w:cantSplit/>
          <w:trHeight w:val="336" w:hRule="atLeast"/>
          <w:jc w:val="center"/>
        </w:trPr>
        <w:tc>
          <w:tcPr>
            <w:tcW w:w="73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189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99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76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r>
      <w:tr>
        <w:tblPrEx>
          <w:tblCellMar>
            <w:top w:w="0" w:type="dxa"/>
            <w:left w:w="108" w:type="dxa"/>
            <w:bottom w:w="0" w:type="dxa"/>
            <w:right w:w="108" w:type="dxa"/>
          </w:tblCellMar>
        </w:tblPrEx>
        <w:trPr>
          <w:cantSplit/>
          <w:trHeight w:val="246" w:hRule="atLeast"/>
          <w:jc w:val="center"/>
        </w:trPr>
        <w:tc>
          <w:tcPr>
            <w:tcW w:w="73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189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99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76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189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99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94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102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c>
          <w:tcPr>
            <w:tcW w:w="76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360" w:lineRule="auto"/>
              <w:jc w:val="center"/>
              <w:rPr>
                <w:rFonts w:hint="eastAsia" w:ascii="宋体" w:hAnsi="宋体" w:cs="宋体"/>
                <w:color w:val="000000"/>
                <w:kern w:val="0"/>
                <w:lang w:val="zh-CN"/>
              </w:rPr>
            </w:pPr>
          </w:p>
        </w:tc>
      </w:tr>
    </w:tbl>
    <w:p>
      <w:pPr>
        <w:autoSpaceDE w:val="0"/>
        <w:autoSpaceDN w:val="0"/>
        <w:adjustRightInd w:val="0"/>
        <w:spacing w:line="400" w:lineRule="exact"/>
        <w:jc w:val="left"/>
        <w:rPr>
          <w:rFonts w:hint="eastAsia" w:ascii="宋体" w:hAnsi="Calibri" w:cs="宋体"/>
          <w:color w:val="000000"/>
          <w:kern w:val="0"/>
          <w:sz w:val="24"/>
          <w:lang w:val="zh-CN"/>
        </w:rPr>
      </w:pPr>
      <w:r>
        <w:rPr>
          <w:rFonts w:hint="eastAsia" w:ascii="宋体" w:hAnsi="Calibri" w:cs="宋体"/>
          <w:color w:val="000000"/>
          <w:kern w:val="0"/>
          <w:sz w:val="24"/>
          <w:lang w:val="zh-CN"/>
        </w:rPr>
        <w:t>根据上述政府采购合同文件要求，本政府采购合同的总金额为：</w:t>
      </w:r>
    </w:p>
    <w:p>
      <w:pPr>
        <w:autoSpaceDE w:val="0"/>
        <w:autoSpaceDN w:val="0"/>
        <w:adjustRightInd w:val="0"/>
        <w:spacing w:line="400" w:lineRule="exact"/>
        <w:jc w:val="left"/>
        <w:rPr>
          <w:rFonts w:hint="eastAsia" w:ascii="宋体" w:hAnsi="Calibri" w:cs="宋体"/>
          <w:color w:val="000000"/>
          <w:kern w:val="0"/>
          <w:sz w:val="24"/>
        </w:rPr>
      </w:pPr>
      <w:r>
        <w:rPr>
          <w:rFonts w:hint="eastAsia" w:ascii="宋体" w:hAnsi="Calibri" w:cs="宋体"/>
          <w:color w:val="000000"/>
          <w:kern w:val="0"/>
          <w:sz w:val="24"/>
        </w:rPr>
        <w:t xml:space="preserve">    </w:t>
      </w:r>
      <w:r>
        <w:rPr>
          <w:rFonts w:hint="eastAsia" w:ascii="宋体" w:hAnsi="Calibri" w:cs="宋体"/>
          <w:color w:val="000000"/>
          <w:kern w:val="0"/>
          <w:sz w:val="24"/>
          <w:lang w:val="zh-CN"/>
        </w:rPr>
        <w:t>人民币（大写）：</w:t>
      </w:r>
      <w:r>
        <w:rPr>
          <w:rFonts w:hint="eastAsia" w:ascii="宋体" w:hAnsi="Calibri" w:cs="宋体"/>
          <w:color w:val="000000"/>
          <w:kern w:val="0"/>
          <w:sz w:val="24"/>
          <w:u w:val="single"/>
          <w:lang w:val="zh-CN"/>
        </w:rPr>
        <w:t xml:space="preserve">                </w:t>
      </w:r>
      <w:r>
        <w:rPr>
          <w:rFonts w:hint="eastAsia" w:ascii="宋体" w:hAnsi="Calibri" w:cs="宋体"/>
          <w:color w:val="000000"/>
          <w:kern w:val="0"/>
          <w:sz w:val="24"/>
          <w:u w:val="single"/>
        </w:rPr>
        <w:t xml:space="preserve">          </w:t>
      </w:r>
      <w:r>
        <w:rPr>
          <w:rFonts w:hint="eastAsia" w:ascii="宋体" w:hAnsi="Calibri" w:cs="宋体"/>
          <w:color w:val="000000"/>
          <w:kern w:val="0"/>
          <w:sz w:val="24"/>
          <w:lang w:val="zh-CN"/>
        </w:rPr>
        <w:t xml:space="preserve"> </w:t>
      </w:r>
      <w:r>
        <w:rPr>
          <w:rFonts w:hint="eastAsia" w:ascii="宋体" w:hAnsi="Calibri" w:cs="宋体"/>
          <w:color w:val="000000"/>
          <w:kern w:val="0"/>
          <w:sz w:val="24"/>
        </w:rPr>
        <w:t xml:space="preserve"> </w:t>
      </w:r>
    </w:p>
    <w:p>
      <w:pPr>
        <w:autoSpaceDE w:val="0"/>
        <w:autoSpaceDN w:val="0"/>
        <w:adjustRightInd w:val="0"/>
        <w:spacing w:line="400" w:lineRule="exact"/>
        <w:jc w:val="left"/>
        <w:rPr>
          <w:rFonts w:hint="eastAsia" w:ascii="宋体" w:hAnsi="Calibri" w:cs="宋体"/>
          <w:color w:val="000000"/>
          <w:kern w:val="0"/>
          <w:sz w:val="24"/>
          <w:lang w:val="zh-CN"/>
        </w:rPr>
      </w:pPr>
      <w:r>
        <w:rPr>
          <w:rFonts w:hint="eastAsia" w:ascii="宋体" w:hAnsi="Calibri" w:cs="宋体"/>
          <w:color w:val="000000"/>
          <w:kern w:val="0"/>
          <w:sz w:val="24"/>
        </w:rPr>
        <w:t xml:space="preserve">    </w:t>
      </w:r>
      <w:r>
        <w:rPr>
          <w:rFonts w:hint="eastAsia" w:ascii="宋体" w:hAnsi="Calibri" w:cs="宋体"/>
          <w:color w:val="000000"/>
          <w:kern w:val="0"/>
          <w:sz w:val="24"/>
          <w:lang w:val="zh-CN"/>
        </w:rPr>
        <w:t>人民币（小写）：</w:t>
      </w:r>
      <w:r>
        <w:rPr>
          <w:rFonts w:hint="eastAsia" w:ascii="宋体" w:hAnsi="Calibri" w:cs="宋体"/>
          <w:color w:val="000000"/>
          <w:kern w:val="0"/>
          <w:sz w:val="24"/>
          <w:u w:val="single"/>
          <w:lang w:val="zh-CN"/>
        </w:rPr>
        <w:t xml:space="preserve">                          </w:t>
      </w:r>
    </w:p>
    <w:p>
      <w:pPr>
        <w:pStyle w:val="6"/>
        <w:spacing w:line="400" w:lineRule="exact"/>
        <w:ind w:left="0" w:leftChars="0" w:firstLine="426"/>
        <w:rPr>
          <w:rFonts w:hint="eastAsia" w:ascii="宋体" w:hAnsi="Calibri" w:eastAsia="宋体" w:cs="宋体"/>
          <w:color w:val="000000"/>
          <w:kern w:val="0"/>
          <w:sz w:val="24"/>
          <w:lang w:val="zh-CN" w:eastAsia="zh-CN"/>
        </w:rPr>
      </w:pPr>
      <w:r>
        <w:rPr>
          <w:rFonts w:hint="eastAsia" w:ascii="宋体" w:hAnsi="Calibri" w:cs="宋体"/>
          <w:color w:val="000000"/>
          <w:kern w:val="0"/>
          <w:sz w:val="24"/>
        </w:rPr>
        <w:t xml:space="preserve"> </w:t>
      </w:r>
      <w:r>
        <w:rPr>
          <w:rFonts w:hint="eastAsia" w:ascii="宋体" w:hAnsi="Calibri" w:cs="宋体"/>
          <w:color w:val="000000"/>
          <w:kern w:val="0"/>
          <w:sz w:val="24"/>
          <w:lang w:val="zh-CN"/>
        </w:rPr>
        <w:t>本合同以人民币进行结算，合同总价包括：</w:t>
      </w:r>
      <w:r>
        <w:rPr>
          <w:rFonts w:hint="eastAsia" w:ascii="Arial" w:cs="Arial"/>
          <w:color w:val="000000"/>
          <w:sz w:val="24"/>
          <w:lang w:eastAsia="zh-CN"/>
        </w:rPr>
        <w:t>产品费、验收费、手续费、运输费、保险费、安装费、调试费、售前、售中、售后服务费、招标代理费、税金及不可预见费等全部费用。</w:t>
      </w:r>
    </w:p>
    <w:p>
      <w:pPr>
        <w:spacing w:line="540" w:lineRule="exact"/>
        <w:rPr>
          <w:rFonts w:ascii="Arial" w:hAnsi="Arial" w:cs="Arial"/>
          <w:b/>
          <w:color w:val="000000"/>
          <w:sz w:val="24"/>
        </w:rPr>
      </w:pPr>
      <w:r>
        <w:rPr>
          <w:rFonts w:hint="eastAsia" w:ascii="Arial" w:hAnsi="Arial" w:cs="Arial"/>
          <w:b/>
          <w:color w:val="000000"/>
          <w:sz w:val="24"/>
        </w:rPr>
        <w:t>三、</w:t>
      </w:r>
      <w:r>
        <w:rPr>
          <w:rFonts w:hint="eastAsia" w:ascii="Arial" w:hAnsi="Arial" w:cs="Arial"/>
          <w:b/>
          <w:bCs/>
          <w:color w:val="000000"/>
          <w:kern w:val="0"/>
          <w:sz w:val="24"/>
          <w:lang w:val="zh-CN"/>
        </w:rPr>
        <w:t>交货期</w:t>
      </w:r>
      <w:r>
        <w:rPr>
          <w:rFonts w:ascii="Arial" w:hAnsi="Arial" w:cs="Arial"/>
          <w:b/>
          <w:bCs/>
          <w:color w:val="000000"/>
          <w:kern w:val="0"/>
          <w:sz w:val="24"/>
          <w:lang w:val="zh-CN"/>
        </w:rPr>
        <w:t>、地点和要求</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1.</w:t>
      </w:r>
      <w:r>
        <w:rPr>
          <w:rFonts w:ascii="Arial" w:hAnsi="Arial" w:cs="Arial"/>
          <w:color w:val="000000"/>
          <w:kern w:val="0"/>
          <w:sz w:val="24"/>
          <w:lang w:val="zh-CN"/>
        </w:rPr>
        <w:t xml:space="preserve"> </w:t>
      </w:r>
      <w:r>
        <w:rPr>
          <w:rFonts w:hint="eastAsia" w:ascii="Arial" w:hAnsi="Arial" w:cs="Arial"/>
          <w:color w:val="000000"/>
          <w:kern w:val="0"/>
          <w:sz w:val="24"/>
          <w:lang w:val="zh-CN"/>
        </w:rPr>
        <w:t>交货期</w:t>
      </w:r>
      <w:r>
        <w:rPr>
          <w:rFonts w:ascii="Arial" w:hAnsi="Arial" w:cs="Arial"/>
          <w:color w:val="000000"/>
          <w:kern w:val="0"/>
          <w:sz w:val="24"/>
          <w:lang w:val="zh-CN"/>
        </w:rPr>
        <w:t>：</w:t>
      </w:r>
      <w:r>
        <w:rPr>
          <w:rFonts w:hint="eastAsia" w:ascii="Arial" w:hAnsi="Arial" w:cs="Arial"/>
          <w:color w:val="auto"/>
          <w:kern w:val="0"/>
          <w:sz w:val="24"/>
          <w:u w:val="single"/>
          <w:lang w:val="en-US" w:eastAsia="zh-CN"/>
        </w:rPr>
        <w:t xml:space="preserve">  </w:t>
      </w:r>
      <w:r>
        <w:rPr>
          <w:rFonts w:hint="eastAsia" w:ascii="Arial" w:hAnsi="Arial" w:cs="Arial"/>
          <w:color w:val="000000"/>
          <w:kern w:val="0"/>
          <w:sz w:val="24"/>
          <w:u w:val="single"/>
          <w:lang w:val="en-US" w:eastAsia="zh-CN"/>
        </w:rPr>
        <w:t xml:space="preserve">                  </w:t>
      </w:r>
      <w:r>
        <w:rPr>
          <w:rFonts w:ascii="Arial" w:hAnsi="Arial" w:cs="Arial"/>
          <w:color w:val="000000"/>
          <w:kern w:val="0"/>
          <w:sz w:val="24"/>
        </w:rPr>
        <w:t>；</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2.</w:t>
      </w:r>
      <w:r>
        <w:rPr>
          <w:rFonts w:hint="eastAsia" w:ascii="Arial" w:hAnsi="Arial" w:cs="Arial"/>
          <w:color w:val="000000"/>
          <w:kern w:val="0"/>
          <w:sz w:val="24"/>
          <w:lang w:val="en-US" w:eastAsia="zh-CN"/>
        </w:rPr>
        <w:t xml:space="preserve"> </w:t>
      </w:r>
      <w:r>
        <w:rPr>
          <w:rFonts w:ascii="Arial" w:hAnsi="Arial" w:cs="Arial"/>
          <w:color w:val="000000"/>
          <w:kern w:val="0"/>
          <w:sz w:val="24"/>
          <w:lang w:val="zh-CN"/>
        </w:rPr>
        <w:t>地点：</w:t>
      </w:r>
      <w:r>
        <w:rPr>
          <w:rFonts w:hint="eastAsia" w:ascii="Arial" w:hAnsi="Arial" w:cs="Arial"/>
          <w:color w:val="000000"/>
          <w:kern w:val="0"/>
          <w:sz w:val="24"/>
          <w:u w:val="single"/>
        </w:rPr>
        <w:t>青海交通职业技术学院。</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3.</w:t>
      </w:r>
      <w:r>
        <w:rPr>
          <w:rFonts w:ascii="Arial" w:hAnsi="Arial" w:cs="Arial"/>
          <w:color w:val="000000"/>
          <w:kern w:val="0"/>
          <w:sz w:val="24"/>
          <w:lang w:val="zh-CN"/>
        </w:rPr>
        <w:t>乙方提供不符合招投标文件和本合同规定的产品，甲方有权拒绝接受。</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4.</w:t>
      </w:r>
      <w:r>
        <w:rPr>
          <w:rFonts w:ascii="Arial" w:hAnsi="Arial" w:cs="Arial"/>
          <w:color w:val="000000"/>
          <w:kern w:val="0"/>
          <w:sz w:val="24"/>
          <w:lang w:val="zh-CN"/>
        </w:rPr>
        <w:t>乙方应将提供产品的装箱清单、用户手册、原厂保修卡、随机资料、工具和备品、备件等交付给甲方，如有缺失应及时补齐，否则视为逾期交货。</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5.</w:t>
      </w:r>
      <w:r>
        <w:rPr>
          <w:rFonts w:ascii="Arial" w:hAnsi="Arial" w:cs="Arial"/>
          <w:color w:val="000000"/>
          <w:kern w:val="0"/>
          <w:sz w:val="24"/>
          <w:lang w:val="zh-CN"/>
        </w:rPr>
        <w:t>甲方应当在到货（安装、调试完）后</w:t>
      </w:r>
      <w:r>
        <w:rPr>
          <w:rFonts w:ascii="Arial" w:hAnsi="Arial" w:cs="Arial"/>
          <w:color w:val="000000"/>
          <w:kern w:val="0"/>
          <w:sz w:val="24"/>
          <w:u w:val="single"/>
          <w:lang w:val="zh-CN"/>
        </w:rPr>
        <w:t xml:space="preserve"> </w:t>
      </w:r>
      <w:r>
        <w:rPr>
          <w:rFonts w:hint="eastAsia" w:ascii="Arial" w:hAnsi="Arial" w:cs="Arial"/>
          <w:color w:val="000000"/>
          <w:kern w:val="0"/>
          <w:sz w:val="24"/>
          <w:u w:val="single"/>
        </w:rPr>
        <w:t>10</w:t>
      </w:r>
      <w:r>
        <w:rPr>
          <w:rFonts w:ascii="Arial" w:hAnsi="Arial" w:cs="Arial"/>
          <w:color w:val="000000"/>
          <w:kern w:val="0"/>
          <w:sz w:val="24"/>
          <w:u w:val="single"/>
          <w:lang w:val="zh-CN"/>
        </w:rPr>
        <w:t xml:space="preserve"> </w:t>
      </w:r>
      <w:r>
        <w:rPr>
          <w:rFonts w:ascii="Arial" w:hAnsi="Arial" w:cs="Arial"/>
          <w:color w:val="000000"/>
          <w:kern w:val="0"/>
          <w:sz w:val="24"/>
          <w:lang w:val="zh-CN"/>
        </w:rPr>
        <w:t>个工作日内进行验收，逾期不验收的，乙方可视为验收合格。验收合格后，由甲乙双方签署产品验收单并加盖采购人公章，甲乙双方各执一份。</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6.</w:t>
      </w:r>
      <w:r>
        <w:rPr>
          <w:rFonts w:ascii="Arial" w:hAnsi="Arial" w:cs="Arial"/>
          <w:color w:val="000000"/>
          <w:kern w:val="0"/>
          <w:sz w:val="24"/>
          <w:lang w:val="zh-CN"/>
        </w:rPr>
        <w:t xml:space="preserve"> 甲方应提供该项目验收报告交同级财政监管部门，由财政部门按规定程序抽验后办理资金拨付。</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7.</w:t>
      </w:r>
      <w:r>
        <w:rPr>
          <w:rFonts w:ascii="Arial" w:hAnsi="Arial" w:cs="Arial"/>
          <w:color w:val="000000"/>
          <w:kern w:val="0"/>
          <w:sz w:val="24"/>
          <w:lang w:val="zh-CN"/>
        </w:rPr>
        <w:t xml:space="preserve"> 甲方在验收过程中发现乙方有违约问题，可按招、投标文件的规定要求乙方及时予以解决。</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8.</w:t>
      </w:r>
      <w:r>
        <w:rPr>
          <w:rFonts w:ascii="Arial" w:hAnsi="Arial" w:cs="Arial"/>
          <w:color w:val="000000"/>
          <w:kern w:val="0"/>
          <w:sz w:val="24"/>
          <w:lang w:val="zh-CN"/>
        </w:rPr>
        <w:t>乙方向甲方提供产品相关完税销售发票。</w:t>
      </w:r>
    </w:p>
    <w:p>
      <w:pPr>
        <w:spacing w:line="540" w:lineRule="exact"/>
        <w:rPr>
          <w:rFonts w:ascii="Arial" w:hAnsi="Arial" w:cs="Arial"/>
          <w:b/>
          <w:color w:val="000000"/>
          <w:sz w:val="24"/>
        </w:rPr>
      </w:pPr>
      <w:r>
        <w:rPr>
          <w:rFonts w:hint="eastAsia" w:ascii="Arial" w:hAnsi="Arial" w:cs="Arial"/>
          <w:b/>
          <w:color w:val="000000"/>
          <w:sz w:val="24"/>
        </w:rPr>
        <w:t>四、</w:t>
      </w:r>
      <w:r>
        <w:rPr>
          <w:rFonts w:ascii="Arial" w:hAnsi="Arial" w:cs="Arial"/>
          <w:b/>
          <w:color w:val="000000"/>
          <w:sz w:val="24"/>
        </w:rPr>
        <w:t>资金拨付</w:t>
      </w:r>
    </w:p>
    <w:p>
      <w:pPr>
        <w:autoSpaceDE w:val="0"/>
        <w:autoSpaceDN w:val="0"/>
        <w:adjustRightInd w:val="0"/>
        <w:spacing w:line="400" w:lineRule="exact"/>
        <w:rPr>
          <w:rFonts w:hint="eastAsia" w:ascii="Arial" w:hAnsi="Arial" w:cs="Arial"/>
          <w:b/>
          <w:bCs/>
          <w:color w:val="auto"/>
          <w:kern w:val="0"/>
          <w:sz w:val="24"/>
          <w:lang w:val="en-US" w:eastAsia="zh-CN"/>
        </w:rPr>
      </w:pPr>
      <w:r>
        <w:rPr>
          <w:rFonts w:hint="eastAsia" w:ascii="Arial" w:hAnsi="Arial" w:cs="Arial"/>
          <w:b/>
          <w:bCs/>
          <w:color w:val="auto"/>
          <w:kern w:val="0"/>
          <w:sz w:val="24"/>
          <w:lang w:val="en-US" w:eastAsia="zh-CN"/>
        </w:rPr>
        <w:t>合同中约定</w:t>
      </w:r>
    </w:p>
    <w:p>
      <w:pPr>
        <w:autoSpaceDE w:val="0"/>
        <w:autoSpaceDN w:val="0"/>
        <w:adjustRightInd w:val="0"/>
        <w:spacing w:line="400" w:lineRule="exact"/>
        <w:rPr>
          <w:rFonts w:ascii="Arial" w:hAnsi="Arial" w:cs="Arial"/>
          <w:b/>
          <w:bCs/>
          <w:color w:val="000000"/>
          <w:kern w:val="0"/>
          <w:sz w:val="24"/>
        </w:rPr>
      </w:pPr>
      <w:r>
        <w:rPr>
          <w:rFonts w:hint="eastAsia" w:ascii="Arial" w:hAnsi="Arial" w:cs="Arial"/>
          <w:b/>
          <w:bCs/>
          <w:color w:val="000000"/>
          <w:kern w:val="0"/>
          <w:sz w:val="24"/>
          <w:lang w:val="zh-CN"/>
        </w:rPr>
        <w:t>五</w:t>
      </w:r>
      <w:r>
        <w:rPr>
          <w:rFonts w:ascii="Arial" w:hAnsi="Arial" w:cs="Arial"/>
          <w:b/>
          <w:bCs/>
          <w:color w:val="000000"/>
          <w:kern w:val="0"/>
          <w:sz w:val="24"/>
          <w:lang w:val="zh-CN"/>
        </w:rPr>
        <w:t>、合同的变更、终止与转让</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1.</w:t>
      </w:r>
      <w:r>
        <w:rPr>
          <w:rFonts w:ascii="Arial" w:hAnsi="Arial" w:cs="Arial"/>
          <w:color w:val="000000"/>
          <w:kern w:val="0"/>
          <w:sz w:val="24"/>
          <w:lang w:val="zh-CN"/>
        </w:rPr>
        <w:t>除《中华人民共和国政府采购法》第</w:t>
      </w:r>
      <w:r>
        <w:rPr>
          <w:rFonts w:ascii="Arial" w:hAnsi="Arial" w:cs="Arial"/>
          <w:color w:val="000000"/>
          <w:kern w:val="0"/>
          <w:sz w:val="24"/>
        </w:rPr>
        <w:t>50</w:t>
      </w:r>
      <w:r>
        <w:rPr>
          <w:rFonts w:ascii="Arial" w:hAnsi="Arial" w:cs="Arial"/>
          <w:color w:val="000000"/>
          <w:kern w:val="0"/>
          <w:sz w:val="24"/>
          <w:lang w:val="zh-CN"/>
        </w:rPr>
        <w:t>条规定的情形外，本合同一经签订，甲乙双方不得擅自变更、中止或终止。</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2.</w:t>
      </w:r>
      <w:r>
        <w:rPr>
          <w:rFonts w:ascii="Arial" w:hAnsi="Arial" w:cs="Arial"/>
          <w:color w:val="000000"/>
          <w:kern w:val="0"/>
          <w:sz w:val="24"/>
          <w:lang w:val="zh-CN"/>
        </w:rPr>
        <w:t>乙方不得擅自转让其应履行的合同义务。</w:t>
      </w:r>
    </w:p>
    <w:p>
      <w:pPr>
        <w:autoSpaceDE w:val="0"/>
        <w:autoSpaceDN w:val="0"/>
        <w:adjustRightInd w:val="0"/>
        <w:spacing w:line="400" w:lineRule="exact"/>
        <w:rPr>
          <w:rFonts w:ascii="Arial" w:hAnsi="Arial" w:cs="Arial"/>
          <w:b/>
          <w:bCs/>
          <w:color w:val="000000"/>
          <w:kern w:val="0"/>
          <w:sz w:val="24"/>
        </w:rPr>
      </w:pPr>
      <w:r>
        <w:rPr>
          <w:rFonts w:ascii="Arial" w:hAnsi="Arial" w:cs="Arial"/>
          <w:b/>
          <w:bCs/>
          <w:color w:val="000000"/>
          <w:kern w:val="0"/>
          <w:sz w:val="24"/>
          <w:lang w:val="zh-CN"/>
        </w:rPr>
        <w:t>六、违约责任</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1.</w:t>
      </w:r>
      <w:r>
        <w:rPr>
          <w:rFonts w:ascii="Arial" w:hAnsi="Arial" w:cs="Arial"/>
          <w:color w:val="000000"/>
          <w:kern w:val="0"/>
          <w:sz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2.</w:t>
      </w:r>
      <w:r>
        <w:rPr>
          <w:rFonts w:ascii="Arial" w:hAnsi="Arial" w:cs="Arial"/>
          <w:color w:val="000000"/>
          <w:kern w:val="0"/>
          <w:sz w:val="24"/>
          <w:lang w:val="zh-CN"/>
        </w:rPr>
        <w:t>乙方提供的货物如侵犯了第三方权益而引发纠纷或诉讼的，均由乙方负责交涉并承担全部责任。</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3.</w:t>
      </w:r>
      <w:r>
        <w:rPr>
          <w:rFonts w:ascii="Arial" w:hAnsi="Arial" w:cs="Arial"/>
          <w:color w:val="000000"/>
          <w:kern w:val="0"/>
          <w:sz w:val="24"/>
          <w:lang w:val="zh-CN"/>
        </w:rPr>
        <w:t>因包装、运输引起的货物损坏，按质量不合格处罚。</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4.</w:t>
      </w:r>
      <w:r>
        <w:rPr>
          <w:rFonts w:ascii="Arial" w:hAnsi="Arial" w:cs="Arial"/>
          <w:color w:val="000000"/>
          <w:kern w:val="0"/>
          <w:sz w:val="24"/>
          <w:lang w:val="zh-CN"/>
        </w:rPr>
        <w:t>甲方无故延期接受货物和乙方逾期交货的，每天应向对方偿付未交货物的货款</w:t>
      </w:r>
      <w:r>
        <w:rPr>
          <w:rFonts w:ascii="Arial" w:hAnsi="Arial" w:cs="Arial"/>
          <w:color w:val="000000"/>
          <w:kern w:val="0"/>
          <w:sz w:val="24"/>
        </w:rPr>
        <w:t>3</w:t>
      </w:r>
      <w:r>
        <w:rPr>
          <w:rFonts w:ascii="Arial" w:hAnsi="Arial" w:cs="Arial"/>
          <w:color w:val="000000"/>
          <w:kern w:val="0"/>
          <w:sz w:val="24"/>
          <w:lang w:val="zh-CN"/>
        </w:rPr>
        <w:t>‰的违约金，但违约金累计不得超过违约货款的</w:t>
      </w:r>
      <w:r>
        <w:rPr>
          <w:rFonts w:ascii="Arial" w:hAnsi="Arial" w:cs="Arial"/>
          <w:color w:val="000000"/>
          <w:kern w:val="0"/>
          <w:sz w:val="24"/>
        </w:rPr>
        <w:t>5%</w:t>
      </w:r>
      <w:r>
        <w:rPr>
          <w:rFonts w:ascii="Arial" w:hAnsi="Arial" w:cs="Arial"/>
          <w:color w:val="000000"/>
          <w:kern w:val="0"/>
          <w:sz w:val="24"/>
          <w:lang w:val="zh-CN"/>
        </w:rPr>
        <w:t>，超过</w:t>
      </w:r>
      <w:r>
        <w:rPr>
          <w:rFonts w:ascii="Arial" w:hAnsi="Arial" w:cs="Arial"/>
          <w:color w:val="000000"/>
          <w:kern w:val="0"/>
          <w:sz w:val="24"/>
          <w:u w:val="single"/>
          <w:lang w:val="zh-CN"/>
        </w:rPr>
        <w:t xml:space="preserve"> 15   </w:t>
      </w:r>
      <w:r>
        <w:rPr>
          <w:rFonts w:ascii="Arial" w:hAnsi="Arial" w:cs="Arial"/>
          <w:color w:val="000000"/>
          <w:kern w:val="0"/>
          <w:sz w:val="24"/>
          <w:lang w:val="zh-CN"/>
        </w:rPr>
        <w:t>天对方有权解除合同，违约方承担因此给对方造成的经济损失</w:t>
      </w:r>
      <w:r>
        <w:rPr>
          <w:rFonts w:ascii="Arial" w:hAnsi="Arial" w:cs="Arial"/>
          <w:color w:val="000000"/>
          <w:kern w:val="0"/>
          <w:sz w:val="24"/>
        </w:rPr>
        <w:t xml:space="preserve"> </w:t>
      </w:r>
      <w:r>
        <w:rPr>
          <w:rFonts w:ascii="Arial" w:hAnsi="Arial" w:cs="Arial"/>
          <w:color w:val="000000"/>
          <w:kern w:val="0"/>
          <w:sz w:val="24"/>
          <w:lang w:val="zh-CN"/>
        </w:rPr>
        <w:t>。</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5.</w:t>
      </w:r>
      <w:r>
        <w:rPr>
          <w:rFonts w:ascii="Arial" w:hAnsi="Arial" w:cs="Arial"/>
          <w:color w:val="000000"/>
          <w:kern w:val="0"/>
          <w:sz w:val="24"/>
          <w:lang w:val="zh-CN"/>
        </w:rPr>
        <w:t>乙方未按本合同和投标文件中规定的服务承诺提供售后服务的，乙方应按本合同合计金额的</w:t>
      </w:r>
      <w:r>
        <w:rPr>
          <w:rFonts w:ascii="Arial" w:hAnsi="Arial" w:cs="Arial"/>
          <w:color w:val="000000"/>
          <w:kern w:val="0"/>
          <w:sz w:val="24"/>
        </w:rPr>
        <w:t>5%</w:t>
      </w:r>
      <w:r>
        <w:rPr>
          <w:rFonts w:ascii="Arial" w:hAnsi="Arial" w:cs="Arial"/>
          <w:color w:val="000000"/>
          <w:kern w:val="0"/>
          <w:sz w:val="24"/>
          <w:lang w:val="zh-CN"/>
        </w:rPr>
        <w:t>向甲方支付违约金。</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6.</w:t>
      </w:r>
      <w:r>
        <w:rPr>
          <w:rFonts w:ascii="Arial" w:hAnsi="Arial" w:cs="Arial"/>
          <w:color w:val="000000"/>
          <w:kern w:val="0"/>
          <w:sz w:val="24"/>
          <w:lang w:val="zh-CN"/>
        </w:rPr>
        <w:t>乙方提供的货物在质量保证期内，因设计、工艺或材料的缺陷和其它质量原因造成的问题，由乙方负责，费用从履约保证金中扣除，不足另补。</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7.</w:t>
      </w:r>
      <w:r>
        <w:rPr>
          <w:rFonts w:ascii="Arial" w:hAnsi="Arial" w:cs="Arial"/>
          <w:color w:val="000000"/>
          <w:kern w:val="0"/>
          <w:sz w:val="24"/>
          <w:lang w:val="zh-CN"/>
        </w:rPr>
        <w:t>其它违约行为按违约货款额</w:t>
      </w:r>
      <w:r>
        <w:rPr>
          <w:rFonts w:ascii="Arial" w:hAnsi="Arial" w:cs="Arial"/>
          <w:color w:val="000000"/>
          <w:kern w:val="0"/>
          <w:sz w:val="24"/>
        </w:rPr>
        <w:t>5%</w:t>
      </w:r>
      <w:r>
        <w:rPr>
          <w:rFonts w:ascii="Arial" w:hAnsi="Arial" w:cs="Arial"/>
          <w:color w:val="000000"/>
          <w:kern w:val="0"/>
          <w:sz w:val="24"/>
          <w:lang w:val="zh-CN"/>
        </w:rPr>
        <w:t>收取违约金并赔偿经济损失。</w:t>
      </w:r>
    </w:p>
    <w:p>
      <w:pPr>
        <w:autoSpaceDE w:val="0"/>
        <w:autoSpaceDN w:val="0"/>
        <w:adjustRightInd w:val="0"/>
        <w:spacing w:line="400" w:lineRule="exact"/>
        <w:rPr>
          <w:rFonts w:ascii="Arial" w:hAnsi="Arial" w:cs="Arial"/>
          <w:b/>
          <w:bCs/>
          <w:color w:val="000000"/>
          <w:kern w:val="0"/>
          <w:sz w:val="24"/>
        </w:rPr>
      </w:pPr>
      <w:r>
        <w:rPr>
          <w:rFonts w:ascii="Arial" w:hAnsi="Arial" w:cs="Arial"/>
          <w:b/>
          <w:bCs/>
          <w:color w:val="000000"/>
          <w:kern w:val="0"/>
          <w:sz w:val="24"/>
          <w:lang w:val="zh-CN"/>
        </w:rPr>
        <w:t>七、不可抗力</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1.</w:t>
      </w:r>
      <w:r>
        <w:rPr>
          <w:rFonts w:ascii="Arial" w:hAnsi="Arial" w:cs="Arial"/>
          <w:color w:val="000000"/>
          <w:kern w:val="0"/>
          <w:sz w:val="24"/>
          <w:lang w:val="zh-CN"/>
        </w:rPr>
        <w:t>不可抗力使合同的某些内容有变更必要的，双方应通过协商在天内达成进一步履行合同的协议，因不可抗力致使合同不能履行的，合同终止。</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2.</w:t>
      </w:r>
      <w:r>
        <w:rPr>
          <w:rFonts w:ascii="Arial" w:hAnsi="Arial" w:cs="Arial"/>
          <w:color w:val="000000"/>
          <w:kern w:val="0"/>
          <w:sz w:val="24"/>
          <w:lang w:val="zh-CN"/>
        </w:rPr>
        <w:t>除法律、法规规定的不可抗力情形外，双方约定出现</w:t>
      </w:r>
      <w:r>
        <w:rPr>
          <w:rFonts w:ascii="Arial" w:hAnsi="Arial" w:cs="Arial"/>
          <w:color w:val="000000"/>
          <w:kern w:val="0"/>
          <w:sz w:val="24"/>
          <w:u w:val="single"/>
        </w:rPr>
        <w:t xml:space="preserve">   ／   </w:t>
      </w:r>
      <w:r>
        <w:rPr>
          <w:rFonts w:ascii="Arial" w:hAnsi="Arial" w:cs="Arial"/>
          <w:color w:val="000000"/>
          <w:kern w:val="0"/>
          <w:sz w:val="24"/>
          <w:lang w:val="zh-CN"/>
        </w:rPr>
        <w:t>情况亦视为不可抗力。</w:t>
      </w:r>
    </w:p>
    <w:p>
      <w:pPr>
        <w:autoSpaceDE w:val="0"/>
        <w:autoSpaceDN w:val="0"/>
        <w:adjustRightInd w:val="0"/>
        <w:spacing w:line="400" w:lineRule="exact"/>
        <w:rPr>
          <w:rFonts w:ascii="Arial" w:hAnsi="Arial" w:cs="Arial"/>
          <w:b/>
          <w:bCs/>
          <w:color w:val="000000"/>
          <w:kern w:val="0"/>
          <w:sz w:val="24"/>
        </w:rPr>
      </w:pPr>
      <w:r>
        <w:rPr>
          <w:rFonts w:ascii="Arial" w:hAnsi="Arial" w:cs="Arial"/>
          <w:b/>
          <w:bCs/>
          <w:color w:val="000000"/>
          <w:kern w:val="0"/>
          <w:sz w:val="24"/>
          <w:lang w:val="zh-CN"/>
        </w:rPr>
        <w:t>八、知识产权：</w:t>
      </w:r>
    </w:p>
    <w:p>
      <w:pPr>
        <w:autoSpaceDE w:val="0"/>
        <w:autoSpaceDN w:val="0"/>
        <w:adjustRightInd w:val="0"/>
        <w:spacing w:line="400" w:lineRule="exact"/>
        <w:rPr>
          <w:rFonts w:ascii="Arial" w:hAnsi="Arial" w:cs="Arial"/>
          <w:b/>
          <w:bCs/>
          <w:color w:val="000000"/>
          <w:kern w:val="0"/>
          <w:sz w:val="24"/>
        </w:rPr>
      </w:pPr>
      <w:r>
        <w:rPr>
          <w:rFonts w:ascii="Arial" w:hAnsi="Arial" w:cs="Arial"/>
          <w:b/>
          <w:bCs/>
          <w:color w:val="000000"/>
          <w:kern w:val="0"/>
          <w:sz w:val="24"/>
          <w:lang w:val="zh-CN"/>
        </w:rPr>
        <w:t>九、其他约定</w:t>
      </w:r>
      <w:r>
        <w:rPr>
          <w:rFonts w:hint="eastAsia" w:ascii="Arial" w:hAnsi="Arial" w:cs="Arial"/>
          <w:b/>
          <w:bCs/>
          <w:color w:val="000000"/>
          <w:kern w:val="0"/>
          <w:sz w:val="24"/>
          <w:lang w:val="zh-CN"/>
        </w:rPr>
        <w:t>：</w:t>
      </w:r>
    </w:p>
    <w:p>
      <w:pPr>
        <w:autoSpaceDE w:val="0"/>
        <w:autoSpaceDN w:val="0"/>
        <w:adjustRightInd w:val="0"/>
        <w:spacing w:line="400" w:lineRule="exact"/>
        <w:rPr>
          <w:rFonts w:ascii="Arial" w:hAnsi="Arial" w:cs="Arial"/>
          <w:b/>
          <w:bCs/>
          <w:color w:val="000000"/>
          <w:kern w:val="0"/>
          <w:sz w:val="24"/>
        </w:rPr>
      </w:pPr>
      <w:r>
        <w:rPr>
          <w:rFonts w:ascii="Arial" w:hAnsi="Arial" w:cs="Arial"/>
          <w:b/>
          <w:bCs/>
          <w:color w:val="000000"/>
          <w:kern w:val="0"/>
          <w:sz w:val="24"/>
          <w:lang w:val="zh-CN"/>
        </w:rPr>
        <w:t>十、合同争议解决</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1.</w:t>
      </w:r>
      <w:r>
        <w:rPr>
          <w:rFonts w:ascii="Arial" w:hAnsi="Arial" w:cs="Arial"/>
          <w:color w:val="000000"/>
          <w:kern w:val="0"/>
          <w:sz w:val="24"/>
          <w:lang w:val="zh-CN"/>
        </w:rPr>
        <w:t>因产品质量问题发生争议的，应邀请国家认可的质量检测机构进行鉴定。产品符合标准的，鉴定费由甲方承担；产品不符合标准的，鉴定费由乙方承担。</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2.</w:t>
      </w:r>
      <w:r>
        <w:rPr>
          <w:rFonts w:ascii="Arial" w:hAnsi="Arial" w:cs="Arial"/>
          <w:color w:val="000000"/>
          <w:kern w:val="0"/>
          <w:sz w:val="24"/>
          <w:lang w:val="zh-CN"/>
        </w:rPr>
        <w:t>因履行本合同引起的或与本合同有关的争议，甲乙双方应首先通过友好协商解决，如果协商不能解决，可向</w:t>
      </w:r>
      <w:r>
        <w:rPr>
          <w:rFonts w:ascii="Arial" w:hAnsi="Arial" w:cs="Arial"/>
          <w:color w:val="000000"/>
          <w:kern w:val="0"/>
          <w:sz w:val="24"/>
          <w:u w:val="single"/>
          <w:lang w:val="zh-CN"/>
        </w:rPr>
        <w:t>甲方</w:t>
      </w:r>
      <w:r>
        <w:rPr>
          <w:rFonts w:ascii="Arial" w:hAnsi="Arial" w:cs="Arial"/>
          <w:color w:val="000000"/>
          <w:kern w:val="0"/>
          <w:sz w:val="24"/>
          <w:lang w:val="zh-CN"/>
        </w:rPr>
        <w:t>所在地仲裁委员会申请仲裁或向甲方所在地人民法院提起诉讼。</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3.</w:t>
      </w:r>
      <w:r>
        <w:rPr>
          <w:rFonts w:ascii="Arial" w:hAnsi="Arial" w:cs="Arial"/>
          <w:color w:val="000000"/>
          <w:kern w:val="0"/>
          <w:sz w:val="24"/>
          <w:lang w:val="zh-CN"/>
        </w:rPr>
        <w:t>诉讼期间，本合同继续履行。</w:t>
      </w:r>
    </w:p>
    <w:p>
      <w:pPr>
        <w:autoSpaceDE w:val="0"/>
        <w:autoSpaceDN w:val="0"/>
        <w:adjustRightInd w:val="0"/>
        <w:spacing w:line="400" w:lineRule="exact"/>
        <w:rPr>
          <w:rFonts w:ascii="Arial" w:hAnsi="Arial" w:cs="Arial"/>
          <w:b/>
          <w:bCs/>
          <w:color w:val="000000"/>
          <w:kern w:val="0"/>
          <w:sz w:val="24"/>
        </w:rPr>
      </w:pPr>
      <w:r>
        <w:rPr>
          <w:rFonts w:ascii="Arial" w:hAnsi="Arial" w:cs="Arial"/>
          <w:b/>
          <w:bCs/>
          <w:color w:val="000000"/>
          <w:kern w:val="0"/>
          <w:sz w:val="24"/>
          <w:lang w:val="zh-CN"/>
        </w:rPr>
        <w:t>十一、合同生效及其它</w:t>
      </w:r>
      <w:r>
        <w:rPr>
          <w:rFonts w:ascii="Arial" w:hAnsi="Arial" w:cs="Arial"/>
          <w:b/>
          <w:bCs/>
          <w:color w:val="000000"/>
          <w:kern w:val="0"/>
          <w:sz w:val="24"/>
        </w:rPr>
        <w:t>：</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1.</w:t>
      </w:r>
      <w:r>
        <w:rPr>
          <w:rFonts w:ascii="Arial" w:hAnsi="Arial" w:cs="Arial"/>
          <w:color w:val="000000"/>
          <w:kern w:val="0"/>
          <w:sz w:val="24"/>
          <w:lang w:val="zh-CN"/>
        </w:rPr>
        <w:t>本合同一式</w:t>
      </w:r>
      <w:r>
        <w:rPr>
          <w:rFonts w:hint="eastAsia" w:ascii="Arial" w:hAnsi="Arial" w:cs="Arial"/>
          <w:color w:val="000000"/>
          <w:kern w:val="0"/>
          <w:sz w:val="24"/>
          <w:lang w:val="zh-CN"/>
        </w:rPr>
        <w:t>十</w:t>
      </w:r>
      <w:r>
        <w:rPr>
          <w:rFonts w:ascii="Arial" w:hAnsi="Arial" w:cs="Arial"/>
          <w:color w:val="000000"/>
          <w:kern w:val="0"/>
          <w:sz w:val="24"/>
          <w:lang w:val="zh-CN"/>
        </w:rPr>
        <w:t>份，经双方签字，并加盖公章即为生效。</w:t>
      </w:r>
    </w:p>
    <w:p>
      <w:pPr>
        <w:autoSpaceDE w:val="0"/>
        <w:autoSpaceDN w:val="0"/>
        <w:adjustRightInd w:val="0"/>
        <w:spacing w:line="400" w:lineRule="exact"/>
        <w:ind w:firstLine="360"/>
        <w:rPr>
          <w:rFonts w:ascii="Arial" w:hAnsi="Arial" w:cs="Arial"/>
          <w:color w:val="000000"/>
          <w:kern w:val="0"/>
          <w:sz w:val="24"/>
        </w:rPr>
      </w:pPr>
      <w:r>
        <w:rPr>
          <w:rFonts w:ascii="Arial" w:hAnsi="Arial" w:cs="Arial"/>
          <w:color w:val="000000"/>
          <w:kern w:val="0"/>
          <w:sz w:val="24"/>
        </w:rPr>
        <w:t>2.</w:t>
      </w:r>
      <w:r>
        <w:rPr>
          <w:rFonts w:ascii="Arial" w:hAnsi="Arial" w:cs="Arial"/>
          <w:color w:val="000000"/>
          <w:kern w:val="0"/>
          <w:sz w:val="24"/>
          <w:lang w:val="zh-CN"/>
        </w:rPr>
        <w:t>本合同未尽事宜，按经济合同法有关规定处理。</w:t>
      </w:r>
    </w:p>
    <w:p>
      <w:pPr>
        <w:autoSpaceDE w:val="0"/>
        <w:autoSpaceDN w:val="0"/>
        <w:adjustRightInd w:val="0"/>
        <w:spacing w:line="400" w:lineRule="exact"/>
        <w:ind w:firstLine="360"/>
        <w:rPr>
          <w:rFonts w:ascii="Arial" w:hAnsi="Arial" w:cs="Arial"/>
          <w:color w:val="000000"/>
          <w:kern w:val="0"/>
          <w:sz w:val="24"/>
          <w:lang w:val="zh-CN"/>
        </w:rPr>
      </w:pPr>
      <w:r>
        <w:rPr>
          <w:rFonts w:ascii="Arial" w:hAnsi="Arial" w:cs="Arial"/>
          <w:color w:val="000000"/>
          <w:kern w:val="0"/>
          <w:sz w:val="24"/>
        </w:rPr>
        <w:t>3.</w:t>
      </w:r>
      <w:r>
        <w:rPr>
          <w:rFonts w:ascii="Arial" w:hAnsi="Arial" w:cs="Arial"/>
          <w:color w:val="000000"/>
          <w:kern w:val="0"/>
          <w:sz w:val="24"/>
          <w:lang w:val="zh-CN"/>
        </w:rPr>
        <w:t>本合同的组成包含《合同通用条款》，可自行在青海政府采购网下载《合同通用条款》。</w:t>
      </w:r>
    </w:p>
    <w:p>
      <w:pPr>
        <w:tabs>
          <w:tab w:val="left" w:pos="540"/>
        </w:tabs>
        <w:spacing w:line="360" w:lineRule="auto"/>
        <w:rPr>
          <w:rFonts w:hint="eastAsia" w:ascii="宋体" w:hAnsi="宋体"/>
          <w:color w:val="000000"/>
          <w:sz w:val="24"/>
        </w:rPr>
      </w:pPr>
    </w:p>
    <w:p>
      <w:pPr>
        <w:autoSpaceDE w:val="0"/>
        <w:autoSpaceDN w:val="0"/>
        <w:adjustRightInd w:val="0"/>
        <w:spacing w:line="400" w:lineRule="exact"/>
        <w:rPr>
          <w:rFonts w:hint="eastAsia" w:ascii="宋体" w:hAnsi="Calibri" w:cs="宋体"/>
          <w:color w:val="000000"/>
          <w:kern w:val="0"/>
          <w:sz w:val="24"/>
          <w:lang w:val="zh-CN"/>
        </w:rPr>
      </w:pPr>
    </w:p>
    <w:p>
      <w:pPr>
        <w:autoSpaceDE w:val="0"/>
        <w:autoSpaceDN w:val="0"/>
        <w:adjustRightInd w:val="0"/>
        <w:spacing w:line="400" w:lineRule="exact"/>
        <w:rPr>
          <w:rFonts w:hint="eastAsia" w:ascii="宋体" w:hAnsi="Calibri" w:cs="宋体"/>
          <w:color w:val="000000"/>
          <w:kern w:val="0"/>
          <w:sz w:val="24"/>
          <w:lang w:val="zh-CN"/>
        </w:rPr>
      </w:pPr>
    </w:p>
    <w:p>
      <w:pPr>
        <w:autoSpaceDE w:val="0"/>
        <w:autoSpaceDN w:val="0"/>
        <w:adjustRightInd w:val="0"/>
        <w:spacing w:line="400" w:lineRule="exact"/>
        <w:rPr>
          <w:rFonts w:hint="eastAsia" w:ascii="宋体" w:hAnsi="Calibri" w:cs="宋体"/>
          <w:color w:val="000000"/>
          <w:kern w:val="0"/>
          <w:sz w:val="24"/>
          <w:lang w:val="zh-CN"/>
        </w:rPr>
      </w:pPr>
    </w:p>
    <w:p>
      <w:pPr>
        <w:autoSpaceDE w:val="0"/>
        <w:autoSpaceDN w:val="0"/>
        <w:adjustRightInd w:val="0"/>
        <w:spacing w:line="400" w:lineRule="exact"/>
        <w:rPr>
          <w:rFonts w:hint="eastAsia" w:ascii="宋体" w:hAnsi="Calibri" w:cs="宋体"/>
          <w:color w:val="000000"/>
          <w:kern w:val="0"/>
          <w:sz w:val="24"/>
          <w:lang w:val="zh-CN"/>
        </w:rPr>
      </w:pPr>
    </w:p>
    <w:p>
      <w:pPr>
        <w:autoSpaceDE w:val="0"/>
        <w:autoSpaceDN w:val="0"/>
        <w:adjustRightInd w:val="0"/>
        <w:spacing w:line="400" w:lineRule="exact"/>
        <w:rPr>
          <w:rFonts w:hint="eastAsia" w:ascii="宋体" w:hAnsi="Calibri" w:cs="宋体"/>
          <w:color w:val="000000"/>
          <w:kern w:val="0"/>
          <w:sz w:val="24"/>
          <w:lang w:val="zh-CN"/>
        </w:rPr>
      </w:pPr>
    </w:p>
    <w:p>
      <w:pPr>
        <w:autoSpaceDE w:val="0"/>
        <w:autoSpaceDN w:val="0"/>
        <w:adjustRightInd w:val="0"/>
        <w:spacing w:line="400" w:lineRule="exact"/>
        <w:rPr>
          <w:rFonts w:ascii="Calibri" w:hAnsi="Calibri" w:cs="Calibri"/>
          <w:color w:val="000000"/>
          <w:kern w:val="0"/>
          <w:sz w:val="24"/>
        </w:rPr>
      </w:pPr>
      <w:r>
        <w:rPr>
          <w:rFonts w:hint="eastAsia" w:ascii="宋体" w:hAnsi="Calibri" w:cs="宋体"/>
          <w:color w:val="000000"/>
          <w:kern w:val="0"/>
          <w:sz w:val="24"/>
          <w:lang w:val="zh-CN"/>
        </w:rPr>
        <w:t>甲方（盖章）：</w:t>
      </w:r>
      <w:r>
        <w:rPr>
          <w:rFonts w:ascii="Calibri" w:hAnsi="Calibri" w:cs="Calibri"/>
          <w:color w:val="000000"/>
          <w:kern w:val="0"/>
          <w:sz w:val="24"/>
        </w:rPr>
        <w:t xml:space="preserve">                  </w:t>
      </w:r>
      <w:r>
        <w:rPr>
          <w:rFonts w:hint="eastAsia" w:ascii="Calibri" w:hAnsi="Calibri" w:cs="Calibri"/>
          <w:color w:val="000000"/>
          <w:kern w:val="0"/>
          <w:sz w:val="24"/>
        </w:rPr>
        <w:t xml:space="preserve">       </w:t>
      </w:r>
      <w:r>
        <w:rPr>
          <w:rFonts w:hint="eastAsia" w:ascii="宋体" w:hAnsi="Calibri" w:cs="宋体"/>
          <w:color w:val="000000"/>
          <w:kern w:val="0"/>
          <w:sz w:val="24"/>
          <w:lang w:val="zh-CN"/>
        </w:rPr>
        <w:t>乙方（盖章）：</w:t>
      </w:r>
    </w:p>
    <w:p>
      <w:pPr>
        <w:autoSpaceDE w:val="0"/>
        <w:autoSpaceDN w:val="0"/>
        <w:adjustRightInd w:val="0"/>
        <w:spacing w:line="400" w:lineRule="exact"/>
        <w:rPr>
          <w:rFonts w:hint="eastAsia" w:ascii="宋体" w:hAnsi="Calibri" w:cs="宋体"/>
          <w:color w:val="000000"/>
          <w:kern w:val="0"/>
          <w:sz w:val="24"/>
          <w:lang w:val="zh-CN"/>
        </w:rPr>
      </w:pPr>
    </w:p>
    <w:p>
      <w:pPr>
        <w:autoSpaceDE w:val="0"/>
        <w:autoSpaceDN w:val="0"/>
        <w:adjustRightInd w:val="0"/>
        <w:spacing w:line="360" w:lineRule="auto"/>
        <w:rPr>
          <w:rFonts w:ascii="Calibri" w:hAnsi="Calibri" w:cs="Calibri"/>
          <w:color w:val="000000"/>
          <w:kern w:val="0"/>
          <w:sz w:val="24"/>
        </w:rPr>
      </w:pPr>
      <w:r>
        <w:rPr>
          <w:rFonts w:hint="eastAsia" w:ascii="宋体" w:hAnsi="Calibri" w:cs="宋体"/>
          <w:color w:val="000000"/>
          <w:kern w:val="0"/>
          <w:sz w:val="24"/>
          <w:lang w:val="zh-CN"/>
        </w:rPr>
        <w:t>法定代表人或委托代理人</w:t>
      </w:r>
      <w:r>
        <w:rPr>
          <w:rFonts w:hint="eastAsia" w:ascii="宋体" w:hAnsi="Calibri" w:cs="宋体"/>
          <w:color w:val="000000"/>
          <w:kern w:val="0"/>
          <w:sz w:val="24"/>
        </w:rPr>
        <w:t>：</w:t>
      </w:r>
      <w:r>
        <w:rPr>
          <w:rFonts w:ascii="Calibri" w:hAnsi="Calibri" w:cs="Calibri"/>
          <w:color w:val="000000"/>
          <w:kern w:val="0"/>
          <w:sz w:val="24"/>
        </w:rPr>
        <w:t xml:space="preserve">      </w:t>
      </w:r>
      <w:r>
        <w:rPr>
          <w:rFonts w:hint="eastAsia" w:ascii="Calibri" w:hAnsi="Calibri" w:cs="Calibri"/>
          <w:color w:val="000000"/>
          <w:kern w:val="0"/>
          <w:sz w:val="24"/>
        </w:rPr>
        <w:t xml:space="preserve">         </w:t>
      </w:r>
      <w:r>
        <w:rPr>
          <w:rFonts w:hint="eastAsia" w:ascii="宋体" w:hAnsi="Calibri" w:cs="宋体"/>
          <w:color w:val="000000"/>
          <w:kern w:val="0"/>
          <w:sz w:val="24"/>
          <w:lang w:val="zh-CN"/>
        </w:rPr>
        <w:t>法定代表人或委托代理人</w:t>
      </w:r>
      <w:r>
        <w:rPr>
          <w:rFonts w:hint="eastAsia" w:ascii="宋体" w:hAnsi="Calibri" w:cs="宋体"/>
          <w:color w:val="000000"/>
          <w:kern w:val="0"/>
          <w:sz w:val="24"/>
        </w:rPr>
        <w:t>：</w:t>
      </w:r>
    </w:p>
    <w:p>
      <w:pPr>
        <w:autoSpaceDE w:val="0"/>
        <w:autoSpaceDN w:val="0"/>
        <w:adjustRightInd w:val="0"/>
        <w:spacing w:line="360" w:lineRule="auto"/>
        <w:rPr>
          <w:rFonts w:hint="eastAsia" w:ascii="Calibri" w:hAnsi="Calibri" w:cs="Calibri"/>
          <w:color w:val="000000"/>
          <w:kern w:val="0"/>
          <w:sz w:val="24"/>
        </w:rPr>
      </w:pPr>
      <w:r>
        <w:rPr>
          <w:rFonts w:ascii="Calibri" w:hAnsi="Calibri" w:cs="Calibri"/>
          <w:color w:val="000000"/>
          <w:kern w:val="0"/>
          <w:sz w:val="24"/>
        </w:rPr>
        <w:t xml:space="preserve">           </w:t>
      </w:r>
      <w:r>
        <w:rPr>
          <w:rFonts w:hint="eastAsia" w:ascii="Calibri" w:hAnsi="Calibri" w:cs="Calibri"/>
          <w:color w:val="000000"/>
          <w:kern w:val="0"/>
          <w:sz w:val="24"/>
        </w:rPr>
        <w:t xml:space="preserve"> </w:t>
      </w:r>
      <w:r>
        <w:rPr>
          <w:rFonts w:ascii="Calibri" w:hAnsi="Calibri" w:cs="Calibri"/>
          <w:color w:val="000000"/>
          <w:kern w:val="0"/>
          <w:sz w:val="24"/>
        </w:rPr>
        <w:t xml:space="preserve">  </w:t>
      </w:r>
      <w:r>
        <w:rPr>
          <w:rFonts w:hint="eastAsia" w:ascii="Calibri" w:hAnsi="Calibri" w:cs="Calibri"/>
          <w:color w:val="000000"/>
          <w:kern w:val="0"/>
          <w:sz w:val="24"/>
        </w:rPr>
        <w:t xml:space="preserve">                        </w:t>
      </w:r>
      <w:r>
        <w:rPr>
          <w:rFonts w:ascii="Calibri" w:hAnsi="Calibri" w:cs="Calibri"/>
          <w:color w:val="000000"/>
          <w:kern w:val="0"/>
          <w:sz w:val="24"/>
        </w:rPr>
        <w:t xml:space="preserve"> </w:t>
      </w:r>
      <w:r>
        <w:rPr>
          <w:rFonts w:hint="eastAsia" w:ascii="宋体" w:hAnsi="Calibri" w:cs="宋体"/>
          <w:color w:val="000000"/>
          <w:kern w:val="0"/>
          <w:sz w:val="24"/>
          <w:lang w:val="zh-CN"/>
        </w:rPr>
        <w:t>开户银行：</w:t>
      </w:r>
      <w:r>
        <w:rPr>
          <w:rFonts w:ascii="Calibri" w:hAnsi="Calibri" w:cs="Calibri"/>
          <w:color w:val="000000"/>
          <w:kern w:val="0"/>
          <w:sz w:val="24"/>
        </w:rPr>
        <w:t xml:space="preserve">     </w:t>
      </w:r>
    </w:p>
    <w:p>
      <w:pPr>
        <w:autoSpaceDE w:val="0"/>
        <w:autoSpaceDN w:val="0"/>
        <w:adjustRightInd w:val="0"/>
        <w:spacing w:line="360" w:lineRule="auto"/>
        <w:rPr>
          <w:rFonts w:ascii="Calibri" w:hAnsi="Calibri" w:cs="Calibri"/>
          <w:color w:val="000000"/>
          <w:kern w:val="0"/>
          <w:sz w:val="24"/>
        </w:rPr>
      </w:pPr>
      <w:r>
        <w:rPr>
          <w:rFonts w:hint="eastAsia" w:ascii="宋体" w:hAnsi="Calibri" w:cs="宋体"/>
          <w:color w:val="000000"/>
          <w:kern w:val="0"/>
          <w:sz w:val="24"/>
          <w:lang w:val="zh-CN"/>
        </w:rPr>
        <w:t>联系电话：</w:t>
      </w:r>
      <w:r>
        <w:rPr>
          <w:rFonts w:ascii="Calibri" w:hAnsi="Calibri" w:cs="Calibri"/>
          <w:color w:val="000000"/>
          <w:kern w:val="0"/>
          <w:sz w:val="24"/>
        </w:rPr>
        <w:t xml:space="preserve">                   </w:t>
      </w:r>
      <w:r>
        <w:rPr>
          <w:rFonts w:hint="eastAsia" w:ascii="Calibri" w:hAnsi="Calibri" w:cs="Calibri"/>
          <w:color w:val="000000"/>
          <w:kern w:val="0"/>
          <w:sz w:val="24"/>
        </w:rPr>
        <w:t xml:space="preserve">        </w:t>
      </w:r>
      <w:r>
        <w:rPr>
          <w:rFonts w:ascii="Calibri" w:hAnsi="Calibri" w:cs="Calibri"/>
          <w:color w:val="000000"/>
          <w:kern w:val="0"/>
          <w:sz w:val="24"/>
        </w:rPr>
        <w:t xml:space="preserve">  </w:t>
      </w:r>
      <w:r>
        <w:rPr>
          <w:rFonts w:hint="eastAsia" w:ascii="宋体" w:hAnsi="Calibri" w:cs="宋体"/>
          <w:color w:val="000000"/>
          <w:kern w:val="0"/>
          <w:sz w:val="24"/>
          <w:lang w:val="zh-CN"/>
        </w:rPr>
        <w:t>账号：</w:t>
      </w:r>
    </w:p>
    <w:p>
      <w:pPr>
        <w:autoSpaceDE w:val="0"/>
        <w:autoSpaceDN w:val="0"/>
        <w:adjustRightInd w:val="0"/>
        <w:spacing w:line="360" w:lineRule="auto"/>
        <w:rPr>
          <w:rFonts w:hint="eastAsia" w:ascii="Calibri" w:hAnsi="Calibri" w:cs="Calibri"/>
          <w:color w:val="000000"/>
          <w:kern w:val="0"/>
          <w:sz w:val="24"/>
        </w:rPr>
      </w:pPr>
      <w:r>
        <w:rPr>
          <w:rFonts w:hint="eastAsia" w:ascii="Calibri" w:hAnsi="Calibri" w:cs="Calibri"/>
          <w:color w:val="000000"/>
          <w:kern w:val="0"/>
          <w:sz w:val="24"/>
        </w:rPr>
        <w:t xml:space="preserve">  </w:t>
      </w:r>
      <w:r>
        <w:rPr>
          <w:rFonts w:ascii="Calibri" w:hAnsi="Calibri" w:cs="Calibri"/>
          <w:color w:val="000000"/>
          <w:kern w:val="0"/>
          <w:sz w:val="24"/>
        </w:rPr>
        <w:t xml:space="preserve">                            </w:t>
      </w:r>
      <w:r>
        <w:rPr>
          <w:rFonts w:hint="eastAsia" w:ascii="Calibri" w:hAnsi="Calibri" w:cs="Calibri"/>
          <w:color w:val="000000"/>
          <w:kern w:val="0"/>
          <w:sz w:val="24"/>
        </w:rPr>
        <w:t xml:space="preserve">        </w:t>
      </w:r>
      <w:r>
        <w:rPr>
          <w:rFonts w:ascii="Calibri" w:hAnsi="Calibri" w:cs="Calibri"/>
          <w:color w:val="000000"/>
          <w:kern w:val="0"/>
          <w:sz w:val="24"/>
        </w:rPr>
        <w:t xml:space="preserve"> </w:t>
      </w:r>
      <w:r>
        <w:rPr>
          <w:rFonts w:hint="eastAsia" w:ascii="宋体" w:hAnsi="Calibri" w:cs="宋体"/>
          <w:color w:val="000000"/>
          <w:kern w:val="0"/>
          <w:sz w:val="24"/>
          <w:lang w:val="zh-CN"/>
        </w:rPr>
        <w:t>联系电话：</w:t>
      </w:r>
    </w:p>
    <w:p>
      <w:pPr>
        <w:autoSpaceDE w:val="0"/>
        <w:autoSpaceDN w:val="0"/>
        <w:adjustRightInd w:val="0"/>
        <w:spacing w:line="360" w:lineRule="auto"/>
        <w:rPr>
          <w:rFonts w:hint="eastAsia" w:ascii="宋体" w:hAnsi="Calibri" w:cs="宋体"/>
          <w:color w:val="000000"/>
          <w:kern w:val="0"/>
          <w:sz w:val="24"/>
        </w:rPr>
      </w:pPr>
      <w:r>
        <w:rPr>
          <w:rFonts w:hint="eastAsia" w:ascii="宋体" w:hAnsi="Calibri" w:cs="宋体"/>
          <w:color w:val="000000"/>
          <w:kern w:val="0"/>
          <w:sz w:val="24"/>
        </w:rPr>
        <w:t>项目负责人：</w:t>
      </w:r>
    </w:p>
    <w:p>
      <w:pPr>
        <w:autoSpaceDE w:val="0"/>
        <w:autoSpaceDN w:val="0"/>
        <w:adjustRightInd w:val="0"/>
        <w:spacing w:line="360" w:lineRule="auto"/>
        <w:rPr>
          <w:rFonts w:hint="eastAsia" w:ascii="宋体" w:hAnsi="Calibri" w:cs="宋体"/>
          <w:color w:val="000000"/>
          <w:kern w:val="0"/>
          <w:sz w:val="24"/>
        </w:rPr>
      </w:pPr>
      <w:r>
        <w:rPr>
          <w:rFonts w:hint="eastAsia" w:ascii="宋体" w:hAnsi="Calibri" w:cs="宋体"/>
          <w:color w:val="000000"/>
          <w:kern w:val="0"/>
          <w:sz w:val="24"/>
        </w:rPr>
        <w:t>联系电话：</w:t>
      </w:r>
    </w:p>
    <w:p>
      <w:pPr>
        <w:autoSpaceDE w:val="0"/>
        <w:autoSpaceDN w:val="0"/>
        <w:adjustRightInd w:val="0"/>
        <w:spacing w:line="360" w:lineRule="auto"/>
        <w:rPr>
          <w:rFonts w:ascii="Calibri" w:hAnsi="Calibri" w:cs="Calibri"/>
          <w:color w:val="000000"/>
          <w:kern w:val="0"/>
          <w:sz w:val="24"/>
        </w:rPr>
      </w:pPr>
      <w:r>
        <w:rPr>
          <w:rFonts w:hint="eastAsia" w:ascii="宋体" w:hAnsi="Calibri" w:cs="宋体"/>
          <w:color w:val="000000"/>
          <w:kern w:val="0"/>
          <w:sz w:val="24"/>
          <w:lang w:val="zh-CN"/>
        </w:rPr>
        <w:t>签约时间：</w:t>
      </w:r>
      <w:r>
        <w:rPr>
          <w:rFonts w:ascii="Calibri" w:hAnsi="Calibri" w:cs="Calibri"/>
          <w:color w:val="000000"/>
          <w:kern w:val="0"/>
          <w:sz w:val="24"/>
        </w:rPr>
        <w:t xml:space="preserve">  </w:t>
      </w:r>
      <w:r>
        <w:rPr>
          <w:rFonts w:hint="eastAsia" w:ascii="Calibri" w:hAnsi="Calibri" w:cs="Calibri"/>
          <w:color w:val="000000"/>
          <w:kern w:val="0"/>
          <w:sz w:val="24"/>
        </w:rPr>
        <w:t xml:space="preserve">  </w:t>
      </w:r>
      <w:r>
        <w:rPr>
          <w:rFonts w:hint="eastAsia" w:ascii="宋体" w:hAnsi="Calibri" w:cs="宋体"/>
          <w:color w:val="000000"/>
          <w:kern w:val="0"/>
          <w:sz w:val="24"/>
          <w:lang w:val="zh-CN"/>
        </w:rPr>
        <w:t>年</w:t>
      </w:r>
      <w:r>
        <w:rPr>
          <w:rFonts w:ascii="Calibri" w:hAnsi="Calibri" w:cs="Calibri"/>
          <w:color w:val="000000"/>
          <w:kern w:val="0"/>
          <w:sz w:val="24"/>
        </w:rPr>
        <w:t xml:space="preserve"> </w:t>
      </w:r>
      <w:r>
        <w:rPr>
          <w:rFonts w:hint="eastAsia" w:ascii="Calibri" w:hAnsi="Calibri" w:cs="Calibri"/>
          <w:color w:val="000000"/>
          <w:kern w:val="0"/>
          <w:sz w:val="24"/>
        </w:rPr>
        <w:t xml:space="preserve">  </w:t>
      </w:r>
      <w:r>
        <w:rPr>
          <w:rFonts w:hint="eastAsia" w:ascii="宋体" w:hAnsi="Calibri" w:cs="宋体"/>
          <w:color w:val="000000"/>
          <w:kern w:val="0"/>
          <w:sz w:val="24"/>
          <w:lang w:val="zh-CN"/>
        </w:rPr>
        <w:t>月</w:t>
      </w:r>
      <w:r>
        <w:rPr>
          <w:rFonts w:hint="eastAsia" w:ascii="宋体" w:hAnsi="Calibri" w:cs="宋体"/>
          <w:color w:val="000000"/>
          <w:kern w:val="0"/>
          <w:sz w:val="24"/>
        </w:rPr>
        <w:t xml:space="preserve">  </w:t>
      </w:r>
      <w:r>
        <w:rPr>
          <w:rFonts w:ascii="Calibri" w:hAnsi="Calibri" w:cs="Calibri"/>
          <w:color w:val="000000"/>
          <w:kern w:val="0"/>
          <w:sz w:val="24"/>
        </w:rPr>
        <w:t xml:space="preserve"> </w:t>
      </w:r>
      <w:r>
        <w:rPr>
          <w:rFonts w:hint="eastAsia" w:ascii="宋体" w:hAnsi="Calibri" w:cs="宋体"/>
          <w:color w:val="000000"/>
          <w:kern w:val="0"/>
          <w:sz w:val="24"/>
          <w:lang w:val="zh-CN"/>
        </w:rPr>
        <w:t>日</w:t>
      </w:r>
    </w:p>
    <w:p>
      <w:pPr>
        <w:spacing w:line="480" w:lineRule="auto"/>
        <w:rPr>
          <w:rFonts w:hint="eastAsia" w:ascii="宋体" w:hAnsi="Calibri" w:cs="宋体"/>
          <w:color w:val="000000"/>
          <w:kern w:val="0"/>
          <w:sz w:val="24"/>
          <w:lang w:val="zh-CN"/>
        </w:rPr>
      </w:pPr>
    </w:p>
    <w:p>
      <w:pPr>
        <w:spacing w:line="480" w:lineRule="auto"/>
        <w:rPr>
          <w:rFonts w:hint="eastAsia" w:ascii="宋体" w:hAnsi="Calibri" w:cs="宋体"/>
          <w:color w:val="000000"/>
          <w:kern w:val="0"/>
          <w:sz w:val="24"/>
          <w:lang w:val="zh-CN"/>
        </w:rPr>
      </w:pPr>
      <w:r>
        <w:rPr>
          <w:rFonts w:hint="eastAsia" w:ascii="宋体" w:hAnsi="Calibri" w:cs="宋体"/>
          <w:color w:val="000000"/>
          <w:kern w:val="0"/>
          <w:sz w:val="24"/>
          <w:lang w:val="zh-CN"/>
        </w:rPr>
        <w:t>采购代理机构：陕西开源招标有限公司</w:t>
      </w:r>
    </w:p>
    <w:p>
      <w:pPr>
        <w:spacing w:line="480" w:lineRule="auto"/>
        <w:rPr>
          <w:rFonts w:hint="eastAsia" w:ascii="宋体" w:hAnsi="Calibri" w:cs="宋体"/>
          <w:color w:val="000000"/>
          <w:kern w:val="0"/>
          <w:sz w:val="24"/>
          <w:lang w:val="zh-CN"/>
        </w:rPr>
      </w:pPr>
      <w:r>
        <w:rPr>
          <w:rFonts w:hint="eastAsia" w:ascii="宋体" w:hAnsi="Calibri" w:cs="宋体"/>
          <w:color w:val="000000"/>
          <w:kern w:val="0"/>
          <w:sz w:val="24"/>
          <w:lang w:val="zh-CN"/>
        </w:rPr>
        <w:t>负责人或经办人：</w:t>
      </w:r>
    </w:p>
    <w:p>
      <w:pPr>
        <w:autoSpaceDE w:val="0"/>
        <w:autoSpaceDN w:val="0"/>
        <w:adjustRightInd w:val="0"/>
        <w:spacing w:line="360" w:lineRule="auto"/>
        <w:rPr>
          <w:rFonts w:ascii="Calibri" w:hAnsi="Calibri" w:cs="Calibri"/>
          <w:color w:val="000000"/>
          <w:kern w:val="0"/>
          <w:sz w:val="28"/>
          <w:szCs w:val="28"/>
        </w:rPr>
      </w:pPr>
      <w:r>
        <w:rPr>
          <w:rFonts w:hint="eastAsia" w:ascii="宋体" w:hAnsi="Calibri" w:cs="宋体"/>
          <w:color w:val="000000"/>
          <w:kern w:val="0"/>
          <w:sz w:val="24"/>
          <w:lang w:val="zh-CN"/>
        </w:rPr>
        <w:t>合同备案时间：</w:t>
      </w:r>
      <w:r>
        <w:rPr>
          <w:rFonts w:ascii="Calibri" w:hAnsi="Calibri" w:cs="Calibri"/>
          <w:color w:val="000000"/>
          <w:kern w:val="0"/>
          <w:sz w:val="24"/>
        </w:rPr>
        <w:t xml:space="preserve"> </w:t>
      </w:r>
      <w:r>
        <w:rPr>
          <w:rFonts w:hint="eastAsia" w:ascii="Calibri" w:hAnsi="Calibri" w:cs="Calibri"/>
          <w:color w:val="000000"/>
          <w:kern w:val="0"/>
          <w:sz w:val="24"/>
          <w:lang w:val="en-US" w:eastAsia="zh-CN"/>
        </w:rPr>
        <w:t xml:space="preserve">      </w:t>
      </w:r>
      <w:r>
        <w:rPr>
          <w:rFonts w:hint="eastAsia" w:ascii="宋体" w:hAnsi="Calibri" w:cs="宋体"/>
          <w:color w:val="000000"/>
          <w:kern w:val="0"/>
          <w:sz w:val="24"/>
          <w:lang w:val="zh-CN"/>
        </w:rPr>
        <w:t>年</w:t>
      </w:r>
      <w:r>
        <w:rPr>
          <w:rFonts w:ascii="Calibri" w:hAnsi="Calibri" w:cs="Calibri"/>
          <w:color w:val="000000"/>
          <w:kern w:val="0"/>
          <w:sz w:val="24"/>
        </w:rPr>
        <w:t xml:space="preserve"> </w:t>
      </w:r>
      <w:r>
        <w:rPr>
          <w:rFonts w:hint="eastAsia" w:ascii="Calibri" w:hAnsi="Calibri" w:cs="Calibri"/>
          <w:color w:val="000000"/>
          <w:kern w:val="0"/>
          <w:sz w:val="24"/>
        </w:rPr>
        <w:t xml:space="preserve">  </w:t>
      </w:r>
      <w:r>
        <w:rPr>
          <w:rFonts w:ascii="Calibri" w:hAnsi="Calibri" w:cs="Calibri"/>
          <w:color w:val="000000"/>
          <w:kern w:val="0"/>
          <w:sz w:val="24"/>
        </w:rPr>
        <w:t xml:space="preserve"> </w:t>
      </w:r>
      <w:r>
        <w:rPr>
          <w:rFonts w:hint="eastAsia" w:ascii="宋体" w:hAnsi="Calibri" w:cs="宋体"/>
          <w:color w:val="000000"/>
          <w:kern w:val="0"/>
          <w:sz w:val="24"/>
          <w:lang w:val="zh-CN"/>
        </w:rPr>
        <w:t>月</w:t>
      </w:r>
      <w:r>
        <w:rPr>
          <w:rFonts w:ascii="Calibri" w:hAnsi="Calibri" w:cs="Calibri"/>
          <w:color w:val="000000"/>
          <w:kern w:val="0"/>
          <w:sz w:val="24"/>
        </w:rPr>
        <w:t xml:space="preserve"> </w:t>
      </w:r>
      <w:r>
        <w:rPr>
          <w:rFonts w:hint="eastAsia" w:ascii="Calibri" w:hAnsi="Calibri" w:cs="Calibri"/>
          <w:color w:val="000000"/>
          <w:kern w:val="0"/>
          <w:sz w:val="24"/>
        </w:rPr>
        <w:t xml:space="preserve"> </w:t>
      </w:r>
      <w:r>
        <w:rPr>
          <w:rFonts w:ascii="Calibri" w:hAnsi="Calibri" w:cs="Calibri"/>
          <w:color w:val="000000"/>
          <w:kern w:val="0"/>
          <w:sz w:val="24"/>
        </w:rPr>
        <w:t xml:space="preserve"> </w:t>
      </w:r>
      <w:r>
        <w:rPr>
          <w:rFonts w:hint="eastAsia" w:ascii="Calibri" w:hAnsi="Calibri" w:cs="Calibri"/>
          <w:color w:val="000000"/>
          <w:kern w:val="0"/>
          <w:sz w:val="24"/>
        </w:rPr>
        <w:t xml:space="preserve"> </w:t>
      </w:r>
      <w:r>
        <w:rPr>
          <w:rFonts w:hint="eastAsia" w:ascii="宋体" w:hAnsi="Calibri" w:cs="宋体"/>
          <w:color w:val="000000"/>
          <w:kern w:val="0"/>
          <w:sz w:val="24"/>
          <w:lang w:val="zh-CN"/>
        </w:rPr>
        <w:t>日</w:t>
      </w:r>
    </w:p>
    <w:p>
      <w:pPr>
        <w:autoSpaceDE w:val="0"/>
        <w:autoSpaceDN w:val="0"/>
        <w:adjustRightInd w:val="0"/>
        <w:spacing w:line="400" w:lineRule="exact"/>
        <w:jc w:val="left"/>
        <w:rPr>
          <w:rFonts w:hint="eastAsia"/>
          <w:color w:val="000000"/>
          <w:lang w:val="zh-CN"/>
        </w:rPr>
      </w:pPr>
    </w:p>
    <w:p>
      <w:pPr>
        <w:autoSpaceDE w:val="0"/>
        <w:autoSpaceDN w:val="0"/>
        <w:adjustRightInd w:val="0"/>
        <w:spacing w:line="400" w:lineRule="exact"/>
        <w:jc w:val="left"/>
        <w:rPr>
          <w:rFonts w:hint="eastAsia"/>
          <w:color w:val="000000"/>
          <w:lang w:val="zh-CN"/>
        </w:rPr>
      </w:pPr>
    </w:p>
    <w:p>
      <w:pPr>
        <w:autoSpaceDE w:val="0"/>
        <w:autoSpaceDN w:val="0"/>
        <w:adjustRightInd w:val="0"/>
        <w:spacing w:line="400" w:lineRule="exact"/>
        <w:jc w:val="left"/>
        <w:rPr>
          <w:rFonts w:hint="eastAsia"/>
          <w:color w:val="000000"/>
          <w:lang w:val="zh-CN"/>
        </w:rPr>
      </w:pPr>
    </w:p>
    <w:p>
      <w:pPr>
        <w:autoSpaceDE w:val="0"/>
        <w:autoSpaceDN w:val="0"/>
        <w:adjustRightInd w:val="0"/>
        <w:spacing w:line="400" w:lineRule="exact"/>
        <w:jc w:val="left"/>
        <w:rPr>
          <w:rFonts w:hint="eastAsia"/>
          <w:color w:val="000000"/>
          <w:lang w:val="zh-CN"/>
        </w:rPr>
      </w:pPr>
    </w:p>
    <w:p>
      <w:pPr>
        <w:autoSpaceDE w:val="0"/>
        <w:autoSpaceDN w:val="0"/>
        <w:adjustRightInd w:val="0"/>
        <w:spacing w:line="400" w:lineRule="exact"/>
        <w:jc w:val="left"/>
        <w:rPr>
          <w:rFonts w:hint="eastAsia"/>
          <w:color w:val="000000"/>
          <w:lang w:val="zh-CN"/>
        </w:rPr>
      </w:pPr>
    </w:p>
    <w:p>
      <w:pPr>
        <w:autoSpaceDE w:val="0"/>
        <w:autoSpaceDN w:val="0"/>
        <w:adjustRightInd w:val="0"/>
        <w:spacing w:line="400" w:lineRule="exact"/>
        <w:jc w:val="left"/>
        <w:rPr>
          <w:rFonts w:hint="eastAsia"/>
          <w:color w:val="000000"/>
          <w:lang w:val="zh-CN"/>
        </w:rPr>
      </w:pPr>
    </w:p>
    <w:p>
      <w:pPr>
        <w:autoSpaceDE w:val="0"/>
        <w:autoSpaceDN w:val="0"/>
        <w:adjustRightInd w:val="0"/>
        <w:spacing w:line="400" w:lineRule="exact"/>
        <w:jc w:val="left"/>
        <w:rPr>
          <w:rFonts w:hint="eastAsia"/>
          <w:color w:val="000000"/>
          <w:lang w:val="zh-CN"/>
        </w:rPr>
      </w:pPr>
    </w:p>
    <w:p>
      <w:pPr>
        <w:autoSpaceDE w:val="0"/>
        <w:autoSpaceDN w:val="0"/>
        <w:adjustRightInd w:val="0"/>
        <w:spacing w:line="400" w:lineRule="exact"/>
        <w:jc w:val="left"/>
        <w:rPr>
          <w:rFonts w:hint="eastAsia"/>
          <w:color w:val="000000"/>
          <w:lang w:val="zh-CN"/>
        </w:rPr>
      </w:pPr>
    </w:p>
    <w:p>
      <w:pPr>
        <w:autoSpaceDE w:val="0"/>
        <w:autoSpaceDN w:val="0"/>
        <w:adjustRightInd w:val="0"/>
        <w:spacing w:line="400" w:lineRule="exact"/>
        <w:jc w:val="left"/>
        <w:rPr>
          <w:rFonts w:hint="eastAsia"/>
          <w:color w:val="000000"/>
          <w:lang w:val="zh-CN"/>
        </w:rPr>
      </w:pPr>
    </w:p>
    <w:p>
      <w:pPr>
        <w:autoSpaceDE w:val="0"/>
        <w:autoSpaceDN w:val="0"/>
        <w:adjustRightInd w:val="0"/>
        <w:spacing w:line="400" w:lineRule="exact"/>
        <w:jc w:val="left"/>
        <w:rPr>
          <w:rFonts w:hint="eastAsia"/>
          <w:color w:val="000000"/>
          <w:lang w:val="zh-CN"/>
        </w:rPr>
      </w:pPr>
    </w:p>
    <w:p>
      <w:pPr>
        <w:autoSpaceDE w:val="0"/>
        <w:autoSpaceDN w:val="0"/>
        <w:adjustRightInd w:val="0"/>
        <w:spacing w:line="400" w:lineRule="exact"/>
        <w:jc w:val="left"/>
        <w:rPr>
          <w:rFonts w:hint="eastAsia"/>
          <w:color w:val="000000"/>
          <w:lang w:val="zh-CN"/>
        </w:rPr>
      </w:pPr>
    </w:p>
    <w:p>
      <w:pPr>
        <w:pStyle w:val="3"/>
        <w:rPr>
          <w:rFonts w:hint="eastAsia"/>
          <w:color w:val="000000"/>
          <w:lang w:val="zh-CN"/>
        </w:rPr>
      </w:pPr>
    </w:p>
    <w:p>
      <w:pPr>
        <w:rPr>
          <w:rFonts w:hint="eastAsia"/>
          <w:color w:val="000000"/>
          <w:lang w:val="zh-CN"/>
        </w:rPr>
      </w:pPr>
    </w:p>
    <w:p>
      <w:pPr>
        <w:pStyle w:val="3"/>
        <w:rPr>
          <w:rFonts w:hint="eastAsia"/>
          <w:lang w:val="zh-CN"/>
        </w:rPr>
      </w:pPr>
    </w:p>
    <w:p>
      <w:pPr>
        <w:autoSpaceDE w:val="0"/>
        <w:autoSpaceDN w:val="0"/>
        <w:adjustRightInd w:val="0"/>
        <w:spacing w:line="400" w:lineRule="exact"/>
        <w:jc w:val="left"/>
        <w:rPr>
          <w:rFonts w:hint="eastAsia"/>
          <w:color w:val="000000"/>
          <w:lang w:val="zh-CN"/>
        </w:rPr>
      </w:pPr>
    </w:p>
    <w:p>
      <w:pPr>
        <w:pStyle w:val="15"/>
        <w:rPr>
          <w:rFonts w:hint="eastAsia" w:ascii="宋体" w:hAnsi="宋体" w:cs="华文中宋"/>
          <w:color w:val="000000"/>
          <w:szCs w:val="36"/>
          <w:lang w:val="zh-CN"/>
        </w:rPr>
      </w:pPr>
    </w:p>
    <w:p>
      <w:pPr>
        <w:pStyle w:val="15"/>
        <w:rPr>
          <w:rFonts w:hint="eastAsia" w:ascii="宋体" w:hAnsi="宋体" w:cs="华文中宋"/>
          <w:color w:val="000000"/>
          <w:szCs w:val="36"/>
          <w:lang w:val="zh-CN"/>
        </w:rPr>
      </w:pPr>
      <w:bookmarkStart w:id="41" w:name="_Toc529782811"/>
      <w:r>
        <w:rPr>
          <w:rFonts w:hint="eastAsia" w:ascii="宋体" w:hAnsi="宋体" w:cs="华文中宋"/>
          <w:color w:val="000000"/>
          <w:szCs w:val="36"/>
          <w:lang w:val="zh-CN"/>
        </w:rPr>
        <w:t>第五部分</w:t>
      </w:r>
      <w:r>
        <w:rPr>
          <w:rFonts w:hint="eastAsia" w:ascii="宋体" w:hAnsi="宋体" w:cs="华文中宋"/>
          <w:color w:val="000000"/>
          <w:szCs w:val="36"/>
        </w:rPr>
        <w:t xml:space="preserve">  </w:t>
      </w:r>
      <w:r>
        <w:rPr>
          <w:rFonts w:hint="eastAsia" w:ascii="宋体" w:hAnsi="宋体" w:cs="华文中宋"/>
          <w:color w:val="000000"/>
          <w:szCs w:val="36"/>
          <w:lang w:val="zh-CN"/>
        </w:rPr>
        <w:t>响应文件格式</w:t>
      </w:r>
      <w:bookmarkEnd w:id="41"/>
    </w:p>
    <w:p>
      <w:pPr>
        <w:autoSpaceDE w:val="0"/>
        <w:autoSpaceDN w:val="0"/>
        <w:adjustRightInd w:val="0"/>
        <w:spacing w:line="400" w:lineRule="exact"/>
        <w:jc w:val="left"/>
        <w:rPr>
          <w:rFonts w:hint="eastAsia" w:ascii="宋体" w:hAnsi="宋体" w:cs="Calibri"/>
          <w:color w:val="000000"/>
          <w:kern w:val="0"/>
          <w:sz w:val="28"/>
          <w:szCs w:val="28"/>
        </w:rPr>
      </w:pPr>
    </w:p>
    <w:p>
      <w:pPr>
        <w:widowControl/>
        <w:spacing w:line="480" w:lineRule="exact"/>
        <w:ind w:firstLine="630" w:firstLineChars="224"/>
        <w:rPr>
          <w:rFonts w:hint="eastAsia" w:ascii="宋体" w:hAnsi="宋体" w:cs="华文中宋"/>
          <w:b/>
          <w:bCs/>
          <w:color w:val="000000"/>
          <w:kern w:val="0"/>
          <w:sz w:val="28"/>
          <w:szCs w:val="28"/>
          <w:lang w:val="zh-CN"/>
        </w:rPr>
      </w:pPr>
      <w:r>
        <w:rPr>
          <w:rFonts w:hint="eastAsia" w:ascii="宋体" w:hAnsi="宋体" w:cs="华文中宋"/>
          <w:b/>
          <w:bCs/>
          <w:color w:val="000000"/>
          <w:kern w:val="0"/>
          <w:sz w:val="28"/>
          <w:szCs w:val="28"/>
          <w:lang w:val="zh-CN"/>
        </w:rPr>
        <w:t>供应商应严格按照本格式要求编制响应文件，胶装成册并编制相应页码，否则其响应文件将不予接受。</w:t>
      </w:r>
    </w:p>
    <w:p>
      <w:pPr>
        <w:pStyle w:val="15"/>
        <w:jc w:val="left"/>
        <w:rPr>
          <w:rFonts w:hint="eastAsia" w:ascii="华文中宋" w:hAnsi="华文中宋" w:eastAsia="华文中宋" w:cs="华文中宋"/>
          <w:color w:val="000000"/>
          <w:sz w:val="32"/>
          <w:lang w:val="zh-CN"/>
        </w:rPr>
      </w:pPr>
    </w:p>
    <w:p>
      <w:pPr>
        <w:pStyle w:val="15"/>
        <w:jc w:val="left"/>
        <w:rPr>
          <w:rFonts w:hint="eastAsia" w:ascii="宋体" w:hAnsi="宋体"/>
          <w:color w:val="000000"/>
          <w:sz w:val="32"/>
          <w:lang w:val="zh-CN"/>
        </w:rPr>
      </w:pPr>
    </w:p>
    <w:p>
      <w:pPr>
        <w:pStyle w:val="15"/>
        <w:jc w:val="left"/>
        <w:rPr>
          <w:rFonts w:hint="eastAsia" w:ascii="宋体" w:hAnsi="宋体"/>
          <w:color w:val="000000"/>
          <w:sz w:val="32"/>
          <w:lang w:val="zh-CN"/>
        </w:rPr>
      </w:pPr>
    </w:p>
    <w:p>
      <w:pPr>
        <w:pStyle w:val="15"/>
        <w:jc w:val="left"/>
        <w:rPr>
          <w:rFonts w:hint="eastAsia" w:ascii="宋体" w:hAnsi="宋体"/>
          <w:color w:val="000000"/>
          <w:sz w:val="32"/>
          <w:lang w:val="zh-CN"/>
        </w:rPr>
      </w:pPr>
    </w:p>
    <w:p>
      <w:pPr>
        <w:pStyle w:val="15"/>
        <w:jc w:val="left"/>
        <w:rPr>
          <w:rFonts w:hint="eastAsia" w:ascii="宋体" w:hAnsi="宋体"/>
          <w:color w:val="000000"/>
          <w:sz w:val="32"/>
          <w:lang w:val="zh-CN"/>
        </w:rPr>
      </w:pPr>
    </w:p>
    <w:p>
      <w:pPr>
        <w:pStyle w:val="15"/>
        <w:jc w:val="left"/>
        <w:rPr>
          <w:rFonts w:hint="eastAsia" w:ascii="宋体" w:hAnsi="宋体"/>
          <w:color w:val="000000"/>
          <w:sz w:val="32"/>
          <w:lang w:val="zh-CN"/>
        </w:rPr>
      </w:pPr>
    </w:p>
    <w:p>
      <w:pPr>
        <w:pStyle w:val="15"/>
        <w:jc w:val="left"/>
        <w:rPr>
          <w:rFonts w:hint="eastAsia" w:ascii="宋体" w:hAnsi="宋体"/>
          <w:color w:val="000000"/>
          <w:sz w:val="32"/>
          <w:lang w:val="zh-CN"/>
        </w:rPr>
      </w:pPr>
    </w:p>
    <w:p>
      <w:pPr>
        <w:pStyle w:val="15"/>
        <w:jc w:val="left"/>
        <w:rPr>
          <w:rFonts w:hint="eastAsia" w:ascii="宋体" w:hAnsi="宋体"/>
          <w:color w:val="000000"/>
          <w:sz w:val="32"/>
          <w:lang w:val="zh-CN"/>
        </w:rPr>
      </w:pPr>
    </w:p>
    <w:p>
      <w:pPr>
        <w:pStyle w:val="15"/>
        <w:jc w:val="left"/>
        <w:rPr>
          <w:rFonts w:hint="eastAsia" w:ascii="宋体" w:hAnsi="宋体"/>
          <w:color w:val="000000"/>
          <w:sz w:val="32"/>
          <w:lang w:val="zh-CN"/>
        </w:rPr>
      </w:pPr>
    </w:p>
    <w:p>
      <w:pPr>
        <w:pStyle w:val="15"/>
        <w:jc w:val="left"/>
        <w:rPr>
          <w:rFonts w:hint="eastAsia" w:ascii="宋体" w:hAnsi="宋体"/>
          <w:color w:val="000000"/>
          <w:sz w:val="32"/>
          <w:lang w:val="zh-CN"/>
        </w:rPr>
      </w:pPr>
    </w:p>
    <w:p>
      <w:pPr>
        <w:pStyle w:val="15"/>
        <w:jc w:val="left"/>
        <w:rPr>
          <w:rFonts w:hint="eastAsia" w:ascii="宋体" w:hAnsi="宋体"/>
          <w:color w:val="000000"/>
          <w:sz w:val="32"/>
          <w:lang w:val="zh-CN"/>
        </w:rPr>
      </w:pPr>
    </w:p>
    <w:p>
      <w:pPr>
        <w:pStyle w:val="15"/>
        <w:jc w:val="left"/>
        <w:rPr>
          <w:rFonts w:hint="eastAsia" w:ascii="宋体" w:hAnsi="宋体"/>
          <w:color w:val="000000"/>
          <w:sz w:val="32"/>
          <w:lang w:val="zh-CN"/>
        </w:rPr>
      </w:pPr>
    </w:p>
    <w:p>
      <w:pPr>
        <w:pStyle w:val="15"/>
        <w:jc w:val="left"/>
        <w:rPr>
          <w:rFonts w:hint="eastAsia" w:ascii="宋体" w:hAnsi="宋体"/>
          <w:color w:val="000000"/>
          <w:sz w:val="32"/>
          <w:lang w:val="zh-CN"/>
        </w:rPr>
      </w:pPr>
    </w:p>
    <w:p>
      <w:pPr>
        <w:pStyle w:val="15"/>
        <w:jc w:val="left"/>
        <w:rPr>
          <w:rFonts w:hint="eastAsia" w:ascii="宋体" w:hAnsi="宋体"/>
          <w:color w:val="000000"/>
          <w:sz w:val="32"/>
          <w:lang w:val="zh-CN"/>
        </w:rPr>
      </w:pPr>
    </w:p>
    <w:p>
      <w:pPr>
        <w:pStyle w:val="15"/>
        <w:jc w:val="left"/>
        <w:rPr>
          <w:rFonts w:hint="eastAsia" w:ascii="华文中宋" w:hAnsi="华文中宋" w:eastAsia="华文中宋" w:cs="华文中宋"/>
          <w:color w:val="000000"/>
          <w:sz w:val="28"/>
          <w:szCs w:val="28"/>
          <w:lang w:val="zh-CN"/>
        </w:rPr>
      </w:pPr>
    </w:p>
    <w:p>
      <w:pPr>
        <w:pStyle w:val="15"/>
        <w:jc w:val="left"/>
        <w:rPr>
          <w:rFonts w:hint="eastAsia" w:ascii="宋体" w:hAnsi="宋体" w:cs="华文中宋"/>
          <w:color w:val="000000"/>
          <w:sz w:val="28"/>
          <w:szCs w:val="28"/>
          <w:lang w:val="zh-CN"/>
        </w:rPr>
      </w:pPr>
      <w:bookmarkStart w:id="42" w:name="_Toc529782812"/>
      <w:r>
        <w:rPr>
          <w:rFonts w:hint="eastAsia" w:ascii="宋体" w:hAnsi="宋体" w:cs="华文中宋"/>
          <w:color w:val="000000"/>
          <w:sz w:val="28"/>
          <w:szCs w:val="28"/>
          <w:lang w:val="zh-CN"/>
        </w:rPr>
        <w:br w:type="page"/>
      </w:r>
      <w:r>
        <w:rPr>
          <w:rFonts w:hint="eastAsia" w:ascii="宋体" w:hAnsi="宋体" w:cs="华文中宋"/>
          <w:color w:val="000000"/>
          <w:sz w:val="28"/>
          <w:szCs w:val="28"/>
          <w:lang w:val="zh-CN"/>
        </w:rPr>
        <w:t>格式</w:t>
      </w:r>
      <w:r>
        <w:rPr>
          <w:rFonts w:hint="eastAsia" w:ascii="宋体" w:hAnsi="宋体" w:cs="华文中宋"/>
          <w:color w:val="000000"/>
          <w:sz w:val="28"/>
          <w:szCs w:val="28"/>
        </w:rPr>
        <w:t>1</w:t>
      </w:r>
      <w:r>
        <w:rPr>
          <w:rFonts w:hint="eastAsia" w:ascii="宋体" w:hAnsi="宋体" w:cs="华文中宋"/>
          <w:color w:val="000000"/>
          <w:sz w:val="28"/>
          <w:szCs w:val="28"/>
          <w:lang w:val="zh-CN"/>
        </w:rPr>
        <w:t>：响应文件封面</w:t>
      </w:r>
      <w:bookmarkEnd w:id="42"/>
    </w:p>
    <w:p>
      <w:pPr>
        <w:rPr>
          <w:rFonts w:hint="eastAsia" w:ascii="宋体" w:hAnsi="宋体"/>
          <w:color w:val="000000"/>
        </w:rPr>
      </w:pPr>
    </w:p>
    <w:p>
      <w:pPr>
        <w:autoSpaceDE w:val="0"/>
        <w:autoSpaceDN w:val="0"/>
        <w:adjustRightInd w:val="0"/>
        <w:rPr>
          <w:rFonts w:hint="eastAsia" w:ascii="宋体" w:hAnsi="宋体" w:cs="华文中宋"/>
          <w:color w:val="000000"/>
          <w:kern w:val="0"/>
          <w:sz w:val="28"/>
          <w:szCs w:val="28"/>
        </w:rPr>
      </w:pPr>
    </w:p>
    <w:p>
      <w:pPr>
        <w:autoSpaceDE w:val="0"/>
        <w:autoSpaceDN w:val="0"/>
        <w:adjustRightInd w:val="0"/>
        <w:rPr>
          <w:rFonts w:hint="eastAsia" w:ascii="宋体" w:hAnsi="宋体" w:cs="华文中宋"/>
          <w:color w:val="000000"/>
          <w:kern w:val="0"/>
          <w:sz w:val="28"/>
          <w:szCs w:val="28"/>
        </w:rPr>
      </w:pPr>
    </w:p>
    <w:p>
      <w:pPr>
        <w:autoSpaceDE w:val="0"/>
        <w:autoSpaceDN w:val="0"/>
        <w:adjustRightInd w:val="0"/>
        <w:rPr>
          <w:rFonts w:hint="eastAsia" w:ascii="宋体" w:hAnsi="宋体" w:cs="华文中宋"/>
          <w:color w:val="000000"/>
          <w:kern w:val="0"/>
          <w:sz w:val="28"/>
          <w:szCs w:val="28"/>
        </w:rPr>
      </w:pPr>
      <w:r>
        <w:rPr>
          <w:rFonts w:hint="eastAsia" w:ascii="宋体" w:hAnsi="宋体" w:cs="华文中宋"/>
          <w:color w:val="000000"/>
          <w:kern w:val="0"/>
          <w:sz w:val="28"/>
          <w:szCs w:val="28"/>
        </w:rPr>
        <w:t xml:space="preserve"> </w:t>
      </w:r>
    </w:p>
    <w:p>
      <w:pPr>
        <w:autoSpaceDE w:val="0"/>
        <w:autoSpaceDN w:val="0"/>
        <w:adjustRightInd w:val="0"/>
        <w:rPr>
          <w:rFonts w:hint="eastAsia" w:ascii="宋体" w:hAnsi="宋体" w:cs="华文中宋"/>
          <w:color w:val="000000"/>
          <w:kern w:val="0"/>
          <w:sz w:val="28"/>
          <w:szCs w:val="28"/>
        </w:rPr>
      </w:pPr>
      <w:r>
        <w:rPr>
          <w:rFonts w:hint="eastAsia" w:ascii="宋体" w:hAnsi="宋体" w:cs="华文中宋"/>
          <w:color w:val="000000"/>
          <w:kern w:val="0"/>
          <w:sz w:val="28"/>
          <w:szCs w:val="28"/>
        </w:rPr>
        <w:t xml:space="preserve"> </w:t>
      </w:r>
    </w:p>
    <w:p>
      <w:pPr>
        <w:autoSpaceDE w:val="0"/>
        <w:autoSpaceDN w:val="0"/>
        <w:adjustRightInd w:val="0"/>
        <w:jc w:val="center"/>
        <w:rPr>
          <w:rFonts w:hint="eastAsia" w:ascii="宋体" w:hAnsi="宋体" w:cs="华文中宋"/>
          <w:b/>
          <w:bCs/>
          <w:color w:val="000000"/>
          <w:kern w:val="0"/>
          <w:sz w:val="72"/>
          <w:szCs w:val="72"/>
        </w:rPr>
      </w:pPr>
      <w:r>
        <w:rPr>
          <w:rFonts w:hint="eastAsia" w:ascii="宋体" w:hAnsi="宋体" w:cs="华文中宋"/>
          <w:b/>
          <w:bCs/>
          <w:color w:val="000000"/>
          <w:kern w:val="0"/>
          <w:sz w:val="72"/>
          <w:szCs w:val="72"/>
          <w:lang w:val="zh-CN"/>
        </w:rPr>
        <w:t>响 应</w:t>
      </w:r>
      <w:r>
        <w:rPr>
          <w:rFonts w:hint="eastAsia" w:ascii="宋体" w:hAnsi="宋体" w:cs="华文中宋"/>
          <w:b/>
          <w:bCs/>
          <w:color w:val="000000"/>
          <w:kern w:val="0"/>
          <w:sz w:val="72"/>
          <w:szCs w:val="72"/>
        </w:rPr>
        <w:t xml:space="preserve"> </w:t>
      </w:r>
      <w:r>
        <w:rPr>
          <w:rFonts w:hint="eastAsia" w:ascii="宋体" w:hAnsi="宋体" w:cs="华文中宋"/>
          <w:b/>
          <w:bCs/>
          <w:color w:val="000000"/>
          <w:kern w:val="0"/>
          <w:sz w:val="72"/>
          <w:szCs w:val="72"/>
          <w:lang w:val="zh-CN"/>
        </w:rPr>
        <w:t>文</w:t>
      </w:r>
      <w:r>
        <w:rPr>
          <w:rFonts w:hint="eastAsia" w:ascii="宋体" w:hAnsi="宋体" w:cs="华文中宋"/>
          <w:b/>
          <w:bCs/>
          <w:color w:val="000000"/>
          <w:kern w:val="0"/>
          <w:sz w:val="72"/>
          <w:szCs w:val="72"/>
        </w:rPr>
        <w:t xml:space="preserve"> </w:t>
      </w:r>
      <w:r>
        <w:rPr>
          <w:rFonts w:hint="eastAsia" w:ascii="宋体" w:hAnsi="宋体" w:cs="华文中宋"/>
          <w:b/>
          <w:bCs/>
          <w:color w:val="000000"/>
          <w:kern w:val="0"/>
          <w:sz w:val="72"/>
          <w:szCs w:val="72"/>
          <w:lang w:val="zh-CN"/>
        </w:rPr>
        <w:t>件</w:t>
      </w:r>
    </w:p>
    <w:p>
      <w:pPr>
        <w:autoSpaceDE w:val="0"/>
        <w:autoSpaceDN w:val="0"/>
        <w:adjustRightInd w:val="0"/>
        <w:rPr>
          <w:rFonts w:hint="eastAsia" w:ascii="宋体" w:hAnsi="宋体" w:cs="Calibri"/>
          <w:color w:val="000000"/>
          <w:kern w:val="0"/>
          <w:sz w:val="28"/>
          <w:szCs w:val="28"/>
        </w:rPr>
      </w:pPr>
      <w:r>
        <w:rPr>
          <w:rFonts w:ascii="宋体" w:hAnsi="宋体" w:cs="Calibri"/>
          <w:color w:val="000000"/>
          <w:kern w:val="0"/>
          <w:sz w:val="28"/>
          <w:szCs w:val="28"/>
        </w:rPr>
        <w:t xml:space="preserve"> </w:t>
      </w:r>
    </w:p>
    <w:p>
      <w:pPr>
        <w:autoSpaceDE w:val="0"/>
        <w:autoSpaceDN w:val="0"/>
        <w:adjustRightInd w:val="0"/>
        <w:rPr>
          <w:rFonts w:hint="eastAsia" w:ascii="宋体" w:hAnsi="宋体" w:cs="Calibri"/>
          <w:color w:val="000000"/>
          <w:kern w:val="0"/>
          <w:sz w:val="28"/>
          <w:szCs w:val="28"/>
        </w:rPr>
      </w:pPr>
    </w:p>
    <w:p>
      <w:pPr>
        <w:autoSpaceDE w:val="0"/>
        <w:autoSpaceDN w:val="0"/>
        <w:adjustRightInd w:val="0"/>
        <w:rPr>
          <w:rFonts w:hint="eastAsia" w:ascii="宋体" w:hAnsi="宋体" w:cs="Calibri"/>
          <w:color w:val="000000"/>
          <w:kern w:val="0"/>
          <w:sz w:val="28"/>
          <w:szCs w:val="28"/>
        </w:rPr>
      </w:pPr>
    </w:p>
    <w:p>
      <w:pPr>
        <w:autoSpaceDE w:val="0"/>
        <w:autoSpaceDN w:val="0"/>
        <w:adjustRightInd w:val="0"/>
        <w:rPr>
          <w:rFonts w:hint="eastAsia" w:ascii="宋体" w:hAnsi="宋体" w:cs="Calibri"/>
          <w:color w:val="000000"/>
          <w:kern w:val="0"/>
          <w:sz w:val="28"/>
          <w:szCs w:val="28"/>
        </w:rPr>
      </w:pPr>
    </w:p>
    <w:p>
      <w:pPr>
        <w:autoSpaceDE w:val="0"/>
        <w:autoSpaceDN w:val="0"/>
        <w:adjustRightInd w:val="0"/>
        <w:rPr>
          <w:rFonts w:ascii="宋体" w:hAnsi="宋体" w:cs="Calibri"/>
          <w:color w:val="000000"/>
          <w:kern w:val="0"/>
          <w:sz w:val="28"/>
          <w:szCs w:val="28"/>
        </w:rPr>
      </w:pPr>
    </w:p>
    <w:p>
      <w:pPr>
        <w:autoSpaceDE w:val="0"/>
        <w:autoSpaceDN w:val="0"/>
        <w:adjustRightInd w:val="0"/>
        <w:spacing w:line="360" w:lineRule="auto"/>
        <w:rPr>
          <w:rFonts w:hint="eastAsia" w:ascii="宋体" w:hAnsi="宋体" w:cs="华文中宋"/>
          <w:b/>
          <w:bCs/>
          <w:color w:val="000000"/>
          <w:kern w:val="0"/>
          <w:sz w:val="32"/>
          <w:szCs w:val="32"/>
        </w:rPr>
      </w:pPr>
      <w:r>
        <w:rPr>
          <w:rFonts w:hint="eastAsia" w:ascii="宋体" w:hAnsi="宋体" w:cs="华文中宋"/>
          <w:b/>
          <w:bCs/>
          <w:color w:val="000000"/>
          <w:kern w:val="0"/>
          <w:sz w:val="32"/>
          <w:szCs w:val="32"/>
          <w:lang w:val="zh-CN"/>
        </w:rPr>
        <w:t>采购项目名称：</w:t>
      </w:r>
      <w:r>
        <w:rPr>
          <w:rFonts w:hint="eastAsia" w:ascii="宋体" w:hAnsi="宋体" w:cs="华文中宋"/>
          <w:b/>
          <w:bCs/>
          <w:color w:val="000000"/>
          <w:kern w:val="0"/>
          <w:sz w:val="32"/>
          <w:szCs w:val="32"/>
        </w:rPr>
        <w:t xml:space="preserve"> </w:t>
      </w:r>
    </w:p>
    <w:p>
      <w:pPr>
        <w:autoSpaceDE w:val="0"/>
        <w:autoSpaceDN w:val="0"/>
        <w:adjustRightInd w:val="0"/>
        <w:spacing w:line="360" w:lineRule="auto"/>
        <w:rPr>
          <w:rFonts w:hint="eastAsia" w:ascii="宋体" w:hAnsi="宋体" w:cs="华文中宋"/>
          <w:b/>
          <w:bCs/>
          <w:color w:val="000000"/>
          <w:kern w:val="0"/>
          <w:sz w:val="32"/>
          <w:szCs w:val="32"/>
        </w:rPr>
      </w:pPr>
      <w:r>
        <w:rPr>
          <w:rFonts w:hint="eastAsia" w:ascii="宋体" w:hAnsi="宋体" w:cs="华文中宋"/>
          <w:b/>
          <w:bCs/>
          <w:color w:val="000000"/>
          <w:kern w:val="0"/>
          <w:sz w:val="32"/>
          <w:szCs w:val="32"/>
          <w:lang w:val="zh-CN"/>
        </w:rPr>
        <w:t>采购项目编号：</w:t>
      </w:r>
    </w:p>
    <w:p>
      <w:pPr>
        <w:autoSpaceDE w:val="0"/>
        <w:autoSpaceDN w:val="0"/>
        <w:adjustRightInd w:val="0"/>
        <w:spacing w:line="360" w:lineRule="auto"/>
        <w:rPr>
          <w:rFonts w:hint="eastAsia" w:ascii="宋体" w:hAnsi="宋体" w:cs="华文中宋"/>
          <w:b/>
          <w:bCs/>
          <w:color w:val="000000"/>
          <w:kern w:val="0"/>
          <w:sz w:val="32"/>
          <w:szCs w:val="32"/>
        </w:rPr>
      </w:pPr>
    </w:p>
    <w:p>
      <w:pPr>
        <w:autoSpaceDE w:val="0"/>
        <w:autoSpaceDN w:val="0"/>
        <w:adjustRightInd w:val="0"/>
        <w:spacing w:line="360" w:lineRule="auto"/>
        <w:rPr>
          <w:rFonts w:hint="eastAsia" w:ascii="宋体" w:hAnsi="宋体" w:cs="华文中宋"/>
          <w:b/>
          <w:bCs/>
          <w:color w:val="000000"/>
          <w:kern w:val="0"/>
          <w:sz w:val="32"/>
          <w:szCs w:val="32"/>
        </w:rPr>
      </w:pPr>
      <w:r>
        <w:rPr>
          <w:rFonts w:hint="eastAsia" w:ascii="宋体" w:hAnsi="宋体" w:cs="华文中宋"/>
          <w:b/>
          <w:bCs/>
          <w:color w:val="000000"/>
          <w:kern w:val="0"/>
          <w:sz w:val="32"/>
          <w:szCs w:val="32"/>
        </w:rPr>
        <w:t xml:space="preserve">                  </w:t>
      </w:r>
    </w:p>
    <w:p>
      <w:pPr>
        <w:autoSpaceDE w:val="0"/>
        <w:autoSpaceDN w:val="0"/>
        <w:adjustRightInd w:val="0"/>
        <w:spacing w:line="360" w:lineRule="auto"/>
        <w:rPr>
          <w:rFonts w:hint="eastAsia" w:ascii="宋体" w:hAnsi="宋体" w:cs="华文中宋"/>
          <w:b/>
          <w:bCs/>
          <w:color w:val="000000"/>
          <w:kern w:val="0"/>
          <w:sz w:val="32"/>
          <w:szCs w:val="32"/>
        </w:rPr>
      </w:pPr>
      <w:r>
        <w:rPr>
          <w:rFonts w:hint="eastAsia" w:ascii="宋体" w:hAnsi="宋体" w:cs="华文中宋"/>
          <w:b/>
          <w:bCs/>
          <w:color w:val="000000"/>
          <w:kern w:val="0"/>
          <w:sz w:val="32"/>
          <w:szCs w:val="32"/>
        </w:rPr>
        <w:t xml:space="preserve">       </w:t>
      </w:r>
      <w:r>
        <w:rPr>
          <w:rFonts w:hint="eastAsia" w:ascii="宋体" w:hAnsi="宋体" w:cs="华文中宋"/>
          <w:b/>
          <w:bCs/>
          <w:color w:val="000000"/>
          <w:kern w:val="0"/>
          <w:sz w:val="32"/>
          <w:szCs w:val="32"/>
          <w:lang w:val="zh-CN"/>
        </w:rPr>
        <w:t>供应商：</w:t>
      </w:r>
      <w:r>
        <w:rPr>
          <w:rFonts w:hint="eastAsia" w:ascii="宋体" w:hAnsi="宋体" w:cs="华文中宋"/>
          <w:b/>
          <w:bCs/>
          <w:color w:val="000000"/>
          <w:kern w:val="0"/>
          <w:sz w:val="32"/>
          <w:szCs w:val="32"/>
          <w:u w:val="single"/>
        </w:rPr>
        <w:t xml:space="preserve">                          </w:t>
      </w:r>
      <w:r>
        <w:rPr>
          <w:rFonts w:hint="eastAsia" w:ascii="宋体" w:hAnsi="宋体" w:cs="华文中宋"/>
          <w:b/>
          <w:bCs/>
          <w:color w:val="000000"/>
          <w:kern w:val="0"/>
          <w:sz w:val="32"/>
          <w:szCs w:val="32"/>
        </w:rPr>
        <w:t>（</w:t>
      </w:r>
      <w:r>
        <w:rPr>
          <w:rFonts w:hint="eastAsia" w:ascii="宋体" w:hAnsi="宋体" w:cs="华文中宋"/>
          <w:b/>
          <w:bCs/>
          <w:color w:val="000000"/>
          <w:kern w:val="0"/>
          <w:sz w:val="32"/>
          <w:szCs w:val="32"/>
          <w:lang w:val="zh-CN"/>
        </w:rPr>
        <w:t>公章）</w:t>
      </w:r>
    </w:p>
    <w:p>
      <w:pPr>
        <w:autoSpaceDE w:val="0"/>
        <w:autoSpaceDN w:val="0"/>
        <w:adjustRightInd w:val="0"/>
        <w:spacing w:line="360" w:lineRule="auto"/>
        <w:rPr>
          <w:rFonts w:hint="eastAsia" w:ascii="宋体" w:hAnsi="宋体" w:cs="华文中宋"/>
          <w:b/>
          <w:bCs/>
          <w:color w:val="000000"/>
          <w:kern w:val="0"/>
          <w:sz w:val="32"/>
          <w:szCs w:val="32"/>
        </w:rPr>
      </w:pPr>
      <w:r>
        <w:rPr>
          <w:rFonts w:hint="eastAsia" w:ascii="宋体" w:hAnsi="宋体" w:cs="华文中宋"/>
          <w:b/>
          <w:bCs/>
          <w:color w:val="000000"/>
          <w:kern w:val="0"/>
          <w:sz w:val="32"/>
          <w:szCs w:val="32"/>
        </w:rPr>
        <w:t xml:space="preserve">       </w:t>
      </w:r>
      <w:r>
        <w:rPr>
          <w:rFonts w:hint="eastAsia" w:ascii="宋体" w:hAnsi="宋体" w:cs="华文中宋"/>
          <w:b/>
          <w:bCs/>
          <w:color w:val="000000"/>
          <w:kern w:val="0"/>
          <w:sz w:val="32"/>
          <w:szCs w:val="32"/>
          <w:lang w:val="zh-CN"/>
        </w:rPr>
        <w:t>法定代表人或委托代理人：</w:t>
      </w:r>
      <w:r>
        <w:rPr>
          <w:rFonts w:hint="eastAsia" w:ascii="宋体" w:hAnsi="宋体" w:cs="华文中宋"/>
          <w:b/>
          <w:bCs/>
          <w:color w:val="000000"/>
          <w:kern w:val="0"/>
          <w:sz w:val="32"/>
          <w:szCs w:val="32"/>
          <w:u w:val="single"/>
        </w:rPr>
        <w:t xml:space="preserve">          </w:t>
      </w:r>
      <w:r>
        <w:rPr>
          <w:rFonts w:hint="eastAsia" w:ascii="宋体" w:hAnsi="宋体" w:cs="华文中宋"/>
          <w:b/>
          <w:bCs/>
          <w:color w:val="000000"/>
          <w:kern w:val="0"/>
          <w:sz w:val="32"/>
          <w:szCs w:val="32"/>
          <w:lang w:val="zh-CN"/>
        </w:rPr>
        <w:t>（签字）</w:t>
      </w:r>
    </w:p>
    <w:p>
      <w:pPr>
        <w:autoSpaceDE w:val="0"/>
        <w:autoSpaceDN w:val="0"/>
        <w:adjustRightInd w:val="0"/>
        <w:spacing w:line="360" w:lineRule="auto"/>
        <w:rPr>
          <w:rFonts w:hint="eastAsia" w:ascii="Calibri" w:hAnsi="Calibri" w:cs="Calibri"/>
          <w:b/>
          <w:bCs/>
          <w:color w:val="000000"/>
          <w:kern w:val="0"/>
          <w:sz w:val="32"/>
          <w:szCs w:val="32"/>
        </w:rPr>
      </w:pPr>
      <w:r>
        <w:rPr>
          <w:rFonts w:ascii="Calibri" w:hAnsi="Calibri" w:cs="Calibri"/>
          <w:b/>
          <w:bCs/>
          <w:color w:val="000000"/>
          <w:kern w:val="0"/>
          <w:sz w:val="32"/>
          <w:szCs w:val="32"/>
        </w:rPr>
        <w:t xml:space="preserve">  </w:t>
      </w:r>
    </w:p>
    <w:p>
      <w:pPr>
        <w:autoSpaceDE w:val="0"/>
        <w:autoSpaceDN w:val="0"/>
        <w:adjustRightInd w:val="0"/>
        <w:spacing w:line="360" w:lineRule="auto"/>
        <w:rPr>
          <w:rFonts w:hint="eastAsia" w:ascii="Calibri" w:hAnsi="Calibri" w:cs="Calibri"/>
          <w:b/>
          <w:bCs/>
          <w:color w:val="000000"/>
          <w:kern w:val="0"/>
          <w:sz w:val="32"/>
          <w:szCs w:val="32"/>
        </w:rPr>
      </w:pPr>
    </w:p>
    <w:p>
      <w:pPr>
        <w:autoSpaceDE w:val="0"/>
        <w:autoSpaceDN w:val="0"/>
        <w:adjustRightInd w:val="0"/>
        <w:spacing w:line="360" w:lineRule="auto"/>
        <w:rPr>
          <w:rFonts w:hint="eastAsia" w:ascii="宋体" w:hAnsi="宋体" w:cs="华文中宋"/>
          <w:b/>
          <w:bCs/>
          <w:color w:val="000000"/>
          <w:kern w:val="0"/>
          <w:sz w:val="32"/>
          <w:szCs w:val="32"/>
          <w:lang w:val="zh-CN"/>
        </w:rPr>
      </w:pPr>
      <w:r>
        <w:rPr>
          <w:rFonts w:ascii="Calibri" w:hAnsi="Calibri" w:cs="Calibri"/>
          <w:b/>
          <w:bCs/>
          <w:color w:val="000000"/>
          <w:kern w:val="0"/>
          <w:sz w:val="32"/>
          <w:szCs w:val="32"/>
        </w:rPr>
        <w:t xml:space="preserve">                       </w:t>
      </w:r>
      <w:r>
        <w:rPr>
          <w:rFonts w:hint="eastAsia" w:ascii="华文中宋" w:hAnsi="华文中宋" w:eastAsia="华文中宋" w:cs="华文中宋"/>
          <w:b/>
          <w:bCs/>
          <w:color w:val="000000"/>
          <w:kern w:val="0"/>
          <w:sz w:val="32"/>
          <w:szCs w:val="32"/>
        </w:rPr>
        <w:t xml:space="preserve">        </w:t>
      </w:r>
      <w:r>
        <w:rPr>
          <w:rFonts w:hint="eastAsia" w:ascii="宋体" w:hAnsi="宋体" w:cs="华文中宋"/>
          <w:b/>
          <w:bCs/>
          <w:color w:val="000000"/>
          <w:kern w:val="0"/>
          <w:sz w:val="32"/>
          <w:szCs w:val="32"/>
        </w:rPr>
        <w:t xml:space="preserve"> </w:t>
      </w:r>
      <w:r>
        <w:rPr>
          <w:rFonts w:hint="eastAsia" w:ascii="宋体" w:hAnsi="宋体" w:cs="华文中宋"/>
          <w:b/>
          <w:bCs/>
          <w:color w:val="000000"/>
          <w:kern w:val="0"/>
          <w:sz w:val="32"/>
          <w:szCs w:val="32"/>
          <w:lang w:val="zh-CN"/>
        </w:rPr>
        <w:t>年</w:t>
      </w:r>
      <w:r>
        <w:rPr>
          <w:rFonts w:hint="eastAsia" w:ascii="宋体" w:hAnsi="宋体" w:cs="华文中宋"/>
          <w:b/>
          <w:bCs/>
          <w:color w:val="000000"/>
          <w:kern w:val="0"/>
          <w:sz w:val="32"/>
          <w:szCs w:val="32"/>
        </w:rPr>
        <w:t xml:space="preserve">   </w:t>
      </w:r>
      <w:r>
        <w:rPr>
          <w:rFonts w:hint="eastAsia" w:ascii="宋体" w:hAnsi="宋体" w:cs="华文中宋"/>
          <w:b/>
          <w:bCs/>
          <w:color w:val="000000"/>
          <w:kern w:val="0"/>
          <w:sz w:val="32"/>
          <w:szCs w:val="32"/>
          <w:lang w:val="zh-CN"/>
        </w:rPr>
        <w:t>月</w:t>
      </w:r>
      <w:r>
        <w:rPr>
          <w:rFonts w:hint="eastAsia" w:ascii="宋体" w:hAnsi="宋体" w:cs="华文中宋"/>
          <w:b/>
          <w:bCs/>
          <w:color w:val="000000"/>
          <w:kern w:val="0"/>
          <w:sz w:val="32"/>
          <w:szCs w:val="32"/>
        </w:rPr>
        <w:t xml:space="preserve">  </w:t>
      </w:r>
      <w:r>
        <w:rPr>
          <w:rFonts w:hint="eastAsia" w:ascii="宋体" w:hAnsi="宋体" w:cs="华文中宋"/>
          <w:b/>
          <w:bCs/>
          <w:color w:val="000000"/>
          <w:kern w:val="0"/>
          <w:sz w:val="32"/>
          <w:szCs w:val="32"/>
          <w:lang w:val="zh-CN"/>
        </w:rPr>
        <w:t>日</w:t>
      </w:r>
    </w:p>
    <w:p>
      <w:pPr>
        <w:autoSpaceDE w:val="0"/>
        <w:autoSpaceDN w:val="0"/>
        <w:adjustRightInd w:val="0"/>
        <w:spacing w:line="360" w:lineRule="auto"/>
        <w:rPr>
          <w:rFonts w:ascii="Calibri" w:hAnsi="Calibri" w:cs="Calibri"/>
          <w:b/>
          <w:bCs/>
          <w:color w:val="000000"/>
          <w:kern w:val="0"/>
          <w:sz w:val="36"/>
          <w:szCs w:val="36"/>
        </w:rPr>
      </w:pPr>
    </w:p>
    <w:p>
      <w:pPr>
        <w:pStyle w:val="15"/>
        <w:jc w:val="left"/>
        <w:rPr>
          <w:rFonts w:hint="eastAsia" w:ascii="宋体" w:hAnsi="宋体" w:cs="华文中宋"/>
          <w:color w:val="000000"/>
          <w:sz w:val="28"/>
          <w:szCs w:val="28"/>
          <w:lang w:val="zh-CN"/>
        </w:rPr>
      </w:pPr>
    </w:p>
    <w:p>
      <w:pPr>
        <w:pStyle w:val="15"/>
        <w:jc w:val="left"/>
        <w:rPr>
          <w:rFonts w:hint="eastAsia" w:ascii="宋体" w:hAnsi="宋体" w:cs="华文中宋"/>
          <w:color w:val="000000"/>
          <w:sz w:val="28"/>
          <w:szCs w:val="28"/>
          <w:lang w:val="zh-CN"/>
        </w:rPr>
      </w:pPr>
    </w:p>
    <w:p>
      <w:pPr>
        <w:pStyle w:val="15"/>
        <w:jc w:val="left"/>
        <w:rPr>
          <w:rFonts w:hint="eastAsia" w:ascii="宋体" w:hAnsi="宋体" w:cs="华文中宋"/>
          <w:color w:val="000000"/>
          <w:sz w:val="28"/>
          <w:szCs w:val="28"/>
        </w:rPr>
      </w:pPr>
      <w:bookmarkStart w:id="43" w:name="_Toc529782813"/>
      <w:r>
        <w:rPr>
          <w:rFonts w:hint="eastAsia" w:ascii="宋体" w:hAnsi="宋体" w:cs="华文中宋"/>
          <w:color w:val="000000"/>
          <w:sz w:val="28"/>
          <w:szCs w:val="28"/>
          <w:lang w:val="zh-CN"/>
        </w:rPr>
        <w:t>格式</w:t>
      </w:r>
      <w:r>
        <w:rPr>
          <w:rFonts w:hint="eastAsia" w:ascii="宋体" w:hAnsi="宋体" w:cs="华文中宋"/>
          <w:color w:val="000000"/>
          <w:sz w:val="28"/>
          <w:szCs w:val="28"/>
        </w:rPr>
        <w:t>2</w:t>
      </w:r>
      <w:r>
        <w:rPr>
          <w:rFonts w:hint="eastAsia" w:ascii="宋体" w:hAnsi="宋体" w:cs="华文中宋"/>
          <w:color w:val="000000"/>
          <w:sz w:val="28"/>
          <w:szCs w:val="28"/>
          <w:lang w:val="zh-CN"/>
        </w:rPr>
        <w:t>：响应文件目录</w:t>
      </w:r>
      <w:bookmarkEnd w:id="43"/>
    </w:p>
    <w:p>
      <w:pPr>
        <w:autoSpaceDE w:val="0"/>
        <w:autoSpaceDN w:val="0"/>
        <w:adjustRightInd w:val="0"/>
        <w:spacing w:line="400" w:lineRule="exact"/>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）响应文件封面……………………………………………………所在页码</w:t>
      </w:r>
    </w:p>
    <w:p>
      <w:pPr>
        <w:autoSpaceDE w:val="0"/>
        <w:autoSpaceDN w:val="0"/>
        <w:adjustRightInd w:val="0"/>
        <w:spacing w:line="400" w:lineRule="exact"/>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2</w:t>
      </w:r>
      <w:r>
        <w:rPr>
          <w:rFonts w:hint="eastAsia" w:ascii="宋体" w:hAnsi="Cambria" w:cs="宋体"/>
          <w:color w:val="000000"/>
          <w:kern w:val="0"/>
          <w:sz w:val="24"/>
          <w:lang w:val="zh-CN"/>
        </w:rPr>
        <w:t>）响应文件目录……………………………………………………所在页码</w:t>
      </w:r>
    </w:p>
    <w:p>
      <w:pPr>
        <w:autoSpaceDE w:val="0"/>
        <w:autoSpaceDN w:val="0"/>
        <w:adjustRightInd w:val="0"/>
        <w:spacing w:line="400" w:lineRule="exact"/>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（3）响应函……………………………………………………………所在页码</w:t>
      </w:r>
    </w:p>
    <w:p>
      <w:pPr>
        <w:autoSpaceDE w:val="0"/>
        <w:autoSpaceDN w:val="0"/>
        <w:adjustRightInd w:val="0"/>
        <w:spacing w:line="400" w:lineRule="exact"/>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 xml:space="preserve">  （4）最初报价一览表…………………………………………………所在页码</w:t>
      </w:r>
    </w:p>
    <w:p>
      <w:pPr>
        <w:autoSpaceDE w:val="0"/>
        <w:autoSpaceDN w:val="0"/>
        <w:adjustRightInd w:val="0"/>
        <w:spacing w:line="400" w:lineRule="exact"/>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（5）分项报价表………………………………………………………所在页码</w:t>
      </w:r>
    </w:p>
    <w:p>
      <w:pPr>
        <w:autoSpaceDE w:val="0"/>
        <w:autoSpaceDN w:val="0"/>
        <w:adjustRightInd w:val="0"/>
        <w:spacing w:line="400" w:lineRule="exact"/>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（6）技术规格响应表…………………………………………………所在页码</w:t>
      </w:r>
    </w:p>
    <w:p>
      <w:pPr>
        <w:autoSpaceDE w:val="0"/>
        <w:autoSpaceDN w:val="0"/>
        <w:adjustRightInd w:val="0"/>
        <w:spacing w:line="400" w:lineRule="exact"/>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（7）法定代表人证明书………………………………………………所在页码</w:t>
      </w:r>
    </w:p>
    <w:p>
      <w:pPr>
        <w:autoSpaceDE w:val="0"/>
        <w:autoSpaceDN w:val="0"/>
        <w:adjustRightInd w:val="0"/>
        <w:spacing w:line="400" w:lineRule="exact"/>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（8）法定代表人授权书………………………………………………所在页码</w:t>
      </w:r>
    </w:p>
    <w:p>
      <w:pPr>
        <w:autoSpaceDE w:val="0"/>
        <w:autoSpaceDN w:val="0"/>
        <w:adjustRightInd w:val="0"/>
        <w:spacing w:line="400" w:lineRule="exact"/>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（9）供应商承诺函……………………………………………………所在页码</w:t>
      </w:r>
    </w:p>
    <w:p>
      <w:pPr>
        <w:wordWrap w:val="0"/>
        <w:autoSpaceDE w:val="0"/>
        <w:autoSpaceDN w:val="0"/>
        <w:adjustRightInd w:val="0"/>
        <w:spacing w:line="400" w:lineRule="exact"/>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 xml:space="preserve">  （</w:t>
      </w:r>
      <w:r>
        <w:rPr>
          <w:rFonts w:ascii="宋体" w:hAnsi="Cambria" w:cs="宋体"/>
          <w:color w:val="000000"/>
          <w:kern w:val="0"/>
          <w:sz w:val="24"/>
          <w:lang w:val="zh-CN"/>
        </w:rPr>
        <w:t>1</w:t>
      </w:r>
      <w:r>
        <w:rPr>
          <w:rFonts w:hint="eastAsia" w:ascii="宋体" w:hAnsi="Cambria" w:cs="宋体"/>
          <w:color w:val="000000"/>
          <w:kern w:val="0"/>
          <w:sz w:val="24"/>
          <w:lang w:val="zh-CN"/>
        </w:rPr>
        <w:t>0）供应商诚信承诺书………………………………………………所在页码</w:t>
      </w:r>
    </w:p>
    <w:p>
      <w:pPr>
        <w:autoSpaceDE w:val="0"/>
        <w:autoSpaceDN w:val="0"/>
        <w:adjustRightInd w:val="0"/>
        <w:spacing w:line="400" w:lineRule="exact"/>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1）资格证明材料……………………………………………………所在页码</w:t>
      </w:r>
    </w:p>
    <w:p>
      <w:pPr>
        <w:autoSpaceDE w:val="0"/>
        <w:autoSpaceDN w:val="0"/>
        <w:adjustRightInd w:val="0"/>
        <w:spacing w:line="400" w:lineRule="exact"/>
        <w:ind w:right="-149" w:firstLine="566" w:firstLineChars="236"/>
        <w:rPr>
          <w:rFonts w:ascii="宋体" w:hAnsi="Cambria" w:cs="宋体"/>
          <w:color w:val="000000"/>
          <w:kern w:val="0"/>
          <w:sz w:val="24"/>
          <w:lang w:val="zh-CN"/>
        </w:rPr>
      </w:pPr>
      <w:r>
        <w:rPr>
          <w:rFonts w:hint="eastAsia" w:ascii="宋体" w:hAnsi="Cambria" w:cs="宋体"/>
          <w:color w:val="000000"/>
          <w:kern w:val="0"/>
          <w:sz w:val="24"/>
          <w:lang w:val="zh-CN"/>
        </w:rPr>
        <w:t xml:space="preserve"> （12）财务状况、缴纳税收和社会保障资金证明……………………所在页码</w:t>
      </w:r>
    </w:p>
    <w:p>
      <w:pPr>
        <w:autoSpaceDE w:val="0"/>
        <w:autoSpaceDN w:val="0"/>
        <w:adjustRightInd w:val="0"/>
        <w:spacing w:line="400" w:lineRule="exact"/>
        <w:ind w:firstLine="720" w:firstLineChars="300"/>
        <w:rPr>
          <w:rFonts w:ascii="Arial" w:hAnsi="Arial" w:cs="Arial"/>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3）</w:t>
      </w:r>
      <w:r>
        <w:rPr>
          <w:rFonts w:ascii="Arial" w:hAnsi="Arial" w:cs="Arial"/>
          <w:color w:val="000000"/>
          <w:kern w:val="0"/>
          <w:sz w:val="24"/>
          <w:lang w:val="zh-CN"/>
        </w:rPr>
        <w:t>投标产品相关资料</w:t>
      </w:r>
      <w:r>
        <w:rPr>
          <w:rFonts w:hint="eastAsia" w:ascii="宋体" w:hAnsi="Cambria" w:cs="宋体"/>
          <w:color w:val="000000"/>
          <w:kern w:val="0"/>
          <w:sz w:val="24"/>
          <w:lang w:val="zh-CN"/>
        </w:rPr>
        <w:t>………………………………………………所在页码</w:t>
      </w:r>
    </w:p>
    <w:p>
      <w:pPr>
        <w:autoSpaceDE w:val="0"/>
        <w:autoSpaceDN w:val="0"/>
        <w:adjustRightInd w:val="0"/>
        <w:spacing w:line="400" w:lineRule="exact"/>
        <w:ind w:firstLine="480" w:firstLineChars="200"/>
        <w:jc w:val="right"/>
        <w:rPr>
          <w:rFonts w:hint="eastAsia"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4</w:t>
      </w:r>
      <w:r>
        <w:rPr>
          <w:rFonts w:hint="eastAsia" w:ascii="宋体" w:hAnsi="Cambria" w:cs="宋体"/>
          <w:color w:val="000000"/>
          <w:kern w:val="0"/>
          <w:sz w:val="24"/>
          <w:lang w:val="zh-CN"/>
        </w:rPr>
        <w:t>）具备履行合同所必须的货物和专业技术能力的证明…………所在页码</w:t>
      </w:r>
    </w:p>
    <w:p>
      <w:pPr>
        <w:autoSpaceDE w:val="0"/>
        <w:autoSpaceDN w:val="0"/>
        <w:adjustRightInd w:val="0"/>
        <w:spacing w:line="400" w:lineRule="exact"/>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5</w:t>
      </w:r>
      <w:r>
        <w:rPr>
          <w:rFonts w:hint="eastAsia" w:ascii="宋体" w:hAnsi="Cambria" w:cs="宋体"/>
          <w:color w:val="000000"/>
          <w:kern w:val="0"/>
          <w:sz w:val="24"/>
          <w:lang w:val="zh-CN"/>
        </w:rPr>
        <w:t>）无重大违法记录声明……………………………………………所在页码</w:t>
      </w:r>
    </w:p>
    <w:p>
      <w:pPr>
        <w:autoSpaceDE w:val="0"/>
        <w:autoSpaceDN w:val="0"/>
        <w:adjustRightInd w:val="0"/>
        <w:spacing w:line="400" w:lineRule="exact"/>
        <w:ind w:firstLine="480" w:firstLineChars="200"/>
        <w:jc w:val="right"/>
        <w:rPr>
          <w:rFonts w:hint="eastAsia"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6</w:t>
      </w:r>
      <w:r>
        <w:rPr>
          <w:rFonts w:hint="eastAsia" w:ascii="宋体" w:hAnsi="Cambria" w:cs="宋体"/>
          <w:color w:val="000000"/>
          <w:kern w:val="0"/>
          <w:sz w:val="24"/>
          <w:lang w:val="zh-CN"/>
        </w:rPr>
        <w:t>）磋商保证金证明…………………………………………………所在页码</w:t>
      </w:r>
    </w:p>
    <w:p>
      <w:pPr>
        <w:autoSpaceDE w:val="0"/>
        <w:autoSpaceDN w:val="0"/>
        <w:adjustRightInd w:val="0"/>
        <w:spacing w:line="400" w:lineRule="exact"/>
        <w:ind w:firstLine="480" w:firstLineChars="200"/>
        <w:jc w:val="right"/>
        <w:rPr>
          <w:rFonts w:hint="eastAsia"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7</w:t>
      </w:r>
      <w:r>
        <w:rPr>
          <w:rFonts w:hint="eastAsia" w:ascii="宋体" w:hAnsi="Cambria" w:cs="宋体"/>
          <w:color w:val="000000"/>
          <w:kern w:val="0"/>
          <w:sz w:val="24"/>
          <w:lang w:val="zh-CN"/>
        </w:rPr>
        <w:t>）供应商的类似业绩证明材料……………………………………所在页码</w:t>
      </w:r>
    </w:p>
    <w:p>
      <w:pPr>
        <w:autoSpaceDE w:val="0"/>
        <w:autoSpaceDN w:val="0"/>
        <w:adjustRightInd w:val="0"/>
        <w:spacing w:line="400" w:lineRule="exact"/>
        <w:ind w:firstLine="480" w:firstLineChars="200"/>
        <w:jc w:val="right"/>
        <w:rPr>
          <w:rFonts w:hint="eastAsia" w:ascii="宋体" w:hAnsi="Cambria" w:cs="宋体"/>
          <w:color w:val="000000"/>
          <w:kern w:val="0"/>
          <w:sz w:val="24"/>
          <w:lang w:val="zh-CN"/>
        </w:rPr>
      </w:pPr>
      <w:r>
        <w:rPr>
          <w:rFonts w:hint="eastAsia" w:ascii="宋体" w:hAnsi="Cambria" w:cs="宋体"/>
          <w:color w:val="000000"/>
          <w:kern w:val="0"/>
          <w:sz w:val="24"/>
        </w:rPr>
        <w:t xml:space="preserve">  </w:t>
      </w:r>
      <w:r>
        <w:rPr>
          <w:rFonts w:hint="eastAsia" w:ascii="宋体" w:hAnsi="Cambria" w:cs="宋体"/>
          <w:color w:val="000000"/>
          <w:kern w:val="0"/>
          <w:sz w:val="24"/>
          <w:lang w:val="zh-CN"/>
        </w:rPr>
        <w:t>（1</w:t>
      </w:r>
      <w:r>
        <w:rPr>
          <w:rFonts w:hint="eastAsia" w:ascii="宋体" w:hAnsi="Cambria" w:cs="宋体"/>
          <w:color w:val="000000"/>
          <w:kern w:val="0"/>
          <w:sz w:val="24"/>
        </w:rPr>
        <w:t>8</w:t>
      </w:r>
      <w:r>
        <w:rPr>
          <w:rFonts w:hint="eastAsia" w:ascii="宋体" w:hAnsi="Cambria" w:cs="宋体"/>
          <w:color w:val="000000"/>
          <w:kern w:val="0"/>
          <w:sz w:val="24"/>
          <w:lang w:val="zh-CN"/>
        </w:rPr>
        <w:t>）制造（生产）企业小型、微型企业声明函……………………所在页码</w:t>
      </w:r>
    </w:p>
    <w:p>
      <w:pPr>
        <w:autoSpaceDE w:val="0"/>
        <w:autoSpaceDN w:val="0"/>
        <w:adjustRightInd w:val="0"/>
        <w:spacing w:line="400" w:lineRule="exact"/>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19</w:t>
      </w:r>
      <w:r>
        <w:rPr>
          <w:rFonts w:hint="eastAsia" w:ascii="宋体" w:hAnsi="Cambria" w:cs="宋体"/>
          <w:color w:val="000000"/>
          <w:kern w:val="0"/>
          <w:sz w:val="24"/>
          <w:lang w:val="zh-CN"/>
        </w:rPr>
        <w:t>）供应商认为在其他方面有必要说明的事项……………………所在页码</w:t>
      </w:r>
    </w:p>
    <w:p>
      <w:pPr>
        <w:keepNext/>
        <w:keepLines/>
        <w:autoSpaceDE w:val="0"/>
        <w:autoSpaceDN w:val="0"/>
        <w:adjustRightInd w:val="0"/>
        <w:spacing w:before="260" w:after="260" w:line="416" w:lineRule="atLeast"/>
        <w:jc w:val="right"/>
        <w:rPr>
          <w:rFonts w:hint="eastAsia" w:ascii="宋体" w:hAnsi="Calibri" w:cs="宋体"/>
          <w:b/>
          <w:bCs/>
          <w:color w:val="000000"/>
          <w:kern w:val="0"/>
          <w:sz w:val="28"/>
          <w:szCs w:val="28"/>
          <w:lang w:val="zh-CN"/>
        </w:rPr>
      </w:pPr>
    </w:p>
    <w:p>
      <w:pPr>
        <w:keepNext/>
        <w:keepLines/>
        <w:autoSpaceDE w:val="0"/>
        <w:autoSpaceDN w:val="0"/>
        <w:adjustRightInd w:val="0"/>
        <w:spacing w:before="260" w:after="260" w:line="416" w:lineRule="atLeast"/>
        <w:rPr>
          <w:rFonts w:hint="eastAsia" w:ascii="宋体" w:hAnsi="Calibri" w:cs="宋体"/>
          <w:b/>
          <w:bCs/>
          <w:color w:val="000000"/>
          <w:kern w:val="0"/>
          <w:sz w:val="28"/>
          <w:szCs w:val="28"/>
          <w:lang w:val="zh-CN"/>
        </w:rPr>
      </w:pPr>
      <w:r>
        <w:rPr>
          <w:rFonts w:hint="eastAsia" w:ascii="宋体" w:hAnsi="Calibri" w:cs="宋体"/>
          <w:b/>
          <w:bCs/>
          <w:color w:val="000000"/>
          <w:kern w:val="0"/>
          <w:sz w:val="28"/>
          <w:szCs w:val="28"/>
          <w:lang w:val="zh-CN"/>
        </w:rPr>
        <w:t xml:space="preserve"> </w:t>
      </w:r>
    </w:p>
    <w:p>
      <w:pPr>
        <w:keepNext/>
        <w:keepLines/>
        <w:autoSpaceDE w:val="0"/>
        <w:autoSpaceDN w:val="0"/>
        <w:adjustRightInd w:val="0"/>
        <w:spacing w:before="260" w:after="260" w:line="416" w:lineRule="atLeast"/>
        <w:rPr>
          <w:rFonts w:hint="eastAsia" w:ascii="宋体" w:hAnsi="Calibri" w:cs="宋体"/>
          <w:b/>
          <w:bCs/>
          <w:color w:val="000000"/>
          <w:kern w:val="0"/>
          <w:sz w:val="28"/>
          <w:szCs w:val="28"/>
          <w:lang w:val="zh-CN"/>
        </w:rPr>
      </w:pPr>
    </w:p>
    <w:p>
      <w:pPr>
        <w:keepNext/>
        <w:keepLines/>
        <w:autoSpaceDE w:val="0"/>
        <w:autoSpaceDN w:val="0"/>
        <w:adjustRightInd w:val="0"/>
        <w:spacing w:before="260" w:after="260" w:line="416" w:lineRule="atLeast"/>
        <w:rPr>
          <w:rFonts w:hint="eastAsia" w:ascii="宋体" w:hAnsi="Calibri" w:cs="宋体"/>
          <w:b/>
          <w:bCs/>
          <w:color w:val="000000"/>
          <w:kern w:val="0"/>
          <w:sz w:val="28"/>
          <w:szCs w:val="28"/>
          <w:lang w:val="zh-CN"/>
        </w:rPr>
      </w:pPr>
    </w:p>
    <w:p>
      <w:pPr>
        <w:keepNext/>
        <w:keepLines/>
        <w:autoSpaceDE w:val="0"/>
        <w:autoSpaceDN w:val="0"/>
        <w:adjustRightInd w:val="0"/>
        <w:spacing w:before="260" w:after="260" w:line="416" w:lineRule="atLeast"/>
        <w:rPr>
          <w:rFonts w:hint="eastAsia" w:ascii="宋体" w:hAnsi="Calibri" w:cs="宋体"/>
          <w:b/>
          <w:bCs/>
          <w:color w:val="000000"/>
          <w:kern w:val="0"/>
          <w:sz w:val="28"/>
          <w:szCs w:val="28"/>
          <w:lang w:val="zh-CN"/>
        </w:rPr>
      </w:pPr>
    </w:p>
    <w:p>
      <w:pPr>
        <w:autoSpaceDE w:val="0"/>
        <w:autoSpaceDN w:val="0"/>
        <w:adjustRightInd w:val="0"/>
        <w:spacing w:line="400" w:lineRule="exact"/>
        <w:rPr>
          <w:rFonts w:ascii="宋体" w:hAnsi="Cambria" w:cs="宋体"/>
          <w:color w:val="000000"/>
          <w:kern w:val="0"/>
          <w:sz w:val="24"/>
          <w:lang w:val="zh-CN"/>
        </w:rPr>
      </w:pPr>
    </w:p>
    <w:p>
      <w:pPr>
        <w:rPr>
          <w:rFonts w:hint="eastAsia" w:ascii="宋体" w:hAnsi="宋体" w:cs="华文中宋"/>
          <w:b/>
          <w:bCs/>
          <w:color w:val="000000"/>
          <w:sz w:val="28"/>
          <w:szCs w:val="28"/>
          <w:lang w:val="zh-CN"/>
        </w:rPr>
      </w:pPr>
    </w:p>
    <w:p>
      <w:pPr>
        <w:rPr>
          <w:rFonts w:hint="eastAsia"/>
          <w:color w:val="000000"/>
          <w:lang w:val="zh-CN"/>
        </w:rPr>
      </w:pPr>
    </w:p>
    <w:p>
      <w:pPr>
        <w:pStyle w:val="15"/>
        <w:jc w:val="left"/>
        <w:rPr>
          <w:rFonts w:hint="eastAsia" w:ascii="宋体" w:hAnsi="宋体" w:cs="华文中宋"/>
          <w:color w:val="000000"/>
          <w:sz w:val="28"/>
          <w:szCs w:val="28"/>
        </w:rPr>
      </w:pPr>
      <w:bookmarkStart w:id="44" w:name="_Toc529782814"/>
      <w:r>
        <w:rPr>
          <w:rFonts w:hint="eastAsia" w:ascii="宋体" w:hAnsi="宋体" w:cs="华文中宋"/>
          <w:color w:val="000000"/>
          <w:sz w:val="28"/>
          <w:szCs w:val="28"/>
          <w:lang w:val="zh-CN"/>
        </w:rPr>
        <w:t>格式</w:t>
      </w:r>
      <w:r>
        <w:rPr>
          <w:rFonts w:hint="eastAsia" w:ascii="宋体" w:hAnsi="宋体" w:cs="华文中宋"/>
          <w:color w:val="000000"/>
          <w:sz w:val="28"/>
          <w:szCs w:val="28"/>
        </w:rPr>
        <w:t>3</w:t>
      </w:r>
      <w:r>
        <w:rPr>
          <w:rFonts w:hint="eastAsia" w:ascii="宋体" w:hAnsi="宋体" w:cs="华文中宋"/>
          <w:color w:val="000000"/>
          <w:sz w:val="28"/>
          <w:szCs w:val="28"/>
          <w:lang w:val="zh-CN"/>
        </w:rPr>
        <w:t>：投</w:t>
      </w:r>
      <w:r>
        <w:rPr>
          <w:rFonts w:hint="eastAsia" w:ascii="宋体" w:hAnsi="宋体" w:cs="华文中宋"/>
          <w:color w:val="000000"/>
          <w:sz w:val="28"/>
          <w:szCs w:val="28"/>
        </w:rPr>
        <w:t xml:space="preserve"> </w:t>
      </w:r>
      <w:r>
        <w:rPr>
          <w:rFonts w:hint="eastAsia" w:ascii="宋体" w:hAnsi="宋体" w:cs="华文中宋"/>
          <w:color w:val="000000"/>
          <w:sz w:val="28"/>
          <w:szCs w:val="28"/>
          <w:lang w:val="zh-CN"/>
        </w:rPr>
        <w:t>标</w:t>
      </w:r>
      <w:r>
        <w:rPr>
          <w:rFonts w:hint="eastAsia" w:ascii="宋体" w:hAnsi="宋体" w:cs="华文中宋"/>
          <w:color w:val="000000"/>
          <w:sz w:val="28"/>
          <w:szCs w:val="28"/>
        </w:rPr>
        <w:t xml:space="preserve"> </w:t>
      </w:r>
      <w:r>
        <w:rPr>
          <w:rFonts w:hint="eastAsia" w:ascii="宋体" w:hAnsi="宋体" w:cs="华文中宋"/>
          <w:color w:val="000000"/>
          <w:sz w:val="28"/>
          <w:szCs w:val="28"/>
          <w:lang w:val="zh-CN"/>
        </w:rPr>
        <w:t>函</w:t>
      </w:r>
      <w:bookmarkEnd w:id="44"/>
    </w:p>
    <w:p>
      <w:pPr>
        <w:autoSpaceDE w:val="0"/>
        <w:autoSpaceDN w:val="0"/>
        <w:adjustRightInd w:val="0"/>
        <w:spacing w:line="400" w:lineRule="exact"/>
        <w:jc w:val="center"/>
        <w:rPr>
          <w:rFonts w:hint="eastAsia" w:ascii="宋体" w:hAnsi="宋体" w:cs="宋体"/>
          <w:b/>
          <w:bCs/>
          <w:color w:val="000000"/>
          <w:kern w:val="0"/>
          <w:sz w:val="36"/>
          <w:szCs w:val="36"/>
          <w:lang w:val="zh-CN"/>
        </w:rPr>
      </w:pPr>
    </w:p>
    <w:p>
      <w:pPr>
        <w:autoSpaceDE w:val="0"/>
        <w:autoSpaceDN w:val="0"/>
        <w:adjustRightInd w:val="0"/>
        <w:spacing w:line="400" w:lineRule="exact"/>
        <w:jc w:val="center"/>
        <w:rPr>
          <w:rFonts w:hint="eastAsia" w:ascii="宋体" w:hAnsi="宋体" w:cs="华文中宋"/>
          <w:b/>
          <w:bCs/>
          <w:color w:val="000000"/>
          <w:kern w:val="0"/>
          <w:sz w:val="36"/>
          <w:szCs w:val="36"/>
          <w:lang w:val="zh-CN"/>
        </w:rPr>
      </w:pPr>
      <w:r>
        <w:rPr>
          <w:rFonts w:hint="eastAsia" w:ascii="宋体" w:hAnsi="宋体" w:cs="华文中宋"/>
          <w:b/>
          <w:bCs/>
          <w:color w:val="000000"/>
          <w:kern w:val="0"/>
          <w:sz w:val="36"/>
          <w:szCs w:val="36"/>
          <w:lang w:val="zh-CN"/>
        </w:rPr>
        <w:t>响应函</w:t>
      </w:r>
    </w:p>
    <w:p>
      <w:pPr>
        <w:autoSpaceDE w:val="0"/>
        <w:autoSpaceDN w:val="0"/>
        <w:adjustRightInd w:val="0"/>
        <w:spacing w:line="400" w:lineRule="exact"/>
        <w:jc w:val="center"/>
        <w:rPr>
          <w:rFonts w:hint="eastAsia" w:ascii="宋体" w:hAnsi="宋体" w:cs="华文中宋"/>
          <w:color w:val="000000"/>
          <w:kern w:val="0"/>
          <w:sz w:val="36"/>
          <w:szCs w:val="36"/>
          <w:lang w:val="zh-CN"/>
        </w:rPr>
      </w:pPr>
    </w:p>
    <w:p>
      <w:pPr>
        <w:autoSpaceDE w:val="0"/>
        <w:autoSpaceDN w:val="0"/>
        <w:adjustRightInd w:val="0"/>
        <w:spacing w:line="360" w:lineRule="auto"/>
        <w:rPr>
          <w:rFonts w:ascii="宋体" w:hAnsi="Cambria" w:cs="宋体"/>
          <w:color w:val="000000"/>
          <w:kern w:val="0"/>
          <w:sz w:val="24"/>
          <w:lang w:val="zh-CN"/>
        </w:rPr>
      </w:pPr>
      <w:r>
        <w:rPr>
          <w:rFonts w:hint="eastAsia" w:ascii="宋体" w:hAnsi="Cambria" w:cs="宋体"/>
          <w:color w:val="000000"/>
          <w:kern w:val="0"/>
          <w:sz w:val="24"/>
          <w:lang w:val="zh-CN"/>
        </w:rPr>
        <w:t>致：</w:t>
      </w:r>
      <w:r>
        <w:rPr>
          <w:rFonts w:hint="eastAsia" w:ascii="宋体" w:hAnsi="Cambria" w:cs="宋体"/>
          <w:color w:val="000000"/>
          <w:kern w:val="0"/>
          <w:sz w:val="24"/>
          <w:u w:val="single"/>
          <w:lang w:val="zh-CN"/>
        </w:rPr>
        <w:t>陕西开源招标有限公司</w:t>
      </w:r>
      <w:r>
        <w:rPr>
          <w:rFonts w:ascii="宋体" w:hAnsi="Cambria" w:cs="宋体"/>
          <w:color w:val="000000"/>
          <w:kern w:val="0"/>
          <w:sz w:val="24"/>
          <w:lang w:val="zh-CN"/>
        </w:rPr>
        <w:t xml:space="preserve"> </w:t>
      </w:r>
    </w:p>
    <w:p>
      <w:pPr>
        <w:autoSpaceDE w:val="0"/>
        <w:autoSpaceDN w:val="0"/>
        <w:adjustRightInd w:val="0"/>
        <w:spacing w:line="360" w:lineRule="auto"/>
        <w:ind w:firstLine="480"/>
        <w:rPr>
          <w:rFonts w:ascii="宋体" w:hAnsi="Cambria" w:cs="宋体"/>
          <w:color w:val="000000"/>
          <w:kern w:val="0"/>
          <w:sz w:val="24"/>
          <w:lang w:val="zh-CN"/>
        </w:rPr>
      </w:pPr>
      <w:r>
        <w:rPr>
          <w:rFonts w:hint="eastAsia" w:ascii="宋体" w:hAnsi="Cambria" w:cs="宋体"/>
          <w:color w:val="000000"/>
          <w:kern w:val="0"/>
          <w:sz w:val="24"/>
          <w:lang w:val="zh-CN"/>
        </w:rPr>
        <w:t>我们收到</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lang w:val="zh-CN"/>
        </w:rPr>
        <w:t>采购项目名称（采购项目编号）</w:t>
      </w:r>
      <w:r>
        <w:rPr>
          <w:rFonts w:hint="eastAsia" w:ascii="宋体" w:hAnsi="Cambria" w:cs="宋体"/>
          <w:color w:val="000000"/>
          <w:kern w:val="0"/>
          <w:sz w:val="24"/>
          <w:lang w:val="zh-CN"/>
        </w:rPr>
        <w:t>竞争性磋商文件，经研究，法定代表人（姓名、职务）正式授权（委托代理人姓名、职务）代表供应商（供应商名称、地址）提交响应文件。</w:t>
      </w:r>
      <w:r>
        <w:rPr>
          <w:rFonts w:ascii="宋体" w:hAnsi="Cambria" w:cs="宋体"/>
          <w:color w:val="000000"/>
          <w:kern w:val="0"/>
          <w:sz w:val="24"/>
          <w:lang w:val="zh-CN"/>
        </w:rPr>
        <w:t xml:space="preserve">   </w:t>
      </w:r>
    </w:p>
    <w:p>
      <w:pPr>
        <w:autoSpaceDE w:val="0"/>
        <w:autoSpaceDN w:val="0"/>
        <w:adjustRightInd w:val="0"/>
        <w:spacing w:line="360" w:lineRule="auto"/>
        <w:ind w:firstLine="480"/>
        <w:rPr>
          <w:rFonts w:ascii="宋体" w:hAnsi="Cambria" w:cs="宋体"/>
          <w:color w:val="000000"/>
          <w:kern w:val="0"/>
          <w:sz w:val="24"/>
          <w:lang w:val="zh-CN"/>
        </w:rPr>
      </w:pPr>
      <w:r>
        <w:rPr>
          <w:rFonts w:hint="eastAsia" w:ascii="宋体" w:hAnsi="Cambria" w:cs="宋体"/>
          <w:color w:val="000000"/>
          <w:kern w:val="0"/>
          <w:sz w:val="24"/>
          <w:lang w:val="zh-CN"/>
        </w:rPr>
        <w:t>据此函，签字代表宣布同意如下：</w:t>
      </w:r>
    </w:p>
    <w:p>
      <w:pPr>
        <w:autoSpaceDE w:val="0"/>
        <w:autoSpaceDN w:val="0"/>
        <w:adjustRightInd w:val="0"/>
        <w:spacing w:line="360" w:lineRule="auto"/>
        <w:ind w:firstLine="480"/>
        <w:rPr>
          <w:rFonts w:ascii="宋体" w:hAnsi="Cambria" w:cs="宋体"/>
          <w:color w:val="000000"/>
          <w:kern w:val="0"/>
          <w:sz w:val="24"/>
          <w:lang w:val="zh-CN"/>
        </w:rPr>
      </w:pPr>
      <w:r>
        <w:rPr>
          <w:rFonts w:ascii="宋体" w:hAnsi="Cambria" w:cs="宋体"/>
          <w:color w:val="000000"/>
          <w:kern w:val="0"/>
          <w:sz w:val="24"/>
          <w:lang w:val="zh-CN"/>
        </w:rPr>
        <w:t>1.</w:t>
      </w:r>
      <w:r>
        <w:rPr>
          <w:rFonts w:hint="eastAsia" w:ascii="宋体" w:hAnsi="Cambria" w:cs="宋体"/>
          <w:color w:val="000000"/>
          <w:kern w:val="0"/>
          <w:sz w:val="24"/>
          <w:lang w:val="zh-CN"/>
        </w:rPr>
        <w:t>我方已详阅竞争性磋商文件的全部内容，包括澄清、修改条款等有关附件，承诺对其完全理解并接受。</w:t>
      </w:r>
    </w:p>
    <w:p>
      <w:pPr>
        <w:autoSpaceDE w:val="0"/>
        <w:autoSpaceDN w:val="0"/>
        <w:adjustRightInd w:val="0"/>
        <w:spacing w:line="360" w:lineRule="auto"/>
        <w:ind w:firstLine="480"/>
        <w:rPr>
          <w:rFonts w:ascii="宋体" w:hAnsi="Cambria" w:cs="宋体"/>
          <w:color w:val="000000"/>
          <w:kern w:val="0"/>
          <w:sz w:val="24"/>
          <w:lang w:val="zh-CN"/>
        </w:rPr>
      </w:pPr>
      <w:r>
        <w:rPr>
          <w:rFonts w:ascii="宋体" w:hAnsi="Cambria" w:cs="宋体"/>
          <w:color w:val="000000"/>
          <w:kern w:val="0"/>
          <w:sz w:val="24"/>
          <w:lang w:val="zh-CN"/>
        </w:rPr>
        <w:t>2.</w:t>
      </w:r>
      <w:r>
        <w:rPr>
          <w:rFonts w:hint="eastAsia" w:ascii="宋体" w:hAnsi="Cambria" w:cs="宋体"/>
          <w:color w:val="000000"/>
          <w:kern w:val="0"/>
          <w:sz w:val="24"/>
          <w:lang w:val="zh-CN"/>
        </w:rPr>
        <w:t>磋商有效期自提交响应文件之日起</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rPr>
        <w:t xml:space="preserve">  </w:t>
      </w:r>
      <w:r>
        <w:rPr>
          <w:rFonts w:hint="eastAsia" w:ascii="宋体" w:hAnsi="Cambria" w:cs="宋体"/>
          <w:color w:val="000000"/>
          <w:kern w:val="0"/>
          <w:sz w:val="24"/>
        </w:rPr>
        <w:t>（日历日）</w:t>
      </w:r>
      <w:r>
        <w:rPr>
          <w:rFonts w:hint="eastAsia" w:ascii="宋体" w:hAnsi="Cambria" w:cs="宋体"/>
          <w:color w:val="000000"/>
          <w:kern w:val="0"/>
          <w:sz w:val="24"/>
          <w:lang w:val="zh-CN"/>
        </w:rPr>
        <w:t>内有效。如果我方在磋商有效期成交后不签约的，磋商保证金将被贵方没收。</w:t>
      </w:r>
    </w:p>
    <w:p>
      <w:pPr>
        <w:autoSpaceDE w:val="0"/>
        <w:autoSpaceDN w:val="0"/>
        <w:adjustRightInd w:val="0"/>
        <w:spacing w:line="360" w:lineRule="auto"/>
        <w:ind w:firstLine="480"/>
        <w:rPr>
          <w:rFonts w:ascii="宋体" w:hAnsi="Cambria" w:cs="宋体"/>
          <w:color w:val="000000"/>
          <w:kern w:val="0"/>
          <w:sz w:val="24"/>
          <w:lang w:val="zh-CN"/>
        </w:rPr>
      </w:pPr>
      <w:r>
        <w:rPr>
          <w:rFonts w:ascii="宋体" w:hAnsi="Cambria" w:cs="宋体"/>
          <w:color w:val="000000"/>
          <w:kern w:val="0"/>
          <w:sz w:val="24"/>
          <w:lang w:val="zh-CN"/>
        </w:rPr>
        <w:t>3.</w:t>
      </w:r>
      <w:r>
        <w:rPr>
          <w:rFonts w:hint="eastAsia" w:ascii="宋体" w:hAnsi="Cambria" w:cs="宋体"/>
          <w:color w:val="000000"/>
          <w:kern w:val="0"/>
          <w:sz w:val="24"/>
          <w:lang w:val="zh-CN"/>
        </w:rPr>
        <w:t>我方同意按照贵方要求提供与竞争性磋商有关的一切数据或资料，理解并接受贵方制定的评标办法。</w:t>
      </w:r>
    </w:p>
    <w:p>
      <w:pPr>
        <w:autoSpaceDE w:val="0"/>
        <w:autoSpaceDN w:val="0"/>
        <w:adjustRightInd w:val="0"/>
        <w:spacing w:line="360" w:lineRule="auto"/>
        <w:ind w:firstLine="480"/>
        <w:rPr>
          <w:rFonts w:ascii="宋体" w:hAnsi="Cambria" w:cs="宋体"/>
          <w:color w:val="000000"/>
          <w:kern w:val="0"/>
          <w:sz w:val="24"/>
          <w:lang w:val="zh-CN"/>
        </w:rPr>
      </w:pPr>
      <w:r>
        <w:rPr>
          <w:rFonts w:ascii="宋体" w:hAnsi="Cambria" w:cs="宋体"/>
          <w:color w:val="000000"/>
          <w:kern w:val="0"/>
          <w:sz w:val="24"/>
          <w:lang w:val="zh-CN"/>
        </w:rPr>
        <w:t>4.</w:t>
      </w:r>
      <w:r>
        <w:rPr>
          <w:rFonts w:hint="eastAsia" w:ascii="宋体" w:hAnsi="Cambria" w:cs="宋体"/>
          <w:color w:val="000000"/>
          <w:kern w:val="0"/>
          <w:sz w:val="24"/>
          <w:lang w:val="zh-CN"/>
        </w:rPr>
        <w:t>与本竞争性磋商有关的一切正式往来通讯请寄：</w:t>
      </w:r>
    </w:p>
    <w:p>
      <w:pPr>
        <w:autoSpaceDE w:val="0"/>
        <w:autoSpaceDN w:val="0"/>
        <w:adjustRightInd w:val="0"/>
        <w:spacing w:line="360" w:lineRule="auto"/>
        <w:ind w:firstLine="480"/>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r>
        <w:rPr>
          <w:rFonts w:hint="eastAsia" w:ascii="宋体" w:hAnsi="Cambria" w:cs="宋体"/>
          <w:color w:val="000000"/>
          <w:kern w:val="0"/>
          <w:sz w:val="24"/>
          <w:lang w:val="zh-CN"/>
        </w:rPr>
        <w:t>地址：</w:t>
      </w:r>
      <w:r>
        <w:rPr>
          <w:rFonts w:ascii="宋体" w:hAnsi="Cambria" w:cs="宋体"/>
          <w:color w:val="000000"/>
          <w:kern w:val="0"/>
          <w:sz w:val="24"/>
          <w:lang w:val="zh-CN"/>
        </w:rPr>
        <w:t xml:space="preserve">_______________          </w:t>
      </w:r>
      <w:r>
        <w:rPr>
          <w:rFonts w:hint="eastAsia" w:ascii="宋体" w:hAnsi="Cambria" w:cs="宋体"/>
          <w:color w:val="000000"/>
          <w:kern w:val="0"/>
          <w:sz w:val="24"/>
          <w:lang w:val="zh-CN"/>
        </w:rPr>
        <w:t>邮编：</w:t>
      </w:r>
      <w:r>
        <w:rPr>
          <w:rFonts w:ascii="宋体" w:hAnsi="Cambria" w:cs="宋体"/>
          <w:color w:val="000000"/>
          <w:kern w:val="0"/>
          <w:sz w:val="24"/>
          <w:lang w:val="zh-CN"/>
        </w:rPr>
        <w:t>______________</w:t>
      </w: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r>
        <w:rPr>
          <w:rFonts w:hint="eastAsia" w:ascii="宋体" w:hAnsi="Cambria" w:cs="宋体"/>
          <w:color w:val="000000"/>
          <w:kern w:val="0"/>
          <w:sz w:val="24"/>
          <w:lang w:val="zh-CN"/>
        </w:rPr>
        <w:t>电话：</w:t>
      </w:r>
      <w:r>
        <w:rPr>
          <w:rFonts w:ascii="宋体" w:hAnsi="Cambria" w:cs="宋体"/>
          <w:color w:val="000000"/>
          <w:kern w:val="0"/>
          <w:sz w:val="24"/>
          <w:lang w:val="zh-CN"/>
        </w:rPr>
        <w:t xml:space="preserve">_______________          </w:t>
      </w:r>
      <w:r>
        <w:rPr>
          <w:rFonts w:hint="eastAsia" w:ascii="宋体" w:hAnsi="Cambria" w:cs="宋体"/>
          <w:color w:val="000000"/>
          <w:kern w:val="0"/>
          <w:sz w:val="24"/>
          <w:lang w:val="zh-CN"/>
        </w:rPr>
        <w:t>传真：</w:t>
      </w:r>
      <w:r>
        <w:rPr>
          <w:rFonts w:ascii="宋体" w:hAnsi="Cambria" w:cs="宋体"/>
          <w:color w:val="000000"/>
          <w:kern w:val="0"/>
          <w:sz w:val="24"/>
          <w:lang w:val="zh-CN"/>
        </w:rPr>
        <w:t>______________</w:t>
      </w: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360" w:lineRule="auto"/>
        <w:rPr>
          <w:rFonts w:ascii="宋体" w:hAnsi="Cambria" w:cs="宋体"/>
          <w:color w:val="000000"/>
          <w:kern w:val="0"/>
          <w:sz w:val="24"/>
          <w:lang w:val="zh-CN"/>
        </w:rPr>
      </w:pPr>
      <w:r>
        <w:rPr>
          <w:rFonts w:hint="eastAsia" w:ascii="宋体" w:hAnsi="Cambria" w:cs="宋体"/>
          <w:color w:val="000000"/>
          <w:kern w:val="0"/>
          <w:sz w:val="24"/>
          <w:lang w:val="zh-CN"/>
        </w:rPr>
        <w:t>法定代表人姓名：</w:t>
      </w:r>
      <w:r>
        <w:rPr>
          <w:rFonts w:ascii="宋体" w:hAnsi="Cambria" w:cs="宋体"/>
          <w:color w:val="000000"/>
          <w:kern w:val="0"/>
          <w:sz w:val="24"/>
          <w:lang w:val="zh-CN"/>
        </w:rPr>
        <w:t xml:space="preserve"> ___________   </w:t>
      </w:r>
      <w:r>
        <w:rPr>
          <w:rFonts w:hint="eastAsia" w:ascii="宋体" w:hAnsi="Cambria" w:cs="宋体"/>
          <w:color w:val="000000"/>
          <w:kern w:val="0"/>
          <w:sz w:val="24"/>
          <w:lang w:val="zh-CN"/>
        </w:rPr>
        <w:t>职务：</w:t>
      </w:r>
      <w:r>
        <w:rPr>
          <w:rFonts w:ascii="宋体" w:hAnsi="Cambria" w:cs="宋体"/>
          <w:color w:val="000000"/>
          <w:kern w:val="0"/>
          <w:sz w:val="24"/>
          <w:lang w:val="zh-CN"/>
        </w:rPr>
        <w:t>____________</w:t>
      </w:r>
    </w:p>
    <w:p>
      <w:pPr>
        <w:autoSpaceDE w:val="0"/>
        <w:autoSpaceDN w:val="0"/>
        <w:adjustRightInd w:val="0"/>
        <w:spacing w:line="360" w:lineRule="auto"/>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360" w:lineRule="auto"/>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360" w:lineRule="auto"/>
        <w:rPr>
          <w:rFonts w:hint="eastAsia"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    供应商：             （公章）</w:t>
      </w:r>
    </w:p>
    <w:p>
      <w:pPr>
        <w:autoSpaceDE w:val="0"/>
        <w:autoSpaceDN w:val="0"/>
        <w:adjustRightInd w:val="0"/>
        <w:spacing w:line="360" w:lineRule="auto"/>
        <w:rPr>
          <w:rFonts w:hint="eastAsia" w:ascii="宋体" w:hAnsi="Cambria" w:cs="宋体"/>
          <w:color w:val="000000"/>
          <w:kern w:val="0"/>
          <w:sz w:val="24"/>
          <w:lang w:val="zh-CN"/>
        </w:rPr>
      </w:pPr>
      <w:r>
        <w:rPr>
          <w:rFonts w:hint="eastAsia" w:ascii="宋体" w:hAnsi="Cambria" w:cs="宋体"/>
          <w:color w:val="000000"/>
          <w:kern w:val="0"/>
          <w:sz w:val="24"/>
          <w:lang w:val="zh-CN"/>
        </w:rPr>
        <w:t xml:space="preserve">                     法定代表人或委托代理人：             （签字）</w:t>
      </w:r>
    </w:p>
    <w:p>
      <w:pPr>
        <w:autoSpaceDE w:val="0"/>
        <w:autoSpaceDN w:val="0"/>
        <w:adjustRightInd w:val="0"/>
        <w:spacing w:line="360" w:lineRule="auto"/>
        <w:rPr>
          <w:rFonts w:hint="eastAsia" w:ascii="宋体" w:hAnsi="Cambria" w:cs="宋体"/>
          <w:color w:val="000000"/>
          <w:kern w:val="0"/>
          <w:sz w:val="24"/>
          <w:lang w:val="zh-CN"/>
        </w:rPr>
      </w:pPr>
      <w:r>
        <w:rPr>
          <w:rFonts w:hint="eastAsia" w:ascii="宋体" w:hAnsi="Cambria" w:cs="宋体"/>
          <w:color w:val="000000"/>
          <w:kern w:val="0"/>
          <w:sz w:val="24"/>
          <w:lang w:val="zh-CN"/>
        </w:rPr>
        <w:t xml:space="preserve">                                         年   月   日</w:t>
      </w:r>
    </w:p>
    <w:p>
      <w:pPr>
        <w:pStyle w:val="15"/>
        <w:jc w:val="left"/>
        <w:rPr>
          <w:rFonts w:hint="eastAsia" w:ascii="宋体" w:hAnsi="宋体" w:cs="华文中宋"/>
          <w:color w:val="000000"/>
          <w:sz w:val="28"/>
          <w:szCs w:val="28"/>
        </w:rPr>
      </w:pPr>
      <w:bookmarkStart w:id="45" w:name="_Toc529782815"/>
      <w:r>
        <w:rPr>
          <w:rFonts w:hint="eastAsia" w:ascii="宋体" w:hAnsi="宋体" w:cs="华文中宋"/>
          <w:color w:val="000000"/>
          <w:sz w:val="28"/>
          <w:szCs w:val="28"/>
          <w:lang w:val="zh-CN"/>
        </w:rPr>
        <w:t>格式4：最初报价一览表</w:t>
      </w:r>
      <w:bookmarkEnd w:id="45"/>
    </w:p>
    <w:p>
      <w:pPr>
        <w:autoSpaceDE w:val="0"/>
        <w:autoSpaceDN w:val="0"/>
        <w:adjustRightInd w:val="0"/>
        <w:jc w:val="center"/>
        <w:rPr>
          <w:rFonts w:hint="eastAsia" w:ascii="宋体" w:hAnsi="宋体" w:cs="华文中宋"/>
          <w:b/>
          <w:bCs/>
          <w:color w:val="000000"/>
          <w:kern w:val="0"/>
          <w:sz w:val="36"/>
          <w:szCs w:val="36"/>
          <w:lang w:val="zh-CN"/>
        </w:rPr>
      </w:pPr>
      <w:r>
        <w:rPr>
          <w:rFonts w:hint="eastAsia" w:ascii="宋体" w:hAnsi="宋体" w:cs="华文中宋"/>
          <w:b/>
          <w:bCs/>
          <w:color w:val="000000"/>
          <w:kern w:val="0"/>
          <w:sz w:val="36"/>
          <w:szCs w:val="36"/>
          <w:lang w:val="zh-CN"/>
        </w:rPr>
        <w:t>最初报价一览表</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供应商名称：</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采购项目编号</w:t>
      </w:r>
      <w:r>
        <w:rPr>
          <w:rFonts w:hint="eastAsia" w:ascii="宋体" w:hAnsi="Cambria" w:cs="宋体"/>
          <w:color w:val="000000"/>
          <w:kern w:val="0"/>
          <w:sz w:val="24"/>
        </w:rPr>
        <w:t>：</w:t>
      </w:r>
      <w:r>
        <w:rPr>
          <w:rFonts w:hint="eastAsia" w:ascii="宋体" w:hAnsi="Cambria" w:cs="宋体"/>
          <w:color w:val="000000"/>
          <w:kern w:val="0"/>
          <w:sz w:val="24"/>
          <w:lang w:val="zh-CN"/>
        </w:rPr>
        <w:t xml:space="preserve">                                  </w:t>
      </w:r>
      <w:r>
        <w:rPr>
          <w:rFonts w:hint="eastAsia" w:ascii="宋体" w:hAnsi="Cambria" w:cs="宋体"/>
          <w:color w:val="000000"/>
          <w:kern w:val="0"/>
          <w:sz w:val="24"/>
        </w:rPr>
        <w:t xml:space="preserve">   </w:t>
      </w:r>
      <w:r>
        <w:rPr>
          <w:rFonts w:hint="eastAsia" w:ascii="宋体" w:hAnsi="Cambria" w:cs="宋体"/>
          <w:color w:val="000000"/>
          <w:kern w:val="0"/>
          <w:sz w:val="24"/>
          <w:lang w:val="zh-CN"/>
        </w:rPr>
        <w:t>单位：人民币(元)</w:t>
      </w:r>
    </w:p>
    <w:tbl>
      <w:tblPr>
        <w:tblStyle w:val="17"/>
        <w:tblW w:w="0" w:type="auto"/>
        <w:jc w:val="center"/>
        <w:tblLayout w:type="fixed"/>
        <w:tblCellMar>
          <w:top w:w="0" w:type="dxa"/>
          <w:left w:w="108" w:type="dxa"/>
          <w:bottom w:w="0" w:type="dxa"/>
          <w:right w:w="108" w:type="dxa"/>
        </w:tblCellMar>
      </w:tblPr>
      <w:tblGrid>
        <w:gridCol w:w="1980"/>
        <w:gridCol w:w="3576"/>
        <w:gridCol w:w="1898"/>
        <w:gridCol w:w="1068"/>
      </w:tblGrid>
      <w:tr>
        <w:tblPrEx>
          <w:tblCellMar>
            <w:top w:w="0" w:type="dxa"/>
            <w:left w:w="108" w:type="dxa"/>
            <w:bottom w:w="0" w:type="dxa"/>
            <w:right w:w="108" w:type="dxa"/>
          </w:tblCellMar>
        </w:tblPrEx>
        <w:trPr>
          <w:trHeight w:val="699" w:hRule="atLeast"/>
          <w:jc w:val="center"/>
        </w:trPr>
        <w:tc>
          <w:tcPr>
            <w:tcW w:w="198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rPr>
              <w:t xml:space="preserve">  </w:t>
            </w:r>
            <w:r>
              <w:rPr>
                <w:rFonts w:hint="eastAsia" w:ascii="宋体" w:hAnsi="Cambria" w:cs="宋体"/>
                <w:color w:val="000000"/>
                <w:kern w:val="0"/>
                <w:sz w:val="24"/>
                <w:lang w:val="zh-CN"/>
              </w:rPr>
              <w:t>项目名称</w:t>
            </w:r>
          </w:p>
        </w:tc>
        <w:tc>
          <w:tcPr>
            <w:tcW w:w="357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Cambria" w:cs="宋体"/>
                <w:color w:val="000000"/>
                <w:kern w:val="0"/>
                <w:sz w:val="24"/>
                <w:lang w:val="zh-CN"/>
              </w:rPr>
            </w:pPr>
            <w:r>
              <w:rPr>
                <w:rFonts w:hint="eastAsia" w:ascii="宋体" w:hAnsi="Cambria" w:cs="宋体"/>
                <w:color w:val="000000"/>
                <w:kern w:val="0"/>
                <w:sz w:val="24"/>
                <w:lang w:val="zh-CN"/>
              </w:rPr>
              <w:t>最 初 报 价</w:t>
            </w:r>
          </w:p>
        </w:tc>
        <w:tc>
          <w:tcPr>
            <w:tcW w:w="189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Cambria" w:cs="宋体"/>
                <w:color w:val="000000"/>
                <w:kern w:val="0"/>
                <w:sz w:val="24"/>
                <w:lang w:val="zh-CN"/>
              </w:rPr>
            </w:pPr>
            <w:r>
              <w:rPr>
                <w:rFonts w:hint="eastAsia" w:ascii="宋体" w:hAnsi="Cambria" w:cs="宋体"/>
                <w:color w:val="000000"/>
                <w:kern w:val="0"/>
                <w:sz w:val="24"/>
                <w:lang w:val="zh-CN"/>
              </w:rPr>
              <w:t>交货期</w:t>
            </w:r>
          </w:p>
        </w:tc>
        <w:tc>
          <w:tcPr>
            <w:tcW w:w="106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center"/>
              <w:rPr>
                <w:rFonts w:hint="eastAsia" w:ascii="宋体" w:hAnsi="Cambria" w:cs="宋体"/>
                <w:color w:val="000000"/>
                <w:kern w:val="0"/>
                <w:sz w:val="24"/>
                <w:lang w:val="zh-CN"/>
              </w:rPr>
            </w:pPr>
            <w:r>
              <w:rPr>
                <w:rFonts w:hint="eastAsia" w:ascii="宋体" w:hAnsi="Cambria" w:cs="宋体"/>
                <w:color w:val="000000"/>
                <w:kern w:val="0"/>
                <w:sz w:val="24"/>
                <w:lang w:val="zh-CN"/>
              </w:rPr>
              <w:t>备注</w:t>
            </w:r>
          </w:p>
        </w:tc>
      </w:tr>
      <w:tr>
        <w:tblPrEx>
          <w:tblCellMar>
            <w:top w:w="0" w:type="dxa"/>
            <w:left w:w="108" w:type="dxa"/>
            <w:bottom w:w="0" w:type="dxa"/>
            <w:right w:w="108" w:type="dxa"/>
          </w:tblCellMar>
        </w:tblPrEx>
        <w:trPr>
          <w:trHeight w:val="555" w:hRule="atLeast"/>
          <w:jc w:val="center"/>
        </w:trPr>
        <w:tc>
          <w:tcPr>
            <w:tcW w:w="1980" w:type="dxa"/>
            <w:vMerge w:val="restart"/>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ind w:firstLine="480"/>
              <w:rPr>
                <w:rFonts w:hint="eastAsia" w:ascii="宋体" w:hAnsi="Cambria" w:cs="宋体"/>
                <w:color w:val="000000"/>
                <w:kern w:val="0"/>
                <w:sz w:val="24"/>
                <w:lang w:val="zh-CN"/>
              </w:rPr>
            </w:pPr>
            <w:r>
              <w:rPr>
                <w:rFonts w:hint="eastAsia" w:ascii="宋体" w:hAnsi="Cambria" w:cs="宋体"/>
                <w:color w:val="000000"/>
                <w:kern w:val="0"/>
                <w:sz w:val="24"/>
                <w:lang w:val="zh-CN"/>
              </w:rPr>
              <w:t> </w:t>
            </w:r>
          </w:p>
        </w:tc>
        <w:tc>
          <w:tcPr>
            <w:tcW w:w="357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400" w:lineRule="exact"/>
              <w:ind w:firstLine="480"/>
              <w:rPr>
                <w:rFonts w:hint="eastAsia" w:ascii="宋体" w:hAnsi="Cambria" w:cs="宋体"/>
                <w:color w:val="000000"/>
                <w:kern w:val="0"/>
                <w:sz w:val="24"/>
                <w:lang w:val="zh-CN"/>
              </w:rPr>
            </w:pPr>
            <w:r>
              <w:rPr>
                <w:rFonts w:hint="eastAsia" w:ascii="宋体" w:hAnsi="Cambria" w:cs="宋体"/>
                <w:color w:val="000000"/>
                <w:kern w:val="0"/>
                <w:sz w:val="24"/>
                <w:lang w:val="zh-CN"/>
              </w:rPr>
              <w:t>大写：</w:t>
            </w:r>
          </w:p>
        </w:tc>
        <w:tc>
          <w:tcPr>
            <w:tcW w:w="1898" w:type="dxa"/>
            <w:vMerge w:val="restart"/>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400" w:lineRule="exact"/>
              <w:ind w:firstLine="480"/>
              <w:rPr>
                <w:rFonts w:hint="eastAsia" w:ascii="宋体" w:hAnsi="Cambria" w:cs="宋体"/>
                <w:color w:val="000000"/>
                <w:kern w:val="0"/>
                <w:sz w:val="24"/>
                <w:lang w:val="zh-CN"/>
              </w:rPr>
            </w:pPr>
            <w:r>
              <w:rPr>
                <w:rFonts w:hint="eastAsia" w:ascii="宋体" w:hAnsi="Cambria" w:cs="宋体"/>
                <w:color w:val="000000"/>
                <w:kern w:val="0"/>
                <w:sz w:val="24"/>
                <w:lang w:val="zh-CN"/>
              </w:rPr>
              <w:t> </w:t>
            </w:r>
          </w:p>
        </w:tc>
        <w:tc>
          <w:tcPr>
            <w:tcW w:w="1068" w:type="dxa"/>
            <w:vMerge w:val="restart"/>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400" w:lineRule="exact"/>
              <w:ind w:firstLine="480"/>
              <w:rPr>
                <w:rFonts w:hint="eastAsia" w:ascii="宋体" w:hAnsi="Cambria" w:cs="宋体"/>
                <w:color w:val="000000"/>
                <w:kern w:val="0"/>
                <w:sz w:val="24"/>
                <w:lang w:val="zh-CN"/>
              </w:rPr>
            </w:pPr>
            <w:r>
              <w:rPr>
                <w:rFonts w:hint="eastAsia" w:ascii="宋体" w:hAnsi="Cambria" w:cs="宋体"/>
                <w:color w:val="000000"/>
                <w:kern w:val="0"/>
                <w:sz w:val="24"/>
                <w:lang w:val="zh-CN"/>
              </w:rPr>
              <w:t> </w:t>
            </w:r>
          </w:p>
        </w:tc>
      </w:tr>
      <w:tr>
        <w:tblPrEx>
          <w:tblCellMar>
            <w:top w:w="0" w:type="dxa"/>
            <w:left w:w="108" w:type="dxa"/>
            <w:bottom w:w="0" w:type="dxa"/>
            <w:right w:w="108" w:type="dxa"/>
          </w:tblCellMar>
        </w:tblPrEx>
        <w:trPr>
          <w:trHeight w:val="577" w:hRule="atLeast"/>
          <w:jc w:val="center"/>
        </w:trPr>
        <w:tc>
          <w:tcPr>
            <w:tcW w:w="1980" w:type="dxa"/>
            <w:vMerge w:val="continue"/>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ind w:firstLine="480"/>
              <w:rPr>
                <w:rFonts w:hint="eastAsia" w:ascii="宋体" w:hAnsi="Cambria" w:cs="宋体"/>
                <w:color w:val="000000"/>
                <w:kern w:val="0"/>
                <w:sz w:val="24"/>
                <w:lang w:val="zh-CN"/>
              </w:rPr>
            </w:pPr>
          </w:p>
        </w:tc>
        <w:tc>
          <w:tcPr>
            <w:tcW w:w="357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400" w:lineRule="exact"/>
              <w:ind w:firstLine="480"/>
              <w:rPr>
                <w:rFonts w:hint="eastAsia" w:ascii="宋体" w:hAnsi="Cambria" w:cs="宋体"/>
                <w:color w:val="000000"/>
                <w:kern w:val="0"/>
                <w:sz w:val="24"/>
                <w:lang w:val="zh-CN"/>
              </w:rPr>
            </w:pPr>
            <w:r>
              <w:rPr>
                <w:rFonts w:hint="eastAsia" w:ascii="宋体" w:hAnsi="Cambria" w:cs="宋体"/>
                <w:color w:val="000000"/>
                <w:kern w:val="0"/>
                <w:sz w:val="24"/>
                <w:lang w:val="zh-CN"/>
              </w:rPr>
              <w:t>小写：</w:t>
            </w:r>
          </w:p>
        </w:tc>
        <w:tc>
          <w:tcPr>
            <w:tcW w:w="1898" w:type="dxa"/>
            <w:vMerge w:val="continue"/>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ind w:firstLine="480"/>
              <w:rPr>
                <w:rFonts w:hint="eastAsia" w:ascii="宋体" w:hAnsi="Cambria" w:cs="宋体"/>
                <w:color w:val="000000"/>
                <w:kern w:val="0"/>
                <w:sz w:val="24"/>
                <w:lang w:val="zh-CN"/>
              </w:rPr>
            </w:pPr>
          </w:p>
        </w:tc>
        <w:tc>
          <w:tcPr>
            <w:tcW w:w="1068" w:type="dxa"/>
            <w:vMerge w:val="continue"/>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ind w:firstLine="480"/>
              <w:rPr>
                <w:rFonts w:hint="eastAsia" w:ascii="宋体" w:hAnsi="Cambria" w:cs="宋体"/>
                <w:color w:val="000000"/>
                <w:kern w:val="0"/>
                <w:sz w:val="24"/>
                <w:lang w:val="zh-CN"/>
              </w:rPr>
            </w:pPr>
          </w:p>
        </w:tc>
      </w:tr>
      <w:tr>
        <w:tblPrEx>
          <w:tblCellMar>
            <w:top w:w="0" w:type="dxa"/>
            <w:left w:w="108" w:type="dxa"/>
            <w:bottom w:w="0" w:type="dxa"/>
            <w:right w:w="108" w:type="dxa"/>
          </w:tblCellMar>
        </w:tblPrEx>
        <w:trPr>
          <w:trHeight w:val="1283" w:hRule="atLeast"/>
          <w:jc w:val="center"/>
        </w:trPr>
        <w:tc>
          <w:tcPr>
            <w:tcW w:w="8522" w:type="dxa"/>
            <w:gridSpan w:val="4"/>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ind w:firstLine="480"/>
              <w:rPr>
                <w:rFonts w:hint="eastAsia" w:ascii="宋体" w:hAnsi="Cambria" w:cs="宋体"/>
                <w:color w:val="000000"/>
                <w:kern w:val="0"/>
                <w:sz w:val="24"/>
                <w:lang w:val="zh-CN"/>
              </w:rPr>
            </w:pPr>
            <w:r>
              <w:rPr>
                <w:rFonts w:hint="eastAsia" w:ascii="宋体" w:hAnsi="Cambria" w:cs="宋体"/>
                <w:color w:val="000000"/>
                <w:kern w:val="0"/>
                <w:sz w:val="24"/>
                <w:lang w:val="zh-CN"/>
              </w:rPr>
              <w:t>优惠承诺及其他：</w:t>
            </w:r>
          </w:p>
        </w:tc>
      </w:tr>
    </w:tbl>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注：1.填写此表时不得改变表格形式。</w:t>
      </w:r>
    </w:p>
    <w:p>
      <w:pPr>
        <w:autoSpaceDE w:val="0"/>
        <w:autoSpaceDN w:val="0"/>
        <w:adjustRightInd w:val="0"/>
        <w:spacing w:line="400" w:lineRule="exact"/>
        <w:rPr>
          <w:rFonts w:hint="eastAsia" w:ascii="Arial" w:eastAsia="宋体" w:cs="Arial"/>
          <w:color w:val="000000"/>
          <w:sz w:val="24"/>
          <w:lang w:eastAsia="zh-CN"/>
        </w:rPr>
      </w:pPr>
      <w:r>
        <w:rPr>
          <w:rFonts w:hint="eastAsia" w:ascii="宋体" w:hAnsi="Cambria" w:cs="宋体"/>
          <w:color w:val="000000"/>
          <w:kern w:val="0"/>
          <w:sz w:val="24"/>
        </w:rPr>
        <w:t xml:space="preserve">    2.</w:t>
      </w:r>
      <w:r>
        <w:rPr>
          <w:rFonts w:hint="eastAsia" w:ascii="宋体" w:hAnsi="Cambria" w:cs="宋体"/>
          <w:color w:val="000000"/>
          <w:kern w:val="0"/>
          <w:sz w:val="24"/>
          <w:lang w:val="zh-CN"/>
        </w:rPr>
        <w:t>竞争性磋商响应报价</w:t>
      </w:r>
      <w:r>
        <w:rPr>
          <w:rFonts w:ascii="Arial" w:cs="Arial"/>
          <w:color w:val="000000"/>
          <w:sz w:val="24"/>
        </w:rPr>
        <w:t>必须包括：</w:t>
      </w:r>
      <w:r>
        <w:rPr>
          <w:rFonts w:hint="eastAsia" w:ascii="Arial" w:cs="Arial"/>
          <w:color w:val="000000"/>
          <w:sz w:val="24"/>
          <w:lang w:eastAsia="zh-CN"/>
        </w:rPr>
        <w:t>产品费、验收费、手续费、运输费、保险费、安装费、调试费、售前、售中、售后服务费、招标代理费、税金及不可预见费等全部费用。</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ascii="宋体" w:hAnsi="Cambria" w:cs="宋体"/>
          <w:color w:val="000000"/>
          <w:kern w:val="0"/>
          <w:sz w:val="24"/>
          <w:lang w:val="zh-CN"/>
        </w:rPr>
        <w:t>3.</w:t>
      </w:r>
      <w:r>
        <w:rPr>
          <w:rFonts w:hint="eastAsia" w:ascii="宋体" w:hAnsi="Cambria" w:cs="宋体"/>
          <w:color w:val="000000"/>
          <w:kern w:val="0"/>
          <w:sz w:val="24"/>
          <w:lang w:val="zh-CN"/>
        </w:rPr>
        <w:t>“交货期”是指供应商能够提供货物的具体期限。</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rPr>
        <w:t>4.</w:t>
      </w:r>
      <w:r>
        <w:rPr>
          <w:rFonts w:hint="eastAsia" w:ascii="宋体" w:hAnsi="Cambria" w:cs="宋体"/>
          <w:color w:val="000000"/>
          <w:kern w:val="0"/>
          <w:sz w:val="24"/>
          <w:lang w:val="zh-CN"/>
        </w:rPr>
        <w:t>竞争性磋商响应最初报价不能有两个或两个以上的报价方案。</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ind w:firstLine="480"/>
        <w:rPr>
          <w:rFonts w:hint="eastAsia" w:ascii="宋体" w:hAnsi="Cambria" w:cs="宋体"/>
          <w:color w:val="000000"/>
          <w:kern w:val="0"/>
          <w:sz w:val="24"/>
          <w:lang w:val="zh-CN"/>
        </w:rPr>
      </w:pPr>
      <w:r>
        <w:rPr>
          <w:rFonts w:ascii="宋体" w:hAnsi="Cambria" w:cs="宋体"/>
          <w:color w:val="000000"/>
          <w:kern w:val="0"/>
          <w:sz w:val="24"/>
          <w:lang w:val="zh-CN"/>
        </w:rPr>
        <w:t xml:space="preserve">                    </w:t>
      </w:r>
      <w:r>
        <w:rPr>
          <w:rFonts w:ascii="宋体" w:hAnsi="Cambria" w:cs="宋体"/>
          <w:b/>
          <w:bCs/>
          <w:color w:val="000000"/>
          <w:kern w:val="0"/>
          <w:sz w:val="24"/>
          <w:lang w:val="zh-CN"/>
        </w:rPr>
        <w:t xml:space="preserve">           </w:t>
      </w:r>
      <w:r>
        <w:rPr>
          <w:rFonts w:hint="eastAsia" w:ascii="宋体" w:hAnsi="Cambria" w:cs="宋体"/>
          <w:color w:val="000000"/>
          <w:kern w:val="0"/>
          <w:sz w:val="24"/>
          <w:lang w:val="zh-CN"/>
        </w:rPr>
        <w:t xml:space="preserve">      供应商：             （公章）</w:t>
      </w:r>
    </w:p>
    <w:p>
      <w:pPr>
        <w:autoSpaceDE w:val="0"/>
        <w:autoSpaceDN w:val="0"/>
        <w:adjustRightInd w:val="0"/>
        <w:spacing w:line="400" w:lineRule="exact"/>
        <w:ind w:firstLine="480"/>
        <w:rPr>
          <w:rFonts w:hint="eastAsia" w:ascii="宋体" w:hAnsi="Cambria" w:cs="宋体"/>
          <w:color w:val="000000"/>
          <w:kern w:val="0"/>
          <w:sz w:val="24"/>
          <w:lang w:val="zh-CN"/>
        </w:rPr>
      </w:pPr>
      <w:r>
        <w:rPr>
          <w:rFonts w:hint="eastAsia" w:ascii="宋体" w:hAnsi="Cambria" w:cs="宋体"/>
          <w:color w:val="000000"/>
          <w:kern w:val="0"/>
          <w:sz w:val="24"/>
          <w:lang w:val="zh-CN"/>
        </w:rPr>
        <w:t xml:space="preserve">                     法定代表人或委托代理人：             （签字）</w:t>
      </w:r>
    </w:p>
    <w:p>
      <w:pPr>
        <w:autoSpaceDE w:val="0"/>
        <w:autoSpaceDN w:val="0"/>
        <w:adjustRightInd w:val="0"/>
        <w:spacing w:line="400" w:lineRule="exact"/>
        <w:ind w:firstLine="480"/>
        <w:rPr>
          <w:rFonts w:hint="eastAsia" w:ascii="宋体" w:hAnsi="Cambria" w:cs="宋体"/>
          <w:color w:val="000000"/>
          <w:kern w:val="0"/>
          <w:sz w:val="24"/>
          <w:lang w:val="zh-CN"/>
        </w:rPr>
      </w:pPr>
      <w:r>
        <w:rPr>
          <w:rFonts w:hint="eastAsia" w:ascii="宋体" w:hAnsi="Cambria" w:cs="宋体"/>
          <w:color w:val="000000"/>
          <w:kern w:val="0"/>
          <w:sz w:val="24"/>
          <w:lang w:val="zh-CN"/>
        </w:rPr>
        <w:t xml:space="preserve">                                         年   月   日</w:t>
      </w:r>
    </w:p>
    <w:p>
      <w:pPr>
        <w:pStyle w:val="15"/>
        <w:jc w:val="left"/>
        <w:rPr>
          <w:rFonts w:hint="eastAsia" w:ascii="宋体" w:hAnsi="宋体" w:cs="华文中宋"/>
          <w:color w:val="000000"/>
          <w:sz w:val="28"/>
          <w:szCs w:val="28"/>
          <w:lang w:val="zh-CN"/>
        </w:rPr>
      </w:pPr>
    </w:p>
    <w:p>
      <w:pPr>
        <w:pStyle w:val="15"/>
        <w:jc w:val="left"/>
        <w:rPr>
          <w:rFonts w:hint="eastAsia" w:ascii="宋体" w:hAnsi="宋体" w:cs="华文中宋"/>
          <w:color w:val="000000"/>
          <w:sz w:val="28"/>
          <w:szCs w:val="28"/>
          <w:lang w:val="zh-CN"/>
        </w:rPr>
      </w:pPr>
    </w:p>
    <w:p>
      <w:pPr>
        <w:pStyle w:val="15"/>
        <w:jc w:val="left"/>
        <w:rPr>
          <w:rFonts w:hint="eastAsia" w:ascii="宋体" w:hAnsi="宋体" w:cs="华文中宋"/>
          <w:color w:val="000000"/>
          <w:sz w:val="28"/>
          <w:szCs w:val="28"/>
          <w:lang w:val="zh-CN" w:eastAsia="zh-CN"/>
        </w:rPr>
      </w:pPr>
    </w:p>
    <w:p>
      <w:pPr>
        <w:pStyle w:val="15"/>
        <w:jc w:val="left"/>
        <w:rPr>
          <w:rFonts w:hint="eastAsia" w:ascii="宋体" w:hAnsi="宋体" w:cs="华文中宋"/>
          <w:color w:val="000000"/>
          <w:sz w:val="28"/>
          <w:szCs w:val="28"/>
        </w:rPr>
      </w:pPr>
      <w:bookmarkStart w:id="46" w:name="_Toc529782816"/>
      <w:r>
        <w:rPr>
          <w:rFonts w:hint="eastAsia" w:ascii="宋体" w:hAnsi="宋体" w:cs="华文中宋"/>
          <w:color w:val="000000"/>
          <w:sz w:val="28"/>
          <w:szCs w:val="28"/>
          <w:lang w:val="zh-CN"/>
        </w:rPr>
        <w:t>格式</w:t>
      </w:r>
      <w:r>
        <w:rPr>
          <w:rFonts w:hint="eastAsia" w:ascii="宋体" w:hAnsi="宋体" w:cs="华文中宋"/>
          <w:color w:val="000000"/>
          <w:sz w:val="28"/>
          <w:szCs w:val="28"/>
        </w:rPr>
        <w:t>5</w:t>
      </w:r>
      <w:r>
        <w:rPr>
          <w:rFonts w:hint="eastAsia" w:ascii="宋体" w:hAnsi="宋体" w:cs="华文中宋"/>
          <w:color w:val="000000"/>
          <w:sz w:val="28"/>
          <w:szCs w:val="28"/>
          <w:lang w:val="zh-CN"/>
        </w:rPr>
        <w:t>：分项报价表</w:t>
      </w:r>
      <w:bookmarkEnd w:id="46"/>
    </w:p>
    <w:p>
      <w:pPr>
        <w:autoSpaceDE w:val="0"/>
        <w:autoSpaceDN w:val="0"/>
        <w:adjustRightInd w:val="0"/>
        <w:spacing w:line="400" w:lineRule="exact"/>
        <w:jc w:val="center"/>
        <w:rPr>
          <w:rFonts w:hint="eastAsia" w:ascii="宋体" w:hAnsi="宋体" w:cs="华文中宋"/>
          <w:b/>
          <w:bCs/>
          <w:color w:val="000000"/>
          <w:kern w:val="0"/>
          <w:sz w:val="36"/>
          <w:szCs w:val="36"/>
          <w:lang w:val="zh-CN"/>
        </w:rPr>
      </w:pPr>
      <w:r>
        <w:rPr>
          <w:rFonts w:hint="eastAsia" w:ascii="宋体" w:hAnsi="宋体" w:cs="华文中宋"/>
          <w:b/>
          <w:bCs/>
          <w:color w:val="000000"/>
          <w:kern w:val="0"/>
          <w:sz w:val="36"/>
          <w:szCs w:val="36"/>
          <w:lang w:val="zh-CN"/>
        </w:rPr>
        <w:t>分项报价表</w:t>
      </w:r>
    </w:p>
    <w:p>
      <w:pPr>
        <w:autoSpaceDE w:val="0"/>
        <w:autoSpaceDN w:val="0"/>
        <w:adjustRightInd w:val="0"/>
        <w:spacing w:before="100" w:after="100" w:line="400" w:lineRule="exact"/>
        <w:rPr>
          <w:rFonts w:hint="eastAsia" w:ascii="宋体" w:hAnsi="Cambria" w:cs="宋体"/>
          <w:color w:val="000000"/>
          <w:kern w:val="0"/>
          <w:sz w:val="24"/>
          <w:lang w:val="zh-CN"/>
        </w:rPr>
      </w:pPr>
      <w:r>
        <w:rPr>
          <w:rFonts w:hint="eastAsia" w:ascii="宋体" w:hAnsi="Cambria" w:cs="宋体"/>
          <w:color w:val="000000"/>
          <w:kern w:val="0"/>
          <w:sz w:val="24"/>
        </w:rPr>
        <w:t xml:space="preserve"> </w:t>
      </w:r>
      <w:r>
        <w:rPr>
          <w:rFonts w:hint="eastAsia" w:ascii="宋体" w:hAnsi="Cambria" w:cs="宋体"/>
          <w:color w:val="000000"/>
          <w:kern w:val="0"/>
          <w:sz w:val="24"/>
          <w:lang w:val="zh-CN"/>
        </w:rPr>
        <w:t>供应商名称：</w:t>
      </w:r>
    </w:p>
    <w:p>
      <w:pPr>
        <w:autoSpaceDE w:val="0"/>
        <w:autoSpaceDN w:val="0"/>
        <w:adjustRightInd w:val="0"/>
        <w:spacing w:before="100" w:after="100" w:line="400" w:lineRule="exact"/>
        <w:rPr>
          <w:rFonts w:hint="eastAsia" w:ascii="宋体" w:hAnsi="Cambria" w:cs="宋体"/>
          <w:color w:val="000000"/>
          <w:kern w:val="0"/>
          <w:sz w:val="24"/>
          <w:lang w:val="zh-CN"/>
        </w:rPr>
      </w:pPr>
      <w:r>
        <w:rPr>
          <w:rFonts w:hint="eastAsia" w:ascii="宋体" w:hAnsi="Cambria" w:cs="宋体"/>
          <w:color w:val="000000"/>
          <w:kern w:val="0"/>
          <w:sz w:val="24"/>
        </w:rPr>
        <w:t xml:space="preserve"> 采购</w:t>
      </w:r>
      <w:r>
        <w:rPr>
          <w:rFonts w:hint="eastAsia" w:ascii="宋体" w:hAnsi="Cambria" w:cs="宋体"/>
          <w:color w:val="000000"/>
          <w:kern w:val="0"/>
          <w:sz w:val="24"/>
          <w:lang w:val="zh-CN"/>
        </w:rPr>
        <w:t>项目编号：                                  单位：人民币（元）</w:t>
      </w:r>
    </w:p>
    <w:tbl>
      <w:tblPr>
        <w:tblStyle w:val="17"/>
        <w:tblW w:w="0" w:type="auto"/>
        <w:jc w:val="center"/>
        <w:tblLayout w:type="fixed"/>
        <w:tblCellMar>
          <w:top w:w="0" w:type="dxa"/>
          <w:left w:w="28" w:type="dxa"/>
          <w:bottom w:w="0" w:type="dxa"/>
          <w:right w:w="28" w:type="dxa"/>
        </w:tblCellMar>
      </w:tblPr>
      <w:tblGrid>
        <w:gridCol w:w="609"/>
        <w:gridCol w:w="1517"/>
        <w:gridCol w:w="1034"/>
        <w:gridCol w:w="736"/>
        <w:gridCol w:w="1267"/>
        <w:gridCol w:w="903"/>
        <w:gridCol w:w="685"/>
        <w:gridCol w:w="807"/>
        <w:gridCol w:w="804"/>
      </w:tblGrid>
      <w:tr>
        <w:tblPrEx>
          <w:tblCellMar>
            <w:top w:w="0" w:type="dxa"/>
            <w:left w:w="28" w:type="dxa"/>
            <w:bottom w:w="0" w:type="dxa"/>
            <w:right w:w="28" w:type="dxa"/>
          </w:tblCellMar>
        </w:tblPrEx>
        <w:trPr>
          <w:trHeight w:val="529" w:hRule="atLeast"/>
          <w:jc w:val="center"/>
        </w:trPr>
        <w:tc>
          <w:tcPr>
            <w:tcW w:w="609" w:type="dxa"/>
            <w:tcBorders>
              <w:top w:val="single" w:color="000000" w:sz="8"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Arial" w:hAnsi="Arial" w:cs="Arial"/>
                <w:color w:val="000000"/>
                <w:kern w:val="0"/>
                <w:sz w:val="22"/>
                <w:szCs w:val="22"/>
                <w:lang w:val="zh-CN"/>
              </w:rPr>
            </w:pPr>
            <w:r>
              <w:rPr>
                <w:rFonts w:ascii="Arial" w:hAnsi="Arial" w:cs="Arial"/>
                <w:color w:val="000000"/>
                <w:kern w:val="0"/>
                <w:sz w:val="24"/>
                <w:lang w:val="zh-CN"/>
              </w:rPr>
              <w:t>序号</w:t>
            </w:r>
          </w:p>
        </w:tc>
        <w:tc>
          <w:tcPr>
            <w:tcW w:w="1517"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Arial" w:hAnsi="Arial" w:cs="Arial"/>
                <w:color w:val="000000"/>
                <w:kern w:val="0"/>
                <w:sz w:val="22"/>
                <w:szCs w:val="22"/>
                <w:lang w:val="zh-CN"/>
              </w:rPr>
            </w:pPr>
            <w:r>
              <w:rPr>
                <w:rFonts w:ascii="Arial" w:hAnsi="Arial" w:cs="Arial"/>
                <w:color w:val="000000"/>
                <w:kern w:val="0"/>
                <w:sz w:val="24"/>
                <w:lang w:val="zh-CN"/>
              </w:rPr>
              <w:t>产品名称</w:t>
            </w:r>
          </w:p>
        </w:tc>
        <w:tc>
          <w:tcPr>
            <w:tcW w:w="1034"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Arial" w:hAnsi="Arial" w:cs="Arial"/>
                <w:color w:val="000000"/>
                <w:kern w:val="0"/>
                <w:sz w:val="22"/>
                <w:szCs w:val="22"/>
                <w:lang w:val="zh-CN"/>
              </w:rPr>
            </w:pPr>
            <w:r>
              <w:rPr>
                <w:rFonts w:ascii="Arial" w:hAnsi="Arial" w:cs="Arial"/>
                <w:color w:val="000000"/>
                <w:kern w:val="0"/>
                <w:sz w:val="24"/>
                <w:lang w:val="zh-CN"/>
              </w:rPr>
              <w:t>品牌</w:t>
            </w:r>
          </w:p>
        </w:tc>
        <w:tc>
          <w:tcPr>
            <w:tcW w:w="73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Arial" w:hAnsi="Arial" w:cs="Arial"/>
                <w:color w:val="000000"/>
                <w:kern w:val="0"/>
                <w:sz w:val="22"/>
                <w:szCs w:val="22"/>
                <w:lang w:val="zh-CN"/>
              </w:rPr>
            </w:pPr>
            <w:r>
              <w:rPr>
                <w:rFonts w:ascii="Arial" w:hAnsi="Arial" w:cs="Arial"/>
                <w:color w:val="000000"/>
                <w:kern w:val="0"/>
                <w:sz w:val="24"/>
                <w:lang w:val="zh-CN"/>
              </w:rPr>
              <w:t>规格型号</w:t>
            </w:r>
          </w:p>
        </w:tc>
        <w:tc>
          <w:tcPr>
            <w:tcW w:w="1267"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Arial" w:hAnsi="Arial" w:cs="Arial"/>
                <w:color w:val="000000"/>
                <w:kern w:val="0"/>
                <w:sz w:val="22"/>
                <w:szCs w:val="22"/>
                <w:lang w:val="zh-CN"/>
              </w:rPr>
            </w:pPr>
            <w:r>
              <w:rPr>
                <w:rFonts w:ascii="Arial" w:hAnsi="Arial" w:cs="Arial"/>
                <w:color w:val="000000"/>
                <w:kern w:val="0"/>
                <w:sz w:val="24"/>
                <w:lang w:val="zh-CN"/>
              </w:rPr>
              <w:t>生产厂家</w:t>
            </w:r>
          </w:p>
        </w:tc>
        <w:tc>
          <w:tcPr>
            <w:tcW w:w="903"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Arial" w:hAnsi="Arial" w:cs="Arial"/>
                <w:color w:val="000000"/>
                <w:kern w:val="0"/>
                <w:sz w:val="22"/>
                <w:szCs w:val="22"/>
                <w:lang w:val="zh-CN"/>
              </w:rPr>
            </w:pPr>
            <w:r>
              <w:rPr>
                <w:rFonts w:ascii="Arial" w:hAnsi="Arial" w:cs="Arial"/>
                <w:color w:val="000000"/>
                <w:kern w:val="0"/>
                <w:sz w:val="24"/>
                <w:lang w:val="zh-CN"/>
              </w:rPr>
              <w:t>数量及单位</w:t>
            </w:r>
          </w:p>
        </w:tc>
        <w:tc>
          <w:tcPr>
            <w:tcW w:w="68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Arial" w:hAnsi="Arial" w:cs="Arial"/>
                <w:color w:val="000000"/>
                <w:kern w:val="0"/>
                <w:sz w:val="22"/>
                <w:szCs w:val="22"/>
                <w:lang w:val="zh-CN"/>
              </w:rPr>
            </w:pPr>
            <w:r>
              <w:rPr>
                <w:rFonts w:ascii="Arial" w:hAnsi="Arial" w:cs="Arial"/>
                <w:color w:val="000000"/>
                <w:kern w:val="0"/>
                <w:sz w:val="24"/>
                <w:lang w:val="zh-CN"/>
              </w:rPr>
              <w:t>单价</w:t>
            </w:r>
          </w:p>
        </w:tc>
        <w:tc>
          <w:tcPr>
            <w:tcW w:w="807"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Arial" w:hAnsi="Arial" w:cs="Arial"/>
                <w:color w:val="000000"/>
                <w:kern w:val="0"/>
                <w:sz w:val="22"/>
                <w:szCs w:val="22"/>
                <w:lang w:val="zh-CN"/>
              </w:rPr>
            </w:pPr>
            <w:r>
              <w:rPr>
                <w:rFonts w:ascii="Arial" w:hAnsi="Arial" w:cs="Arial"/>
                <w:color w:val="000000"/>
                <w:kern w:val="0"/>
                <w:sz w:val="24"/>
                <w:lang w:val="zh-CN"/>
              </w:rPr>
              <w:t>合计</w:t>
            </w:r>
          </w:p>
        </w:tc>
        <w:tc>
          <w:tcPr>
            <w:tcW w:w="804" w:type="dxa"/>
            <w:tcBorders>
              <w:top w:val="single" w:color="000000" w:sz="8" w:space="0"/>
              <w:left w:val="single" w:color="000000" w:sz="6" w:space="0"/>
              <w:bottom w:val="single" w:color="000000" w:sz="6" w:space="0"/>
              <w:right w:val="single" w:color="000000" w:sz="8" w:space="0"/>
            </w:tcBorders>
            <w:shd w:val="clear" w:color="000000" w:fill="FFFFFF"/>
            <w:noWrap w:val="0"/>
            <w:vAlign w:val="center"/>
          </w:tcPr>
          <w:p>
            <w:pPr>
              <w:autoSpaceDE w:val="0"/>
              <w:autoSpaceDN w:val="0"/>
              <w:adjustRightInd w:val="0"/>
              <w:spacing w:before="100" w:after="100" w:line="400" w:lineRule="exact"/>
              <w:jc w:val="center"/>
              <w:rPr>
                <w:rFonts w:ascii="Arial" w:hAnsi="Arial" w:cs="Arial"/>
                <w:color w:val="000000"/>
                <w:kern w:val="0"/>
                <w:sz w:val="22"/>
                <w:szCs w:val="22"/>
                <w:lang w:val="zh-CN"/>
              </w:rPr>
            </w:pPr>
            <w:r>
              <w:rPr>
                <w:rFonts w:ascii="Arial" w:hAnsi="Arial" w:cs="Arial"/>
                <w:color w:val="000000"/>
                <w:kern w:val="0"/>
                <w:sz w:val="24"/>
                <w:lang w:val="zh-CN"/>
              </w:rPr>
              <w:t>备注</w:t>
            </w:r>
          </w:p>
        </w:tc>
      </w:tr>
      <w:tr>
        <w:tblPrEx>
          <w:tblCellMar>
            <w:top w:w="0" w:type="dxa"/>
            <w:left w:w="28" w:type="dxa"/>
            <w:bottom w:w="0" w:type="dxa"/>
            <w:right w:w="28" w:type="dxa"/>
          </w:tblCellMar>
        </w:tblPrEx>
        <w:trPr>
          <w:trHeight w:val="529" w:hRule="atLeast"/>
          <w:jc w:val="center"/>
        </w:trPr>
        <w:tc>
          <w:tcPr>
            <w:tcW w:w="609"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199"/>
              <w:jc w:val="center"/>
              <w:rPr>
                <w:rFonts w:ascii="Arial" w:hAnsi="Arial" w:cs="Arial"/>
                <w:color w:val="000000"/>
                <w:kern w:val="0"/>
                <w:sz w:val="22"/>
                <w:szCs w:val="22"/>
                <w:lang w:val="zh-CN"/>
              </w:rPr>
            </w:pPr>
            <w:r>
              <w:rPr>
                <w:rFonts w:ascii="Arial" w:hAnsi="Arial" w:cs="Arial"/>
                <w:color w:val="000000"/>
                <w:kern w:val="0"/>
                <w:sz w:val="24"/>
                <w:lang w:val="zh-CN"/>
              </w:rPr>
              <w:t>1</w:t>
            </w:r>
          </w:p>
        </w:tc>
        <w:tc>
          <w:tcPr>
            <w:tcW w:w="151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103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126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90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6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80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p>
        </w:tc>
        <w:tc>
          <w:tcPr>
            <w:tcW w:w="804" w:type="dxa"/>
            <w:tcBorders>
              <w:top w:val="single" w:color="000000" w:sz="6" w:space="0"/>
              <w:left w:val="single" w:color="000000" w:sz="6" w:space="0"/>
              <w:bottom w:val="single" w:color="000000" w:sz="6" w:space="0"/>
              <w:right w:val="single" w:color="000000" w:sz="8"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r>
      <w:tr>
        <w:tblPrEx>
          <w:tblCellMar>
            <w:top w:w="0" w:type="dxa"/>
            <w:left w:w="28" w:type="dxa"/>
            <w:bottom w:w="0" w:type="dxa"/>
            <w:right w:w="28" w:type="dxa"/>
          </w:tblCellMar>
        </w:tblPrEx>
        <w:trPr>
          <w:trHeight w:val="529" w:hRule="atLeast"/>
          <w:jc w:val="center"/>
        </w:trPr>
        <w:tc>
          <w:tcPr>
            <w:tcW w:w="609"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199"/>
              <w:jc w:val="center"/>
              <w:rPr>
                <w:rFonts w:ascii="Arial" w:hAnsi="Arial" w:cs="Arial"/>
                <w:color w:val="000000"/>
                <w:kern w:val="0"/>
                <w:sz w:val="22"/>
                <w:szCs w:val="22"/>
                <w:lang w:val="zh-CN"/>
              </w:rPr>
            </w:pPr>
            <w:r>
              <w:rPr>
                <w:rFonts w:ascii="Arial" w:hAnsi="Arial" w:cs="Arial"/>
                <w:color w:val="000000"/>
                <w:kern w:val="0"/>
                <w:sz w:val="24"/>
                <w:lang w:val="zh-CN"/>
              </w:rPr>
              <w:t>2</w:t>
            </w:r>
          </w:p>
        </w:tc>
        <w:tc>
          <w:tcPr>
            <w:tcW w:w="151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103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126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90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6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80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rPr>
                <w:rFonts w:ascii="Arial" w:hAnsi="Arial" w:cs="Arial"/>
                <w:color w:val="000000"/>
                <w:kern w:val="0"/>
                <w:sz w:val="22"/>
                <w:szCs w:val="22"/>
                <w:lang w:val="zh-CN"/>
              </w:rPr>
            </w:pPr>
            <w:r>
              <w:rPr>
                <w:rFonts w:ascii="Arial" w:hAnsi="Arial" w:cs="Arial"/>
                <w:color w:val="000000"/>
                <w:kern w:val="0"/>
                <w:sz w:val="24"/>
                <w:lang w:val="zh-CN"/>
              </w:rPr>
              <w:t xml:space="preserve">    </w:t>
            </w:r>
          </w:p>
        </w:tc>
        <w:tc>
          <w:tcPr>
            <w:tcW w:w="804" w:type="dxa"/>
            <w:tcBorders>
              <w:top w:val="single" w:color="000000" w:sz="6" w:space="0"/>
              <w:left w:val="single" w:color="000000" w:sz="6" w:space="0"/>
              <w:bottom w:val="single" w:color="000000" w:sz="6" w:space="0"/>
              <w:right w:val="single" w:color="000000" w:sz="8"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r>
      <w:tr>
        <w:tblPrEx>
          <w:tblCellMar>
            <w:top w:w="0" w:type="dxa"/>
            <w:left w:w="28" w:type="dxa"/>
            <w:bottom w:w="0" w:type="dxa"/>
            <w:right w:w="28" w:type="dxa"/>
          </w:tblCellMar>
        </w:tblPrEx>
        <w:trPr>
          <w:trHeight w:val="529" w:hRule="atLeast"/>
          <w:jc w:val="center"/>
        </w:trPr>
        <w:tc>
          <w:tcPr>
            <w:tcW w:w="609"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199"/>
              <w:jc w:val="center"/>
              <w:rPr>
                <w:rFonts w:ascii="Arial" w:hAnsi="Arial" w:cs="Arial"/>
                <w:color w:val="000000"/>
                <w:kern w:val="0"/>
                <w:sz w:val="22"/>
                <w:szCs w:val="22"/>
                <w:lang w:val="zh-CN"/>
              </w:rPr>
            </w:pPr>
            <w:r>
              <w:rPr>
                <w:rFonts w:ascii="Arial" w:hAnsi="Arial" w:cs="Arial"/>
                <w:color w:val="000000"/>
                <w:kern w:val="0"/>
                <w:sz w:val="24"/>
                <w:lang w:val="zh-CN"/>
              </w:rPr>
              <w:t>3</w:t>
            </w:r>
          </w:p>
        </w:tc>
        <w:tc>
          <w:tcPr>
            <w:tcW w:w="151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103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126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90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6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80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804" w:type="dxa"/>
            <w:tcBorders>
              <w:top w:val="single" w:color="000000" w:sz="6" w:space="0"/>
              <w:left w:val="single" w:color="000000" w:sz="6" w:space="0"/>
              <w:bottom w:val="single" w:color="000000" w:sz="6" w:space="0"/>
              <w:right w:val="single" w:color="000000" w:sz="8"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r>
      <w:tr>
        <w:tblPrEx>
          <w:tblCellMar>
            <w:top w:w="0" w:type="dxa"/>
            <w:left w:w="28" w:type="dxa"/>
            <w:bottom w:w="0" w:type="dxa"/>
            <w:right w:w="28" w:type="dxa"/>
          </w:tblCellMar>
        </w:tblPrEx>
        <w:trPr>
          <w:trHeight w:val="529" w:hRule="atLeast"/>
          <w:jc w:val="center"/>
        </w:trPr>
        <w:tc>
          <w:tcPr>
            <w:tcW w:w="609"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199"/>
              <w:jc w:val="center"/>
              <w:rPr>
                <w:rFonts w:ascii="Arial" w:hAnsi="Arial" w:cs="Arial"/>
                <w:color w:val="000000"/>
                <w:kern w:val="0"/>
                <w:sz w:val="22"/>
                <w:szCs w:val="22"/>
                <w:lang w:val="zh-CN"/>
              </w:rPr>
            </w:pPr>
            <w:r>
              <w:rPr>
                <w:rFonts w:ascii="Arial" w:hAnsi="Arial" w:cs="Arial"/>
                <w:color w:val="000000"/>
                <w:kern w:val="0"/>
                <w:sz w:val="24"/>
                <w:lang w:val="zh-CN"/>
              </w:rPr>
              <w:t>4</w:t>
            </w:r>
          </w:p>
        </w:tc>
        <w:tc>
          <w:tcPr>
            <w:tcW w:w="151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103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126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90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6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80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804" w:type="dxa"/>
            <w:tcBorders>
              <w:top w:val="single" w:color="000000" w:sz="6" w:space="0"/>
              <w:left w:val="single" w:color="000000" w:sz="6" w:space="0"/>
              <w:bottom w:val="single" w:color="000000" w:sz="6" w:space="0"/>
              <w:right w:val="single" w:color="000000" w:sz="8"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r>
      <w:tr>
        <w:tblPrEx>
          <w:tblCellMar>
            <w:top w:w="0" w:type="dxa"/>
            <w:left w:w="28" w:type="dxa"/>
            <w:bottom w:w="0" w:type="dxa"/>
            <w:right w:w="28" w:type="dxa"/>
          </w:tblCellMar>
        </w:tblPrEx>
        <w:trPr>
          <w:trHeight w:val="529" w:hRule="atLeast"/>
          <w:jc w:val="center"/>
        </w:trPr>
        <w:tc>
          <w:tcPr>
            <w:tcW w:w="609"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199"/>
              <w:jc w:val="center"/>
              <w:rPr>
                <w:rFonts w:ascii="Arial" w:hAnsi="Arial" w:cs="Arial"/>
                <w:color w:val="000000"/>
                <w:kern w:val="0"/>
                <w:sz w:val="22"/>
                <w:szCs w:val="22"/>
                <w:lang w:val="zh-CN"/>
              </w:rPr>
            </w:pPr>
            <w:r>
              <w:rPr>
                <w:rFonts w:ascii="Arial" w:hAnsi="Arial" w:cs="Arial"/>
                <w:color w:val="000000"/>
                <w:kern w:val="0"/>
                <w:sz w:val="24"/>
                <w:lang w:val="zh-CN"/>
              </w:rPr>
              <w:t>…</w:t>
            </w:r>
          </w:p>
        </w:tc>
        <w:tc>
          <w:tcPr>
            <w:tcW w:w="151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103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126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90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6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80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c>
          <w:tcPr>
            <w:tcW w:w="804" w:type="dxa"/>
            <w:tcBorders>
              <w:top w:val="single" w:color="000000" w:sz="6" w:space="0"/>
              <w:left w:val="single" w:color="000000" w:sz="6" w:space="0"/>
              <w:bottom w:val="single" w:color="000000" w:sz="6" w:space="0"/>
              <w:right w:val="single" w:color="000000" w:sz="8" w:space="0"/>
            </w:tcBorders>
            <w:shd w:val="clear" w:color="000000" w:fill="FFFFFF"/>
            <w:noWrap w:val="0"/>
            <w:vAlign w:val="center"/>
          </w:tcPr>
          <w:p>
            <w:pPr>
              <w:autoSpaceDE w:val="0"/>
              <w:autoSpaceDN w:val="0"/>
              <w:adjustRightInd w:val="0"/>
              <w:spacing w:before="100" w:after="100" w:line="400" w:lineRule="exact"/>
              <w:ind w:firstLine="480"/>
              <w:jc w:val="center"/>
              <w:rPr>
                <w:rFonts w:ascii="Arial" w:hAnsi="Arial" w:cs="Arial"/>
                <w:color w:val="000000"/>
                <w:kern w:val="0"/>
                <w:sz w:val="22"/>
                <w:szCs w:val="22"/>
                <w:lang w:val="zh-CN"/>
              </w:rPr>
            </w:pPr>
            <w:r>
              <w:rPr>
                <w:rFonts w:ascii="Arial" w:hAnsi="Arial" w:cs="Arial"/>
                <w:color w:val="000000"/>
                <w:kern w:val="0"/>
                <w:sz w:val="24"/>
                <w:lang w:val="zh-CN"/>
              </w:rPr>
              <w:t> </w:t>
            </w:r>
          </w:p>
        </w:tc>
      </w:tr>
      <w:tr>
        <w:tblPrEx>
          <w:tblCellMar>
            <w:top w:w="0" w:type="dxa"/>
            <w:left w:w="28" w:type="dxa"/>
            <w:bottom w:w="0" w:type="dxa"/>
            <w:right w:w="28" w:type="dxa"/>
          </w:tblCellMar>
        </w:tblPrEx>
        <w:trPr>
          <w:trHeight w:val="1067" w:hRule="atLeast"/>
          <w:jc w:val="center"/>
        </w:trPr>
        <w:tc>
          <w:tcPr>
            <w:tcW w:w="8362" w:type="dxa"/>
            <w:gridSpan w:val="9"/>
            <w:tcBorders>
              <w:top w:val="single" w:color="000000" w:sz="6" w:space="0"/>
              <w:left w:val="single" w:color="000000" w:sz="8" w:space="0"/>
              <w:bottom w:val="single" w:color="000000" w:sz="6" w:space="0"/>
              <w:right w:val="single" w:color="000000" w:sz="8" w:space="0"/>
            </w:tcBorders>
            <w:shd w:val="clear" w:color="000000" w:fill="FFFFFF"/>
            <w:noWrap w:val="0"/>
            <w:vAlign w:val="center"/>
          </w:tcPr>
          <w:p>
            <w:pPr>
              <w:autoSpaceDE w:val="0"/>
              <w:autoSpaceDN w:val="0"/>
              <w:adjustRightInd w:val="0"/>
              <w:spacing w:before="100" w:after="100" w:line="400" w:lineRule="exact"/>
              <w:jc w:val="left"/>
              <w:rPr>
                <w:rFonts w:ascii="Arial" w:hAnsi="Arial" w:cs="Arial"/>
                <w:color w:val="000000"/>
                <w:kern w:val="0"/>
                <w:sz w:val="24"/>
                <w:lang w:val="zh-CN"/>
              </w:rPr>
            </w:pPr>
            <w:r>
              <w:rPr>
                <w:rFonts w:ascii="Arial" w:hAnsi="Arial" w:cs="Arial"/>
                <w:color w:val="000000"/>
                <w:kern w:val="0"/>
                <w:sz w:val="24"/>
                <w:lang w:val="zh-CN"/>
              </w:rPr>
              <w:t>优惠承诺及其他：</w:t>
            </w:r>
          </w:p>
          <w:p>
            <w:pPr>
              <w:autoSpaceDE w:val="0"/>
              <w:autoSpaceDN w:val="0"/>
              <w:adjustRightInd w:val="0"/>
              <w:spacing w:before="100" w:after="100" w:line="400" w:lineRule="exact"/>
              <w:ind w:firstLine="480"/>
              <w:jc w:val="left"/>
              <w:rPr>
                <w:rFonts w:ascii="Arial" w:hAnsi="Arial" w:cs="Arial"/>
                <w:color w:val="000000"/>
                <w:kern w:val="0"/>
                <w:sz w:val="22"/>
                <w:szCs w:val="22"/>
                <w:lang w:val="zh-CN"/>
              </w:rPr>
            </w:pPr>
            <w:r>
              <w:rPr>
                <w:rFonts w:ascii="Arial" w:hAnsi="Arial" w:cs="Arial"/>
                <w:color w:val="000000"/>
                <w:kern w:val="0"/>
                <w:sz w:val="24"/>
                <w:lang w:val="zh-CN"/>
              </w:rPr>
              <w:t> </w:t>
            </w:r>
          </w:p>
        </w:tc>
      </w:tr>
      <w:tr>
        <w:tblPrEx>
          <w:tblCellMar>
            <w:top w:w="0" w:type="dxa"/>
            <w:left w:w="28" w:type="dxa"/>
            <w:bottom w:w="0" w:type="dxa"/>
            <w:right w:w="28" w:type="dxa"/>
          </w:tblCellMar>
        </w:tblPrEx>
        <w:trPr>
          <w:trHeight w:val="529" w:hRule="atLeast"/>
          <w:jc w:val="center"/>
        </w:trPr>
        <w:tc>
          <w:tcPr>
            <w:tcW w:w="2126" w:type="dxa"/>
            <w:gridSpan w:val="2"/>
            <w:tcBorders>
              <w:top w:val="single" w:color="000000" w:sz="6" w:space="0"/>
              <w:left w:val="single" w:color="000000" w:sz="8" w:space="0"/>
              <w:bottom w:val="single" w:color="000000" w:sz="8"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left"/>
              <w:rPr>
                <w:rFonts w:ascii="Arial" w:hAnsi="Arial" w:cs="Arial"/>
                <w:color w:val="000000"/>
                <w:kern w:val="0"/>
                <w:sz w:val="22"/>
                <w:szCs w:val="22"/>
                <w:lang w:val="zh-CN"/>
              </w:rPr>
            </w:pPr>
            <w:r>
              <w:rPr>
                <w:rFonts w:ascii="Arial" w:hAnsi="Arial" w:cs="Arial"/>
                <w:color w:val="000000"/>
                <w:kern w:val="0"/>
                <w:sz w:val="24"/>
                <w:lang w:val="zh-CN"/>
              </w:rPr>
              <w:t>投标总价</w:t>
            </w:r>
          </w:p>
        </w:tc>
        <w:tc>
          <w:tcPr>
            <w:tcW w:w="6236" w:type="dxa"/>
            <w:gridSpan w:val="7"/>
            <w:tcBorders>
              <w:top w:val="single" w:color="000000" w:sz="6" w:space="0"/>
              <w:left w:val="single" w:color="000000" w:sz="6" w:space="0"/>
              <w:bottom w:val="single" w:color="000000" w:sz="8" w:space="0"/>
              <w:right w:val="single" w:color="000000" w:sz="8" w:space="0"/>
            </w:tcBorders>
            <w:shd w:val="clear" w:color="000000" w:fill="FFFFFF"/>
            <w:noWrap w:val="0"/>
            <w:vAlign w:val="center"/>
          </w:tcPr>
          <w:p>
            <w:pPr>
              <w:autoSpaceDE w:val="0"/>
              <w:autoSpaceDN w:val="0"/>
              <w:adjustRightInd w:val="0"/>
              <w:spacing w:line="400" w:lineRule="exact"/>
              <w:jc w:val="left"/>
              <w:rPr>
                <w:rFonts w:ascii="Arial" w:hAnsi="Arial" w:cs="Arial"/>
                <w:color w:val="000000"/>
                <w:kern w:val="0"/>
                <w:sz w:val="24"/>
                <w:lang w:val="zh-CN"/>
              </w:rPr>
            </w:pPr>
            <w:r>
              <w:rPr>
                <w:rFonts w:ascii="Arial" w:hAnsi="Arial" w:cs="Arial"/>
                <w:color w:val="000000"/>
                <w:kern w:val="0"/>
                <w:sz w:val="24"/>
                <w:lang w:val="zh-CN"/>
              </w:rPr>
              <w:t>大写：               </w:t>
            </w:r>
          </w:p>
          <w:p>
            <w:pPr>
              <w:autoSpaceDE w:val="0"/>
              <w:autoSpaceDN w:val="0"/>
              <w:adjustRightInd w:val="0"/>
              <w:spacing w:line="400" w:lineRule="exact"/>
              <w:jc w:val="left"/>
              <w:rPr>
                <w:rFonts w:ascii="Arial" w:hAnsi="Arial" w:cs="Arial"/>
                <w:color w:val="000000"/>
                <w:kern w:val="0"/>
                <w:sz w:val="22"/>
                <w:szCs w:val="22"/>
                <w:lang w:val="zh-CN"/>
              </w:rPr>
            </w:pPr>
            <w:r>
              <w:rPr>
                <w:rFonts w:ascii="Arial" w:hAnsi="Arial" w:cs="Arial"/>
                <w:color w:val="000000"/>
                <w:kern w:val="0"/>
                <w:sz w:val="24"/>
                <w:lang w:val="zh-CN"/>
              </w:rPr>
              <w:t>小写：</w:t>
            </w:r>
          </w:p>
        </w:tc>
      </w:tr>
    </w:tbl>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 xml:space="preserve">  注：本表应依照采购需求一览表按顺序逐项填写，不得遗漏。</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rPr>
        <w:t xml:space="preserve">                                     </w:t>
      </w:r>
      <w:r>
        <w:rPr>
          <w:rFonts w:hint="eastAsia" w:ascii="宋体" w:hAnsi="Cambria" w:cs="宋体"/>
          <w:color w:val="000000"/>
          <w:kern w:val="0"/>
          <w:sz w:val="24"/>
          <w:lang w:val="zh-CN"/>
        </w:rPr>
        <w:t>供应商：             （公章）</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 xml:space="preserve">                     法定代表人或委托代理人：             （签字）</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 xml:space="preserve">                                         年   月   日</w:t>
      </w:r>
    </w:p>
    <w:p>
      <w:pPr>
        <w:pStyle w:val="3"/>
        <w:spacing w:before="0" w:after="0" w:line="360" w:lineRule="auto"/>
        <w:rPr>
          <w:rFonts w:ascii="宋体" w:hAnsi="宋体" w:cs="Cambria"/>
          <w:color w:val="000000"/>
          <w:sz w:val="32"/>
          <w:lang w:eastAsia="zh-CN"/>
        </w:rPr>
      </w:pPr>
      <w:r>
        <w:rPr>
          <w:rFonts w:hint="eastAsia" w:ascii="宋体" w:hAnsi="Cambria" w:cs="宋体"/>
          <w:color w:val="000000"/>
          <w:kern w:val="0"/>
          <w:sz w:val="24"/>
          <w:lang w:val="zh-CN"/>
        </w:rPr>
        <w:br w:type="page"/>
      </w:r>
      <w:bookmarkStart w:id="47" w:name="_Toc529782817"/>
      <w:r>
        <w:rPr>
          <w:rFonts w:hint="eastAsia" w:ascii="宋体" w:hAnsi="宋体" w:cs="华文中宋"/>
          <w:color w:val="000000"/>
          <w:kern w:val="2"/>
          <w:sz w:val="28"/>
          <w:szCs w:val="28"/>
          <w:lang w:val="zh-CN"/>
        </w:rPr>
        <w:t>格式6：技术规格响应表</w:t>
      </w:r>
      <w:bookmarkEnd w:id="47"/>
    </w:p>
    <w:p>
      <w:pPr>
        <w:autoSpaceDE w:val="0"/>
        <w:autoSpaceDN w:val="0"/>
        <w:adjustRightInd w:val="0"/>
        <w:spacing w:line="400" w:lineRule="exact"/>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技术规格响应表</w:t>
      </w:r>
    </w:p>
    <w:p>
      <w:pPr>
        <w:autoSpaceDE w:val="0"/>
        <w:autoSpaceDN w:val="0"/>
        <w:adjustRightInd w:val="0"/>
        <w:spacing w:before="40" w:after="40" w:line="400" w:lineRule="exact"/>
        <w:jc w:val="left"/>
        <w:rPr>
          <w:rFonts w:hint="eastAsia" w:ascii="宋体" w:hAnsi="Cambria" w:cs="宋体"/>
          <w:color w:val="000000"/>
          <w:kern w:val="0"/>
          <w:sz w:val="24"/>
          <w:lang w:val="zh-CN"/>
        </w:rPr>
      </w:pPr>
      <w:r>
        <w:rPr>
          <w:rFonts w:hint="eastAsia" w:ascii="宋体" w:hAnsi="Cambria" w:cs="宋体"/>
          <w:color w:val="000000"/>
          <w:kern w:val="0"/>
          <w:sz w:val="24"/>
          <w:lang w:val="zh-CN"/>
        </w:rPr>
        <w:t>供应商名称：</w:t>
      </w:r>
    </w:p>
    <w:p>
      <w:pPr>
        <w:autoSpaceDE w:val="0"/>
        <w:autoSpaceDN w:val="0"/>
        <w:adjustRightInd w:val="0"/>
        <w:spacing w:before="40" w:after="40" w:line="400" w:lineRule="exact"/>
        <w:jc w:val="left"/>
        <w:rPr>
          <w:rFonts w:hint="eastAsia" w:ascii="宋体" w:hAnsi="Cambria" w:cs="宋体"/>
          <w:color w:val="000000"/>
          <w:kern w:val="0"/>
          <w:sz w:val="24"/>
          <w:lang w:val="zh-CN"/>
        </w:rPr>
      </w:pPr>
      <w:r>
        <w:rPr>
          <w:rFonts w:hint="eastAsia" w:ascii="宋体" w:hAnsi="Cambria" w:cs="宋体"/>
          <w:color w:val="000000"/>
          <w:kern w:val="0"/>
          <w:sz w:val="24"/>
        </w:rPr>
        <w:t xml:space="preserve"> 采购</w:t>
      </w:r>
      <w:r>
        <w:rPr>
          <w:rFonts w:hint="eastAsia" w:ascii="宋体" w:hAnsi="Cambria" w:cs="宋体"/>
          <w:color w:val="000000"/>
          <w:kern w:val="0"/>
          <w:sz w:val="24"/>
          <w:lang w:val="zh-CN"/>
        </w:rPr>
        <w:t>项目编号：</w:t>
      </w:r>
    </w:p>
    <w:tbl>
      <w:tblPr>
        <w:tblStyle w:val="17"/>
        <w:tblW w:w="0" w:type="auto"/>
        <w:jc w:val="center"/>
        <w:tblLayout w:type="fixed"/>
        <w:tblCellMar>
          <w:top w:w="0" w:type="dxa"/>
          <w:left w:w="28" w:type="dxa"/>
          <w:bottom w:w="0" w:type="dxa"/>
          <w:right w:w="28" w:type="dxa"/>
        </w:tblCellMar>
      </w:tblPr>
      <w:tblGrid>
        <w:gridCol w:w="598"/>
        <w:gridCol w:w="797"/>
        <w:gridCol w:w="1587"/>
        <w:gridCol w:w="669"/>
        <w:gridCol w:w="668"/>
        <w:gridCol w:w="994"/>
        <w:gridCol w:w="1724"/>
        <w:gridCol w:w="669"/>
        <w:gridCol w:w="656"/>
      </w:tblGrid>
      <w:tr>
        <w:tblPrEx>
          <w:tblCellMar>
            <w:top w:w="0" w:type="dxa"/>
            <w:left w:w="28" w:type="dxa"/>
            <w:bottom w:w="0" w:type="dxa"/>
            <w:right w:w="28" w:type="dxa"/>
          </w:tblCellMar>
        </w:tblPrEx>
        <w:trPr>
          <w:trHeight w:val="515" w:hRule="atLeast"/>
          <w:jc w:val="center"/>
        </w:trPr>
        <w:tc>
          <w:tcPr>
            <w:tcW w:w="5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3053" w:type="dxa"/>
            <w:gridSpan w:val="3"/>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120"/>
              <w:jc w:val="left"/>
              <w:rPr>
                <w:rFonts w:ascii="Arial" w:hAnsi="Arial" w:cs="Arial"/>
                <w:color w:val="auto"/>
                <w:kern w:val="0"/>
                <w:sz w:val="22"/>
                <w:szCs w:val="22"/>
                <w:lang w:val="zh-CN"/>
              </w:rPr>
            </w:pPr>
            <w:r>
              <w:rPr>
                <w:rFonts w:ascii="Arial" w:hAnsi="Arial" w:cs="Arial"/>
                <w:color w:val="auto"/>
                <w:kern w:val="0"/>
                <w:sz w:val="24"/>
                <w:lang w:val="zh-CN"/>
              </w:rPr>
              <w:t>采购需求技术参数、指标</w:t>
            </w:r>
          </w:p>
        </w:tc>
        <w:tc>
          <w:tcPr>
            <w:tcW w:w="4055" w:type="dxa"/>
            <w:gridSpan w:val="4"/>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left"/>
              <w:rPr>
                <w:rFonts w:ascii="Arial" w:hAnsi="Arial" w:cs="Arial"/>
                <w:color w:val="auto"/>
                <w:kern w:val="0"/>
                <w:sz w:val="22"/>
                <w:szCs w:val="22"/>
                <w:lang w:val="zh-CN"/>
              </w:rPr>
            </w:pPr>
            <w:r>
              <w:rPr>
                <w:rFonts w:hint="eastAsia" w:ascii="Arial" w:hAnsi="Arial" w:cs="Arial"/>
                <w:color w:val="auto"/>
                <w:kern w:val="0"/>
                <w:sz w:val="24"/>
                <w:lang w:val="zh-CN"/>
              </w:rPr>
              <w:t>响应</w:t>
            </w:r>
            <w:r>
              <w:rPr>
                <w:rFonts w:ascii="Arial" w:hAnsi="Arial" w:cs="Arial"/>
                <w:color w:val="auto"/>
                <w:kern w:val="0"/>
                <w:sz w:val="24"/>
                <w:lang w:val="zh-CN"/>
              </w:rPr>
              <w:t>产品技术参数、指标</w:t>
            </w:r>
          </w:p>
        </w:tc>
        <w:tc>
          <w:tcPr>
            <w:tcW w:w="65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ascii="Arial" w:hAnsi="Arial" w:cs="Arial"/>
                <w:color w:val="auto"/>
                <w:kern w:val="0"/>
                <w:sz w:val="22"/>
                <w:szCs w:val="22"/>
                <w:lang w:val="zh-CN"/>
              </w:rPr>
            </w:pPr>
            <w:r>
              <w:rPr>
                <w:rFonts w:ascii="Arial" w:hAnsi="Arial" w:cs="Arial"/>
                <w:color w:val="auto"/>
                <w:kern w:val="0"/>
                <w:sz w:val="24"/>
                <w:lang w:val="zh-CN"/>
              </w:rPr>
              <w:t>偏离</w:t>
            </w:r>
          </w:p>
        </w:tc>
      </w:tr>
      <w:tr>
        <w:tblPrEx>
          <w:tblCellMar>
            <w:top w:w="0" w:type="dxa"/>
            <w:left w:w="28" w:type="dxa"/>
            <w:bottom w:w="0" w:type="dxa"/>
            <w:right w:w="28" w:type="dxa"/>
          </w:tblCellMar>
        </w:tblPrEx>
        <w:trPr>
          <w:trHeight w:val="1" w:hRule="atLeast"/>
          <w:jc w:val="center"/>
        </w:trPr>
        <w:tc>
          <w:tcPr>
            <w:tcW w:w="5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jc w:val="left"/>
              <w:rPr>
                <w:rFonts w:ascii="Arial" w:hAnsi="Arial" w:cs="Arial"/>
                <w:color w:val="auto"/>
                <w:kern w:val="0"/>
                <w:sz w:val="22"/>
                <w:szCs w:val="22"/>
                <w:lang w:val="zh-CN"/>
              </w:rPr>
            </w:pPr>
            <w:r>
              <w:rPr>
                <w:rFonts w:ascii="Arial" w:hAnsi="Arial" w:cs="Arial"/>
                <w:color w:val="auto"/>
                <w:kern w:val="0"/>
                <w:sz w:val="24"/>
                <w:lang w:val="zh-CN"/>
              </w:rPr>
              <w:t>序号</w:t>
            </w:r>
          </w:p>
        </w:tc>
        <w:tc>
          <w:tcPr>
            <w:tcW w:w="79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left"/>
              <w:rPr>
                <w:rFonts w:ascii="Arial" w:hAnsi="Arial" w:cs="Arial"/>
                <w:color w:val="auto"/>
                <w:kern w:val="0"/>
                <w:sz w:val="22"/>
                <w:szCs w:val="22"/>
                <w:lang w:val="zh-CN"/>
              </w:rPr>
            </w:pPr>
            <w:r>
              <w:rPr>
                <w:rFonts w:ascii="Arial" w:hAnsi="Arial" w:cs="Arial"/>
                <w:color w:val="auto"/>
                <w:kern w:val="0"/>
                <w:sz w:val="24"/>
                <w:lang w:val="zh-CN"/>
              </w:rPr>
              <w:t>名称</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left"/>
              <w:rPr>
                <w:rFonts w:ascii="Arial" w:hAnsi="Arial" w:cs="Arial"/>
                <w:color w:val="auto"/>
                <w:kern w:val="0"/>
                <w:sz w:val="24"/>
                <w:lang w:val="zh-CN"/>
              </w:rPr>
            </w:pPr>
            <w:r>
              <w:rPr>
                <w:rFonts w:ascii="Arial" w:hAnsi="Arial" w:cs="Arial"/>
                <w:color w:val="auto"/>
                <w:kern w:val="0"/>
                <w:sz w:val="24"/>
              </w:rPr>
              <w:t xml:space="preserve"> </w:t>
            </w:r>
            <w:r>
              <w:rPr>
                <w:rFonts w:ascii="Arial" w:hAnsi="Arial" w:cs="Arial"/>
                <w:color w:val="auto"/>
                <w:kern w:val="0"/>
                <w:sz w:val="24"/>
                <w:lang w:val="zh-CN"/>
              </w:rPr>
              <w:t>技术参数</w:t>
            </w:r>
          </w:p>
          <w:p>
            <w:pPr>
              <w:autoSpaceDE w:val="0"/>
              <w:autoSpaceDN w:val="0"/>
              <w:adjustRightInd w:val="0"/>
              <w:spacing w:before="40" w:after="40" w:line="400" w:lineRule="exact"/>
              <w:jc w:val="left"/>
              <w:rPr>
                <w:rFonts w:ascii="Arial" w:hAnsi="Arial" w:cs="Arial"/>
                <w:color w:val="auto"/>
                <w:kern w:val="0"/>
                <w:sz w:val="22"/>
                <w:szCs w:val="22"/>
                <w:lang w:val="zh-CN"/>
              </w:rPr>
            </w:pPr>
            <w:r>
              <w:rPr>
                <w:rFonts w:ascii="Arial" w:hAnsi="Arial" w:cs="Arial"/>
                <w:color w:val="auto"/>
                <w:kern w:val="0"/>
                <w:sz w:val="24"/>
              </w:rPr>
              <w:t xml:space="preserve">  </w:t>
            </w:r>
            <w:r>
              <w:rPr>
                <w:rFonts w:ascii="Arial" w:hAnsi="Arial" w:cs="Arial"/>
                <w:color w:val="auto"/>
                <w:kern w:val="0"/>
                <w:sz w:val="24"/>
                <w:lang w:val="zh-CN"/>
              </w:rPr>
              <w:t>及配置</w:t>
            </w:r>
          </w:p>
        </w:tc>
        <w:tc>
          <w:tcPr>
            <w:tcW w:w="6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ascii="Arial" w:hAnsi="Arial" w:cs="Arial"/>
                <w:color w:val="auto"/>
                <w:kern w:val="0"/>
                <w:sz w:val="22"/>
                <w:szCs w:val="22"/>
                <w:lang w:val="zh-CN"/>
              </w:rPr>
            </w:pPr>
            <w:r>
              <w:rPr>
                <w:rFonts w:ascii="Arial" w:hAnsi="Arial" w:cs="Arial"/>
                <w:color w:val="auto"/>
                <w:kern w:val="0"/>
                <w:sz w:val="24"/>
                <w:lang w:val="zh-CN"/>
              </w:rPr>
              <w:t>数量</w:t>
            </w:r>
          </w:p>
        </w:tc>
        <w:tc>
          <w:tcPr>
            <w:tcW w:w="66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20"/>
              <w:jc w:val="left"/>
              <w:rPr>
                <w:rFonts w:ascii="Arial" w:hAnsi="Arial" w:cs="Arial"/>
                <w:color w:val="auto"/>
                <w:kern w:val="0"/>
                <w:sz w:val="22"/>
                <w:szCs w:val="22"/>
                <w:lang w:val="zh-CN"/>
              </w:rPr>
            </w:pPr>
            <w:r>
              <w:rPr>
                <w:rFonts w:ascii="Arial" w:hAnsi="Arial" w:cs="Arial"/>
                <w:color w:val="auto"/>
                <w:kern w:val="0"/>
                <w:sz w:val="24"/>
                <w:lang w:val="zh-CN"/>
              </w:rPr>
              <w:t>名称</w:t>
            </w:r>
          </w:p>
        </w:tc>
        <w:tc>
          <w:tcPr>
            <w:tcW w:w="99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ascii="Arial" w:hAnsi="Arial" w:cs="Arial"/>
                <w:color w:val="auto"/>
                <w:kern w:val="0"/>
                <w:sz w:val="22"/>
                <w:szCs w:val="22"/>
                <w:lang w:val="zh-CN"/>
              </w:rPr>
            </w:pPr>
            <w:r>
              <w:rPr>
                <w:rFonts w:ascii="Arial" w:hAnsi="Arial" w:cs="Arial"/>
                <w:color w:val="auto"/>
                <w:kern w:val="0"/>
                <w:sz w:val="24"/>
                <w:lang w:val="zh-CN"/>
              </w:rPr>
              <w:t>规格型号、产地</w:t>
            </w:r>
          </w:p>
        </w:tc>
        <w:tc>
          <w:tcPr>
            <w:tcW w:w="172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left="94"/>
              <w:rPr>
                <w:rFonts w:ascii="Arial" w:hAnsi="Arial" w:cs="Arial"/>
                <w:color w:val="auto"/>
                <w:kern w:val="0"/>
                <w:sz w:val="24"/>
                <w:lang w:val="zh-CN"/>
              </w:rPr>
            </w:pPr>
            <w:r>
              <w:rPr>
                <w:rFonts w:ascii="Arial" w:hAnsi="Arial" w:cs="Arial"/>
                <w:color w:val="auto"/>
                <w:kern w:val="0"/>
                <w:sz w:val="24"/>
              </w:rPr>
              <w:t xml:space="preserve">  </w:t>
            </w:r>
            <w:r>
              <w:rPr>
                <w:rFonts w:ascii="Arial" w:hAnsi="Arial" w:cs="Arial"/>
                <w:color w:val="auto"/>
                <w:kern w:val="0"/>
                <w:sz w:val="24"/>
                <w:lang w:val="zh-CN"/>
              </w:rPr>
              <w:t>技术参数</w:t>
            </w:r>
          </w:p>
          <w:p>
            <w:pPr>
              <w:autoSpaceDE w:val="0"/>
              <w:autoSpaceDN w:val="0"/>
              <w:adjustRightInd w:val="0"/>
              <w:spacing w:before="40" w:after="40" w:line="400" w:lineRule="exact"/>
              <w:ind w:left="94"/>
              <w:rPr>
                <w:rFonts w:ascii="Arial" w:hAnsi="Arial" w:cs="Arial"/>
                <w:color w:val="auto"/>
                <w:kern w:val="0"/>
                <w:sz w:val="22"/>
                <w:szCs w:val="22"/>
                <w:lang w:val="zh-CN"/>
              </w:rPr>
            </w:pPr>
            <w:r>
              <w:rPr>
                <w:rFonts w:ascii="Arial" w:hAnsi="Arial" w:cs="Arial"/>
                <w:color w:val="auto"/>
                <w:kern w:val="0"/>
                <w:sz w:val="24"/>
              </w:rPr>
              <w:t xml:space="preserve">   </w:t>
            </w:r>
            <w:r>
              <w:rPr>
                <w:rFonts w:ascii="Arial" w:hAnsi="Arial" w:cs="Arial"/>
                <w:color w:val="auto"/>
                <w:kern w:val="0"/>
                <w:sz w:val="24"/>
                <w:lang w:val="zh-CN"/>
              </w:rPr>
              <w:t>及配置</w:t>
            </w:r>
          </w:p>
        </w:tc>
        <w:tc>
          <w:tcPr>
            <w:tcW w:w="66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ascii="Arial" w:hAnsi="Arial" w:cs="Arial"/>
                <w:color w:val="auto"/>
                <w:kern w:val="0"/>
                <w:sz w:val="22"/>
                <w:szCs w:val="22"/>
                <w:lang w:val="zh-CN"/>
              </w:rPr>
            </w:pPr>
            <w:r>
              <w:rPr>
                <w:rFonts w:ascii="Arial" w:hAnsi="Arial" w:cs="Arial"/>
                <w:color w:val="auto"/>
                <w:kern w:val="0"/>
                <w:sz w:val="24"/>
                <w:lang w:val="zh-CN"/>
              </w:rPr>
              <w:t>数量</w:t>
            </w:r>
          </w:p>
        </w:tc>
        <w:tc>
          <w:tcPr>
            <w:tcW w:w="6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r>
      <w:tr>
        <w:tblPrEx>
          <w:tblCellMar>
            <w:top w:w="0" w:type="dxa"/>
            <w:left w:w="28" w:type="dxa"/>
            <w:bottom w:w="0" w:type="dxa"/>
            <w:right w:w="28" w:type="dxa"/>
          </w:tblCellMar>
        </w:tblPrEx>
        <w:trPr>
          <w:trHeight w:val="1" w:hRule="atLeast"/>
          <w:jc w:val="center"/>
        </w:trPr>
        <w:tc>
          <w:tcPr>
            <w:tcW w:w="59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ascii="Arial" w:hAnsi="Arial" w:cs="Arial"/>
                <w:color w:val="auto"/>
                <w:kern w:val="0"/>
                <w:sz w:val="22"/>
                <w:szCs w:val="22"/>
                <w:lang w:val="zh-CN"/>
              </w:rPr>
            </w:pPr>
            <w:r>
              <w:rPr>
                <w:rFonts w:ascii="Arial" w:hAnsi="Arial" w:cs="Arial"/>
                <w:color w:val="auto"/>
                <w:kern w:val="0"/>
                <w:sz w:val="24"/>
                <w:lang w:val="zh-CN"/>
              </w:rPr>
              <w:t>1</w:t>
            </w:r>
          </w:p>
        </w:tc>
        <w:tc>
          <w:tcPr>
            <w:tcW w:w="79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99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172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r>
      <w:tr>
        <w:tblPrEx>
          <w:tblCellMar>
            <w:top w:w="0" w:type="dxa"/>
            <w:left w:w="28" w:type="dxa"/>
            <w:bottom w:w="0" w:type="dxa"/>
            <w:right w:w="28" w:type="dxa"/>
          </w:tblCellMar>
        </w:tblPrEx>
        <w:trPr>
          <w:trHeight w:val="1" w:hRule="atLeast"/>
          <w:jc w:val="center"/>
        </w:trPr>
        <w:tc>
          <w:tcPr>
            <w:tcW w:w="59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ascii="Arial" w:hAnsi="Arial" w:cs="Arial"/>
                <w:color w:val="auto"/>
                <w:kern w:val="0"/>
                <w:sz w:val="22"/>
                <w:szCs w:val="22"/>
                <w:lang w:val="zh-CN"/>
              </w:rPr>
            </w:pPr>
            <w:r>
              <w:rPr>
                <w:rFonts w:ascii="Arial" w:hAnsi="Arial" w:cs="Arial"/>
                <w:color w:val="auto"/>
                <w:kern w:val="0"/>
                <w:sz w:val="24"/>
                <w:lang w:val="zh-CN"/>
              </w:rPr>
              <w:t>2</w:t>
            </w:r>
          </w:p>
        </w:tc>
        <w:tc>
          <w:tcPr>
            <w:tcW w:w="79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99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172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r>
      <w:tr>
        <w:tblPrEx>
          <w:tblCellMar>
            <w:top w:w="0" w:type="dxa"/>
            <w:left w:w="28" w:type="dxa"/>
            <w:bottom w:w="0" w:type="dxa"/>
            <w:right w:w="28" w:type="dxa"/>
          </w:tblCellMar>
        </w:tblPrEx>
        <w:trPr>
          <w:trHeight w:val="1" w:hRule="atLeast"/>
          <w:jc w:val="center"/>
        </w:trPr>
        <w:tc>
          <w:tcPr>
            <w:tcW w:w="59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ascii="Arial" w:hAnsi="Arial" w:cs="Arial"/>
                <w:color w:val="auto"/>
                <w:kern w:val="0"/>
                <w:sz w:val="22"/>
                <w:szCs w:val="22"/>
                <w:lang w:val="zh-CN"/>
              </w:rPr>
            </w:pPr>
            <w:r>
              <w:rPr>
                <w:rFonts w:ascii="Arial" w:hAnsi="Arial" w:cs="Arial"/>
                <w:color w:val="auto"/>
                <w:kern w:val="0"/>
                <w:sz w:val="24"/>
                <w:lang w:val="zh-CN"/>
              </w:rPr>
              <w:t>3</w:t>
            </w:r>
          </w:p>
        </w:tc>
        <w:tc>
          <w:tcPr>
            <w:tcW w:w="79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99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172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r>
      <w:tr>
        <w:tblPrEx>
          <w:tblCellMar>
            <w:top w:w="0" w:type="dxa"/>
            <w:left w:w="28" w:type="dxa"/>
            <w:bottom w:w="0" w:type="dxa"/>
            <w:right w:w="28" w:type="dxa"/>
          </w:tblCellMar>
        </w:tblPrEx>
        <w:trPr>
          <w:trHeight w:val="1" w:hRule="atLeast"/>
          <w:jc w:val="center"/>
        </w:trPr>
        <w:tc>
          <w:tcPr>
            <w:tcW w:w="59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ascii="Arial" w:hAnsi="Arial" w:cs="Arial"/>
                <w:color w:val="auto"/>
                <w:kern w:val="0"/>
                <w:sz w:val="22"/>
                <w:szCs w:val="22"/>
                <w:lang w:val="zh-CN"/>
              </w:rPr>
            </w:pPr>
            <w:r>
              <w:rPr>
                <w:rFonts w:ascii="Arial" w:hAnsi="Arial" w:cs="Arial"/>
                <w:color w:val="auto"/>
                <w:kern w:val="0"/>
                <w:sz w:val="24"/>
                <w:lang w:val="zh-CN"/>
              </w:rPr>
              <w:t>4</w:t>
            </w:r>
          </w:p>
        </w:tc>
        <w:tc>
          <w:tcPr>
            <w:tcW w:w="79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99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172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r>
      <w:tr>
        <w:tblPrEx>
          <w:tblCellMar>
            <w:top w:w="0" w:type="dxa"/>
            <w:left w:w="28" w:type="dxa"/>
            <w:bottom w:w="0" w:type="dxa"/>
            <w:right w:w="28" w:type="dxa"/>
          </w:tblCellMar>
        </w:tblPrEx>
        <w:trPr>
          <w:trHeight w:val="282" w:hRule="atLeast"/>
          <w:jc w:val="center"/>
        </w:trPr>
        <w:tc>
          <w:tcPr>
            <w:tcW w:w="59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ascii="Arial" w:hAnsi="Arial" w:cs="Arial"/>
                <w:color w:val="auto"/>
                <w:kern w:val="0"/>
                <w:sz w:val="22"/>
                <w:szCs w:val="22"/>
                <w:lang w:val="zh-CN"/>
              </w:rPr>
            </w:pPr>
            <w:r>
              <w:rPr>
                <w:rFonts w:ascii="Arial" w:hAnsi="Arial" w:cs="Arial"/>
                <w:color w:val="auto"/>
                <w:kern w:val="0"/>
                <w:sz w:val="24"/>
                <w:lang w:val="zh-CN"/>
              </w:rPr>
              <w:t>…</w:t>
            </w:r>
          </w:p>
        </w:tc>
        <w:tc>
          <w:tcPr>
            <w:tcW w:w="79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158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99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172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6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c>
          <w:tcPr>
            <w:tcW w:w="6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ascii="Arial" w:hAnsi="Arial" w:cs="Arial"/>
                <w:color w:val="auto"/>
                <w:kern w:val="0"/>
                <w:sz w:val="22"/>
                <w:szCs w:val="22"/>
                <w:lang w:val="zh-CN"/>
              </w:rPr>
            </w:pPr>
            <w:r>
              <w:rPr>
                <w:rFonts w:ascii="Arial" w:hAnsi="Arial" w:cs="Arial"/>
                <w:color w:val="auto"/>
                <w:kern w:val="0"/>
                <w:sz w:val="24"/>
                <w:lang w:val="zh-CN"/>
              </w:rPr>
              <w:t> </w:t>
            </w:r>
          </w:p>
        </w:tc>
      </w:tr>
    </w:tbl>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注：</w:t>
      </w:r>
      <w:r>
        <w:rPr>
          <w:rFonts w:ascii="宋体" w:hAnsi="Cambria" w:cs="宋体"/>
          <w:color w:val="000000"/>
          <w:kern w:val="0"/>
          <w:sz w:val="24"/>
          <w:lang w:val="zh-CN"/>
        </w:rPr>
        <w:t>1.</w:t>
      </w:r>
      <w:r>
        <w:rPr>
          <w:rFonts w:ascii="Arial" w:hAnsi="Arial" w:cs="Arial"/>
          <w:color w:val="000000"/>
          <w:sz w:val="24"/>
        </w:rPr>
        <w:t>本表应按照采购</w:t>
      </w:r>
      <w:r>
        <w:rPr>
          <w:rFonts w:hint="eastAsia" w:ascii="Arial" w:hAnsi="Arial" w:cs="Arial"/>
          <w:color w:val="000000"/>
          <w:sz w:val="24"/>
        </w:rPr>
        <w:t>需求</w:t>
      </w:r>
      <w:r>
        <w:rPr>
          <w:rFonts w:ascii="Arial" w:hAnsi="Arial" w:cs="Arial"/>
          <w:color w:val="000000"/>
          <w:sz w:val="24"/>
        </w:rPr>
        <w:t>一览表中所列出的指标逐项填写，不得遗漏，不得擅自修改。</w:t>
      </w:r>
    </w:p>
    <w:p>
      <w:pPr>
        <w:autoSpaceDE w:val="0"/>
        <w:autoSpaceDN w:val="0"/>
        <w:adjustRightInd w:val="0"/>
        <w:spacing w:line="400" w:lineRule="exact"/>
        <w:ind w:firstLine="480"/>
        <w:rPr>
          <w:rFonts w:ascii="Arial" w:hAnsi="Arial" w:cs="Arial"/>
          <w:color w:val="000000"/>
          <w:kern w:val="0"/>
          <w:sz w:val="24"/>
          <w:lang w:val="zh-CN"/>
        </w:rPr>
      </w:pPr>
      <w:r>
        <w:rPr>
          <w:rFonts w:ascii="宋体" w:hAnsi="Cambria" w:cs="宋体"/>
          <w:color w:val="000000"/>
          <w:kern w:val="0"/>
          <w:sz w:val="24"/>
          <w:lang w:val="zh-CN"/>
        </w:rPr>
        <w:t>2.</w:t>
      </w:r>
      <w:r>
        <w:rPr>
          <w:rFonts w:hint="eastAsia" w:ascii="宋体" w:hAnsi="Cambria" w:cs="宋体"/>
          <w:color w:val="000000"/>
          <w:kern w:val="0"/>
          <w:sz w:val="24"/>
          <w:lang w:val="zh-CN"/>
        </w:rPr>
        <w:t>投标产品技术参数、指标”必须与投标文件中提供的产品检测报告、彩页等证明材料的实质性响应情况相一致。若在评标环节发现该项与投标文件中提供的产品检测报告（或厂家公开发布的资料参数）等证明材料的实质性响应情况不一致或直接复制招标文件“采购需求技术参数、指标”内容的，按评分标准相应扣分</w:t>
      </w:r>
      <w:r>
        <w:rPr>
          <w:rFonts w:ascii="Arial" w:hAnsi="Arial" w:cs="Arial"/>
          <w:color w:val="000000"/>
          <w:kern w:val="0"/>
          <w:sz w:val="24"/>
          <w:lang w:val="zh-CN"/>
        </w:rPr>
        <w:t>。</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 xml:space="preserve">3. </w:t>
      </w:r>
      <w:r>
        <w:rPr>
          <w:rFonts w:hint="eastAsia" w:ascii="宋体" w:hAnsi="Cambria" w:cs="宋体"/>
          <w:color w:val="000000"/>
          <w:kern w:val="0"/>
          <w:sz w:val="24"/>
          <w:lang w:val="zh-CN"/>
        </w:rPr>
        <w:t>供应商响应</w:t>
      </w:r>
      <w:r>
        <w:rPr>
          <w:rFonts w:ascii="Arial" w:hAnsi="Arial" w:cs="Arial"/>
          <w:color w:val="000000"/>
          <w:kern w:val="0"/>
          <w:sz w:val="24"/>
          <w:lang w:val="zh-CN"/>
        </w:rPr>
        <w:t>采购需求</w:t>
      </w:r>
      <w:r>
        <w:rPr>
          <w:rFonts w:hint="eastAsia" w:ascii="宋体" w:hAnsi="Cambria" w:cs="宋体"/>
          <w:color w:val="000000"/>
          <w:kern w:val="0"/>
          <w:sz w:val="24"/>
          <w:lang w:val="zh-CN"/>
        </w:rPr>
        <w:t>应具体、明确，</w:t>
      </w:r>
      <w:r>
        <w:rPr>
          <w:rFonts w:ascii="Arial" w:hAnsi="Arial" w:cs="Arial"/>
          <w:color w:val="000000"/>
          <w:kern w:val="0"/>
          <w:sz w:val="24"/>
          <w:lang w:val="zh-CN"/>
        </w:rPr>
        <w:t>应以招标项目参数要求为基本投标要求，对超出或不满足招标项目参数要求的指标需列出“+、-”偏差，并做出详细说明；如果只注明“+”、“-”或未填写，将视为该项指标不响应。</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 xml:space="preserve">4. </w:t>
      </w:r>
      <w:r>
        <w:rPr>
          <w:rFonts w:ascii="Arial" w:hAnsi="Arial" w:cs="Arial"/>
          <w:color w:val="000000"/>
          <w:sz w:val="24"/>
        </w:rPr>
        <w:t>供应商应按投标货物实际数据填写</w:t>
      </w:r>
      <w:r>
        <w:rPr>
          <w:rFonts w:hint="eastAsia" w:ascii="宋体" w:hAnsi="Cambria" w:cs="宋体"/>
          <w:color w:val="000000"/>
          <w:kern w:val="0"/>
          <w:sz w:val="24"/>
          <w:lang w:val="zh-CN"/>
        </w:rPr>
        <w:t>，不得照抄、复制竞争性磋商文件采购要求。</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 xml:space="preserve">5. </w:t>
      </w:r>
      <w:r>
        <w:rPr>
          <w:rFonts w:hint="eastAsia" w:ascii="宋体" w:hAnsi="Cambria" w:cs="宋体"/>
          <w:color w:val="000000"/>
          <w:kern w:val="0"/>
          <w:sz w:val="24"/>
          <w:lang w:val="zh-CN"/>
        </w:rPr>
        <w:t>供应商响应采购需求应具体、明确，含糊不清、不确切或伪造、编造证明材料的，按照实质性不响应处理。对伪造、编造证明材料的，将报送采购监管部门查处。</w:t>
      </w:r>
    </w:p>
    <w:p>
      <w:pPr>
        <w:autoSpaceDE w:val="0"/>
        <w:autoSpaceDN w:val="0"/>
        <w:adjustRightInd w:val="0"/>
        <w:spacing w:line="400" w:lineRule="exact"/>
        <w:ind w:firstLine="480"/>
        <w:rPr>
          <w:rFonts w:hint="eastAsia" w:ascii="宋体" w:hAnsi="Cambria" w:cs="宋体"/>
          <w:color w:val="000000"/>
          <w:kern w:val="0"/>
          <w:sz w:val="24"/>
          <w:lang w:val="zh-CN"/>
        </w:rPr>
      </w:pPr>
      <w:r>
        <w:rPr>
          <w:rFonts w:hint="eastAsia" w:ascii="宋体" w:hAnsi="Cambria" w:cs="宋体"/>
          <w:color w:val="000000"/>
          <w:kern w:val="0"/>
          <w:sz w:val="24"/>
        </w:rPr>
        <w:t xml:space="preserve">                                     </w:t>
      </w:r>
      <w:r>
        <w:rPr>
          <w:rFonts w:hint="eastAsia" w:ascii="宋体" w:hAnsi="Cambria" w:cs="宋体"/>
          <w:color w:val="000000"/>
          <w:kern w:val="0"/>
          <w:sz w:val="24"/>
          <w:lang w:val="zh-CN"/>
        </w:rPr>
        <w:t>供应商：             （公章）</w:t>
      </w:r>
    </w:p>
    <w:p>
      <w:pPr>
        <w:autoSpaceDE w:val="0"/>
        <w:autoSpaceDN w:val="0"/>
        <w:adjustRightInd w:val="0"/>
        <w:spacing w:line="400" w:lineRule="exact"/>
        <w:ind w:firstLine="480"/>
        <w:rPr>
          <w:rFonts w:hint="eastAsia" w:ascii="宋体" w:hAnsi="Cambria" w:cs="宋体"/>
          <w:color w:val="000000"/>
          <w:kern w:val="0"/>
          <w:sz w:val="24"/>
          <w:lang w:val="zh-CN"/>
        </w:rPr>
      </w:pPr>
      <w:r>
        <w:rPr>
          <w:rFonts w:hint="eastAsia" w:ascii="宋体" w:hAnsi="Cambria" w:cs="宋体"/>
          <w:color w:val="000000"/>
          <w:kern w:val="0"/>
          <w:sz w:val="24"/>
          <w:lang w:val="zh-CN"/>
        </w:rPr>
        <w:t xml:space="preserve">                     法定代表人或委托代理人：             （签字）</w:t>
      </w:r>
    </w:p>
    <w:p>
      <w:pPr>
        <w:autoSpaceDE w:val="0"/>
        <w:autoSpaceDN w:val="0"/>
        <w:adjustRightInd w:val="0"/>
        <w:spacing w:line="400" w:lineRule="exact"/>
        <w:ind w:firstLine="480"/>
        <w:rPr>
          <w:rFonts w:hint="eastAsia" w:ascii="宋体" w:hAnsi="Cambria" w:cs="宋体"/>
          <w:color w:val="000000"/>
          <w:kern w:val="0"/>
          <w:sz w:val="24"/>
          <w:lang w:val="zh-CN"/>
        </w:rPr>
      </w:pPr>
      <w:r>
        <w:rPr>
          <w:rFonts w:hint="eastAsia" w:ascii="宋体" w:hAnsi="Cambria" w:cs="宋体"/>
          <w:color w:val="000000"/>
          <w:kern w:val="0"/>
          <w:sz w:val="24"/>
          <w:lang w:val="zh-CN"/>
        </w:rPr>
        <w:t xml:space="preserve">                                         年   月   日</w:t>
      </w:r>
    </w:p>
    <w:p>
      <w:pPr>
        <w:pStyle w:val="15"/>
        <w:jc w:val="left"/>
        <w:rPr>
          <w:rFonts w:hint="eastAsia" w:ascii="宋体" w:hAnsi="宋体" w:cs="华文中宋"/>
          <w:color w:val="000000"/>
          <w:sz w:val="28"/>
          <w:szCs w:val="28"/>
        </w:rPr>
      </w:pPr>
      <w:bookmarkStart w:id="48" w:name="_Toc529782818"/>
      <w:r>
        <w:rPr>
          <w:rFonts w:hint="eastAsia" w:ascii="宋体" w:hAnsi="宋体" w:cs="华文中宋"/>
          <w:color w:val="000000"/>
          <w:sz w:val="28"/>
          <w:szCs w:val="28"/>
          <w:lang w:val="zh-CN"/>
        </w:rPr>
        <w:t>格式7：法定代表人证明书</w:t>
      </w:r>
      <w:bookmarkEnd w:id="48"/>
    </w:p>
    <w:p>
      <w:pPr>
        <w:autoSpaceDE w:val="0"/>
        <w:autoSpaceDN w:val="0"/>
        <w:adjustRightInd w:val="0"/>
        <w:rPr>
          <w:rFonts w:ascii="宋体" w:hAnsi="宋体" w:cs="宋体"/>
          <w:color w:val="000000"/>
          <w:kern w:val="0"/>
          <w:sz w:val="24"/>
          <w:lang w:val="zh-CN"/>
        </w:rPr>
      </w:pPr>
      <w:r>
        <w:rPr>
          <w:rFonts w:ascii="宋体" w:hAnsi="宋体" w:cs="宋体"/>
          <w:color w:val="000000"/>
          <w:kern w:val="0"/>
          <w:sz w:val="24"/>
          <w:lang w:val="zh-CN"/>
        </w:rPr>
        <w:t xml:space="preserve"> </w:t>
      </w:r>
    </w:p>
    <w:p>
      <w:pPr>
        <w:autoSpaceDE w:val="0"/>
        <w:autoSpaceDN w:val="0"/>
        <w:adjustRightInd w:val="0"/>
        <w:spacing w:line="400" w:lineRule="exact"/>
        <w:jc w:val="center"/>
        <w:rPr>
          <w:rFonts w:hint="eastAsia" w:ascii="宋体" w:hAnsi="宋体" w:cs="华文中宋"/>
          <w:b/>
          <w:bCs/>
          <w:color w:val="000000"/>
          <w:kern w:val="0"/>
          <w:sz w:val="36"/>
          <w:szCs w:val="36"/>
          <w:lang w:val="zh-CN"/>
        </w:rPr>
      </w:pPr>
      <w:r>
        <w:rPr>
          <w:rFonts w:hint="eastAsia" w:ascii="宋体" w:hAnsi="宋体" w:cs="华文中宋"/>
          <w:b/>
          <w:bCs/>
          <w:color w:val="000000"/>
          <w:kern w:val="0"/>
          <w:sz w:val="36"/>
          <w:szCs w:val="36"/>
          <w:lang w:val="zh-CN"/>
        </w:rPr>
        <w:t>法定代表人证明书</w:t>
      </w:r>
    </w:p>
    <w:p>
      <w:pPr>
        <w:autoSpaceDE w:val="0"/>
        <w:autoSpaceDN w:val="0"/>
        <w:adjustRightInd w:val="0"/>
        <w:spacing w:line="400" w:lineRule="exact"/>
        <w:jc w:val="center"/>
        <w:rPr>
          <w:rFonts w:hint="eastAsia" w:ascii="宋体" w:hAnsi="宋体" w:cs="华文中宋"/>
          <w:color w:val="000000"/>
          <w:kern w:val="0"/>
          <w:sz w:val="36"/>
          <w:szCs w:val="36"/>
          <w:lang w:val="zh-CN"/>
        </w:rPr>
      </w:pPr>
    </w:p>
    <w:p>
      <w:pPr>
        <w:autoSpaceDE w:val="0"/>
        <w:autoSpaceDN w:val="0"/>
        <w:adjustRightInd w:val="0"/>
        <w:spacing w:line="360" w:lineRule="auto"/>
        <w:rPr>
          <w:rFonts w:ascii="宋体" w:hAnsi="Cambria" w:cs="宋体"/>
          <w:color w:val="000000"/>
          <w:kern w:val="0"/>
          <w:sz w:val="24"/>
          <w:lang w:val="zh-CN"/>
        </w:rPr>
      </w:pPr>
      <w:r>
        <w:rPr>
          <w:rFonts w:hint="eastAsia" w:ascii="宋体" w:hAnsi="Cambria" w:cs="宋体"/>
          <w:color w:val="000000"/>
          <w:kern w:val="0"/>
          <w:sz w:val="24"/>
          <w:lang w:val="zh-CN"/>
        </w:rPr>
        <w:t>致：</w:t>
      </w:r>
      <w:r>
        <w:rPr>
          <w:rFonts w:hint="eastAsia" w:ascii="宋体" w:hAnsi="Cambria" w:cs="宋体"/>
          <w:color w:val="000000"/>
          <w:kern w:val="0"/>
          <w:sz w:val="24"/>
          <w:u w:val="single"/>
          <w:lang w:val="zh-CN"/>
        </w:rPr>
        <w:t>陕西开源招标有限公司</w:t>
      </w: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u w:val="single"/>
          <w:lang w:val="zh-CN"/>
        </w:rPr>
        <w:t>（法定代表人姓名）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现任我单位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职务，为法定代表人，特此证明。</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法定代表人基本情况：</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性别：</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年龄：</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民族：</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地址：</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身份证号码：</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附法定代表人第二代身份证双面扫描（或复印）件</w:t>
      </w: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rPr>
        <w:t xml:space="preserve">                                       </w:t>
      </w:r>
      <w:r>
        <w:rPr>
          <w:rFonts w:hint="eastAsia" w:ascii="宋体" w:hAnsi="Cambria" w:cs="宋体"/>
          <w:color w:val="000000"/>
          <w:kern w:val="0"/>
          <w:sz w:val="24"/>
          <w:lang w:val="zh-CN"/>
        </w:rPr>
        <w:t>供应商：           （公章）</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 xml:space="preserve">                                         年   月   日</w:t>
      </w:r>
    </w:p>
    <w:p>
      <w:pPr>
        <w:autoSpaceDE w:val="0"/>
        <w:autoSpaceDN w:val="0"/>
        <w:adjustRightInd w:val="0"/>
        <w:jc w:val="left"/>
        <w:rPr>
          <w:rFonts w:hint="eastAsia" w:ascii="宋体" w:hAnsi="Cambria" w:cs="宋体"/>
          <w:color w:val="000000"/>
          <w:kern w:val="0"/>
          <w:sz w:val="24"/>
          <w:lang w:val="zh-CN"/>
        </w:rPr>
      </w:pPr>
    </w:p>
    <w:p>
      <w:pPr>
        <w:autoSpaceDE w:val="0"/>
        <w:autoSpaceDN w:val="0"/>
        <w:adjustRightInd w:val="0"/>
        <w:jc w:val="left"/>
        <w:rPr>
          <w:rFonts w:hint="eastAsia" w:ascii="宋体" w:hAnsi="Cambria" w:cs="宋体"/>
          <w:color w:val="000000"/>
          <w:kern w:val="0"/>
          <w:sz w:val="24"/>
          <w:lang w:val="zh-CN"/>
        </w:rPr>
      </w:pPr>
    </w:p>
    <w:p>
      <w:pPr>
        <w:autoSpaceDE w:val="0"/>
        <w:autoSpaceDN w:val="0"/>
        <w:adjustRightInd w:val="0"/>
        <w:jc w:val="left"/>
        <w:rPr>
          <w:rFonts w:ascii="宋体" w:hAnsi="Cambria" w:cs="宋体"/>
          <w:color w:val="000000"/>
          <w:kern w:val="0"/>
          <w:sz w:val="24"/>
          <w:lang w:val="zh-CN"/>
        </w:rPr>
      </w:pPr>
    </w:p>
    <w:p>
      <w:pPr>
        <w:pStyle w:val="15"/>
        <w:jc w:val="left"/>
        <w:rPr>
          <w:rFonts w:hint="eastAsia" w:ascii="宋体" w:hAnsi="宋体" w:cs="华文中宋"/>
          <w:color w:val="000000"/>
          <w:sz w:val="28"/>
          <w:szCs w:val="28"/>
          <w:lang w:val="zh-CN"/>
        </w:rPr>
      </w:pPr>
      <w:bookmarkStart w:id="49" w:name="_Toc529782819"/>
      <w:r>
        <w:rPr>
          <w:rFonts w:hint="eastAsia" w:ascii="宋体" w:hAnsi="宋体" w:cs="华文中宋"/>
          <w:color w:val="000000"/>
          <w:sz w:val="28"/>
          <w:szCs w:val="28"/>
          <w:lang w:val="zh-CN"/>
        </w:rPr>
        <w:t>格式8：法定代表人授权书</w:t>
      </w:r>
      <w:bookmarkEnd w:id="49"/>
    </w:p>
    <w:p>
      <w:pPr>
        <w:rPr>
          <w:rFonts w:ascii="宋体" w:hAnsi="宋体"/>
          <w:color w:val="000000"/>
          <w:lang w:val="zh-CN"/>
        </w:rPr>
      </w:pPr>
    </w:p>
    <w:p>
      <w:pPr>
        <w:autoSpaceDE w:val="0"/>
        <w:autoSpaceDN w:val="0"/>
        <w:adjustRightInd w:val="0"/>
        <w:spacing w:line="400" w:lineRule="exact"/>
        <w:jc w:val="center"/>
        <w:rPr>
          <w:rFonts w:hint="eastAsia" w:ascii="宋体" w:hAnsi="宋体" w:cs="华文中宋"/>
          <w:color w:val="000000"/>
          <w:kern w:val="0"/>
          <w:sz w:val="36"/>
          <w:szCs w:val="36"/>
          <w:lang w:val="zh-CN"/>
        </w:rPr>
      </w:pPr>
      <w:r>
        <w:rPr>
          <w:rFonts w:hint="eastAsia" w:ascii="宋体" w:hAnsi="宋体" w:cs="华文中宋"/>
          <w:b/>
          <w:bCs/>
          <w:color w:val="000000"/>
          <w:kern w:val="0"/>
          <w:sz w:val="36"/>
          <w:szCs w:val="36"/>
          <w:lang w:val="zh-CN"/>
        </w:rPr>
        <w:t>法定代表人授权书</w:t>
      </w:r>
    </w:p>
    <w:p>
      <w:pPr>
        <w:autoSpaceDE w:val="0"/>
        <w:autoSpaceDN w:val="0"/>
        <w:adjustRightInd w:val="0"/>
        <w:spacing w:line="400" w:lineRule="exact"/>
        <w:jc w:val="center"/>
        <w:rPr>
          <w:rFonts w:hint="eastAsia" w:ascii="华文中宋" w:hAnsi="华文中宋" w:eastAsia="华文中宋" w:cs="华文中宋"/>
          <w:color w:val="000000"/>
          <w:kern w:val="0"/>
          <w:sz w:val="36"/>
          <w:szCs w:val="36"/>
          <w:lang w:val="zh-CN"/>
        </w:rPr>
      </w:pPr>
    </w:p>
    <w:p>
      <w:pPr>
        <w:autoSpaceDE w:val="0"/>
        <w:autoSpaceDN w:val="0"/>
        <w:adjustRightInd w:val="0"/>
        <w:spacing w:line="360" w:lineRule="auto"/>
        <w:rPr>
          <w:rFonts w:hint="eastAsia" w:ascii="宋体" w:hAnsi="Cambria" w:cs="宋体"/>
          <w:color w:val="000000"/>
          <w:kern w:val="0"/>
          <w:sz w:val="24"/>
          <w:lang w:val="zh-CN"/>
        </w:rPr>
      </w:pPr>
      <w:r>
        <w:rPr>
          <w:rFonts w:hint="eastAsia" w:ascii="宋体" w:hAnsi="Cambria" w:cs="宋体"/>
          <w:color w:val="000000"/>
          <w:kern w:val="0"/>
          <w:sz w:val="24"/>
          <w:lang w:val="zh-CN"/>
        </w:rPr>
        <w:t>致：</w:t>
      </w:r>
      <w:r>
        <w:rPr>
          <w:rFonts w:hint="eastAsia" w:ascii="宋体" w:hAnsi="Cambria" w:cs="宋体"/>
          <w:color w:val="000000"/>
          <w:kern w:val="0"/>
          <w:sz w:val="24"/>
          <w:u w:val="single"/>
          <w:lang w:val="zh-CN"/>
        </w:rPr>
        <w:t>陕西开源招标有限公司</w:t>
      </w: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 </w:t>
      </w:r>
    </w:p>
    <w:p>
      <w:pPr>
        <w:autoSpaceDE w:val="0"/>
        <w:autoSpaceDN w:val="0"/>
        <w:adjustRightInd w:val="0"/>
        <w:spacing w:line="360" w:lineRule="auto"/>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u w:val="single"/>
          <w:lang w:val="zh-CN"/>
        </w:rPr>
        <w:t>（供应商名称）</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系中华人民共和国合法企业，法定地址</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w:t>
      </w:r>
    </w:p>
    <w:p>
      <w:pPr>
        <w:autoSpaceDE w:val="0"/>
        <w:autoSpaceDN w:val="0"/>
        <w:adjustRightInd w:val="0"/>
        <w:spacing w:line="360" w:lineRule="auto"/>
        <w:rPr>
          <w:rFonts w:ascii="宋体" w:hAnsi="Cambria" w:cs="宋体"/>
          <w:color w:val="000000"/>
          <w:kern w:val="0"/>
          <w:sz w:val="24"/>
          <w:lang w:val="zh-CN"/>
        </w:rPr>
      </w:pPr>
      <w:r>
        <w:rPr>
          <w:rFonts w:hint="eastAsia" w:ascii="宋体" w:hAnsi="Cambria" w:cs="宋体"/>
          <w:color w:val="000000"/>
          <w:kern w:val="0"/>
          <w:sz w:val="24"/>
          <w:u w:val="single"/>
          <w:lang w:val="zh-CN"/>
        </w:rPr>
        <w:t>（法定代表人姓名）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特授权</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lang w:val="zh-CN"/>
        </w:rPr>
        <w:t>（委托代理人姓名）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代表我单位全权办理</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项目的磋商、答疑等具体工作，并签署全部有关的文件、资料。</w:t>
      </w: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我单位对被授权人的签名负全部责任。</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在撤销授权的书面通知以前，本授权书一直有效，被授权人签署的所有文件（在授权书有效期内签署的）不因授权的撤销而失效。</w:t>
      </w: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被授权人联系电话：____________________</w:t>
      </w: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被授权人（委托代理人）签字：</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授权人（法定代表人）签字：</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u w:val="single"/>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职务：</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职务：</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附被授权人第二代身份证双面扫描（或复印）件</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rPr>
        <w:t xml:space="preserve">                                       </w:t>
      </w:r>
      <w:r>
        <w:rPr>
          <w:rFonts w:hint="eastAsia" w:ascii="宋体" w:hAnsi="Cambria" w:cs="宋体"/>
          <w:color w:val="000000"/>
          <w:kern w:val="0"/>
          <w:sz w:val="24"/>
          <w:lang w:val="zh-CN"/>
        </w:rPr>
        <w:t>供应商：           （公章）</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 xml:space="preserve">                                            年   月   日</w:t>
      </w: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5"/>
        <w:jc w:val="left"/>
        <w:rPr>
          <w:rFonts w:hint="eastAsia" w:ascii="宋体" w:hAnsi="宋体" w:cs="华文中宋"/>
          <w:color w:val="000000"/>
          <w:sz w:val="28"/>
          <w:szCs w:val="28"/>
        </w:rPr>
      </w:pPr>
      <w:bookmarkStart w:id="50" w:name="_Toc529782820"/>
      <w:r>
        <w:rPr>
          <w:rFonts w:hint="eastAsia" w:ascii="宋体" w:hAnsi="宋体" w:cs="华文中宋"/>
          <w:color w:val="000000"/>
          <w:sz w:val="28"/>
          <w:szCs w:val="28"/>
          <w:lang w:val="zh-CN"/>
        </w:rPr>
        <w:t>格式9：供应商承诺函</w:t>
      </w:r>
      <w:bookmarkEnd w:id="50"/>
    </w:p>
    <w:p>
      <w:pPr>
        <w:autoSpaceDE w:val="0"/>
        <w:autoSpaceDN w:val="0"/>
        <w:adjustRightInd w:val="0"/>
        <w:spacing w:line="400" w:lineRule="exact"/>
        <w:rPr>
          <w:rFonts w:ascii="宋体" w:hAnsi="宋体" w:cs="宋体"/>
          <w:color w:val="000000"/>
          <w:kern w:val="0"/>
          <w:sz w:val="24"/>
          <w:lang w:val="zh-CN"/>
        </w:rPr>
      </w:pPr>
      <w:r>
        <w:rPr>
          <w:rFonts w:ascii="宋体" w:hAnsi="宋体" w:cs="宋体"/>
          <w:color w:val="000000"/>
          <w:kern w:val="0"/>
          <w:sz w:val="24"/>
          <w:lang w:val="zh-CN"/>
        </w:rPr>
        <w:t xml:space="preserve"> </w:t>
      </w:r>
    </w:p>
    <w:p>
      <w:pPr>
        <w:autoSpaceDE w:val="0"/>
        <w:autoSpaceDN w:val="0"/>
        <w:adjustRightInd w:val="0"/>
        <w:spacing w:line="400" w:lineRule="exact"/>
        <w:jc w:val="center"/>
        <w:rPr>
          <w:rFonts w:hint="eastAsia" w:ascii="宋体" w:hAnsi="宋体" w:cs="华文中宋"/>
          <w:b/>
          <w:bCs/>
          <w:color w:val="000000"/>
          <w:kern w:val="0"/>
          <w:sz w:val="36"/>
          <w:szCs w:val="36"/>
          <w:lang w:val="zh-CN"/>
        </w:rPr>
      </w:pPr>
      <w:r>
        <w:rPr>
          <w:rFonts w:hint="eastAsia" w:ascii="宋体" w:hAnsi="宋体" w:cs="华文中宋"/>
          <w:b/>
          <w:bCs/>
          <w:color w:val="000000"/>
          <w:kern w:val="0"/>
          <w:sz w:val="36"/>
          <w:szCs w:val="36"/>
          <w:lang w:val="zh-CN"/>
        </w:rPr>
        <w:t>供应商承诺函</w:t>
      </w:r>
    </w:p>
    <w:p>
      <w:pPr>
        <w:autoSpaceDE w:val="0"/>
        <w:autoSpaceDN w:val="0"/>
        <w:adjustRightInd w:val="0"/>
        <w:spacing w:line="400" w:lineRule="exact"/>
        <w:jc w:val="center"/>
        <w:rPr>
          <w:rFonts w:hint="eastAsia" w:ascii="宋体" w:hAnsi="宋体" w:cs="华文中宋"/>
          <w:color w:val="000000"/>
          <w:kern w:val="0"/>
          <w:sz w:val="36"/>
          <w:szCs w:val="36"/>
          <w:lang w:val="zh-CN"/>
        </w:rPr>
      </w:pPr>
    </w:p>
    <w:p>
      <w:pPr>
        <w:autoSpaceDE w:val="0"/>
        <w:autoSpaceDN w:val="0"/>
        <w:adjustRightInd w:val="0"/>
        <w:spacing w:line="360" w:lineRule="auto"/>
        <w:ind w:firstLine="480"/>
        <w:rPr>
          <w:rFonts w:hint="eastAsia" w:ascii="宋体" w:hAnsi="Cambria" w:cs="宋体"/>
          <w:color w:val="000000"/>
          <w:kern w:val="0"/>
          <w:sz w:val="24"/>
          <w:lang w:val="zh-CN"/>
        </w:rPr>
      </w:pPr>
      <w:r>
        <w:rPr>
          <w:rFonts w:hint="eastAsia" w:ascii="宋体" w:hAnsi="Cambria" w:cs="宋体"/>
          <w:color w:val="000000"/>
          <w:kern w:val="0"/>
          <w:sz w:val="24"/>
          <w:lang w:val="zh-CN"/>
        </w:rPr>
        <w:t>致：</w:t>
      </w:r>
      <w:r>
        <w:rPr>
          <w:rFonts w:hint="eastAsia" w:ascii="宋体" w:hAnsi="Cambria" w:cs="宋体"/>
          <w:color w:val="000000"/>
          <w:kern w:val="0"/>
          <w:sz w:val="24"/>
          <w:u w:val="single"/>
          <w:lang w:val="zh-CN"/>
        </w:rPr>
        <w:t>陕西开源招标有限公司</w:t>
      </w:r>
      <w:r>
        <w:rPr>
          <w:rFonts w:ascii="宋体" w:hAnsi="Cambria" w:cs="宋体"/>
          <w:color w:val="000000"/>
          <w:kern w:val="0"/>
          <w:sz w:val="24"/>
          <w:lang w:val="zh-CN"/>
        </w:rPr>
        <w:t xml:space="preserve"> </w:t>
      </w:r>
    </w:p>
    <w:p>
      <w:pPr>
        <w:autoSpaceDE w:val="0"/>
        <w:autoSpaceDN w:val="0"/>
        <w:adjustRightInd w:val="0"/>
        <w:spacing w:line="360" w:lineRule="auto"/>
        <w:ind w:firstLine="480"/>
        <w:rPr>
          <w:rFonts w:ascii="宋体" w:hAnsi="Cambria" w:cs="宋体"/>
          <w:color w:val="000000"/>
          <w:kern w:val="0"/>
          <w:sz w:val="24"/>
          <w:lang w:val="zh-CN"/>
        </w:rPr>
      </w:pPr>
      <w:r>
        <w:rPr>
          <w:rFonts w:hint="default" w:ascii="Arial" w:hAnsi="Arial" w:cs="Arial"/>
          <w:color w:val="000000"/>
          <w:kern w:val="0"/>
          <w:sz w:val="24"/>
          <w:lang w:val="zh-CN"/>
        </w:rPr>
        <w:t>关于贵方</w:t>
      </w:r>
      <w:r>
        <w:rPr>
          <w:rFonts w:hint="eastAsia" w:ascii="Arial" w:hAnsi="Arial" w:cs="Arial"/>
          <w:color w:val="000000"/>
          <w:kern w:val="0"/>
          <w:sz w:val="24"/>
          <w:u w:val="single"/>
          <w:lang w:val="en-US" w:eastAsia="zh-CN"/>
        </w:rPr>
        <w:t xml:space="preserve">     </w:t>
      </w:r>
      <w:r>
        <w:rPr>
          <w:rFonts w:hint="default" w:ascii="Arial" w:hAnsi="Arial" w:cs="Arial"/>
          <w:color w:val="000000"/>
          <w:kern w:val="0"/>
          <w:sz w:val="24"/>
          <w:lang w:val="zh-CN"/>
        </w:rPr>
        <w:t>年</w:t>
      </w:r>
      <w:r>
        <w:rPr>
          <w:rFonts w:hint="default" w:ascii="Arial" w:hAnsi="Arial" w:cs="Arial"/>
          <w:color w:val="000000"/>
          <w:kern w:val="0"/>
          <w:sz w:val="24"/>
          <w:u w:val="single"/>
          <w:lang w:val="zh-CN"/>
        </w:rPr>
        <w:t xml:space="preserve"> </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月</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日</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lang w:val="zh-CN"/>
        </w:rPr>
        <w:t>采购项目名称</w:t>
      </w:r>
      <w:r>
        <w:rPr>
          <w:rFonts w:ascii="宋体" w:hAnsi="Cambria" w:cs="宋体"/>
          <w:color w:val="000000"/>
          <w:kern w:val="0"/>
          <w:sz w:val="24"/>
          <w:u w:val="single"/>
          <w:lang w:val="zh-CN"/>
        </w:rPr>
        <w:t>)</w:t>
      </w:r>
      <w:r>
        <w:rPr>
          <w:rFonts w:hint="eastAsia" w:ascii="宋体" w:hAnsi="Cambria" w:cs="宋体"/>
          <w:color w:val="000000"/>
          <w:kern w:val="0"/>
          <w:sz w:val="24"/>
          <w:lang w:val="zh-CN"/>
        </w:rPr>
        <w:t>采购项目，本签字人愿意参加本次竞争性磋商，提供采购项目要求中要求的所有</w:t>
      </w:r>
      <w:r>
        <w:rPr>
          <w:rFonts w:ascii="Arial" w:hAnsi="Arial" w:cs="Arial"/>
          <w:color w:val="000000"/>
          <w:kern w:val="0"/>
          <w:sz w:val="24"/>
          <w:lang w:val="zh-CN"/>
        </w:rPr>
        <w:t>产品</w:t>
      </w:r>
      <w:r>
        <w:rPr>
          <w:rFonts w:hint="eastAsia" w:ascii="宋体" w:hAnsi="Cambria" w:cs="宋体"/>
          <w:color w:val="000000"/>
          <w:kern w:val="0"/>
          <w:sz w:val="24"/>
          <w:lang w:val="zh-CN"/>
        </w:rPr>
        <w:t>，并证实提交的所有资料是准确的和真实的。同时，我代表（供应商名称），在此作如下承诺：</w:t>
      </w:r>
    </w:p>
    <w:p>
      <w:pPr>
        <w:autoSpaceDE w:val="0"/>
        <w:autoSpaceDN w:val="0"/>
        <w:adjustRightInd w:val="0"/>
        <w:spacing w:line="360" w:lineRule="auto"/>
        <w:rPr>
          <w:rFonts w:ascii="宋体" w:hAnsi="Cambria" w:cs="宋体"/>
          <w:color w:val="000000"/>
          <w:kern w:val="0"/>
          <w:sz w:val="24"/>
          <w:lang w:val="zh-CN"/>
        </w:rPr>
      </w:pPr>
      <w:r>
        <w:rPr>
          <w:rFonts w:ascii="宋体" w:hAnsi="Cambria" w:cs="宋体"/>
          <w:color w:val="000000"/>
          <w:kern w:val="0"/>
          <w:sz w:val="24"/>
          <w:lang w:val="zh-CN"/>
        </w:rPr>
        <w:t xml:space="preserve">   1.</w:t>
      </w:r>
      <w:r>
        <w:rPr>
          <w:rFonts w:hint="eastAsia" w:ascii="宋体" w:hAnsi="Cambria" w:cs="宋体"/>
          <w:color w:val="000000"/>
          <w:kern w:val="0"/>
          <w:sz w:val="24"/>
          <w:lang w:val="zh-CN"/>
        </w:rPr>
        <w:t>完全理解和接受竞争性磋商文件的一切规定和要求；</w:t>
      </w:r>
    </w:p>
    <w:p>
      <w:pPr>
        <w:autoSpaceDE w:val="0"/>
        <w:autoSpaceDN w:val="0"/>
        <w:adjustRightInd w:val="0"/>
        <w:spacing w:line="360" w:lineRule="auto"/>
        <w:rPr>
          <w:rFonts w:ascii="宋体" w:hAnsi="Cambria" w:cs="宋体"/>
          <w:color w:val="000000"/>
          <w:kern w:val="0"/>
          <w:sz w:val="24"/>
          <w:lang w:val="zh-CN"/>
        </w:rPr>
      </w:pPr>
      <w:r>
        <w:rPr>
          <w:rFonts w:ascii="宋体" w:hAnsi="Cambria" w:cs="宋体"/>
          <w:color w:val="000000"/>
          <w:kern w:val="0"/>
          <w:sz w:val="24"/>
          <w:lang w:val="zh-CN"/>
        </w:rPr>
        <w:t xml:space="preserve">   2.</w:t>
      </w:r>
      <w:r>
        <w:rPr>
          <w:rFonts w:hint="eastAsia" w:ascii="宋体" w:hAnsi="Cambria" w:cs="宋体"/>
          <w:color w:val="000000"/>
          <w:kern w:val="0"/>
          <w:sz w:val="24"/>
          <w:lang w:val="zh-CN"/>
        </w:rPr>
        <w:t>若成交，我方将按照竞争性磋商文件的具体规定与采购人签订采购合同，并且严格履行合同义务，按时提供优质的</w:t>
      </w:r>
      <w:r>
        <w:rPr>
          <w:rFonts w:ascii="Arial" w:hAnsi="Arial" w:cs="Arial"/>
          <w:color w:val="000000"/>
          <w:kern w:val="0"/>
          <w:sz w:val="24"/>
          <w:lang w:val="zh-CN"/>
        </w:rPr>
        <w:t>产品和服务</w:t>
      </w:r>
      <w:r>
        <w:rPr>
          <w:rFonts w:hint="eastAsia" w:ascii="宋体" w:hAnsi="Cambria" w:cs="宋体"/>
          <w:color w:val="000000"/>
          <w:kern w:val="0"/>
          <w:sz w:val="24"/>
          <w:lang w:val="zh-CN"/>
        </w:rPr>
        <w:t>。如果在合同执行过程中，发现</w:t>
      </w:r>
      <w:r>
        <w:rPr>
          <w:rFonts w:ascii="Arial" w:hAnsi="Arial" w:cs="Arial"/>
          <w:color w:val="000000"/>
          <w:kern w:val="0"/>
          <w:sz w:val="24"/>
          <w:lang w:val="zh-CN"/>
        </w:rPr>
        <w:t>质量、数量</w:t>
      </w:r>
      <w:r>
        <w:rPr>
          <w:rFonts w:hint="eastAsia" w:ascii="宋体" w:hAnsi="Cambria" w:cs="宋体"/>
          <w:color w:val="000000"/>
          <w:kern w:val="0"/>
          <w:sz w:val="24"/>
          <w:lang w:val="zh-CN"/>
        </w:rPr>
        <w:t>问题，我方一定尽快</w:t>
      </w:r>
      <w:r>
        <w:rPr>
          <w:rFonts w:ascii="Arial" w:hAnsi="Arial" w:cs="Arial"/>
          <w:color w:val="000000"/>
          <w:kern w:val="0"/>
          <w:sz w:val="24"/>
          <w:lang w:val="zh-CN"/>
        </w:rPr>
        <w:t>更换或补退货</w:t>
      </w:r>
      <w:r>
        <w:rPr>
          <w:rFonts w:hint="eastAsia" w:ascii="宋体" w:hAnsi="Cambria" w:cs="宋体"/>
          <w:color w:val="000000"/>
          <w:kern w:val="0"/>
          <w:sz w:val="24"/>
          <w:lang w:val="zh-CN"/>
        </w:rPr>
        <w:t>，并承担相应的经济责任；</w:t>
      </w:r>
    </w:p>
    <w:p>
      <w:pPr>
        <w:autoSpaceDE w:val="0"/>
        <w:autoSpaceDN w:val="0"/>
        <w:adjustRightInd w:val="0"/>
        <w:spacing w:line="360" w:lineRule="auto"/>
        <w:rPr>
          <w:rFonts w:ascii="宋体" w:hAnsi="Cambria" w:cs="宋体"/>
          <w:color w:val="000000"/>
          <w:kern w:val="0"/>
          <w:sz w:val="24"/>
          <w:lang w:val="zh-CN"/>
        </w:rPr>
      </w:pPr>
      <w:r>
        <w:rPr>
          <w:rFonts w:ascii="宋体" w:hAnsi="Cambria" w:cs="宋体"/>
          <w:color w:val="000000"/>
          <w:kern w:val="0"/>
          <w:sz w:val="24"/>
          <w:lang w:val="zh-CN"/>
        </w:rPr>
        <w:t xml:space="preserve">   3.</w:t>
      </w:r>
      <w:r>
        <w:rPr>
          <w:rFonts w:hint="eastAsia" w:ascii="宋体" w:hAnsi="Cambria" w:cs="宋体"/>
          <w:color w:val="000000"/>
          <w:kern w:val="0"/>
          <w:sz w:val="24"/>
          <w:lang w:val="zh-CN"/>
        </w:rPr>
        <w:t>在整个采购过程中我方若有违规行为，贵方可按竞争性磋商文件之规定给予处罚，我方完全接受。</w:t>
      </w:r>
    </w:p>
    <w:p>
      <w:pPr>
        <w:autoSpaceDE w:val="0"/>
        <w:autoSpaceDN w:val="0"/>
        <w:adjustRightInd w:val="0"/>
        <w:spacing w:line="360" w:lineRule="auto"/>
        <w:rPr>
          <w:rFonts w:ascii="宋体" w:hAnsi="Cambria" w:cs="宋体"/>
          <w:color w:val="000000"/>
          <w:kern w:val="0"/>
          <w:sz w:val="24"/>
          <w:lang w:val="zh-CN"/>
        </w:rPr>
      </w:pPr>
      <w:r>
        <w:rPr>
          <w:rFonts w:ascii="宋体" w:hAnsi="Cambria" w:cs="宋体"/>
          <w:color w:val="000000"/>
          <w:kern w:val="0"/>
          <w:sz w:val="24"/>
          <w:lang w:val="zh-CN"/>
        </w:rPr>
        <w:t xml:space="preserve">   4.</w:t>
      </w:r>
      <w:r>
        <w:rPr>
          <w:rFonts w:hint="eastAsia" w:ascii="宋体" w:hAnsi="Cambria" w:cs="宋体"/>
          <w:color w:val="000000"/>
          <w:kern w:val="0"/>
          <w:sz w:val="24"/>
          <w:lang w:val="zh-CN"/>
        </w:rPr>
        <w:t>若成交，本承诺将成为合同不可分割的一部分，与合同具有同等的法律效力。</w:t>
      </w:r>
    </w:p>
    <w:p>
      <w:pPr>
        <w:autoSpaceDE w:val="0"/>
        <w:autoSpaceDN w:val="0"/>
        <w:adjustRightInd w:val="0"/>
        <w:spacing w:line="360" w:lineRule="auto"/>
        <w:rPr>
          <w:rFonts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rPr>
        <w:t xml:space="preserve">                                     </w:t>
      </w:r>
      <w:r>
        <w:rPr>
          <w:rFonts w:hint="eastAsia" w:ascii="宋体" w:hAnsi="Cambria" w:cs="宋体"/>
          <w:color w:val="000000"/>
          <w:kern w:val="0"/>
          <w:sz w:val="24"/>
          <w:lang w:val="zh-CN"/>
        </w:rPr>
        <w:t>供应商：             （公章）</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 xml:space="preserve">                     法定代表人或委托代理人：             （签字）</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 xml:space="preserve">                                         年   月   日</w:t>
      </w: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5"/>
        <w:jc w:val="left"/>
        <w:rPr>
          <w:rFonts w:hint="eastAsia" w:ascii="华文中宋" w:hAnsi="华文中宋" w:eastAsia="华文中宋" w:cs="华文中宋"/>
          <w:b w:val="0"/>
          <w:bCs w:val="0"/>
          <w:color w:val="000000"/>
          <w:sz w:val="28"/>
          <w:szCs w:val="28"/>
          <w:lang w:val="zh-CN"/>
        </w:rPr>
      </w:pPr>
    </w:p>
    <w:p>
      <w:pPr>
        <w:pStyle w:val="15"/>
        <w:jc w:val="left"/>
        <w:rPr>
          <w:rFonts w:hint="eastAsia" w:ascii="华文中宋" w:hAnsi="华文中宋" w:eastAsia="华文中宋" w:cs="华文中宋"/>
          <w:color w:val="000000"/>
          <w:sz w:val="28"/>
          <w:szCs w:val="28"/>
          <w:lang w:val="zh-CN"/>
        </w:rPr>
      </w:pPr>
    </w:p>
    <w:p>
      <w:pPr>
        <w:pStyle w:val="15"/>
        <w:jc w:val="left"/>
        <w:rPr>
          <w:rFonts w:hint="eastAsia" w:ascii="宋体" w:hAnsi="宋体" w:cs="华文中宋"/>
          <w:color w:val="000000"/>
          <w:sz w:val="28"/>
          <w:szCs w:val="28"/>
          <w:lang w:val="zh-CN"/>
        </w:rPr>
      </w:pPr>
      <w:bookmarkStart w:id="51" w:name="_Toc529782821"/>
      <w:r>
        <w:rPr>
          <w:rFonts w:hint="eastAsia" w:ascii="宋体" w:hAnsi="宋体" w:cs="华文中宋"/>
          <w:color w:val="000000"/>
          <w:sz w:val="28"/>
          <w:szCs w:val="28"/>
          <w:lang w:val="zh-CN"/>
        </w:rPr>
        <w:t>格式</w:t>
      </w:r>
      <w:r>
        <w:rPr>
          <w:rFonts w:hint="eastAsia" w:ascii="宋体" w:hAnsi="宋体" w:cs="华文中宋"/>
          <w:color w:val="000000"/>
          <w:sz w:val="28"/>
          <w:szCs w:val="28"/>
        </w:rPr>
        <w:t>10</w:t>
      </w:r>
      <w:r>
        <w:rPr>
          <w:rFonts w:hint="eastAsia" w:ascii="宋体" w:hAnsi="宋体" w:cs="华文中宋"/>
          <w:color w:val="000000"/>
          <w:sz w:val="28"/>
          <w:szCs w:val="28"/>
          <w:lang w:val="zh-CN"/>
        </w:rPr>
        <w:t>：供应商诚信承诺书</w:t>
      </w:r>
      <w:bookmarkEnd w:id="51"/>
    </w:p>
    <w:p>
      <w:pPr>
        <w:rPr>
          <w:rFonts w:ascii="宋体" w:hAnsi="宋体"/>
          <w:color w:val="000000"/>
          <w:lang w:val="zh-CN"/>
        </w:rPr>
      </w:pPr>
    </w:p>
    <w:p>
      <w:pPr>
        <w:autoSpaceDE w:val="0"/>
        <w:autoSpaceDN w:val="0"/>
        <w:adjustRightInd w:val="0"/>
        <w:spacing w:line="400" w:lineRule="exact"/>
        <w:jc w:val="center"/>
        <w:rPr>
          <w:rFonts w:hint="eastAsia" w:ascii="宋体" w:hAnsi="宋体" w:cs="华文中宋"/>
          <w:b/>
          <w:bCs/>
          <w:color w:val="000000"/>
          <w:kern w:val="0"/>
          <w:sz w:val="36"/>
          <w:szCs w:val="36"/>
          <w:lang w:val="zh-CN"/>
        </w:rPr>
      </w:pPr>
      <w:r>
        <w:rPr>
          <w:rFonts w:hint="eastAsia" w:ascii="宋体" w:hAnsi="宋体" w:cs="华文中宋"/>
          <w:b/>
          <w:bCs/>
          <w:color w:val="000000"/>
          <w:kern w:val="0"/>
          <w:sz w:val="36"/>
          <w:szCs w:val="36"/>
          <w:lang w:val="zh-CN"/>
        </w:rPr>
        <w:t>供应商诚信承诺书</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360" w:lineRule="auto"/>
        <w:rPr>
          <w:rFonts w:ascii="宋体" w:hAnsi="Cambria" w:cs="宋体"/>
          <w:color w:val="000000"/>
          <w:kern w:val="0"/>
          <w:sz w:val="24"/>
          <w:lang w:val="zh-CN"/>
        </w:rPr>
      </w:pPr>
      <w:r>
        <w:rPr>
          <w:rFonts w:hint="eastAsia" w:ascii="宋体" w:hAnsi="Cambria" w:cs="宋体"/>
          <w:color w:val="000000"/>
          <w:kern w:val="0"/>
          <w:sz w:val="24"/>
          <w:lang w:val="zh-CN"/>
        </w:rPr>
        <w:t>致：</w:t>
      </w:r>
      <w:r>
        <w:rPr>
          <w:rFonts w:hint="eastAsia" w:ascii="宋体" w:hAnsi="Cambria" w:cs="宋体"/>
          <w:color w:val="000000"/>
          <w:kern w:val="0"/>
          <w:sz w:val="24"/>
          <w:u w:val="single"/>
          <w:lang w:val="zh-CN"/>
        </w:rPr>
        <w:t>陕西开源招标有限公司</w:t>
      </w:r>
      <w:r>
        <w:rPr>
          <w:rFonts w:ascii="宋体" w:hAnsi="Cambria" w:cs="宋体"/>
          <w:color w:val="000000"/>
          <w:kern w:val="0"/>
          <w:sz w:val="24"/>
          <w:lang w:val="zh-CN"/>
        </w:rPr>
        <w:t xml:space="preserve"> </w:t>
      </w:r>
    </w:p>
    <w:p>
      <w:pPr>
        <w:autoSpaceDE w:val="0"/>
        <w:autoSpaceDN w:val="0"/>
        <w:adjustRightInd w:val="0"/>
        <w:spacing w:line="360" w:lineRule="auto"/>
        <w:ind w:firstLine="480"/>
        <w:rPr>
          <w:rFonts w:ascii="宋体" w:hAnsi="Cambria" w:cs="宋体"/>
          <w:color w:val="000000"/>
          <w:kern w:val="0"/>
          <w:sz w:val="24"/>
          <w:lang w:val="zh-CN"/>
        </w:rPr>
      </w:pPr>
      <w:r>
        <w:rPr>
          <w:rFonts w:hint="eastAsia" w:ascii="宋体" w:hAnsi="Cambria" w:cs="宋体"/>
          <w:color w:val="000000"/>
          <w:kern w:val="0"/>
          <w:sz w:val="24"/>
          <w:lang w:val="zh-CN"/>
        </w:rPr>
        <w:t>为了诚实、客观、有序地参与青海省政府采购活动，愿就以下内容作出承诺：</w:t>
      </w:r>
    </w:p>
    <w:p>
      <w:pPr>
        <w:autoSpaceDE w:val="0"/>
        <w:autoSpaceDN w:val="0"/>
        <w:adjustRightInd w:val="0"/>
        <w:spacing w:line="360" w:lineRule="auto"/>
        <w:ind w:firstLine="480"/>
        <w:rPr>
          <w:rFonts w:ascii="宋体" w:hAnsi="Cambria" w:cs="宋体"/>
          <w:color w:val="000000"/>
          <w:kern w:val="0"/>
          <w:sz w:val="24"/>
          <w:lang w:val="zh-CN"/>
        </w:rPr>
      </w:pPr>
      <w:r>
        <w:rPr>
          <w:rFonts w:hint="eastAsia" w:ascii="宋体" w:hAnsi="Cambria" w:cs="宋体"/>
          <w:color w:val="000000"/>
          <w:kern w:val="0"/>
          <w:sz w:val="24"/>
          <w:lang w:val="zh-CN"/>
        </w:rPr>
        <w:t>一、自觉遵守各项法律、法规、规章、制度以及社会公德，维护廉洁环境，与同场竞争的供应商平等参加政府采购活动。</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二、参加采购代理机构组织的政府采购活动时，严格按照竞争性磋商文件的规定和要求提供所需的相关材料，并对所提供的各类资料的真实性负责，不虚假应标，不虚列业绩。</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三、尊重参与政府采购活动各相关方的合法行为，接受政府采购活动依法形成的意见、结果。</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四、依法参加政府采购活动，不围标、串标，维护市场秩序，不提供</w:t>
      </w:r>
      <w:r>
        <w:rPr>
          <w:rFonts w:ascii="宋体" w:hAnsi="Cambria" w:cs="宋体"/>
          <w:color w:val="000000"/>
          <w:kern w:val="0"/>
          <w:sz w:val="24"/>
          <w:lang w:val="zh-CN"/>
        </w:rPr>
        <w:t>“</w:t>
      </w:r>
      <w:r>
        <w:rPr>
          <w:rFonts w:hint="eastAsia" w:ascii="宋体" w:hAnsi="Cambria" w:cs="宋体"/>
          <w:color w:val="000000"/>
          <w:kern w:val="0"/>
          <w:sz w:val="24"/>
          <w:lang w:val="zh-CN"/>
        </w:rPr>
        <w:t>三无</w:t>
      </w:r>
      <w:r>
        <w:rPr>
          <w:rFonts w:ascii="宋体" w:hAnsi="Cambria" w:cs="宋体"/>
          <w:color w:val="000000"/>
          <w:kern w:val="0"/>
          <w:sz w:val="24"/>
          <w:lang w:val="zh-CN"/>
        </w:rPr>
        <w:t>”</w:t>
      </w:r>
      <w:r>
        <w:rPr>
          <w:rFonts w:hint="eastAsia" w:ascii="宋体" w:hAnsi="Cambria" w:cs="宋体"/>
          <w:color w:val="000000"/>
          <w:kern w:val="0"/>
          <w:sz w:val="24"/>
          <w:lang w:val="zh-CN"/>
        </w:rPr>
        <w:t>产品、以次充好。</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五、积极推动政府采购活动健康开展，对采购活动有疑问、异议时，按法律规定的程序实名（加盖单位章和法定代表人签名）反映情况，不恶意中伤、无事生非，以和谐、平等的心态参加政府采购活动。</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六、认真履行成交供应商应承担的责任和义务，全面执行采购合同规定的各项内容，保质保量地按时提供采购服务。</w:t>
      </w:r>
    </w:p>
    <w:p>
      <w:pPr>
        <w:autoSpaceDE w:val="0"/>
        <w:autoSpaceDN w:val="0"/>
        <w:adjustRightInd w:val="0"/>
        <w:spacing w:line="400" w:lineRule="exact"/>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若本企业（单位）发生有悖于上述承诺的行为，愿意接受《中华人民共和国政府采购法》和《政府采购法实施条例》中对供应商的相关处理。</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本承诺是采购项目响应文件的组成部分。</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rPr>
        <w:t xml:space="preserve">                                     </w:t>
      </w:r>
      <w:r>
        <w:rPr>
          <w:rFonts w:hint="eastAsia" w:ascii="宋体" w:hAnsi="Cambria" w:cs="宋体"/>
          <w:color w:val="000000"/>
          <w:kern w:val="0"/>
          <w:sz w:val="24"/>
          <w:lang w:val="zh-CN"/>
        </w:rPr>
        <w:t>供应商：             （公章）</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 xml:space="preserve">                     法定代表人或委托代理人：             （签字）</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 xml:space="preserve">         </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 xml:space="preserve">                              </w:t>
      </w:r>
      <w:r>
        <w:rPr>
          <w:rFonts w:hint="eastAsia" w:ascii="宋体" w:hAnsi="Cambria" w:cs="宋体"/>
          <w:color w:val="000000"/>
          <w:kern w:val="0"/>
          <w:sz w:val="24"/>
        </w:rPr>
        <w:t xml:space="preserve">           </w:t>
      </w:r>
      <w:r>
        <w:rPr>
          <w:rFonts w:hint="eastAsia" w:ascii="宋体" w:hAnsi="Cambria" w:cs="宋体"/>
          <w:color w:val="000000"/>
          <w:kern w:val="0"/>
          <w:sz w:val="24"/>
          <w:lang w:val="zh-CN"/>
        </w:rPr>
        <w:t xml:space="preserve">  年   月   日</w:t>
      </w:r>
    </w:p>
    <w:p>
      <w:pPr>
        <w:autoSpaceDE w:val="0"/>
        <w:autoSpaceDN w:val="0"/>
        <w:adjustRightInd w:val="0"/>
        <w:spacing w:line="400" w:lineRule="exact"/>
        <w:rPr>
          <w:rFonts w:hint="eastAsia" w:ascii="宋体" w:hAnsi="Cambria" w:cs="宋体"/>
          <w:color w:val="000000"/>
          <w:kern w:val="0"/>
          <w:sz w:val="24"/>
          <w:lang w:val="zh-CN"/>
        </w:rPr>
      </w:pPr>
    </w:p>
    <w:p>
      <w:pPr>
        <w:pStyle w:val="15"/>
        <w:jc w:val="left"/>
        <w:rPr>
          <w:rFonts w:hint="eastAsia" w:ascii="宋体" w:hAnsi="宋体" w:cs="华文中宋"/>
          <w:color w:val="000000"/>
          <w:sz w:val="28"/>
          <w:szCs w:val="28"/>
          <w:lang w:val="zh-CN"/>
        </w:rPr>
      </w:pPr>
      <w:bookmarkStart w:id="52" w:name="_Toc529782822"/>
      <w:r>
        <w:rPr>
          <w:rFonts w:hint="eastAsia" w:ascii="宋体" w:hAnsi="宋体" w:cs="华文中宋"/>
          <w:color w:val="000000"/>
          <w:sz w:val="28"/>
          <w:szCs w:val="28"/>
          <w:lang w:val="zh-CN"/>
        </w:rPr>
        <w:t>格式</w:t>
      </w:r>
      <w:r>
        <w:rPr>
          <w:rFonts w:hint="eastAsia" w:ascii="宋体" w:hAnsi="宋体" w:cs="华文中宋"/>
          <w:color w:val="000000"/>
          <w:sz w:val="28"/>
          <w:szCs w:val="28"/>
        </w:rPr>
        <w:t>11</w:t>
      </w:r>
      <w:r>
        <w:rPr>
          <w:rFonts w:hint="eastAsia" w:ascii="宋体" w:hAnsi="宋体" w:cs="华文中宋"/>
          <w:color w:val="000000"/>
          <w:sz w:val="28"/>
          <w:szCs w:val="28"/>
          <w:lang w:val="zh-CN"/>
        </w:rPr>
        <w:t>：资格证明材料</w:t>
      </w:r>
      <w:bookmarkEnd w:id="52"/>
    </w:p>
    <w:p>
      <w:pPr>
        <w:rPr>
          <w:rFonts w:ascii="宋体" w:hAnsi="宋体"/>
          <w:color w:val="000000"/>
          <w:lang w:val="zh-CN"/>
        </w:rPr>
      </w:pPr>
    </w:p>
    <w:p>
      <w:pPr>
        <w:autoSpaceDE w:val="0"/>
        <w:autoSpaceDN w:val="0"/>
        <w:adjustRightInd w:val="0"/>
        <w:spacing w:line="400" w:lineRule="exact"/>
        <w:jc w:val="center"/>
        <w:rPr>
          <w:rFonts w:hint="eastAsia" w:ascii="宋体" w:hAnsi="宋体" w:cs="华文中宋"/>
          <w:b/>
          <w:bCs/>
          <w:color w:val="000000"/>
          <w:kern w:val="0"/>
          <w:sz w:val="36"/>
          <w:szCs w:val="36"/>
          <w:lang w:val="zh-CN"/>
        </w:rPr>
      </w:pPr>
      <w:r>
        <w:rPr>
          <w:rFonts w:hint="eastAsia" w:ascii="宋体" w:hAnsi="宋体" w:cs="华文中宋"/>
          <w:b/>
          <w:bCs/>
          <w:color w:val="000000"/>
          <w:kern w:val="0"/>
          <w:sz w:val="36"/>
          <w:szCs w:val="36"/>
          <w:lang w:val="zh-CN"/>
        </w:rPr>
        <w:t>资格证明材料</w:t>
      </w:r>
    </w:p>
    <w:p>
      <w:pPr>
        <w:autoSpaceDE w:val="0"/>
        <w:autoSpaceDN w:val="0"/>
        <w:adjustRightInd w:val="0"/>
        <w:spacing w:line="400" w:lineRule="exact"/>
        <w:rPr>
          <w:rFonts w:ascii="宋体" w:hAnsi="宋体" w:cs="宋体"/>
          <w:color w:val="000000"/>
          <w:kern w:val="0"/>
          <w:sz w:val="24"/>
          <w:lang w:val="zh-CN"/>
        </w:rPr>
      </w:pPr>
      <w:r>
        <w:rPr>
          <w:rFonts w:ascii="宋体" w:hAnsi="宋体" w:cs="宋体"/>
          <w:color w:val="000000"/>
          <w:kern w:val="0"/>
          <w:sz w:val="24"/>
          <w:lang w:val="zh-CN"/>
        </w:rPr>
        <w:t xml:space="preserve"> </w:t>
      </w:r>
    </w:p>
    <w:p>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资格证明材料包括：</w:t>
      </w:r>
    </w:p>
    <w:p>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（1）企业法人营业执照、税务登记证、组织机构代码证；</w:t>
      </w:r>
    </w:p>
    <w:p>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（2）竞争性磋商文件规定的有关资格证书、许可证书、认证等；</w:t>
      </w:r>
    </w:p>
    <w:p>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（3</w:t>
      </w:r>
      <w:r>
        <w:rPr>
          <w:rFonts w:ascii="宋体" w:hAnsi="宋体" w:cs="宋体"/>
          <w:color w:val="000000"/>
          <w:sz w:val="24"/>
        </w:rPr>
        <w:t>）</w:t>
      </w:r>
      <w:r>
        <w:rPr>
          <w:rFonts w:hint="eastAsia" w:ascii="宋体" w:hAnsi="宋体" w:cs="宋体"/>
          <w:color w:val="000000"/>
          <w:sz w:val="24"/>
        </w:rPr>
        <w:t>供应商简介及获得相关证书证明文件；</w:t>
      </w:r>
    </w:p>
    <w:p>
      <w:pPr>
        <w:spacing w:line="360" w:lineRule="auto"/>
        <w:rPr>
          <w:rFonts w:hint="eastAsia" w:ascii="宋体" w:hAnsi="宋体" w:cs="宋体"/>
          <w:color w:val="000000"/>
          <w:sz w:val="24"/>
        </w:rPr>
      </w:pPr>
      <w:r>
        <w:rPr>
          <w:rFonts w:hint="eastAsia" w:ascii="宋体" w:hAnsi="宋体" w:cs="宋体"/>
          <w:color w:val="000000"/>
          <w:sz w:val="24"/>
        </w:rPr>
        <w:t xml:space="preserve">    （4</w:t>
      </w:r>
      <w:r>
        <w:rPr>
          <w:rFonts w:ascii="宋体" w:hAnsi="宋体" w:cs="宋体"/>
          <w:color w:val="000000"/>
          <w:sz w:val="24"/>
        </w:rPr>
        <w:t>）</w:t>
      </w:r>
      <w:r>
        <w:rPr>
          <w:rFonts w:hint="eastAsia" w:ascii="宋体" w:hAnsi="宋体" w:cs="宋体"/>
          <w:color w:val="000000"/>
          <w:sz w:val="24"/>
        </w:rPr>
        <w:t>供应商认为有必要提供的其他资格证明文件。</w:t>
      </w:r>
    </w:p>
    <w:p>
      <w:pPr>
        <w:autoSpaceDE w:val="0"/>
        <w:autoSpaceDN w:val="0"/>
        <w:adjustRightInd w:val="0"/>
        <w:spacing w:line="400" w:lineRule="exact"/>
        <w:ind w:firstLine="600" w:firstLineChars="250"/>
        <w:rPr>
          <w:rFonts w:hint="eastAsia" w:ascii="宋体" w:hAnsi="Cambria" w:cs="宋体"/>
          <w:color w:val="000000"/>
          <w:kern w:val="0"/>
          <w:sz w:val="24"/>
          <w:lang w:val="zh-CN"/>
        </w:rPr>
      </w:pPr>
      <w:r>
        <w:rPr>
          <w:rFonts w:hint="eastAsia" w:ascii="宋体" w:hAnsi="Cambria" w:cs="宋体"/>
          <w:color w:val="000000"/>
          <w:kern w:val="0"/>
          <w:sz w:val="24"/>
          <w:lang w:val="zh-CN"/>
        </w:rPr>
        <w:t>如果是非法人资格的供应商，须提供身份证明。</w:t>
      </w:r>
    </w:p>
    <w:p>
      <w:pPr>
        <w:spacing w:line="360" w:lineRule="auto"/>
        <w:ind w:firstLine="600" w:firstLineChars="250"/>
        <w:rPr>
          <w:rFonts w:hint="eastAsia" w:ascii="宋体" w:hAnsi="宋体" w:cs="宋体"/>
          <w:color w:val="000000"/>
          <w:sz w:val="24"/>
        </w:rPr>
      </w:pPr>
    </w:p>
    <w:p>
      <w:pPr>
        <w:autoSpaceDE w:val="0"/>
        <w:autoSpaceDN w:val="0"/>
        <w:adjustRightInd w:val="0"/>
        <w:spacing w:line="400" w:lineRule="exact"/>
        <w:rPr>
          <w:rFonts w:ascii="宋体" w:hAnsi="Cambria" w:cs="宋体"/>
          <w:color w:val="000000"/>
          <w:kern w:val="0"/>
          <w:sz w:val="24"/>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pStyle w:val="15"/>
        <w:jc w:val="left"/>
        <w:rPr>
          <w:rFonts w:hint="eastAsia" w:ascii="华文中宋" w:hAnsi="华文中宋" w:eastAsia="华文中宋" w:cs="华文中宋"/>
          <w:b w:val="0"/>
          <w:bCs w:val="0"/>
          <w:color w:val="000000"/>
          <w:sz w:val="28"/>
          <w:szCs w:val="28"/>
          <w:lang w:val="zh-CN"/>
        </w:rPr>
      </w:pPr>
    </w:p>
    <w:p>
      <w:pPr>
        <w:pStyle w:val="15"/>
        <w:jc w:val="left"/>
        <w:rPr>
          <w:rFonts w:hint="eastAsia" w:ascii="宋体" w:hAnsi="宋体" w:cs="华文中宋"/>
          <w:color w:val="000000"/>
          <w:sz w:val="28"/>
          <w:szCs w:val="28"/>
        </w:rPr>
      </w:pPr>
      <w:bookmarkStart w:id="53" w:name="_Toc529782823"/>
      <w:r>
        <w:rPr>
          <w:rFonts w:hint="eastAsia" w:ascii="宋体" w:hAnsi="宋体" w:cs="华文中宋"/>
          <w:color w:val="000000"/>
          <w:sz w:val="28"/>
          <w:szCs w:val="28"/>
          <w:lang w:val="zh-CN"/>
        </w:rPr>
        <w:t>格式</w:t>
      </w:r>
      <w:r>
        <w:rPr>
          <w:rFonts w:hint="eastAsia" w:ascii="宋体" w:hAnsi="宋体" w:cs="华文中宋"/>
          <w:color w:val="000000"/>
          <w:sz w:val="28"/>
          <w:szCs w:val="28"/>
        </w:rPr>
        <w:t>12</w:t>
      </w:r>
      <w:r>
        <w:rPr>
          <w:rFonts w:hint="eastAsia" w:ascii="宋体" w:hAnsi="宋体" w:cs="华文中宋"/>
          <w:color w:val="000000"/>
          <w:sz w:val="28"/>
          <w:szCs w:val="28"/>
          <w:lang w:val="zh-CN"/>
        </w:rPr>
        <w:t>：财务状况、缴纳税收和社会保障资金证明</w:t>
      </w:r>
      <w:bookmarkEnd w:id="53"/>
    </w:p>
    <w:p>
      <w:pPr>
        <w:autoSpaceDE w:val="0"/>
        <w:autoSpaceDN w:val="0"/>
        <w:adjustRightInd w:val="0"/>
        <w:spacing w:line="400" w:lineRule="exact"/>
        <w:rPr>
          <w:rFonts w:hint="eastAsia" w:ascii="宋体" w:hAnsi="宋体" w:cs="华文中宋"/>
          <w:color w:val="000000"/>
          <w:kern w:val="0"/>
          <w:sz w:val="36"/>
          <w:szCs w:val="36"/>
          <w:lang w:val="zh-CN"/>
        </w:rPr>
      </w:pPr>
      <w:r>
        <w:rPr>
          <w:rFonts w:ascii="宋体" w:hAnsi="宋体" w:cs="宋体"/>
          <w:color w:val="000000"/>
          <w:kern w:val="0"/>
          <w:sz w:val="24"/>
          <w:lang w:val="zh-CN"/>
        </w:rPr>
        <w:t xml:space="preserve"> </w:t>
      </w:r>
    </w:p>
    <w:p>
      <w:pPr>
        <w:autoSpaceDE w:val="0"/>
        <w:autoSpaceDN w:val="0"/>
        <w:adjustRightInd w:val="0"/>
        <w:spacing w:line="400" w:lineRule="exact"/>
        <w:jc w:val="center"/>
        <w:rPr>
          <w:rFonts w:hint="eastAsia" w:ascii="宋体" w:hAnsi="宋体" w:cs="华文中宋"/>
          <w:b/>
          <w:bCs/>
          <w:color w:val="000000"/>
          <w:kern w:val="0"/>
          <w:sz w:val="36"/>
          <w:szCs w:val="36"/>
          <w:lang w:val="zh-CN"/>
        </w:rPr>
      </w:pPr>
      <w:r>
        <w:rPr>
          <w:rFonts w:hint="eastAsia" w:ascii="宋体" w:hAnsi="宋体" w:cs="华文中宋"/>
          <w:b/>
          <w:bCs/>
          <w:color w:val="000000"/>
          <w:kern w:val="0"/>
          <w:sz w:val="36"/>
          <w:szCs w:val="36"/>
          <w:lang w:val="zh-CN"/>
        </w:rPr>
        <w:t>财务状况、缴纳税收和社会保障资金证明</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rPr>
        <w:t xml:space="preserve">  </w:t>
      </w:r>
      <w:r>
        <w:rPr>
          <w:rFonts w:hint="eastAsia" w:ascii="宋体" w:hAnsi="Cambria" w:cs="宋体"/>
          <w:color w:val="000000"/>
          <w:kern w:val="0"/>
          <w:sz w:val="24"/>
          <w:lang w:val="zh-CN"/>
        </w:rPr>
        <w:t>按照竞争性磋商文件第</w:t>
      </w:r>
      <w:r>
        <w:rPr>
          <w:rFonts w:ascii="宋体" w:hAnsi="Cambria" w:cs="宋体"/>
          <w:color w:val="000000"/>
          <w:kern w:val="0"/>
          <w:sz w:val="24"/>
          <w:lang w:val="zh-CN"/>
        </w:rPr>
        <w:t>2.2</w:t>
      </w:r>
      <w:r>
        <w:rPr>
          <w:rFonts w:hint="eastAsia" w:ascii="宋体" w:hAnsi="Cambria" w:cs="宋体"/>
          <w:color w:val="000000"/>
          <w:kern w:val="0"/>
          <w:sz w:val="24"/>
          <w:lang w:val="zh-CN"/>
        </w:rPr>
        <w:t>款（</w:t>
      </w:r>
      <w:r>
        <w:rPr>
          <w:rFonts w:ascii="宋体" w:hAnsi="Cambria" w:cs="宋体"/>
          <w:color w:val="000000"/>
          <w:kern w:val="0"/>
          <w:sz w:val="24"/>
          <w:lang w:val="zh-CN"/>
        </w:rPr>
        <w:t>1</w:t>
      </w:r>
      <w:r>
        <w:rPr>
          <w:rFonts w:hint="eastAsia" w:ascii="宋体" w:hAnsi="Cambria" w:cs="宋体"/>
          <w:color w:val="000000"/>
          <w:kern w:val="0"/>
          <w:sz w:val="24"/>
          <w:lang w:val="zh-CN"/>
        </w:rPr>
        <w:t>）中第</w:t>
      </w:r>
      <w:r>
        <w:rPr>
          <w:rFonts w:ascii="宋体" w:hAnsi="Cambria" w:cs="宋体"/>
          <w:color w:val="000000"/>
          <w:kern w:val="0"/>
          <w:sz w:val="24"/>
          <w:lang w:val="zh-CN"/>
        </w:rPr>
        <w:t>&lt;2&gt;</w:t>
      </w:r>
      <w:r>
        <w:rPr>
          <w:rFonts w:hint="eastAsia" w:ascii="宋体" w:hAnsi="Cambria" w:cs="宋体"/>
          <w:color w:val="000000"/>
          <w:kern w:val="0"/>
          <w:sz w:val="24"/>
          <w:lang w:val="zh-CN"/>
        </w:rPr>
        <w:t>条规定提供以下相关材料。</w:t>
      </w:r>
    </w:p>
    <w:p>
      <w:pPr>
        <w:snapToGrid w:val="0"/>
        <w:spacing w:before="0" w:beforeAutospacing="0" w:after="0" w:afterAutospacing="0" w:line="400" w:lineRule="exact"/>
        <w:ind w:firstLine="480"/>
        <w:jc w:val="left"/>
        <w:textAlignment w:val="baseline"/>
        <w:rPr>
          <w:rFonts w:ascii="宋体" w:hAnsi="宋体" w:cs="宋体"/>
          <w:b w:val="0"/>
          <w:i w:val="0"/>
          <w:caps w:val="0"/>
          <w:spacing w:val="0"/>
          <w:w w:val="100"/>
          <w:kern w:val="0"/>
          <w:sz w:val="24"/>
          <w:lang w:val="zh-CN"/>
        </w:rPr>
      </w:pPr>
      <w:r>
        <w:rPr>
          <w:rFonts w:hint="eastAsia" w:ascii="宋体" w:hAnsi="宋体" w:cs="宋体"/>
          <w:b w:val="0"/>
          <w:i w:val="0"/>
          <w:caps w:val="0"/>
          <w:spacing w:val="0"/>
          <w:w w:val="100"/>
          <w:kern w:val="0"/>
          <w:sz w:val="24"/>
          <w:lang w:val="zh-CN"/>
        </w:rPr>
        <w:t>1、供应商是法人的，提供基本开户银行近三个月内出具的资信证明（同时提供基本存款账户开户许可证）或上一年度（20</w:t>
      </w:r>
      <w:r>
        <w:rPr>
          <w:rFonts w:hint="eastAsia" w:ascii="宋体" w:hAnsi="宋体" w:cs="宋体"/>
          <w:b w:val="0"/>
          <w:i w:val="0"/>
          <w:caps w:val="0"/>
          <w:spacing w:val="0"/>
          <w:w w:val="100"/>
          <w:kern w:val="0"/>
          <w:sz w:val="24"/>
          <w:lang w:val="en-US" w:eastAsia="zh-CN"/>
        </w:rPr>
        <w:t>20</w:t>
      </w:r>
      <w:r>
        <w:rPr>
          <w:rFonts w:hint="eastAsia" w:ascii="宋体" w:hAnsi="宋体" w:cs="宋体"/>
          <w:b w:val="0"/>
          <w:i w:val="0"/>
          <w:caps w:val="0"/>
          <w:spacing w:val="0"/>
          <w:w w:val="100"/>
          <w:kern w:val="0"/>
          <w:sz w:val="24"/>
          <w:lang w:val="zh-CN"/>
        </w:rPr>
        <w:t>年度）经第三方审计的财务状况报告（扫描或复印件应全面、完整、清晰），包括资产负债表、现金流量表、利润表和财务（会计）报表附注，并提供第三方机构的营业执照、执业证书。供应商是其他组织和自然人，没有经审计的财务报告，可以提供基本开户银行出具的资信证明（同时提供基本存款账户开户许可证）。</w:t>
      </w:r>
    </w:p>
    <w:p>
      <w:pPr>
        <w:snapToGrid w:val="0"/>
        <w:spacing w:before="0" w:beforeAutospacing="0" w:after="0" w:afterAutospacing="0" w:line="400" w:lineRule="exact"/>
        <w:ind w:firstLine="480"/>
        <w:jc w:val="left"/>
        <w:textAlignment w:val="baseline"/>
        <w:rPr>
          <w:rFonts w:ascii="宋体" w:hAnsi="宋体" w:cs="宋体"/>
          <w:b w:val="0"/>
          <w:i w:val="0"/>
          <w:caps w:val="0"/>
          <w:spacing w:val="0"/>
          <w:w w:val="100"/>
          <w:kern w:val="0"/>
          <w:sz w:val="24"/>
          <w:lang w:val="zh-CN"/>
        </w:rPr>
      </w:pPr>
      <w:r>
        <w:rPr>
          <w:rFonts w:hint="eastAsia" w:ascii="宋体" w:hAnsi="宋体" w:cs="宋体"/>
          <w:b w:val="0"/>
          <w:i w:val="0"/>
          <w:caps w:val="0"/>
          <w:spacing w:val="0"/>
          <w:w w:val="100"/>
          <w:kern w:val="0"/>
          <w:sz w:val="24"/>
          <w:lang w:val="zh-CN"/>
        </w:rPr>
        <w:t>2、近半年内任意三个月依法缴纳税收和社会保障资金记录的证明材料；依法免税或不需要缴纳社会保障资金的供应商须提供相应文件证明其依法免税或不需要缴纳社会保障资金。</w:t>
      </w: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autoSpaceDE w:val="0"/>
        <w:autoSpaceDN w:val="0"/>
        <w:adjustRightInd w:val="0"/>
        <w:spacing w:line="400" w:lineRule="exact"/>
        <w:ind w:firstLine="480"/>
        <w:jc w:val="left"/>
        <w:rPr>
          <w:rFonts w:hint="eastAsia" w:ascii="宋体" w:hAnsi="Cambria" w:cs="宋体"/>
          <w:color w:val="000000"/>
          <w:kern w:val="0"/>
          <w:sz w:val="24"/>
          <w:lang w:val="zh-CN"/>
        </w:rPr>
      </w:pPr>
    </w:p>
    <w:p>
      <w:pPr>
        <w:pStyle w:val="15"/>
        <w:jc w:val="left"/>
        <w:rPr>
          <w:rFonts w:ascii="Arial" w:hAnsi="Arial" w:cs="Arial"/>
          <w:color w:val="000000"/>
          <w:sz w:val="28"/>
          <w:szCs w:val="28"/>
        </w:rPr>
      </w:pPr>
      <w:bookmarkStart w:id="54" w:name="_Toc511987511"/>
      <w:bookmarkStart w:id="55" w:name="_Toc529782824"/>
      <w:r>
        <w:rPr>
          <w:rFonts w:hint="eastAsia" w:ascii="宋体" w:hAnsi="宋体" w:cs="华文中宋"/>
          <w:color w:val="000000"/>
          <w:sz w:val="28"/>
          <w:szCs w:val="28"/>
          <w:lang w:val="zh-CN"/>
        </w:rPr>
        <w:t>格式1</w:t>
      </w:r>
      <w:r>
        <w:rPr>
          <w:rFonts w:hint="eastAsia" w:ascii="宋体" w:hAnsi="宋体" w:cs="华文中宋"/>
          <w:color w:val="000000"/>
          <w:sz w:val="28"/>
          <w:szCs w:val="28"/>
          <w:lang w:val="zh-CN" w:eastAsia="zh-CN"/>
        </w:rPr>
        <w:t>3</w:t>
      </w:r>
      <w:r>
        <w:rPr>
          <w:rFonts w:hint="eastAsia" w:ascii="宋体" w:hAnsi="宋体" w:cs="华文中宋"/>
          <w:color w:val="000000"/>
          <w:sz w:val="28"/>
          <w:szCs w:val="28"/>
          <w:lang w:val="zh-CN"/>
        </w:rPr>
        <w:t>：</w:t>
      </w:r>
      <w:r>
        <w:rPr>
          <w:rFonts w:ascii="Arial" w:hAnsi="Arial" w:cs="Arial"/>
          <w:color w:val="000000"/>
          <w:sz w:val="28"/>
          <w:szCs w:val="28"/>
          <w:lang w:val="zh-CN"/>
        </w:rPr>
        <w:t>投标产品相关资料</w:t>
      </w:r>
      <w:bookmarkEnd w:id="54"/>
      <w:bookmarkEnd w:id="55"/>
    </w:p>
    <w:p>
      <w:pPr>
        <w:autoSpaceDE w:val="0"/>
        <w:autoSpaceDN w:val="0"/>
        <w:adjustRightInd w:val="0"/>
        <w:rPr>
          <w:rFonts w:ascii="Arial" w:hAnsi="Arial" w:cs="Arial"/>
          <w:color w:val="000000"/>
          <w:kern w:val="0"/>
          <w:sz w:val="24"/>
          <w:lang w:val="zh-CN"/>
        </w:rPr>
      </w:pPr>
      <w:r>
        <w:rPr>
          <w:rFonts w:ascii="Arial" w:hAnsi="Arial" w:cs="Arial"/>
          <w:color w:val="000000"/>
          <w:kern w:val="0"/>
          <w:sz w:val="24"/>
          <w:lang w:val="zh-CN"/>
        </w:rPr>
        <w:t xml:space="preserve"> </w:t>
      </w:r>
    </w:p>
    <w:p>
      <w:pPr>
        <w:autoSpaceDE w:val="0"/>
        <w:autoSpaceDN w:val="0"/>
        <w:adjustRightInd w:val="0"/>
        <w:spacing w:line="400" w:lineRule="exact"/>
        <w:jc w:val="center"/>
        <w:rPr>
          <w:rFonts w:ascii="Arial" w:hAnsi="Arial" w:cs="Arial"/>
          <w:b/>
          <w:bCs/>
          <w:color w:val="000000"/>
          <w:kern w:val="0"/>
          <w:sz w:val="36"/>
          <w:szCs w:val="36"/>
          <w:lang w:val="zh-CN"/>
        </w:rPr>
      </w:pPr>
      <w:r>
        <w:rPr>
          <w:rFonts w:ascii="Arial" w:hAnsi="Arial" w:cs="Arial"/>
          <w:b/>
          <w:bCs/>
          <w:color w:val="000000"/>
          <w:kern w:val="0"/>
          <w:sz w:val="36"/>
          <w:szCs w:val="36"/>
          <w:lang w:val="zh-CN"/>
        </w:rPr>
        <w:t>投标产品相关资料</w:t>
      </w:r>
    </w:p>
    <w:p>
      <w:pPr>
        <w:autoSpaceDE w:val="0"/>
        <w:autoSpaceDN w:val="0"/>
        <w:adjustRightInd w:val="0"/>
        <w:spacing w:line="400" w:lineRule="exact"/>
        <w:rPr>
          <w:rFonts w:ascii="Arial" w:hAnsi="Arial" w:cs="Arial"/>
          <w:color w:val="000000"/>
          <w:kern w:val="0"/>
          <w:sz w:val="24"/>
          <w:lang w:val="zh-CN"/>
        </w:rPr>
      </w:pPr>
      <w:r>
        <w:rPr>
          <w:rFonts w:ascii="Arial" w:hAnsi="Arial" w:cs="Arial"/>
          <w:color w:val="000000"/>
          <w:kern w:val="0"/>
          <w:sz w:val="24"/>
          <w:lang w:val="zh-CN"/>
        </w:rPr>
        <w:t xml:space="preserve"> </w:t>
      </w:r>
    </w:p>
    <w:p>
      <w:pPr>
        <w:autoSpaceDE w:val="0"/>
        <w:autoSpaceDN w:val="0"/>
        <w:adjustRightInd w:val="0"/>
        <w:spacing w:line="400" w:lineRule="exact"/>
        <w:rPr>
          <w:rFonts w:ascii="Arial" w:hAnsi="Arial" w:cs="Arial"/>
          <w:color w:val="auto"/>
          <w:kern w:val="0"/>
          <w:sz w:val="24"/>
          <w:lang w:val="zh-CN"/>
        </w:rPr>
      </w:pPr>
      <w:r>
        <w:rPr>
          <w:rFonts w:hint="eastAsia" w:ascii="宋体" w:hAnsi="Cambria" w:cs="宋体"/>
          <w:color w:val="000000"/>
          <w:kern w:val="0"/>
          <w:sz w:val="24"/>
        </w:rPr>
        <w:t xml:space="preserve">  </w:t>
      </w:r>
      <w:bookmarkStart w:id="78" w:name="_GoBack"/>
      <w:r>
        <w:rPr>
          <w:rFonts w:hint="eastAsia" w:ascii="宋体" w:hAnsi="Cambria" w:cs="宋体"/>
          <w:color w:val="auto"/>
          <w:kern w:val="0"/>
          <w:sz w:val="24"/>
        </w:rPr>
        <w:t xml:space="preserve">  </w:t>
      </w:r>
      <w:r>
        <w:rPr>
          <w:rFonts w:hint="eastAsia" w:ascii="宋体" w:hAnsi="Cambria" w:cs="宋体"/>
          <w:color w:val="auto"/>
          <w:kern w:val="0"/>
          <w:sz w:val="24"/>
          <w:lang w:val="zh-CN"/>
        </w:rPr>
        <w:t>根据采购项目内容，投标时提供证明技术参数响应的相关资料或彩页（或厂家公开发布的资料参数）或相关认证等资料。</w:t>
      </w:r>
      <w:r>
        <w:rPr>
          <w:rFonts w:ascii="Arial" w:hAnsi="Arial" w:cs="Arial"/>
          <w:color w:val="auto"/>
          <w:kern w:val="0"/>
          <w:sz w:val="24"/>
          <w:lang w:val="zh-CN"/>
        </w:rPr>
        <w:t xml:space="preserve"> </w:t>
      </w:r>
    </w:p>
    <w:p>
      <w:pPr>
        <w:pStyle w:val="15"/>
        <w:jc w:val="left"/>
        <w:rPr>
          <w:rFonts w:hint="eastAsia" w:ascii="宋体" w:hAnsi="宋体" w:cs="华文中宋"/>
          <w:color w:val="000000"/>
          <w:sz w:val="28"/>
          <w:szCs w:val="28"/>
        </w:rPr>
      </w:pPr>
      <w:r>
        <w:rPr>
          <w:rFonts w:ascii="宋体" w:hAnsi="宋体" w:cs="华文中宋"/>
          <w:color w:val="auto"/>
          <w:sz w:val="28"/>
          <w:szCs w:val="28"/>
          <w:lang w:val="zh-CN"/>
        </w:rPr>
        <w:br w:type="page"/>
      </w:r>
      <w:bookmarkEnd w:id="78"/>
      <w:bookmarkStart w:id="56" w:name="_Toc529782825"/>
      <w:r>
        <w:rPr>
          <w:rFonts w:hint="eastAsia" w:ascii="宋体" w:hAnsi="宋体" w:cs="华文中宋"/>
          <w:color w:val="000000"/>
          <w:sz w:val="28"/>
          <w:szCs w:val="28"/>
          <w:lang w:val="zh-CN"/>
        </w:rPr>
        <w:t>格式1</w:t>
      </w:r>
      <w:r>
        <w:rPr>
          <w:rFonts w:hint="eastAsia" w:ascii="宋体" w:hAnsi="宋体" w:cs="华文中宋"/>
          <w:color w:val="000000"/>
          <w:sz w:val="28"/>
          <w:szCs w:val="28"/>
          <w:lang w:val="zh-CN" w:eastAsia="zh-CN"/>
        </w:rPr>
        <w:t>4</w:t>
      </w:r>
      <w:r>
        <w:rPr>
          <w:rFonts w:hint="eastAsia" w:ascii="宋体" w:hAnsi="宋体" w:cs="华文中宋"/>
          <w:color w:val="000000"/>
          <w:sz w:val="28"/>
          <w:szCs w:val="28"/>
          <w:lang w:val="zh-CN"/>
        </w:rPr>
        <w:t>：具备履行合同所必须的设备和专业技术能力证明</w:t>
      </w:r>
      <w:bookmarkEnd w:id="56"/>
    </w:p>
    <w:p>
      <w:pPr>
        <w:autoSpaceDE w:val="0"/>
        <w:autoSpaceDN w:val="0"/>
        <w:adjustRightInd w:val="0"/>
        <w:spacing w:line="400" w:lineRule="exact"/>
        <w:rPr>
          <w:rFonts w:hint="eastAsia" w:ascii="宋体" w:hAnsi="宋体" w:cs="华文中宋"/>
          <w:color w:val="000000"/>
          <w:kern w:val="0"/>
          <w:sz w:val="36"/>
          <w:szCs w:val="36"/>
          <w:lang w:val="zh-CN"/>
        </w:rPr>
      </w:pPr>
      <w:r>
        <w:rPr>
          <w:rFonts w:ascii="宋体" w:hAnsi="宋体" w:cs="宋体"/>
          <w:color w:val="000000"/>
          <w:kern w:val="0"/>
          <w:sz w:val="24"/>
          <w:lang w:val="zh-CN"/>
        </w:rPr>
        <w:t xml:space="preserve"> </w:t>
      </w:r>
    </w:p>
    <w:p>
      <w:pPr>
        <w:autoSpaceDE w:val="0"/>
        <w:autoSpaceDN w:val="0"/>
        <w:adjustRightInd w:val="0"/>
        <w:spacing w:line="400" w:lineRule="exact"/>
        <w:jc w:val="center"/>
        <w:rPr>
          <w:rFonts w:hint="eastAsia" w:ascii="华文中宋" w:hAnsi="华文中宋" w:eastAsia="华文中宋" w:cs="华文中宋"/>
          <w:b/>
          <w:bCs/>
          <w:color w:val="000000"/>
          <w:kern w:val="0"/>
          <w:sz w:val="36"/>
          <w:szCs w:val="36"/>
          <w:lang w:val="zh-CN"/>
        </w:rPr>
      </w:pPr>
      <w:r>
        <w:rPr>
          <w:rFonts w:hint="eastAsia" w:ascii="宋体" w:hAnsi="宋体" w:cs="华文中宋"/>
          <w:b/>
          <w:bCs/>
          <w:color w:val="000000"/>
          <w:kern w:val="0"/>
          <w:sz w:val="36"/>
          <w:szCs w:val="36"/>
          <w:lang w:val="zh-CN"/>
        </w:rPr>
        <w:t>具备履行合同所必须的设备和专业技术能力证明</w:t>
      </w:r>
    </w:p>
    <w:p>
      <w:pPr>
        <w:autoSpaceDE w:val="0"/>
        <w:autoSpaceDN w:val="0"/>
        <w:adjustRightInd w:val="0"/>
        <w:spacing w:line="400" w:lineRule="exact"/>
        <w:rPr>
          <w:rFonts w:ascii="Arial" w:hAnsi="Arial" w:cs="Arial"/>
          <w:color w:val="000000"/>
          <w:sz w:val="24"/>
        </w:rPr>
      </w:pPr>
      <w:r>
        <w:rPr>
          <w:rFonts w:ascii="Arial" w:hAnsi="Arial" w:cs="Arial"/>
          <w:color w:val="000000"/>
          <w:sz w:val="24"/>
        </w:rPr>
        <w:t xml:space="preserve"> </w:t>
      </w:r>
    </w:p>
    <w:p>
      <w:pPr>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供应商应按不低于采购项目要求，针对该项目的实施，提供履行合同所必须的设备和专业技术能力的证明材料；</w:t>
      </w:r>
      <w:r>
        <w:rPr>
          <w:rFonts w:ascii="Arial" w:hAnsi="Arial" w:cs="Arial"/>
          <w:color w:val="000000"/>
          <w:kern w:val="0"/>
          <w:sz w:val="24"/>
          <w:lang w:val="zh-CN"/>
        </w:rPr>
        <w:t>提供项目管理及实施方案、投标产品交货地点、</w:t>
      </w:r>
      <w:r>
        <w:rPr>
          <w:rFonts w:hint="eastAsia" w:ascii="Arial" w:hAnsi="Arial" w:cs="Arial"/>
          <w:color w:val="000000"/>
          <w:kern w:val="0"/>
          <w:sz w:val="24"/>
          <w:lang w:val="zh-CN"/>
        </w:rPr>
        <w:t>交货期</w:t>
      </w:r>
      <w:r>
        <w:rPr>
          <w:rFonts w:ascii="Arial" w:hAnsi="Arial" w:cs="Arial"/>
          <w:color w:val="000000"/>
          <w:kern w:val="0"/>
          <w:sz w:val="24"/>
          <w:lang w:val="zh-CN"/>
        </w:rPr>
        <w:t>、交货方式、交货进度以及售后服务等方面的承诺。</w:t>
      </w:r>
    </w:p>
    <w:p>
      <w:pPr>
        <w:spacing w:line="360" w:lineRule="auto"/>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pStyle w:val="15"/>
        <w:jc w:val="left"/>
        <w:rPr>
          <w:rFonts w:hint="eastAsia" w:ascii="宋体" w:hAnsi="宋体" w:cs="华文中宋"/>
          <w:color w:val="000000"/>
          <w:sz w:val="28"/>
          <w:szCs w:val="28"/>
          <w:lang w:val="zh-CN" w:eastAsia="zh-CN"/>
        </w:rPr>
      </w:pPr>
    </w:p>
    <w:p>
      <w:pPr>
        <w:pStyle w:val="15"/>
        <w:jc w:val="left"/>
        <w:rPr>
          <w:rFonts w:hint="eastAsia" w:ascii="宋体" w:hAnsi="宋体" w:cs="华文中宋"/>
          <w:color w:val="000000"/>
          <w:sz w:val="28"/>
          <w:szCs w:val="28"/>
        </w:rPr>
      </w:pPr>
      <w:bookmarkStart w:id="57" w:name="_Toc529782826"/>
      <w:r>
        <w:rPr>
          <w:rFonts w:hint="eastAsia" w:ascii="宋体" w:hAnsi="宋体" w:cs="华文中宋"/>
          <w:color w:val="000000"/>
          <w:sz w:val="28"/>
          <w:szCs w:val="28"/>
          <w:lang w:val="zh-CN"/>
        </w:rPr>
        <w:t>格式</w:t>
      </w:r>
      <w:r>
        <w:rPr>
          <w:rFonts w:hint="eastAsia" w:ascii="宋体" w:hAnsi="宋体" w:cs="华文中宋"/>
          <w:color w:val="000000"/>
          <w:sz w:val="28"/>
          <w:szCs w:val="28"/>
        </w:rPr>
        <w:t>1</w:t>
      </w:r>
      <w:r>
        <w:rPr>
          <w:rFonts w:hint="eastAsia" w:ascii="宋体" w:hAnsi="宋体" w:cs="华文中宋"/>
          <w:color w:val="000000"/>
          <w:sz w:val="28"/>
          <w:szCs w:val="28"/>
          <w:lang w:eastAsia="zh-CN"/>
        </w:rPr>
        <w:t>5</w:t>
      </w:r>
      <w:r>
        <w:rPr>
          <w:rFonts w:hint="eastAsia" w:ascii="宋体" w:hAnsi="宋体" w:cs="华文中宋"/>
          <w:color w:val="000000"/>
          <w:sz w:val="28"/>
          <w:szCs w:val="28"/>
          <w:lang w:val="zh-CN"/>
        </w:rPr>
        <w:t>：无重大违法记录声明</w:t>
      </w:r>
      <w:bookmarkEnd w:id="57"/>
    </w:p>
    <w:p>
      <w:pPr>
        <w:autoSpaceDE w:val="0"/>
        <w:autoSpaceDN w:val="0"/>
        <w:adjustRightInd w:val="0"/>
        <w:rPr>
          <w:rFonts w:ascii="宋体" w:hAnsi="宋体" w:cs="宋体"/>
          <w:color w:val="000000"/>
          <w:kern w:val="0"/>
          <w:sz w:val="24"/>
          <w:lang w:val="zh-CN"/>
        </w:rPr>
      </w:pPr>
      <w:r>
        <w:rPr>
          <w:rFonts w:ascii="宋体" w:hAnsi="宋体" w:cs="宋体"/>
          <w:color w:val="000000"/>
          <w:kern w:val="0"/>
          <w:sz w:val="24"/>
          <w:lang w:val="zh-CN"/>
        </w:rPr>
        <w:t xml:space="preserve"> </w:t>
      </w:r>
    </w:p>
    <w:p>
      <w:pPr>
        <w:autoSpaceDE w:val="0"/>
        <w:autoSpaceDN w:val="0"/>
        <w:adjustRightInd w:val="0"/>
        <w:spacing w:line="400" w:lineRule="exact"/>
        <w:jc w:val="center"/>
        <w:rPr>
          <w:rFonts w:hint="eastAsia" w:ascii="宋体" w:hAnsi="宋体" w:cs="华文中宋"/>
          <w:b/>
          <w:bCs/>
          <w:color w:val="000000"/>
          <w:kern w:val="0"/>
          <w:sz w:val="36"/>
          <w:szCs w:val="36"/>
          <w:lang w:val="zh-CN"/>
        </w:rPr>
      </w:pPr>
      <w:r>
        <w:rPr>
          <w:rFonts w:hint="eastAsia" w:ascii="宋体" w:hAnsi="宋体" w:cs="华文中宋"/>
          <w:b/>
          <w:bCs/>
          <w:color w:val="000000"/>
          <w:kern w:val="0"/>
          <w:sz w:val="36"/>
          <w:szCs w:val="36"/>
          <w:lang w:val="zh-CN"/>
        </w:rPr>
        <w:t>无重大违法记录声明</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spacing w:before="240" w:beforeLines="100" w:after="240" w:afterLines="100" w:line="360" w:lineRule="auto"/>
        <w:jc w:val="center"/>
        <w:rPr>
          <w:rFonts w:ascii="Arial" w:hAnsi="Arial" w:cs="Arial"/>
          <w:b/>
          <w:color w:val="000000"/>
          <w:sz w:val="24"/>
        </w:rPr>
      </w:pPr>
      <w:r>
        <w:rPr>
          <w:rFonts w:hint="eastAsia" w:ascii="宋体" w:hAnsi="Cambria" w:cs="宋体"/>
          <w:color w:val="000000"/>
          <w:kern w:val="0"/>
          <w:sz w:val="24"/>
        </w:rPr>
        <w:t xml:space="preserve"> </w:t>
      </w:r>
    </w:p>
    <w:p>
      <w:pPr>
        <w:spacing w:line="360" w:lineRule="auto"/>
        <w:ind w:firstLine="560"/>
        <w:rPr>
          <w:rFonts w:ascii="Arial" w:hAnsi="Arial" w:cs="Arial"/>
          <w:color w:val="000000"/>
          <w:sz w:val="24"/>
        </w:rPr>
      </w:pPr>
      <w:r>
        <w:rPr>
          <w:rFonts w:hint="eastAsia" w:ascii="Arial" w:hAnsi="Arial" w:cs="Arial"/>
          <w:color w:val="000000"/>
          <w:sz w:val="24"/>
        </w:rPr>
        <w:t>采购</w:t>
      </w:r>
      <w:r>
        <w:rPr>
          <w:rFonts w:ascii="Arial" w:hAnsi="Arial" w:cs="Arial"/>
          <w:color w:val="000000"/>
          <w:sz w:val="24"/>
        </w:rPr>
        <w:t xml:space="preserve">项目名称：                                                </w:t>
      </w:r>
    </w:p>
    <w:p>
      <w:pPr>
        <w:spacing w:line="360" w:lineRule="auto"/>
        <w:ind w:firstLine="560"/>
        <w:rPr>
          <w:rFonts w:ascii="Arial" w:hAnsi="Arial" w:cs="Arial"/>
          <w:color w:val="000000"/>
          <w:sz w:val="24"/>
        </w:rPr>
      </w:pPr>
      <w:r>
        <w:rPr>
          <w:rFonts w:hint="eastAsia" w:ascii="Arial" w:hAnsi="Arial" w:cs="Arial"/>
          <w:color w:val="000000"/>
          <w:sz w:val="24"/>
        </w:rPr>
        <w:t>采购项目编号</w:t>
      </w:r>
      <w:r>
        <w:rPr>
          <w:rFonts w:ascii="Arial" w:hAnsi="Arial" w:cs="Arial"/>
          <w:color w:val="000000"/>
          <w:sz w:val="24"/>
        </w:rPr>
        <w:t>：</w:t>
      </w:r>
    </w:p>
    <w:p>
      <w:pPr>
        <w:spacing w:line="360" w:lineRule="auto"/>
        <w:rPr>
          <w:rFonts w:hint="eastAsia" w:ascii="Arial" w:hAnsi="Arial" w:eastAsia="宋体" w:cs="Arial"/>
          <w:bCs/>
          <w:color w:val="000000"/>
          <w:sz w:val="24"/>
          <w:u w:val="single"/>
          <w:lang w:eastAsia="zh-CN"/>
        </w:rPr>
      </w:pPr>
      <w:r>
        <w:rPr>
          <w:rFonts w:ascii="Arial" w:hAnsi="Arial" w:cs="Arial"/>
          <w:color w:val="000000"/>
          <w:sz w:val="24"/>
        </w:rPr>
        <w:t>致：</w:t>
      </w:r>
      <w:r>
        <w:rPr>
          <w:rFonts w:hint="eastAsia" w:ascii="Arial" w:hAnsi="Arial" w:cs="Arial"/>
          <w:bCs/>
          <w:color w:val="000000"/>
          <w:sz w:val="24"/>
          <w:u w:val="single"/>
          <w:lang w:eastAsia="zh-CN"/>
        </w:rPr>
        <w:t>陕西开源招标有限公司</w:t>
      </w:r>
    </w:p>
    <w:p>
      <w:pPr>
        <w:spacing w:line="360" w:lineRule="auto"/>
        <w:ind w:firstLine="560"/>
        <w:rPr>
          <w:rFonts w:ascii="Arial" w:hAnsi="Arial" w:cs="Arial"/>
          <w:color w:val="000000"/>
          <w:sz w:val="24"/>
        </w:rPr>
      </w:pPr>
      <w:r>
        <w:rPr>
          <w:rFonts w:ascii="Arial" w:hAnsi="Arial" w:cs="Arial"/>
          <w:color w:val="000000"/>
          <w:sz w:val="24"/>
        </w:rPr>
        <w:t xml:space="preserve">                       （供应商名称）郑重声明，我方参加本项目采购活动前三年内无重大违法活动记录，符合《中华人民共和国政府采购法》规定的供应商资格条件。我方对此声明负全部法律责任。</w:t>
      </w:r>
    </w:p>
    <w:p>
      <w:pPr>
        <w:spacing w:line="360" w:lineRule="auto"/>
        <w:ind w:firstLine="560"/>
        <w:rPr>
          <w:rFonts w:ascii="Arial" w:hAnsi="Arial" w:cs="Arial"/>
          <w:color w:val="000000"/>
          <w:sz w:val="24"/>
        </w:rPr>
      </w:pPr>
    </w:p>
    <w:p>
      <w:pPr>
        <w:spacing w:line="360" w:lineRule="auto"/>
        <w:ind w:firstLine="560"/>
        <w:rPr>
          <w:rFonts w:ascii="Arial" w:hAnsi="Arial" w:cs="Arial"/>
          <w:color w:val="000000"/>
          <w:sz w:val="24"/>
        </w:rPr>
      </w:pPr>
      <w:r>
        <w:rPr>
          <w:rFonts w:ascii="Arial" w:hAnsi="Arial" w:cs="Arial"/>
          <w:color w:val="000000"/>
          <w:sz w:val="24"/>
        </w:rPr>
        <w:t xml:space="preserve">    特此声明。</w:t>
      </w:r>
    </w:p>
    <w:p>
      <w:pPr>
        <w:autoSpaceDE w:val="0"/>
        <w:autoSpaceDN w:val="0"/>
        <w:spacing w:line="360" w:lineRule="auto"/>
        <w:ind w:firstLine="480" w:firstLineChars="200"/>
        <w:jc w:val="left"/>
        <w:rPr>
          <w:rFonts w:ascii="Arial" w:hAnsi="Arial" w:cs="Arial"/>
          <w:color w:val="000000"/>
          <w:sz w:val="24"/>
        </w:rPr>
      </w:pPr>
      <w:r>
        <w:rPr>
          <w:rFonts w:hint="eastAsia" w:ascii="Arial" w:hAnsi="Arial" w:cs="Arial"/>
          <w:color w:val="000000"/>
          <w:sz w:val="24"/>
        </w:rPr>
        <w:t>（附“信用中国”</w:t>
      </w:r>
      <w:r>
        <w:rPr>
          <w:rFonts w:hint="eastAsia" w:ascii="宋体" w:hAnsi="宋体" w:eastAsia="宋体" w:cs="宋体"/>
          <w:color w:val="auto"/>
          <w:kern w:val="0"/>
          <w:lang w:val="zh-CN"/>
        </w:rPr>
        <w:t>“</w:t>
      </w:r>
      <w:r>
        <w:rPr>
          <w:rFonts w:hint="eastAsia" w:ascii="Arial" w:hAnsi="Arial" w:cs="Arial"/>
          <w:color w:val="000000"/>
          <w:sz w:val="24"/>
          <w:lang w:val="zh-CN"/>
        </w:rPr>
        <w:t>中国政府采购网”</w:t>
      </w:r>
      <w:r>
        <w:rPr>
          <w:rFonts w:hint="eastAsia" w:ascii="Arial" w:hAnsi="Arial" w:cs="Arial"/>
          <w:color w:val="000000"/>
          <w:sz w:val="24"/>
        </w:rPr>
        <w:t>网站查询截图</w:t>
      </w:r>
      <w:r>
        <w:rPr>
          <w:rFonts w:ascii="Arial" w:hAnsi="Arial" w:cs="Arial"/>
          <w:color w:val="000000"/>
          <w:sz w:val="24"/>
        </w:rPr>
        <w:t>，时间为投标截止时间前</w:t>
      </w:r>
      <w:r>
        <w:rPr>
          <w:rFonts w:hint="eastAsia" w:ascii="Arial" w:hAnsi="Arial" w:cs="Arial"/>
          <w:color w:val="000000"/>
          <w:sz w:val="24"/>
          <w:lang w:val="en-US" w:eastAsia="zh-CN"/>
        </w:rPr>
        <w:t>10</w:t>
      </w:r>
      <w:r>
        <w:rPr>
          <w:rFonts w:ascii="Arial" w:hAnsi="Arial" w:cs="Arial"/>
          <w:color w:val="000000"/>
          <w:sz w:val="24"/>
        </w:rPr>
        <w:t>天内</w:t>
      </w:r>
      <w:r>
        <w:rPr>
          <w:rFonts w:hint="eastAsia" w:ascii="Arial" w:hAnsi="Arial" w:cs="Arial"/>
          <w:color w:val="000000"/>
          <w:sz w:val="24"/>
        </w:rPr>
        <w:t>）</w:t>
      </w:r>
    </w:p>
    <w:p>
      <w:pPr>
        <w:spacing w:line="360" w:lineRule="auto"/>
        <w:ind w:firstLine="560"/>
        <w:rPr>
          <w:rFonts w:ascii="Arial" w:hAnsi="Arial" w:cs="Arial"/>
          <w:color w:val="000000"/>
          <w:sz w:val="24"/>
        </w:rPr>
      </w:pPr>
    </w:p>
    <w:p>
      <w:pPr>
        <w:spacing w:line="360" w:lineRule="auto"/>
        <w:ind w:firstLine="560"/>
        <w:rPr>
          <w:rFonts w:ascii="Arial" w:hAnsi="Arial" w:cs="Arial"/>
          <w:color w:val="000000"/>
          <w:sz w:val="24"/>
        </w:rPr>
      </w:pPr>
    </w:p>
    <w:p>
      <w:pPr>
        <w:spacing w:line="360" w:lineRule="auto"/>
        <w:ind w:firstLine="560"/>
        <w:rPr>
          <w:rFonts w:ascii="Arial" w:hAnsi="Arial" w:cs="Arial"/>
          <w:color w:val="000000"/>
          <w:sz w:val="24"/>
        </w:rPr>
      </w:pPr>
    </w:p>
    <w:p>
      <w:pPr>
        <w:autoSpaceDE w:val="0"/>
        <w:autoSpaceDN w:val="0"/>
        <w:adjustRightInd w:val="0"/>
        <w:spacing w:line="400" w:lineRule="exact"/>
        <w:ind w:firstLine="4394" w:firstLineChars="1831"/>
        <w:rPr>
          <w:rFonts w:hint="eastAsia" w:ascii="宋体" w:hAnsi="Cambria" w:cs="宋体"/>
          <w:color w:val="000000"/>
          <w:kern w:val="0"/>
          <w:sz w:val="24"/>
          <w:lang w:val="zh-CN"/>
        </w:rPr>
      </w:pPr>
      <w:r>
        <w:rPr>
          <w:rFonts w:hint="eastAsia" w:ascii="宋体" w:hAnsi="Cambria" w:cs="宋体"/>
          <w:color w:val="000000"/>
          <w:kern w:val="0"/>
          <w:sz w:val="24"/>
          <w:lang w:val="zh-CN"/>
        </w:rPr>
        <w:t>供应商：             （公章）</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 xml:space="preserve">                     法定代表人或委托代理人：             （签字）</w:t>
      </w:r>
    </w:p>
    <w:p>
      <w:pPr>
        <w:autoSpaceDE w:val="0"/>
        <w:autoSpaceDN w:val="0"/>
        <w:adjustRightInd w:val="0"/>
        <w:spacing w:line="400" w:lineRule="exact"/>
        <w:rPr>
          <w:rFonts w:hint="eastAsia" w:ascii="宋体" w:hAnsi="Cambria" w:cs="宋体"/>
          <w:color w:val="000000"/>
          <w:kern w:val="0"/>
          <w:sz w:val="24"/>
          <w:lang w:val="zh-CN"/>
        </w:rPr>
      </w:pPr>
      <w:r>
        <w:rPr>
          <w:rFonts w:hint="eastAsia" w:ascii="宋体" w:hAnsi="Cambria" w:cs="宋体"/>
          <w:color w:val="000000"/>
          <w:kern w:val="0"/>
          <w:sz w:val="24"/>
          <w:lang w:val="zh-CN"/>
        </w:rPr>
        <w:t xml:space="preserve">         </w:t>
      </w:r>
    </w:p>
    <w:p>
      <w:pPr>
        <w:spacing w:line="360" w:lineRule="auto"/>
        <w:ind w:left="5103" w:leftChars="2430" w:firstLine="784" w:firstLineChars="327"/>
        <w:rPr>
          <w:rFonts w:ascii="Arial" w:hAnsi="Arial" w:cs="Arial"/>
          <w:bCs/>
          <w:color w:val="000000"/>
          <w:sz w:val="24"/>
        </w:rPr>
      </w:pPr>
      <w:r>
        <w:rPr>
          <w:rFonts w:hint="eastAsia" w:ascii="宋体" w:hAnsi="Cambria" w:cs="宋体"/>
          <w:color w:val="000000"/>
          <w:kern w:val="0"/>
          <w:sz w:val="24"/>
          <w:lang w:val="zh-CN"/>
        </w:rPr>
        <w:t xml:space="preserve">                              </w:t>
      </w:r>
      <w:r>
        <w:rPr>
          <w:rFonts w:hint="eastAsia" w:ascii="宋体" w:hAnsi="Cambria" w:cs="宋体"/>
          <w:color w:val="000000"/>
          <w:kern w:val="0"/>
          <w:sz w:val="24"/>
        </w:rPr>
        <w:t xml:space="preserve">           </w:t>
      </w:r>
      <w:r>
        <w:rPr>
          <w:rFonts w:hint="eastAsia" w:ascii="宋体" w:hAnsi="Cambria" w:cs="宋体"/>
          <w:color w:val="000000"/>
          <w:kern w:val="0"/>
          <w:sz w:val="24"/>
          <w:lang w:val="zh-CN"/>
        </w:rPr>
        <w:t xml:space="preserve">  年   月   日</w:t>
      </w:r>
    </w:p>
    <w:p>
      <w:pPr>
        <w:pStyle w:val="5"/>
        <w:tabs>
          <w:tab w:val="left" w:pos="720"/>
        </w:tabs>
        <w:spacing w:line="300" w:lineRule="exact"/>
        <w:rPr>
          <w:rFonts w:ascii="Arial" w:hAnsi="Arial" w:cs="Arial"/>
          <w:b w:val="0"/>
          <w:color w:val="000000"/>
          <w:sz w:val="24"/>
          <w:szCs w:val="24"/>
        </w:rPr>
      </w:pPr>
    </w:p>
    <w:p>
      <w:pPr>
        <w:pStyle w:val="5"/>
        <w:tabs>
          <w:tab w:val="left" w:pos="720"/>
        </w:tabs>
        <w:spacing w:line="300" w:lineRule="exact"/>
        <w:rPr>
          <w:rFonts w:ascii="Arial" w:hAnsi="Arial" w:cs="Arial"/>
          <w:b w:val="0"/>
          <w:color w:val="000000"/>
          <w:sz w:val="24"/>
          <w:szCs w:val="24"/>
        </w:rPr>
      </w:pPr>
    </w:p>
    <w:p>
      <w:pPr>
        <w:pStyle w:val="5"/>
        <w:numPr>
          <w:ilvl w:val="0"/>
          <w:numId w:val="0"/>
        </w:numPr>
        <w:tabs>
          <w:tab w:val="left" w:pos="720"/>
        </w:tabs>
        <w:spacing w:line="300" w:lineRule="exact"/>
        <w:rPr>
          <w:rFonts w:ascii="Arial" w:hAnsi="Arial" w:cs="Arial"/>
          <w:b w:val="0"/>
          <w:bCs w:val="0"/>
          <w:color w:val="000000"/>
          <w:sz w:val="24"/>
          <w:szCs w:val="24"/>
        </w:rPr>
      </w:pPr>
      <w:r>
        <w:rPr>
          <w:rFonts w:ascii="Arial" w:hAnsi="Arial" w:cs="Arial"/>
          <w:b w:val="0"/>
          <w:bCs w:val="0"/>
          <w:color w:val="000000"/>
          <w:sz w:val="24"/>
          <w:szCs w:val="24"/>
        </w:rPr>
        <w:t xml:space="preserve"> </w:t>
      </w:r>
    </w:p>
    <w:p>
      <w:pPr>
        <w:pStyle w:val="15"/>
        <w:jc w:val="left"/>
        <w:rPr>
          <w:rFonts w:hint="eastAsia" w:ascii="华文中宋" w:hAnsi="华文中宋" w:eastAsia="华文中宋" w:cs="华文中宋"/>
          <w:color w:val="000000"/>
          <w:sz w:val="28"/>
          <w:szCs w:val="28"/>
          <w:lang w:val="zh-CN"/>
        </w:rPr>
      </w:pPr>
    </w:p>
    <w:p>
      <w:pPr>
        <w:pStyle w:val="15"/>
        <w:jc w:val="left"/>
        <w:rPr>
          <w:rFonts w:hint="eastAsia" w:ascii="宋体" w:hAnsi="宋体" w:cs="华文中宋"/>
          <w:color w:val="000000"/>
          <w:sz w:val="28"/>
          <w:szCs w:val="28"/>
          <w:lang w:val="zh-CN"/>
        </w:rPr>
      </w:pPr>
      <w:bookmarkStart w:id="58" w:name="_Toc529782827"/>
      <w:r>
        <w:rPr>
          <w:rFonts w:hint="eastAsia" w:ascii="宋体" w:hAnsi="宋体" w:cs="华文中宋"/>
          <w:color w:val="000000"/>
          <w:sz w:val="28"/>
          <w:szCs w:val="28"/>
          <w:lang w:val="zh-CN"/>
        </w:rPr>
        <w:t>格式1</w:t>
      </w:r>
      <w:r>
        <w:rPr>
          <w:rFonts w:hint="eastAsia" w:ascii="宋体" w:hAnsi="宋体" w:cs="华文中宋"/>
          <w:color w:val="000000"/>
          <w:sz w:val="28"/>
          <w:szCs w:val="28"/>
          <w:lang w:val="zh-CN" w:eastAsia="zh-CN"/>
        </w:rPr>
        <w:t>6</w:t>
      </w:r>
      <w:r>
        <w:rPr>
          <w:rFonts w:hint="eastAsia" w:ascii="宋体" w:hAnsi="宋体" w:cs="华文中宋"/>
          <w:color w:val="000000"/>
          <w:sz w:val="28"/>
          <w:szCs w:val="28"/>
          <w:lang w:val="zh-CN"/>
        </w:rPr>
        <w:t>：磋商保证金证明格式</w:t>
      </w:r>
      <w:bookmarkEnd w:id="58"/>
    </w:p>
    <w:p>
      <w:pPr>
        <w:rPr>
          <w:rFonts w:hint="eastAsia" w:ascii="宋体" w:hAnsi="宋体"/>
          <w:color w:val="000000"/>
          <w:lang w:val="zh-CN"/>
        </w:rPr>
      </w:pPr>
    </w:p>
    <w:p>
      <w:pPr>
        <w:autoSpaceDE w:val="0"/>
        <w:autoSpaceDN w:val="0"/>
        <w:adjustRightInd w:val="0"/>
        <w:spacing w:line="400" w:lineRule="exact"/>
        <w:jc w:val="center"/>
        <w:rPr>
          <w:rFonts w:hint="eastAsia" w:ascii="宋体" w:hAnsi="宋体" w:cs="宋体"/>
          <w:b/>
          <w:bCs/>
          <w:color w:val="000000"/>
          <w:kern w:val="0"/>
          <w:sz w:val="36"/>
          <w:szCs w:val="36"/>
          <w:lang w:val="zh-CN"/>
        </w:rPr>
      </w:pPr>
      <w:r>
        <w:rPr>
          <w:rFonts w:hint="eastAsia" w:ascii="宋体" w:hAnsi="宋体" w:cs="宋体"/>
          <w:b/>
          <w:bCs/>
          <w:color w:val="000000"/>
          <w:kern w:val="0"/>
          <w:sz w:val="36"/>
          <w:szCs w:val="36"/>
          <w:lang w:val="zh-CN"/>
        </w:rPr>
        <w:t>磋商保证金证明</w:t>
      </w:r>
    </w:p>
    <w:p>
      <w:pPr>
        <w:autoSpaceDE w:val="0"/>
        <w:autoSpaceDN w:val="0"/>
        <w:adjustRightInd w:val="0"/>
        <w:spacing w:line="400" w:lineRule="exact"/>
        <w:rPr>
          <w:rFonts w:hint="eastAsia" w:ascii="宋体" w:hAnsi="Calibri" w:cs="宋体"/>
          <w:b/>
          <w:bCs/>
          <w:color w:val="000000"/>
          <w:kern w:val="0"/>
          <w:sz w:val="28"/>
          <w:szCs w:val="28"/>
          <w:lang w:val="zh-CN"/>
        </w:rPr>
      </w:pPr>
      <w:bookmarkStart w:id="59" w:name="_Toc325726048"/>
      <w:bookmarkEnd w:id="59"/>
    </w:p>
    <w:p>
      <w:pPr>
        <w:spacing w:line="360" w:lineRule="auto"/>
        <w:rPr>
          <w:rFonts w:hint="eastAsia" w:ascii="宋体" w:hAnsi="Cambria" w:eastAsia="宋体" w:cs="宋体"/>
          <w:b/>
          <w:bCs/>
          <w:color w:val="000000"/>
          <w:kern w:val="0"/>
          <w:sz w:val="24"/>
          <w:lang w:val="zh-CN" w:eastAsia="zh-CN"/>
        </w:rPr>
      </w:pPr>
      <w:r>
        <w:rPr>
          <w:rFonts w:ascii="Arial" w:hAnsi="Arial" w:cs="Arial"/>
          <w:color w:val="000000"/>
          <w:sz w:val="24"/>
        </w:rPr>
        <w:t>致：</w:t>
      </w:r>
      <w:r>
        <w:rPr>
          <w:rFonts w:hint="eastAsia" w:ascii="Arial" w:hAnsi="Arial" w:cs="Arial"/>
          <w:bCs/>
          <w:color w:val="000000"/>
          <w:sz w:val="24"/>
          <w:u w:val="single"/>
          <w:lang w:eastAsia="zh-CN"/>
        </w:rPr>
        <w:t>陕西开源招标有限公司</w:t>
      </w:r>
    </w:p>
    <w:p>
      <w:pPr>
        <w:autoSpaceDE w:val="0"/>
        <w:autoSpaceDN w:val="0"/>
        <w:adjustRightInd w:val="0"/>
        <w:spacing w:line="400" w:lineRule="exact"/>
        <w:ind w:firstLine="360"/>
        <w:rPr>
          <w:rFonts w:hint="eastAsia" w:ascii="宋体" w:hAnsi="Cambria" w:cs="宋体"/>
          <w:color w:val="000000"/>
          <w:kern w:val="0"/>
          <w:sz w:val="24"/>
          <w:lang w:val="zh-CN"/>
        </w:rPr>
      </w:pPr>
      <w:r>
        <w:rPr>
          <w:rFonts w:hint="eastAsia" w:ascii="宋体" w:hAnsi="Cambria" w:cs="宋体"/>
          <w:color w:val="000000"/>
          <w:kern w:val="0"/>
          <w:sz w:val="24"/>
          <w:lang w:val="zh-CN"/>
        </w:rPr>
        <w:t>我方为（采购项目名称）项目（采购项目编号为：          ）递交保证金人民币            （大写：人民币        元）已于     年    月    日以基本户转账方式汇入你方账户。</w:t>
      </w:r>
    </w:p>
    <w:p>
      <w:pPr>
        <w:autoSpaceDE w:val="0"/>
        <w:autoSpaceDN w:val="0"/>
        <w:adjustRightInd w:val="0"/>
        <w:spacing w:line="400" w:lineRule="exact"/>
        <w:ind w:firstLine="360"/>
        <w:rPr>
          <w:rFonts w:hint="eastAsia" w:ascii="宋体" w:hAnsi="Cambria" w:cs="宋体"/>
          <w:color w:val="000000"/>
          <w:kern w:val="0"/>
          <w:sz w:val="24"/>
          <w:lang w:val="zh-CN"/>
        </w:rPr>
      </w:pPr>
    </w:p>
    <w:p>
      <w:pPr>
        <w:autoSpaceDE w:val="0"/>
        <w:autoSpaceDN w:val="0"/>
        <w:adjustRightInd w:val="0"/>
        <w:spacing w:line="400" w:lineRule="exact"/>
        <w:ind w:firstLine="360"/>
        <w:rPr>
          <w:rFonts w:hint="eastAsia" w:ascii="宋体" w:hAnsi="Cambria" w:cs="宋体"/>
          <w:color w:val="000000"/>
          <w:kern w:val="0"/>
          <w:sz w:val="24"/>
          <w:lang w:val="zh-CN"/>
        </w:rPr>
      </w:pPr>
      <w:r>
        <w:rPr>
          <w:rFonts w:hint="eastAsia" w:ascii="宋体" w:hAnsi="Cambria" w:cs="宋体"/>
          <w:color w:val="000000"/>
          <w:kern w:val="0"/>
          <w:sz w:val="24"/>
          <w:lang w:val="zh-CN"/>
        </w:rPr>
        <w:t>附件：保证金交款证明复印件（加盖公章）</w:t>
      </w:r>
    </w:p>
    <w:p>
      <w:pPr>
        <w:autoSpaceDE w:val="0"/>
        <w:autoSpaceDN w:val="0"/>
        <w:adjustRightInd w:val="0"/>
        <w:spacing w:line="400" w:lineRule="exact"/>
        <w:ind w:firstLine="360"/>
        <w:rPr>
          <w:rFonts w:hint="eastAsia" w:ascii="宋体" w:hAnsi="Cambria" w:cs="宋体"/>
          <w:color w:val="000000"/>
          <w:kern w:val="0"/>
          <w:sz w:val="24"/>
          <w:lang w:val="zh-CN"/>
        </w:rPr>
      </w:pPr>
      <w:r>
        <w:rPr>
          <w:rFonts w:hint="eastAsia" w:ascii="宋体" w:hAnsi="Cambria" w:cs="宋体"/>
          <w:color w:val="000000"/>
          <w:kern w:val="0"/>
          <w:sz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400" w:lineRule="exact"/>
        <w:ind w:firstLine="360"/>
        <w:rPr>
          <w:rFonts w:hint="eastAsia" w:ascii="宋体" w:hAnsi="Cambria" w:cs="宋体"/>
          <w:color w:val="000000"/>
          <w:kern w:val="0"/>
          <w:sz w:val="24"/>
          <w:lang w:val="zh-CN"/>
        </w:rPr>
      </w:pPr>
      <w:r>
        <w:rPr>
          <w:rFonts w:hint="eastAsia" w:ascii="宋体" w:hAnsi="Cambria" w:cs="宋体"/>
          <w:color w:val="000000"/>
          <w:kern w:val="0"/>
          <w:sz w:val="24"/>
          <w:lang w:val="zh-CN"/>
        </w:rPr>
        <w:t>户    名：</w:t>
      </w:r>
    </w:p>
    <w:p>
      <w:pPr>
        <w:autoSpaceDE w:val="0"/>
        <w:autoSpaceDN w:val="0"/>
        <w:adjustRightInd w:val="0"/>
        <w:spacing w:line="400" w:lineRule="exact"/>
        <w:ind w:firstLine="360"/>
        <w:rPr>
          <w:rFonts w:hint="eastAsia" w:ascii="宋体" w:hAnsi="Cambria" w:cs="宋体"/>
          <w:color w:val="000000"/>
          <w:kern w:val="0"/>
          <w:sz w:val="24"/>
          <w:lang w:val="zh-CN"/>
        </w:rPr>
      </w:pPr>
      <w:r>
        <w:rPr>
          <w:rFonts w:hint="eastAsia" w:ascii="宋体" w:hAnsi="Cambria" w:cs="宋体"/>
          <w:color w:val="000000"/>
          <w:kern w:val="0"/>
          <w:sz w:val="24"/>
          <w:lang w:val="zh-CN"/>
        </w:rPr>
        <w:t>开户银行：</w:t>
      </w:r>
    </w:p>
    <w:p>
      <w:pPr>
        <w:autoSpaceDE w:val="0"/>
        <w:autoSpaceDN w:val="0"/>
        <w:adjustRightInd w:val="0"/>
        <w:spacing w:line="400" w:lineRule="exact"/>
        <w:ind w:firstLine="360"/>
        <w:rPr>
          <w:rFonts w:hint="eastAsia" w:ascii="宋体" w:hAnsi="Cambria" w:cs="宋体"/>
          <w:color w:val="000000"/>
          <w:kern w:val="0"/>
          <w:sz w:val="24"/>
          <w:lang w:val="zh-CN"/>
        </w:rPr>
      </w:pPr>
      <w:r>
        <w:rPr>
          <w:rFonts w:hint="eastAsia" w:ascii="宋体" w:hAnsi="Cambria" w:cs="宋体"/>
          <w:color w:val="000000"/>
          <w:kern w:val="0"/>
          <w:sz w:val="24"/>
          <w:lang w:val="zh-CN"/>
        </w:rPr>
        <w:t>开户帐号：</w:t>
      </w:r>
    </w:p>
    <w:p>
      <w:pPr>
        <w:autoSpaceDE w:val="0"/>
        <w:autoSpaceDN w:val="0"/>
        <w:adjustRightInd w:val="0"/>
        <w:spacing w:line="400" w:lineRule="exact"/>
        <w:ind w:firstLine="360"/>
        <w:rPr>
          <w:rFonts w:hint="eastAsia" w:ascii="宋体" w:hAnsi="Cambria" w:cs="宋体"/>
          <w:color w:val="000000"/>
          <w:kern w:val="0"/>
          <w:sz w:val="24"/>
          <w:lang w:val="zh-CN"/>
        </w:rPr>
      </w:pPr>
    </w:p>
    <w:p>
      <w:pPr>
        <w:autoSpaceDE w:val="0"/>
        <w:autoSpaceDN w:val="0"/>
        <w:adjustRightInd w:val="0"/>
        <w:spacing w:line="400" w:lineRule="exact"/>
        <w:ind w:firstLine="360"/>
        <w:rPr>
          <w:rFonts w:hint="eastAsia" w:ascii="宋体" w:hAnsi="Cambria" w:cs="宋体"/>
          <w:color w:val="000000"/>
          <w:kern w:val="0"/>
          <w:sz w:val="24"/>
          <w:lang w:val="zh-CN"/>
        </w:rPr>
      </w:pPr>
    </w:p>
    <w:p>
      <w:pPr>
        <w:autoSpaceDE w:val="0"/>
        <w:autoSpaceDN w:val="0"/>
        <w:adjustRightInd w:val="0"/>
        <w:spacing w:line="400" w:lineRule="exact"/>
        <w:ind w:firstLine="360"/>
        <w:rPr>
          <w:rFonts w:hint="eastAsia" w:ascii="宋体" w:hAnsi="Cambria" w:cs="宋体"/>
          <w:color w:val="000000"/>
          <w:kern w:val="0"/>
          <w:sz w:val="24"/>
          <w:lang w:val="zh-CN"/>
        </w:rPr>
      </w:pPr>
    </w:p>
    <w:p>
      <w:pPr>
        <w:autoSpaceDE w:val="0"/>
        <w:autoSpaceDN w:val="0"/>
        <w:adjustRightInd w:val="0"/>
        <w:spacing w:line="400" w:lineRule="exact"/>
        <w:ind w:firstLine="360"/>
        <w:rPr>
          <w:rFonts w:hint="eastAsia" w:ascii="宋体" w:hAnsi="Cambria" w:cs="宋体"/>
          <w:color w:val="000000"/>
          <w:kern w:val="0"/>
          <w:sz w:val="24"/>
          <w:lang w:val="zh-CN"/>
        </w:rPr>
      </w:pPr>
    </w:p>
    <w:p>
      <w:pPr>
        <w:autoSpaceDE w:val="0"/>
        <w:autoSpaceDN w:val="0"/>
        <w:adjustRightInd w:val="0"/>
        <w:spacing w:line="400" w:lineRule="exact"/>
        <w:ind w:firstLine="360"/>
        <w:rPr>
          <w:rFonts w:hint="eastAsia" w:ascii="宋体" w:hAnsi="Cambria" w:cs="宋体"/>
          <w:color w:val="000000"/>
          <w:kern w:val="0"/>
          <w:sz w:val="24"/>
          <w:lang w:val="zh-CN"/>
        </w:rPr>
      </w:pPr>
    </w:p>
    <w:p>
      <w:pPr>
        <w:autoSpaceDE w:val="0"/>
        <w:autoSpaceDN w:val="0"/>
        <w:adjustRightInd w:val="0"/>
        <w:spacing w:line="400" w:lineRule="exact"/>
        <w:ind w:firstLine="360"/>
        <w:rPr>
          <w:rFonts w:hint="eastAsia" w:ascii="宋体" w:hAnsi="Cambria" w:cs="宋体"/>
          <w:color w:val="000000"/>
          <w:kern w:val="0"/>
          <w:sz w:val="24"/>
          <w:lang w:val="zh-CN"/>
        </w:rPr>
      </w:pPr>
    </w:p>
    <w:p>
      <w:pPr>
        <w:autoSpaceDE w:val="0"/>
        <w:autoSpaceDN w:val="0"/>
        <w:adjustRightInd w:val="0"/>
        <w:spacing w:line="400" w:lineRule="exact"/>
        <w:ind w:firstLine="360"/>
        <w:rPr>
          <w:rFonts w:hint="eastAsia" w:ascii="宋体" w:hAnsi="Cambria" w:cs="宋体"/>
          <w:color w:val="000000"/>
          <w:kern w:val="0"/>
          <w:sz w:val="24"/>
          <w:lang w:val="zh-CN"/>
        </w:rPr>
      </w:pPr>
    </w:p>
    <w:p>
      <w:pPr>
        <w:autoSpaceDE w:val="0"/>
        <w:autoSpaceDN w:val="0"/>
        <w:adjustRightInd w:val="0"/>
        <w:spacing w:line="400" w:lineRule="exact"/>
        <w:ind w:firstLine="360"/>
        <w:rPr>
          <w:rFonts w:hint="eastAsia" w:ascii="宋体" w:hAnsi="Cambria" w:cs="宋体"/>
          <w:color w:val="000000"/>
          <w:kern w:val="0"/>
          <w:sz w:val="24"/>
          <w:lang w:val="zh-CN"/>
        </w:rPr>
      </w:pPr>
    </w:p>
    <w:p>
      <w:pPr>
        <w:autoSpaceDE w:val="0"/>
        <w:autoSpaceDN w:val="0"/>
        <w:adjustRightInd w:val="0"/>
        <w:spacing w:line="400" w:lineRule="exact"/>
        <w:ind w:firstLine="360"/>
        <w:rPr>
          <w:rFonts w:hint="eastAsia" w:ascii="宋体" w:hAnsi="Cambria" w:cs="宋体"/>
          <w:color w:val="000000"/>
          <w:kern w:val="0"/>
          <w:sz w:val="24"/>
          <w:lang w:val="zh-CN"/>
        </w:rPr>
      </w:pPr>
    </w:p>
    <w:p>
      <w:pPr>
        <w:autoSpaceDE w:val="0"/>
        <w:autoSpaceDN w:val="0"/>
        <w:adjustRightInd w:val="0"/>
        <w:spacing w:line="400" w:lineRule="exact"/>
        <w:ind w:firstLine="360"/>
        <w:rPr>
          <w:rFonts w:hint="eastAsia" w:ascii="宋体" w:hAnsi="Cambria" w:cs="宋体"/>
          <w:color w:val="000000"/>
          <w:kern w:val="0"/>
          <w:sz w:val="24"/>
          <w:lang w:val="zh-CN"/>
        </w:rPr>
      </w:pPr>
    </w:p>
    <w:p>
      <w:pPr>
        <w:autoSpaceDE w:val="0"/>
        <w:autoSpaceDN w:val="0"/>
        <w:adjustRightInd w:val="0"/>
        <w:spacing w:line="400" w:lineRule="exact"/>
        <w:ind w:firstLine="360"/>
        <w:rPr>
          <w:rFonts w:hint="eastAsia" w:ascii="宋体" w:hAnsi="Cambria" w:cs="宋体"/>
          <w:color w:val="000000"/>
          <w:kern w:val="0"/>
          <w:sz w:val="24"/>
          <w:lang w:val="zh-CN"/>
        </w:rPr>
      </w:pPr>
      <w:r>
        <w:rPr>
          <w:rFonts w:hint="eastAsia" w:ascii="宋体" w:hAnsi="Cambria" w:cs="宋体"/>
          <w:color w:val="000000"/>
          <w:kern w:val="0"/>
          <w:sz w:val="24"/>
        </w:rPr>
        <w:t xml:space="preserve">                                     </w:t>
      </w:r>
      <w:r>
        <w:rPr>
          <w:rFonts w:hint="eastAsia" w:ascii="宋体" w:hAnsi="Cambria" w:cs="宋体"/>
          <w:color w:val="000000"/>
          <w:kern w:val="0"/>
          <w:sz w:val="24"/>
          <w:lang w:val="zh-CN"/>
        </w:rPr>
        <w:t>供应商：             （公章）</w:t>
      </w:r>
    </w:p>
    <w:p>
      <w:pPr>
        <w:autoSpaceDE w:val="0"/>
        <w:autoSpaceDN w:val="0"/>
        <w:adjustRightInd w:val="0"/>
        <w:spacing w:line="400" w:lineRule="exact"/>
        <w:ind w:firstLine="360"/>
        <w:rPr>
          <w:rFonts w:hint="eastAsia" w:ascii="宋体" w:hAnsi="Cambria" w:cs="宋体"/>
          <w:color w:val="000000"/>
          <w:kern w:val="0"/>
          <w:sz w:val="24"/>
          <w:lang w:val="zh-CN"/>
        </w:rPr>
      </w:pPr>
      <w:r>
        <w:rPr>
          <w:rFonts w:hint="eastAsia" w:ascii="宋体" w:hAnsi="Cambria" w:cs="宋体"/>
          <w:color w:val="000000"/>
          <w:kern w:val="0"/>
          <w:sz w:val="24"/>
          <w:lang w:val="zh-CN"/>
        </w:rPr>
        <w:t xml:space="preserve">                     法定代表人或委托代理人：             （签字）</w:t>
      </w:r>
    </w:p>
    <w:p>
      <w:pPr>
        <w:autoSpaceDE w:val="0"/>
        <w:autoSpaceDN w:val="0"/>
        <w:adjustRightInd w:val="0"/>
        <w:spacing w:line="400" w:lineRule="exact"/>
        <w:ind w:firstLine="360"/>
        <w:rPr>
          <w:rFonts w:hint="eastAsia" w:ascii="宋体" w:hAnsi="Cambria" w:cs="宋体"/>
          <w:color w:val="000000"/>
          <w:kern w:val="0"/>
          <w:sz w:val="24"/>
          <w:lang w:val="zh-CN"/>
        </w:rPr>
      </w:pPr>
    </w:p>
    <w:p>
      <w:pPr>
        <w:autoSpaceDE w:val="0"/>
        <w:autoSpaceDN w:val="0"/>
        <w:adjustRightInd w:val="0"/>
        <w:spacing w:line="400" w:lineRule="exact"/>
        <w:ind w:firstLine="360"/>
        <w:rPr>
          <w:rFonts w:hint="eastAsia" w:ascii="宋体" w:hAnsi="Cambria" w:cs="宋体"/>
          <w:color w:val="000000"/>
          <w:kern w:val="0"/>
          <w:sz w:val="24"/>
          <w:lang w:val="zh-CN"/>
        </w:rPr>
      </w:pPr>
      <w:r>
        <w:rPr>
          <w:rFonts w:hint="eastAsia" w:ascii="宋体" w:hAnsi="Cambria" w:cs="宋体"/>
          <w:color w:val="000000"/>
          <w:kern w:val="0"/>
          <w:sz w:val="24"/>
          <w:lang w:val="zh-CN"/>
        </w:rPr>
        <w:t xml:space="preserve">                </w:t>
      </w:r>
      <w:r>
        <w:rPr>
          <w:rFonts w:hint="eastAsia" w:ascii="宋体" w:hAnsi="Cambria" w:cs="宋体"/>
          <w:color w:val="000000"/>
          <w:kern w:val="0"/>
          <w:sz w:val="24"/>
        </w:rPr>
        <w:t xml:space="preserve">                                 </w:t>
      </w:r>
      <w:r>
        <w:rPr>
          <w:rFonts w:hint="eastAsia" w:ascii="宋体" w:hAnsi="Cambria" w:cs="宋体"/>
          <w:color w:val="000000"/>
          <w:kern w:val="0"/>
          <w:sz w:val="24"/>
          <w:lang w:val="zh-CN"/>
        </w:rPr>
        <w:t>年  月  日</w:t>
      </w:r>
    </w:p>
    <w:p>
      <w:pPr>
        <w:autoSpaceDE w:val="0"/>
        <w:autoSpaceDN w:val="0"/>
        <w:adjustRightInd w:val="0"/>
        <w:spacing w:line="400" w:lineRule="exact"/>
        <w:ind w:firstLine="360"/>
        <w:rPr>
          <w:rFonts w:hint="eastAsia" w:ascii="宋体" w:hAnsi="宋体"/>
          <w:color w:val="000000"/>
          <w:sz w:val="32"/>
          <w:lang w:val="zh-CN"/>
        </w:rPr>
      </w:pPr>
      <w:r>
        <w:rPr>
          <w:rFonts w:hint="eastAsia"/>
          <w:color w:val="000000"/>
          <w:kern w:val="0"/>
          <w:lang w:val="zh-CN"/>
        </w:rPr>
        <w:t xml:space="preserve">   </w:t>
      </w:r>
    </w:p>
    <w:p>
      <w:pPr>
        <w:pStyle w:val="15"/>
        <w:jc w:val="left"/>
        <w:rPr>
          <w:rFonts w:hint="eastAsia" w:ascii="宋体" w:hAnsi="宋体" w:cs="华文中宋"/>
          <w:color w:val="000000"/>
          <w:sz w:val="28"/>
          <w:szCs w:val="28"/>
        </w:rPr>
      </w:pPr>
      <w:bookmarkStart w:id="60" w:name="_Toc529782828"/>
      <w:r>
        <w:rPr>
          <w:rFonts w:hint="eastAsia" w:ascii="宋体" w:hAnsi="宋体" w:cs="华文中宋"/>
          <w:color w:val="000000"/>
          <w:sz w:val="28"/>
          <w:szCs w:val="28"/>
          <w:lang w:val="zh-CN"/>
        </w:rPr>
        <w:t>格式</w:t>
      </w:r>
      <w:r>
        <w:rPr>
          <w:rFonts w:hint="eastAsia" w:ascii="宋体" w:hAnsi="宋体" w:cs="华文中宋"/>
          <w:color w:val="000000"/>
          <w:sz w:val="28"/>
          <w:szCs w:val="28"/>
        </w:rPr>
        <w:t>1</w:t>
      </w:r>
      <w:r>
        <w:rPr>
          <w:rFonts w:hint="eastAsia" w:ascii="宋体" w:hAnsi="宋体" w:cs="华文中宋"/>
          <w:color w:val="000000"/>
          <w:sz w:val="28"/>
          <w:szCs w:val="28"/>
          <w:lang w:eastAsia="zh-CN"/>
        </w:rPr>
        <w:t>7</w:t>
      </w:r>
      <w:r>
        <w:rPr>
          <w:rFonts w:hint="eastAsia" w:ascii="宋体" w:hAnsi="宋体" w:cs="华文中宋"/>
          <w:color w:val="000000"/>
          <w:sz w:val="28"/>
          <w:szCs w:val="28"/>
          <w:lang w:val="zh-CN"/>
        </w:rPr>
        <w:t>：供应商的类似业绩证明材料</w:t>
      </w:r>
      <w:bookmarkEnd w:id="60"/>
    </w:p>
    <w:p>
      <w:pPr>
        <w:autoSpaceDE w:val="0"/>
        <w:autoSpaceDN w:val="0"/>
        <w:adjustRightInd w:val="0"/>
        <w:rPr>
          <w:rFonts w:ascii="宋体" w:hAnsi="宋体" w:cs="宋体"/>
          <w:color w:val="000000"/>
          <w:kern w:val="0"/>
          <w:sz w:val="24"/>
          <w:lang w:val="zh-CN"/>
        </w:rPr>
      </w:pPr>
      <w:r>
        <w:rPr>
          <w:rFonts w:ascii="宋体" w:hAnsi="宋体" w:cs="宋体"/>
          <w:color w:val="000000"/>
          <w:kern w:val="0"/>
          <w:sz w:val="24"/>
          <w:lang w:val="zh-CN"/>
        </w:rPr>
        <w:t xml:space="preserve"> </w:t>
      </w:r>
    </w:p>
    <w:p>
      <w:pPr>
        <w:autoSpaceDE w:val="0"/>
        <w:autoSpaceDN w:val="0"/>
        <w:adjustRightInd w:val="0"/>
        <w:spacing w:line="400" w:lineRule="exact"/>
        <w:jc w:val="center"/>
        <w:rPr>
          <w:rFonts w:hint="eastAsia" w:ascii="宋体" w:hAnsi="宋体" w:cs="华文中宋"/>
          <w:b/>
          <w:bCs/>
          <w:color w:val="000000"/>
          <w:kern w:val="0"/>
          <w:sz w:val="36"/>
          <w:szCs w:val="36"/>
          <w:lang w:val="zh-CN"/>
        </w:rPr>
      </w:pPr>
      <w:r>
        <w:rPr>
          <w:rFonts w:hint="eastAsia" w:ascii="宋体" w:hAnsi="宋体" w:cs="华文中宋"/>
          <w:b/>
          <w:bCs/>
          <w:color w:val="000000"/>
          <w:kern w:val="0"/>
          <w:sz w:val="36"/>
          <w:szCs w:val="36"/>
          <w:lang w:val="zh-CN"/>
        </w:rPr>
        <w:t>供应商的类似业绩证明材料</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ind w:firstLine="480"/>
        <w:rPr>
          <w:rFonts w:ascii="宋体" w:hAnsi="Cambria" w:cs="宋体"/>
          <w:color w:val="000000"/>
          <w:kern w:val="0"/>
          <w:sz w:val="24"/>
          <w:lang w:val="zh-CN"/>
        </w:rPr>
      </w:pPr>
      <w:r>
        <w:rPr>
          <w:rFonts w:ascii="Arial" w:hAnsi="Arial" w:cs="Arial"/>
          <w:color w:val="000000"/>
          <w:kern w:val="0"/>
          <w:sz w:val="24"/>
          <w:lang w:val="zh-CN"/>
        </w:rPr>
        <w:t>提供</w:t>
      </w:r>
      <w:r>
        <w:rPr>
          <w:rFonts w:hint="eastAsia" w:ascii="Arial" w:hAnsi="Arial" w:cs="Arial"/>
          <w:color w:val="000000"/>
          <w:kern w:val="0"/>
          <w:sz w:val="24"/>
          <w:lang w:val="zh-CN"/>
        </w:rPr>
        <w:t>201</w:t>
      </w:r>
      <w:r>
        <w:rPr>
          <w:rFonts w:hint="eastAsia" w:ascii="Arial" w:hAnsi="Arial" w:cs="Arial"/>
          <w:color w:val="000000"/>
          <w:kern w:val="0"/>
          <w:sz w:val="24"/>
          <w:lang w:val="en-US" w:eastAsia="zh-CN"/>
        </w:rPr>
        <w:t>8</w:t>
      </w:r>
      <w:r>
        <w:rPr>
          <w:rFonts w:hint="eastAsia" w:ascii="Arial" w:hAnsi="Arial" w:cs="Arial"/>
          <w:color w:val="000000"/>
          <w:kern w:val="0"/>
          <w:sz w:val="24"/>
          <w:lang w:val="zh-CN"/>
        </w:rPr>
        <w:t>年</w:t>
      </w:r>
      <w:r>
        <w:rPr>
          <w:rFonts w:hint="eastAsia" w:ascii="Arial" w:hAnsi="Arial" w:cs="Arial"/>
          <w:color w:val="000000"/>
          <w:kern w:val="0"/>
          <w:sz w:val="24"/>
        </w:rPr>
        <w:t>以来的</w:t>
      </w:r>
      <w:r>
        <w:rPr>
          <w:rFonts w:ascii="Arial" w:hAnsi="Arial" w:cs="Arial"/>
          <w:color w:val="000000"/>
          <w:kern w:val="0"/>
          <w:sz w:val="24"/>
          <w:lang w:val="zh-CN"/>
        </w:rPr>
        <w:t>类似业绩证明材料。类似业绩是指与采购项目在产品类型、使用功能、合同规模等方面相同或相近的项目。</w:t>
      </w:r>
      <w:r>
        <w:rPr>
          <w:rFonts w:hint="eastAsia" w:ascii="宋体" w:hAnsi="Cambria" w:cs="宋体"/>
          <w:color w:val="000000"/>
          <w:kern w:val="0"/>
          <w:sz w:val="24"/>
          <w:lang w:val="zh-CN"/>
        </w:rPr>
        <w:t>需提供包含合同首页、标的及金额所在页、</w:t>
      </w:r>
      <w:r>
        <w:rPr>
          <w:rFonts w:ascii="宋体" w:hAnsi="Cambria" w:cs="宋体"/>
          <w:color w:val="000000"/>
          <w:kern w:val="0"/>
          <w:sz w:val="24"/>
          <w:lang w:val="zh-CN"/>
        </w:rPr>
        <w:t>供货</w:t>
      </w:r>
      <w:r>
        <w:rPr>
          <w:rFonts w:hint="eastAsia" w:ascii="宋体" w:hAnsi="Cambria" w:cs="宋体"/>
          <w:color w:val="000000"/>
          <w:kern w:val="0"/>
          <w:sz w:val="24"/>
          <w:lang w:val="zh-CN"/>
        </w:rPr>
        <w:t>合同签字盖章页的复印件或中标通知书复印件，原件备查。</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pStyle w:val="15"/>
        <w:jc w:val="left"/>
        <w:rPr>
          <w:rFonts w:hint="eastAsia" w:ascii="宋体" w:hAnsi="宋体" w:cs="华文中宋"/>
          <w:bCs w:val="0"/>
          <w:color w:val="000000"/>
          <w:sz w:val="28"/>
          <w:szCs w:val="28"/>
          <w:lang w:val="zh-CN"/>
        </w:rPr>
      </w:pPr>
      <w:bookmarkStart w:id="61" w:name="_Toc511987516"/>
      <w:bookmarkStart w:id="62" w:name="_Toc529782829"/>
    </w:p>
    <w:p>
      <w:pPr>
        <w:pStyle w:val="15"/>
        <w:jc w:val="left"/>
        <w:rPr>
          <w:rFonts w:ascii="Arial" w:hAnsi="Arial" w:cs="Arial"/>
          <w:color w:val="000000"/>
          <w:sz w:val="28"/>
          <w:szCs w:val="28"/>
          <w:lang w:val="zh-CN"/>
        </w:rPr>
      </w:pPr>
      <w:r>
        <w:rPr>
          <w:rFonts w:hint="eastAsia" w:ascii="宋体" w:hAnsi="宋体" w:cs="华文中宋"/>
          <w:bCs w:val="0"/>
          <w:color w:val="000000"/>
          <w:sz w:val="28"/>
          <w:szCs w:val="28"/>
          <w:lang w:val="zh-CN"/>
        </w:rPr>
        <w:t>格式1</w:t>
      </w:r>
      <w:r>
        <w:rPr>
          <w:rFonts w:hint="eastAsia" w:ascii="宋体" w:hAnsi="宋体" w:cs="华文中宋"/>
          <w:bCs w:val="0"/>
          <w:color w:val="000000"/>
          <w:sz w:val="28"/>
          <w:szCs w:val="28"/>
          <w:lang w:val="en-US" w:eastAsia="zh-CN"/>
        </w:rPr>
        <w:t>8</w:t>
      </w:r>
      <w:r>
        <w:rPr>
          <w:rFonts w:hint="eastAsia" w:ascii="宋体" w:hAnsi="宋体" w:cs="华文中宋"/>
          <w:bCs w:val="0"/>
          <w:color w:val="000000"/>
          <w:sz w:val="28"/>
          <w:szCs w:val="28"/>
          <w:lang w:val="zh-CN"/>
        </w:rPr>
        <w:t>：</w:t>
      </w:r>
      <w:r>
        <w:rPr>
          <w:rFonts w:ascii="Arial" w:hAnsi="Arial" w:cs="Arial"/>
          <w:color w:val="000000"/>
          <w:sz w:val="28"/>
          <w:szCs w:val="28"/>
          <w:lang w:val="zh-CN"/>
        </w:rPr>
        <w:t>制造（生产）企业小型、微型企业声明函</w:t>
      </w:r>
      <w:bookmarkEnd w:id="61"/>
      <w:bookmarkEnd w:id="62"/>
    </w:p>
    <w:p>
      <w:pPr>
        <w:rPr>
          <w:rFonts w:ascii="Arial" w:hAnsi="Arial" w:cs="Arial"/>
          <w:color w:val="000000"/>
          <w:lang w:val="zh-CN"/>
        </w:rPr>
      </w:pPr>
    </w:p>
    <w:p>
      <w:pPr>
        <w:autoSpaceDE w:val="0"/>
        <w:autoSpaceDN w:val="0"/>
        <w:adjustRightInd w:val="0"/>
        <w:spacing w:line="400" w:lineRule="exact"/>
        <w:jc w:val="center"/>
        <w:rPr>
          <w:rFonts w:ascii="Arial" w:hAnsi="Arial" w:cs="Arial"/>
          <w:b/>
          <w:bCs/>
          <w:color w:val="000000"/>
          <w:kern w:val="0"/>
          <w:sz w:val="36"/>
          <w:szCs w:val="36"/>
          <w:lang w:val="zh-CN"/>
        </w:rPr>
      </w:pPr>
      <w:r>
        <w:rPr>
          <w:rFonts w:ascii="Arial" w:hAnsi="Arial" w:cs="Arial"/>
          <w:b/>
          <w:bCs/>
          <w:color w:val="000000"/>
          <w:kern w:val="0"/>
          <w:sz w:val="36"/>
          <w:szCs w:val="36"/>
        </w:rPr>
        <w:t>制造（生产）企业</w:t>
      </w:r>
      <w:r>
        <w:rPr>
          <w:rFonts w:ascii="Arial" w:hAnsi="Arial" w:cs="Arial"/>
          <w:b/>
          <w:bCs/>
          <w:color w:val="000000"/>
          <w:kern w:val="0"/>
          <w:sz w:val="36"/>
          <w:szCs w:val="36"/>
          <w:lang w:val="zh-CN"/>
        </w:rPr>
        <w:t>小型、微型企业声明函</w:t>
      </w:r>
    </w:p>
    <w:p>
      <w:pPr>
        <w:autoSpaceDE w:val="0"/>
        <w:autoSpaceDN w:val="0"/>
        <w:adjustRightInd w:val="0"/>
        <w:spacing w:line="400" w:lineRule="exact"/>
        <w:ind w:firstLine="360"/>
        <w:rPr>
          <w:rFonts w:ascii="Arial" w:hAnsi="Arial" w:cs="Arial"/>
          <w:color w:val="000000"/>
          <w:kern w:val="0"/>
          <w:sz w:val="24"/>
          <w:lang w:val="zh-CN"/>
        </w:rPr>
      </w:pPr>
      <w:r>
        <w:rPr>
          <w:rFonts w:ascii="Arial" w:hAnsi="Arial" w:cs="Arial"/>
          <w:color w:val="000000"/>
          <w:kern w:val="0"/>
          <w:sz w:val="24"/>
          <w:lang w:val="zh-CN"/>
        </w:rPr>
        <w:t xml:space="preserve"> </w:t>
      </w:r>
    </w:p>
    <w:p>
      <w:pPr>
        <w:spacing w:line="360" w:lineRule="auto"/>
        <w:rPr>
          <w:rFonts w:hint="eastAsia" w:ascii="Arial" w:hAnsi="Arial" w:eastAsia="宋体" w:cs="Arial"/>
          <w:color w:val="000000"/>
          <w:kern w:val="0"/>
          <w:sz w:val="24"/>
          <w:lang w:val="zh-CN" w:eastAsia="zh-CN"/>
        </w:rPr>
      </w:pPr>
      <w:r>
        <w:rPr>
          <w:rFonts w:ascii="Arial" w:hAnsi="Arial" w:cs="Arial"/>
          <w:color w:val="000000"/>
          <w:sz w:val="24"/>
        </w:rPr>
        <w:t>致：</w:t>
      </w:r>
      <w:r>
        <w:rPr>
          <w:rFonts w:hint="eastAsia" w:ascii="Arial" w:hAnsi="Arial" w:cs="Arial"/>
          <w:bCs/>
          <w:color w:val="000000"/>
          <w:sz w:val="24"/>
          <w:u w:val="single"/>
          <w:lang w:eastAsia="zh-CN"/>
        </w:rPr>
        <w:t>陕西开源招标有限公司</w:t>
      </w:r>
    </w:p>
    <w:p>
      <w:pPr>
        <w:autoSpaceDE w:val="0"/>
        <w:autoSpaceDN w:val="0"/>
        <w:adjustRightInd w:val="0"/>
        <w:spacing w:line="400" w:lineRule="exact"/>
        <w:ind w:firstLine="360"/>
        <w:rPr>
          <w:rFonts w:ascii="Arial" w:hAnsi="Arial" w:cs="Arial"/>
          <w:color w:val="000000"/>
          <w:kern w:val="0"/>
          <w:sz w:val="24"/>
          <w:lang w:val="zh-CN"/>
        </w:rPr>
      </w:pPr>
      <w:r>
        <w:rPr>
          <w:rFonts w:ascii="Arial" w:hAnsi="Arial" w:cs="Arial"/>
          <w:color w:val="000000"/>
          <w:kern w:val="0"/>
          <w:sz w:val="24"/>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autoSpaceDE w:val="0"/>
        <w:autoSpaceDN w:val="0"/>
        <w:adjustRightInd w:val="0"/>
        <w:spacing w:line="400" w:lineRule="exact"/>
        <w:rPr>
          <w:rFonts w:ascii="Arial" w:hAnsi="Arial" w:cs="Arial"/>
          <w:color w:val="000000"/>
          <w:kern w:val="0"/>
          <w:sz w:val="24"/>
          <w:lang w:val="zh-CN"/>
        </w:rPr>
      </w:pPr>
      <w:r>
        <w:rPr>
          <w:rFonts w:ascii="Arial" w:hAnsi="Arial" w:cs="Arial"/>
          <w:color w:val="000000"/>
          <w:kern w:val="0"/>
          <w:sz w:val="24"/>
          <w:lang w:val="zh-CN"/>
        </w:rPr>
        <w:t xml:space="preserve">　　本公司对上述声明的真实性负责。如有虚假，将依法承担相应责任。　　                 </w:t>
      </w:r>
    </w:p>
    <w:p>
      <w:pPr>
        <w:autoSpaceDE w:val="0"/>
        <w:autoSpaceDN w:val="0"/>
        <w:adjustRightInd w:val="0"/>
        <w:spacing w:line="400" w:lineRule="exact"/>
        <w:rPr>
          <w:rFonts w:ascii="Arial" w:hAnsi="Arial" w:cs="Arial"/>
          <w:color w:val="000000"/>
          <w:kern w:val="0"/>
          <w:sz w:val="24"/>
          <w:lang w:val="zh-CN"/>
        </w:rPr>
      </w:pPr>
      <w:r>
        <w:rPr>
          <w:rFonts w:ascii="Arial" w:hAnsi="Arial" w:cs="Arial"/>
          <w:color w:val="000000"/>
          <w:kern w:val="0"/>
          <w:sz w:val="24"/>
          <w:lang w:val="zh-CN"/>
        </w:rPr>
        <w:t xml:space="preserve">注： 1.此函需声明参与本次投标的货物（产品）名称、规格、型号等相关资料；  </w:t>
      </w:r>
    </w:p>
    <w:p>
      <w:pPr>
        <w:autoSpaceDE w:val="0"/>
        <w:autoSpaceDN w:val="0"/>
        <w:adjustRightInd w:val="0"/>
        <w:spacing w:line="400" w:lineRule="exact"/>
        <w:rPr>
          <w:rFonts w:ascii="Arial" w:hAnsi="Arial" w:cs="Arial"/>
          <w:color w:val="000000"/>
          <w:kern w:val="0"/>
          <w:sz w:val="24"/>
          <w:lang w:val="zh-CN"/>
        </w:rPr>
      </w:pPr>
      <w:r>
        <w:rPr>
          <w:rFonts w:ascii="Arial" w:hAnsi="Arial" w:cs="Arial"/>
          <w:color w:val="000000"/>
          <w:kern w:val="0"/>
          <w:sz w:val="24"/>
          <w:lang w:val="zh-CN"/>
        </w:rPr>
        <w:t xml:space="preserve">     2.此函须由投标产品的制造（生产）企业提供并声明，且加盖投标人公章。同时附制造（生产）企业上一年度的财务状况审计报告；</w:t>
      </w:r>
    </w:p>
    <w:p>
      <w:pPr>
        <w:autoSpaceDE w:val="0"/>
        <w:autoSpaceDN w:val="0"/>
        <w:adjustRightInd w:val="0"/>
        <w:spacing w:line="400" w:lineRule="exact"/>
        <w:ind w:firstLine="566" w:firstLineChars="236"/>
        <w:rPr>
          <w:rFonts w:ascii="Arial" w:hAnsi="Arial" w:cs="Arial"/>
          <w:color w:val="000000"/>
          <w:kern w:val="0"/>
          <w:sz w:val="24"/>
          <w:lang w:val="zh-CN"/>
        </w:rPr>
      </w:pPr>
      <w:r>
        <w:rPr>
          <w:rFonts w:ascii="Arial" w:hAnsi="Arial" w:cs="Arial"/>
          <w:color w:val="000000"/>
          <w:kern w:val="0"/>
          <w:sz w:val="24"/>
          <w:lang w:val="zh-CN"/>
        </w:rPr>
        <w:t>3.此函若出现多家制造（生产）企业的货物（产品）投标时，可按制造（生产）</w:t>
      </w:r>
    </w:p>
    <w:p>
      <w:pPr>
        <w:autoSpaceDE w:val="0"/>
        <w:autoSpaceDN w:val="0"/>
        <w:adjustRightInd w:val="0"/>
        <w:spacing w:line="400" w:lineRule="exact"/>
        <w:rPr>
          <w:rFonts w:ascii="Arial" w:hAnsi="Arial" w:cs="Arial"/>
          <w:color w:val="000000"/>
          <w:kern w:val="0"/>
          <w:sz w:val="24"/>
          <w:lang w:val="zh-CN"/>
        </w:rPr>
      </w:pPr>
      <w:r>
        <w:rPr>
          <w:rFonts w:ascii="Arial" w:hAnsi="Arial" w:cs="Arial"/>
          <w:color w:val="000000"/>
          <w:kern w:val="0"/>
          <w:sz w:val="24"/>
          <w:lang w:val="zh-CN"/>
        </w:rPr>
        <w:t>企业分别声明，一家制造（生产）企业填写一张。</w:t>
      </w:r>
    </w:p>
    <w:p>
      <w:pPr>
        <w:autoSpaceDE w:val="0"/>
        <w:autoSpaceDN w:val="0"/>
        <w:adjustRightInd w:val="0"/>
        <w:spacing w:line="400" w:lineRule="exact"/>
        <w:rPr>
          <w:rFonts w:ascii="Arial" w:hAnsi="Arial" w:cs="Arial"/>
          <w:color w:val="000000"/>
          <w:kern w:val="0"/>
          <w:sz w:val="24"/>
          <w:lang w:val="zh-CN"/>
        </w:rPr>
      </w:pPr>
      <w:r>
        <w:rPr>
          <w:rFonts w:ascii="Arial" w:hAnsi="Arial" w:cs="Arial"/>
          <w:color w:val="000000"/>
          <w:kern w:val="0"/>
          <w:sz w:val="24"/>
          <w:lang w:val="zh-CN"/>
        </w:rPr>
        <w:t xml:space="preserve">  </w:t>
      </w:r>
    </w:p>
    <w:p>
      <w:pPr>
        <w:autoSpaceDE w:val="0"/>
        <w:autoSpaceDN w:val="0"/>
        <w:adjustRightInd w:val="0"/>
        <w:spacing w:line="400" w:lineRule="exact"/>
        <w:rPr>
          <w:rFonts w:ascii="Arial" w:hAnsi="Arial" w:cs="Arial"/>
          <w:color w:val="000000"/>
          <w:kern w:val="0"/>
          <w:sz w:val="24"/>
          <w:lang w:val="zh-CN"/>
        </w:rPr>
      </w:pPr>
      <w:r>
        <w:rPr>
          <w:rFonts w:ascii="Arial" w:hAnsi="Arial" w:cs="Arial"/>
          <w:color w:val="000000"/>
          <w:kern w:val="0"/>
          <w:sz w:val="24"/>
          <w:lang w:val="zh-CN"/>
        </w:rPr>
        <w:t xml:space="preserve"> </w:t>
      </w:r>
    </w:p>
    <w:p>
      <w:pPr>
        <w:autoSpaceDE w:val="0"/>
        <w:autoSpaceDN w:val="0"/>
        <w:adjustRightInd w:val="0"/>
        <w:spacing w:line="400" w:lineRule="exact"/>
        <w:rPr>
          <w:rFonts w:ascii="Arial" w:hAnsi="Arial" w:cs="Arial"/>
          <w:color w:val="000000"/>
          <w:kern w:val="0"/>
          <w:sz w:val="24"/>
          <w:lang w:val="zh-CN"/>
        </w:rPr>
      </w:pPr>
    </w:p>
    <w:p>
      <w:pPr>
        <w:autoSpaceDE w:val="0"/>
        <w:autoSpaceDN w:val="0"/>
        <w:adjustRightInd w:val="0"/>
        <w:spacing w:line="400" w:lineRule="exact"/>
        <w:rPr>
          <w:rFonts w:ascii="Arial" w:hAnsi="Arial" w:cs="Arial"/>
          <w:color w:val="000000"/>
          <w:kern w:val="0"/>
          <w:sz w:val="24"/>
          <w:lang w:val="zh-CN"/>
        </w:rPr>
      </w:pPr>
    </w:p>
    <w:p>
      <w:pPr>
        <w:autoSpaceDE w:val="0"/>
        <w:autoSpaceDN w:val="0"/>
        <w:adjustRightInd w:val="0"/>
        <w:spacing w:line="400" w:lineRule="exact"/>
        <w:rPr>
          <w:rFonts w:ascii="Arial" w:hAnsi="Arial" w:cs="Arial"/>
          <w:color w:val="000000"/>
          <w:kern w:val="0"/>
          <w:sz w:val="24"/>
          <w:lang w:val="zh-CN"/>
        </w:rPr>
      </w:pPr>
    </w:p>
    <w:p>
      <w:pPr>
        <w:autoSpaceDE w:val="0"/>
        <w:autoSpaceDN w:val="0"/>
        <w:adjustRightInd w:val="0"/>
        <w:spacing w:line="400" w:lineRule="exact"/>
        <w:rPr>
          <w:rFonts w:ascii="Arial" w:hAnsi="Arial" w:cs="Arial"/>
          <w:color w:val="000000"/>
          <w:kern w:val="0"/>
          <w:sz w:val="24"/>
          <w:lang w:val="zh-CN"/>
        </w:rPr>
      </w:pPr>
    </w:p>
    <w:p>
      <w:pPr>
        <w:autoSpaceDE w:val="0"/>
        <w:autoSpaceDN w:val="0"/>
        <w:adjustRightInd w:val="0"/>
        <w:spacing w:line="400" w:lineRule="exact"/>
        <w:rPr>
          <w:rFonts w:ascii="Arial" w:hAnsi="Arial" w:cs="Arial"/>
          <w:color w:val="000000"/>
          <w:kern w:val="0"/>
          <w:sz w:val="24"/>
          <w:lang w:val="zh-CN"/>
        </w:rPr>
      </w:pPr>
    </w:p>
    <w:p>
      <w:pPr>
        <w:autoSpaceDE w:val="0"/>
        <w:autoSpaceDN w:val="0"/>
        <w:adjustRightInd w:val="0"/>
        <w:spacing w:line="400" w:lineRule="exact"/>
        <w:rPr>
          <w:rFonts w:ascii="Arial" w:hAnsi="Arial" w:cs="Arial"/>
          <w:color w:val="000000"/>
          <w:kern w:val="0"/>
          <w:sz w:val="24"/>
          <w:lang w:val="zh-CN"/>
        </w:rPr>
      </w:pPr>
    </w:p>
    <w:p>
      <w:pPr>
        <w:autoSpaceDE w:val="0"/>
        <w:autoSpaceDN w:val="0"/>
        <w:adjustRightInd w:val="0"/>
        <w:spacing w:line="400" w:lineRule="exact"/>
        <w:rPr>
          <w:rFonts w:ascii="Arial" w:hAnsi="Arial" w:cs="Arial"/>
          <w:color w:val="000000"/>
          <w:kern w:val="0"/>
          <w:sz w:val="24"/>
          <w:lang w:val="zh-CN"/>
        </w:rPr>
      </w:pPr>
    </w:p>
    <w:p>
      <w:pPr>
        <w:autoSpaceDE w:val="0"/>
        <w:autoSpaceDN w:val="0"/>
        <w:adjustRightInd w:val="0"/>
        <w:spacing w:line="400" w:lineRule="exact"/>
        <w:rPr>
          <w:rFonts w:ascii="Arial" w:hAnsi="Arial" w:cs="Arial"/>
          <w:color w:val="000000"/>
          <w:kern w:val="0"/>
          <w:sz w:val="24"/>
          <w:lang w:val="zh-CN"/>
        </w:rPr>
      </w:pPr>
    </w:p>
    <w:p>
      <w:pPr>
        <w:autoSpaceDE w:val="0"/>
        <w:autoSpaceDN w:val="0"/>
        <w:adjustRightInd w:val="0"/>
        <w:spacing w:line="400" w:lineRule="exact"/>
        <w:rPr>
          <w:rFonts w:ascii="Arial" w:hAnsi="Arial" w:cs="Arial"/>
          <w:color w:val="000000"/>
          <w:kern w:val="0"/>
          <w:sz w:val="24"/>
          <w:lang w:val="zh-CN"/>
        </w:rPr>
      </w:pPr>
    </w:p>
    <w:p>
      <w:pPr>
        <w:autoSpaceDE w:val="0"/>
        <w:autoSpaceDN w:val="0"/>
        <w:adjustRightInd w:val="0"/>
        <w:spacing w:line="400" w:lineRule="exact"/>
        <w:rPr>
          <w:rFonts w:ascii="Arial" w:hAnsi="Arial" w:cs="Arial"/>
          <w:color w:val="000000"/>
          <w:kern w:val="0"/>
          <w:sz w:val="24"/>
          <w:lang w:val="zh-CN"/>
        </w:rPr>
      </w:pPr>
    </w:p>
    <w:p>
      <w:pPr>
        <w:autoSpaceDE w:val="0"/>
        <w:autoSpaceDN w:val="0"/>
        <w:adjustRightInd w:val="0"/>
        <w:spacing w:line="400" w:lineRule="exact"/>
        <w:rPr>
          <w:rFonts w:ascii="Arial" w:hAnsi="Arial" w:cs="Arial"/>
          <w:color w:val="000000"/>
          <w:kern w:val="0"/>
          <w:sz w:val="24"/>
          <w:lang w:val="zh-CN"/>
        </w:rPr>
      </w:pPr>
      <w:r>
        <w:rPr>
          <w:rFonts w:ascii="Arial" w:hAnsi="Arial" w:cs="Arial"/>
          <w:color w:val="000000"/>
          <w:kern w:val="0"/>
          <w:sz w:val="24"/>
          <w:lang w:val="zh-CN"/>
        </w:rPr>
        <w:t xml:space="preserve"> </w:t>
      </w:r>
    </w:p>
    <w:p>
      <w:pPr>
        <w:autoSpaceDE w:val="0"/>
        <w:autoSpaceDN w:val="0"/>
        <w:adjustRightInd w:val="0"/>
        <w:spacing w:line="400" w:lineRule="exact"/>
        <w:rPr>
          <w:rFonts w:ascii="Arial" w:hAnsi="Arial" w:cs="Arial"/>
          <w:color w:val="000000"/>
          <w:kern w:val="0"/>
          <w:sz w:val="24"/>
          <w:lang w:val="zh-CN"/>
        </w:rPr>
      </w:pPr>
      <w:r>
        <w:rPr>
          <w:rFonts w:ascii="Arial" w:hAnsi="Arial" w:cs="Arial"/>
          <w:color w:val="000000"/>
          <w:kern w:val="0"/>
          <w:sz w:val="24"/>
        </w:rPr>
        <w:t xml:space="preserve">                           </w:t>
      </w:r>
      <w:r>
        <w:rPr>
          <w:rFonts w:ascii="Arial" w:hAnsi="Arial" w:cs="Arial"/>
          <w:color w:val="000000"/>
          <w:kern w:val="0"/>
          <w:sz w:val="24"/>
          <w:lang w:val="zh-CN"/>
        </w:rPr>
        <w:t>制造（生产）企业名称：       （公章）</w:t>
      </w:r>
    </w:p>
    <w:p>
      <w:pPr>
        <w:autoSpaceDE w:val="0"/>
        <w:autoSpaceDN w:val="0"/>
        <w:adjustRightInd w:val="0"/>
        <w:spacing w:line="400" w:lineRule="exact"/>
        <w:rPr>
          <w:rFonts w:ascii="Arial" w:hAnsi="Arial" w:cs="Arial"/>
          <w:color w:val="000000"/>
          <w:kern w:val="0"/>
          <w:sz w:val="24"/>
          <w:lang w:val="zh-CN"/>
        </w:rPr>
      </w:pPr>
      <w:r>
        <w:rPr>
          <w:rFonts w:ascii="Arial" w:hAnsi="Arial" w:cs="Arial"/>
          <w:color w:val="000000"/>
          <w:kern w:val="0"/>
          <w:sz w:val="24"/>
          <w:lang w:val="zh-CN"/>
        </w:rPr>
        <w:t xml:space="preserve">                     制造（生产）企业法定代表人：       （签字）</w:t>
      </w:r>
    </w:p>
    <w:p>
      <w:pPr>
        <w:autoSpaceDE w:val="0"/>
        <w:autoSpaceDN w:val="0"/>
        <w:adjustRightInd w:val="0"/>
        <w:spacing w:line="400" w:lineRule="exact"/>
        <w:rPr>
          <w:rFonts w:hint="eastAsia" w:ascii="宋体" w:hAnsi="宋体" w:cs="华文中宋"/>
          <w:bCs/>
          <w:color w:val="000000"/>
          <w:sz w:val="28"/>
          <w:szCs w:val="28"/>
          <w:lang w:val="zh-CN"/>
        </w:rPr>
      </w:pPr>
      <w:r>
        <w:rPr>
          <w:rFonts w:ascii="Arial" w:hAnsi="Arial" w:cs="Arial"/>
          <w:color w:val="000000"/>
          <w:kern w:val="0"/>
          <w:sz w:val="24"/>
          <w:lang w:val="zh-CN"/>
        </w:rPr>
        <w:t xml:space="preserve">                                             年   月  </w:t>
      </w:r>
      <w:r>
        <w:rPr>
          <w:rFonts w:ascii="Arial" w:hAnsi="Arial" w:cs="Arial"/>
          <w:color w:val="000000"/>
          <w:kern w:val="0"/>
          <w:sz w:val="24"/>
        </w:rPr>
        <w:t xml:space="preserve"> </w:t>
      </w:r>
      <w:r>
        <w:rPr>
          <w:rFonts w:ascii="Arial" w:hAnsi="Arial" w:cs="Arial"/>
          <w:color w:val="000000"/>
          <w:kern w:val="0"/>
          <w:sz w:val="24"/>
          <w:lang w:val="zh-CN"/>
        </w:rPr>
        <w:t>日</w:t>
      </w:r>
    </w:p>
    <w:p>
      <w:pPr>
        <w:pStyle w:val="4"/>
        <w:rPr>
          <w:rFonts w:hint="eastAsia" w:ascii="宋体" w:hAnsi="宋体" w:cs="华文中宋"/>
          <w:b w:val="0"/>
          <w:bCs w:val="0"/>
          <w:color w:val="000000"/>
          <w:sz w:val="28"/>
          <w:szCs w:val="28"/>
          <w:lang w:val="zh-CN"/>
        </w:rPr>
      </w:pPr>
      <w:bookmarkStart w:id="63" w:name="_Toc511987517"/>
      <w:bookmarkStart w:id="64" w:name="_Toc529782830"/>
      <w:r>
        <w:rPr>
          <w:rFonts w:ascii="Arial" w:hAnsi="Arial" w:cs="Arial"/>
          <w:color w:val="000000"/>
          <w:sz w:val="28"/>
          <w:szCs w:val="28"/>
          <w:lang w:val="zh-CN"/>
        </w:rPr>
        <w:t>格式</w:t>
      </w:r>
      <w:r>
        <w:rPr>
          <w:rFonts w:ascii="Arial" w:hAnsi="Arial" w:cs="Arial"/>
          <w:color w:val="000000"/>
          <w:sz w:val="28"/>
          <w:szCs w:val="28"/>
        </w:rPr>
        <w:t>19</w:t>
      </w:r>
      <w:r>
        <w:rPr>
          <w:rFonts w:hint="eastAsia" w:ascii="Arial" w:hAnsi="Arial" w:cs="Arial"/>
          <w:color w:val="000000"/>
          <w:sz w:val="28"/>
          <w:szCs w:val="28"/>
          <w:lang w:eastAsia="zh-CN"/>
        </w:rPr>
        <w:t>：</w:t>
      </w:r>
      <w:r>
        <w:rPr>
          <w:rFonts w:hint="eastAsia" w:ascii="宋体" w:hAnsi="宋体" w:cs="华文中宋"/>
          <w:bCs w:val="0"/>
          <w:color w:val="000000"/>
          <w:sz w:val="28"/>
          <w:szCs w:val="28"/>
          <w:lang w:val="zh-CN"/>
        </w:rPr>
        <w:t>竞争性磋商最后报价表</w:t>
      </w:r>
      <w:bookmarkEnd w:id="63"/>
      <w:bookmarkEnd w:id="64"/>
    </w:p>
    <w:p>
      <w:pPr>
        <w:spacing w:line="360" w:lineRule="auto"/>
        <w:jc w:val="center"/>
        <w:rPr>
          <w:rFonts w:ascii="宋体" w:hAnsi="宋体" w:cs="宋体"/>
          <w:b/>
          <w:color w:val="000000"/>
          <w:sz w:val="28"/>
          <w:szCs w:val="28"/>
        </w:rPr>
      </w:pPr>
      <w:bookmarkStart w:id="65" w:name="_Toc408326292"/>
      <w:r>
        <w:rPr>
          <w:rFonts w:hint="eastAsia" w:ascii="宋体" w:hAnsi="宋体" w:cs="宋体"/>
          <w:b/>
          <w:color w:val="000000"/>
          <w:sz w:val="28"/>
          <w:szCs w:val="28"/>
        </w:rPr>
        <w:t>竞争性磋商最后报价表</w:t>
      </w:r>
      <w:bookmarkEnd w:id="65"/>
    </w:p>
    <w:p>
      <w:pPr>
        <w:spacing w:line="360" w:lineRule="auto"/>
        <w:rPr>
          <w:rFonts w:ascii="宋体" w:hAnsi="宋体" w:cs="宋体"/>
          <w:color w:val="000000"/>
          <w:sz w:val="24"/>
        </w:rPr>
      </w:pPr>
      <w:r>
        <w:rPr>
          <w:rFonts w:hint="eastAsia" w:ascii="宋体" w:hAnsi="宋体" w:cs="宋体"/>
          <w:color w:val="000000"/>
          <w:sz w:val="24"/>
        </w:rPr>
        <w:t>供应商名称：</w:t>
      </w:r>
    </w:p>
    <w:p>
      <w:pPr>
        <w:spacing w:line="360" w:lineRule="auto"/>
        <w:rPr>
          <w:rFonts w:ascii="宋体" w:hAnsi="宋体" w:cs="宋体"/>
          <w:color w:val="000000"/>
          <w:sz w:val="24"/>
        </w:rPr>
      </w:pPr>
      <w:r>
        <w:rPr>
          <w:rFonts w:hint="eastAsia" w:ascii="宋体" w:hAnsi="宋体" w:cs="宋体"/>
          <w:color w:val="000000"/>
          <w:sz w:val="24"/>
        </w:rPr>
        <w:t xml:space="preserve">采购项目编号：  </w:t>
      </w:r>
      <w:r>
        <w:rPr>
          <w:rFonts w:hint="eastAsia" w:ascii="宋体" w:hAnsi="宋体" w:cs="宋体"/>
          <w:b/>
          <w:color w:val="000000"/>
          <w:sz w:val="24"/>
        </w:rPr>
        <w:t xml:space="preserve">                                          </w:t>
      </w:r>
      <w:r>
        <w:rPr>
          <w:rFonts w:hint="eastAsia" w:ascii="宋体" w:hAnsi="宋体" w:cs="宋体"/>
          <w:color w:val="000000"/>
          <w:sz w:val="24"/>
        </w:rPr>
        <w:t>单位：元</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11"/>
        <w:gridCol w:w="3121"/>
        <w:gridCol w:w="2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3611" w:type="dxa"/>
            <w:noWrap w:val="0"/>
            <w:vAlign w:val="center"/>
          </w:tcPr>
          <w:p>
            <w:pPr>
              <w:spacing w:line="360" w:lineRule="auto"/>
              <w:jc w:val="center"/>
              <w:rPr>
                <w:rFonts w:ascii="宋体" w:hAnsi="宋体" w:cs="宋体"/>
                <w:bCs/>
                <w:color w:val="000000"/>
                <w:sz w:val="24"/>
              </w:rPr>
            </w:pPr>
            <w:r>
              <w:rPr>
                <w:rFonts w:hint="eastAsia" w:ascii="宋体" w:hAnsi="宋体" w:cs="宋体"/>
                <w:bCs/>
                <w:color w:val="000000"/>
                <w:sz w:val="24"/>
              </w:rPr>
              <w:t>采购项目名称</w:t>
            </w:r>
          </w:p>
        </w:tc>
        <w:tc>
          <w:tcPr>
            <w:tcW w:w="3121" w:type="dxa"/>
            <w:noWrap w:val="0"/>
            <w:vAlign w:val="center"/>
          </w:tcPr>
          <w:p>
            <w:pPr>
              <w:spacing w:line="360" w:lineRule="auto"/>
              <w:jc w:val="center"/>
              <w:rPr>
                <w:rFonts w:ascii="宋体" w:hAnsi="宋体" w:cs="宋体"/>
                <w:bCs/>
                <w:color w:val="000000"/>
                <w:sz w:val="24"/>
              </w:rPr>
            </w:pPr>
            <w:r>
              <w:rPr>
                <w:rFonts w:hint="eastAsia" w:ascii="宋体" w:hAnsi="宋体" w:cs="宋体"/>
                <w:bCs/>
                <w:color w:val="000000"/>
                <w:sz w:val="24"/>
              </w:rPr>
              <w:t>最终报价</w:t>
            </w:r>
          </w:p>
        </w:tc>
        <w:tc>
          <w:tcPr>
            <w:tcW w:w="2095" w:type="dxa"/>
            <w:noWrap w:val="0"/>
            <w:vAlign w:val="center"/>
          </w:tcPr>
          <w:p>
            <w:pPr>
              <w:spacing w:line="360" w:lineRule="auto"/>
              <w:jc w:val="center"/>
              <w:rPr>
                <w:rFonts w:ascii="宋体" w:hAnsi="宋体" w:cs="宋体"/>
                <w:bCs/>
                <w:color w:val="000000"/>
                <w:sz w:val="24"/>
              </w:rPr>
            </w:pPr>
            <w:r>
              <w:rPr>
                <w:rFonts w:hint="eastAsia" w:ascii="宋体" w:hAnsi="宋体" w:cs="宋体"/>
                <w:bCs/>
                <w:color w:val="000000"/>
                <w:sz w:val="24"/>
              </w:rPr>
              <w:t>交货期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3611" w:type="dxa"/>
            <w:noWrap w:val="0"/>
            <w:vAlign w:val="center"/>
          </w:tcPr>
          <w:p>
            <w:pPr>
              <w:spacing w:line="360" w:lineRule="auto"/>
              <w:jc w:val="center"/>
            </w:pPr>
          </w:p>
          <w:p>
            <w:pPr>
              <w:spacing w:line="360" w:lineRule="auto"/>
              <w:rPr>
                <w:rFonts w:ascii="宋体" w:hAnsi="宋体" w:cs="宋体"/>
                <w:color w:val="000000"/>
                <w:sz w:val="24"/>
              </w:rPr>
            </w:pPr>
          </w:p>
        </w:tc>
        <w:tc>
          <w:tcPr>
            <w:tcW w:w="3121" w:type="dxa"/>
            <w:noWrap w:val="0"/>
            <w:vAlign w:val="top"/>
          </w:tcPr>
          <w:p>
            <w:pPr>
              <w:spacing w:line="360" w:lineRule="auto"/>
              <w:rPr>
                <w:rFonts w:ascii="宋体" w:hAnsi="宋体" w:cs="宋体"/>
                <w:color w:val="000000"/>
                <w:sz w:val="24"/>
              </w:rPr>
            </w:pPr>
          </w:p>
        </w:tc>
        <w:tc>
          <w:tcPr>
            <w:tcW w:w="2095" w:type="dxa"/>
            <w:noWrap w:val="0"/>
            <w:vAlign w:val="top"/>
          </w:tcPr>
          <w:p>
            <w:pPr>
              <w:spacing w:line="360" w:lineRule="auto"/>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1" w:hRule="atLeast"/>
          <w:jc w:val="center"/>
        </w:trPr>
        <w:tc>
          <w:tcPr>
            <w:tcW w:w="8827" w:type="dxa"/>
            <w:gridSpan w:val="3"/>
            <w:noWrap w:val="0"/>
            <w:vAlign w:val="center"/>
          </w:tcPr>
          <w:p>
            <w:pPr>
              <w:spacing w:line="360" w:lineRule="auto"/>
              <w:rPr>
                <w:rFonts w:ascii="宋体" w:hAnsi="宋体" w:cs="宋体"/>
                <w:color w:val="000000"/>
                <w:sz w:val="24"/>
              </w:rPr>
            </w:pPr>
            <w:r>
              <w:rPr>
                <w:rFonts w:hint="eastAsia" w:ascii="宋体" w:hAnsi="宋体" w:cs="宋体"/>
                <w:color w:val="000000"/>
                <w:sz w:val="24"/>
              </w:rPr>
              <w:t>最终确定的质量保证及售后服务承诺（优惠条件）</w:t>
            </w:r>
          </w:p>
          <w:p>
            <w:pPr>
              <w:spacing w:line="360" w:lineRule="auto"/>
              <w:rPr>
                <w:rFonts w:ascii="宋体" w:hAnsi="宋体" w:cs="宋体"/>
                <w:color w:val="000000"/>
                <w:sz w:val="24"/>
              </w:rPr>
            </w:pPr>
          </w:p>
          <w:p>
            <w:pPr>
              <w:spacing w:line="360" w:lineRule="auto"/>
              <w:rPr>
                <w:rFonts w:ascii="宋体" w:hAnsi="宋体" w:cs="宋体"/>
                <w:color w:val="000000"/>
                <w:sz w:val="24"/>
              </w:rPr>
            </w:pPr>
          </w:p>
          <w:p>
            <w:pPr>
              <w:spacing w:line="360" w:lineRule="auto"/>
              <w:rPr>
                <w:rFonts w:ascii="宋体" w:hAnsi="宋体" w:cs="宋体"/>
                <w:color w:val="000000"/>
                <w:sz w:val="24"/>
              </w:rPr>
            </w:pPr>
          </w:p>
          <w:p>
            <w:pPr>
              <w:spacing w:line="360" w:lineRule="auto"/>
              <w:rPr>
                <w:rFonts w:ascii="宋体" w:hAnsi="宋体" w:cs="宋体"/>
                <w:color w:val="000000"/>
                <w:sz w:val="24"/>
              </w:rPr>
            </w:pPr>
          </w:p>
        </w:tc>
      </w:tr>
    </w:tbl>
    <w:p>
      <w:pPr>
        <w:spacing w:line="360" w:lineRule="auto"/>
        <w:jc w:val="left"/>
        <w:rPr>
          <w:rFonts w:hint="eastAsia" w:ascii="宋体" w:hAnsi="宋体" w:cs="宋体"/>
          <w:color w:val="000000"/>
          <w:sz w:val="24"/>
        </w:rPr>
      </w:pPr>
    </w:p>
    <w:p>
      <w:pPr>
        <w:spacing w:line="360" w:lineRule="auto"/>
        <w:jc w:val="left"/>
        <w:rPr>
          <w:rFonts w:hint="eastAsia" w:ascii="宋体" w:hAnsi="宋体" w:cs="宋体"/>
          <w:color w:val="000000"/>
          <w:sz w:val="24"/>
        </w:rPr>
      </w:pPr>
      <w:r>
        <w:rPr>
          <w:rFonts w:hint="eastAsia" w:ascii="宋体" w:hAnsi="宋体" w:cs="宋体"/>
          <w:color w:val="000000"/>
          <w:sz w:val="24"/>
        </w:rPr>
        <w:t>注：此表不需装订在响应文件中，供应商事先须盖章、签字。在磋商期间，由磋商小组确定合格的供应商现场填写。</w:t>
      </w:r>
    </w:p>
    <w:p>
      <w:pPr>
        <w:autoSpaceDE w:val="0"/>
        <w:autoSpaceDN w:val="0"/>
        <w:adjustRightInd w:val="0"/>
        <w:spacing w:line="400" w:lineRule="exact"/>
        <w:ind w:right="480" w:firstLine="4560" w:firstLineChars="1900"/>
        <w:rPr>
          <w:rFonts w:hint="eastAsia" w:ascii="宋体" w:hAnsi="Cambria" w:cs="宋体"/>
          <w:color w:val="000000"/>
          <w:kern w:val="0"/>
          <w:sz w:val="24"/>
        </w:rPr>
      </w:pPr>
    </w:p>
    <w:p>
      <w:pPr>
        <w:autoSpaceDE w:val="0"/>
        <w:autoSpaceDN w:val="0"/>
        <w:adjustRightInd w:val="0"/>
        <w:spacing w:line="400" w:lineRule="exact"/>
        <w:ind w:right="480" w:firstLine="4560" w:firstLineChars="1900"/>
        <w:rPr>
          <w:rFonts w:hint="eastAsia" w:ascii="宋体" w:hAnsi="Cambria" w:cs="宋体"/>
          <w:color w:val="000000"/>
          <w:kern w:val="0"/>
          <w:sz w:val="24"/>
        </w:rPr>
      </w:pPr>
    </w:p>
    <w:p>
      <w:pPr>
        <w:autoSpaceDE w:val="0"/>
        <w:autoSpaceDN w:val="0"/>
        <w:adjustRightInd w:val="0"/>
        <w:spacing w:line="400" w:lineRule="exact"/>
        <w:ind w:right="480" w:firstLine="4560" w:firstLineChars="1900"/>
        <w:rPr>
          <w:rFonts w:hint="eastAsia" w:ascii="宋体" w:hAnsi="Cambria" w:cs="宋体"/>
          <w:color w:val="000000"/>
          <w:kern w:val="0"/>
          <w:sz w:val="24"/>
          <w:lang w:val="zh-CN"/>
        </w:rPr>
      </w:pPr>
      <w:r>
        <w:rPr>
          <w:rFonts w:hint="eastAsia" w:ascii="宋体" w:hAnsi="Cambria" w:cs="宋体"/>
          <w:color w:val="000000"/>
          <w:kern w:val="0"/>
          <w:sz w:val="24"/>
          <w:lang w:val="zh-CN"/>
        </w:rPr>
        <w:t>供应商：             （公章）</w:t>
      </w:r>
    </w:p>
    <w:p>
      <w:pPr>
        <w:autoSpaceDE w:val="0"/>
        <w:autoSpaceDN w:val="0"/>
        <w:adjustRightInd w:val="0"/>
        <w:spacing w:line="400" w:lineRule="exact"/>
        <w:ind w:firstLine="480"/>
        <w:rPr>
          <w:rFonts w:hint="eastAsia" w:ascii="宋体" w:hAnsi="Cambria" w:cs="宋体"/>
          <w:color w:val="000000"/>
          <w:kern w:val="0"/>
          <w:sz w:val="24"/>
          <w:lang w:val="zh-CN"/>
        </w:rPr>
      </w:pPr>
      <w:r>
        <w:rPr>
          <w:rFonts w:hint="eastAsia" w:ascii="宋体" w:hAnsi="Cambria" w:cs="宋体"/>
          <w:color w:val="000000"/>
          <w:kern w:val="0"/>
          <w:sz w:val="24"/>
          <w:lang w:val="zh-CN"/>
        </w:rPr>
        <w:t xml:space="preserve">                  法定代表人或委托代理人：             （签字）</w:t>
      </w:r>
    </w:p>
    <w:p>
      <w:pPr>
        <w:autoSpaceDE w:val="0"/>
        <w:autoSpaceDN w:val="0"/>
        <w:adjustRightInd w:val="0"/>
        <w:spacing w:line="400" w:lineRule="exact"/>
        <w:ind w:firstLine="480"/>
        <w:rPr>
          <w:rFonts w:hint="eastAsia" w:ascii="宋体" w:hAnsi="Cambria" w:cs="宋体"/>
          <w:color w:val="000000"/>
          <w:kern w:val="0"/>
          <w:sz w:val="24"/>
          <w:lang w:val="zh-CN"/>
        </w:rPr>
      </w:pPr>
      <w:r>
        <w:rPr>
          <w:rFonts w:hint="eastAsia" w:ascii="宋体" w:hAnsi="Cambria" w:cs="宋体"/>
          <w:color w:val="000000"/>
          <w:kern w:val="0"/>
          <w:sz w:val="24"/>
          <w:lang w:val="zh-CN"/>
        </w:rPr>
        <w:t xml:space="preserve">                                         年   月   日</w:t>
      </w:r>
    </w:p>
    <w:p>
      <w:pPr>
        <w:spacing w:line="360" w:lineRule="auto"/>
        <w:jc w:val="left"/>
        <w:rPr>
          <w:rFonts w:ascii="宋体" w:hAnsi="宋体" w:cs="宋体"/>
          <w:color w:val="000000"/>
          <w:sz w:val="24"/>
        </w:rPr>
      </w:pPr>
    </w:p>
    <w:p>
      <w:pPr>
        <w:pStyle w:val="15"/>
        <w:jc w:val="left"/>
        <w:rPr>
          <w:rFonts w:hint="eastAsia" w:ascii="宋体" w:hAnsi="宋体" w:cs="华文中宋"/>
          <w:color w:val="000000"/>
          <w:sz w:val="28"/>
          <w:szCs w:val="28"/>
          <w:lang w:val="zh-CN"/>
        </w:rPr>
      </w:pPr>
    </w:p>
    <w:p>
      <w:pPr>
        <w:pStyle w:val="15"/>
        <w:jc w:val="left"/>
        <w:rPr>
          <w:rFonts w:hint="eastAsia" w:ascii="宋体" w:hAnsi="宋体" w:cs="华文中宋"/>
          <w:color w:val="000000"/>
          <w:sz w:val="28"/>
          <w:szCs w:val="28"/>
        </w:rPr>
      </w:pPr>
      <w:bookmarkStart w:id="66" w:name="_Toc529782831"/>
      <w:bookmarkStart w:id="67" w:name="_Toc511987518"/>
      <w:r>
        <w:rPr>
          <w:rFonts w:hint="eastAsia" w:ascii="宋体" w:hAnsi="宋体" w:cs="华文中宋"/>
          <w:color w:val="000000"/>
          <w:sz w:val="28"/>
          <w:szCs w:val="28"/>
          <w:lang w:val="zh-CN"/>
        </w:rPr>
        <w:t>格式</w:t>
      </w:r>
      <w:r>
        <w:rPr>
          <w:rFonts w:hint="eastAsia" w:ascii="宋体" w:hAnsi="宋体" w:cs="华文中宋"/>
          <w:color w:val="000000"/>
          <w:sz w:val="28"/>
          <w:szCs w:val="28"/>
          <w:lang w:val="en-US" w:eastAsia="zh-CN"/>
        </w:rPr>
        <w:t>20</w:t>
      </w:r>
      <w:r>
        <w:rPr>
          <w:rFonts w:hint="eastAsia" w:ascii="宋体" w:hAnsi="宋体" w:cs="华文中宋"/>
          <w:color w:val="000000"/>
          <w:sz w:val="28"/>
          <w:szCs w:val="28"/>
          <w:lang w:val="zh-CN"/>
        </w:rPr>
        <w:t>：供应商认为在其他方面有必要说明的事项</w:t>
      </w:r>
      <w:bookmarkEnd w:id="66"/>
      <w:bookmarkEnd w:id="67"/>
    </w:p>
    <w:p>
      <w:pPr>
        <w:autoSpaceDE w:val="0"/>
        <w:autoSpaceDN w:val="0"/>
        <w:adjustRightInd w:val="0"/>
        <w:rPr>
          <w:rFonts w:hint="eastAsia" w:ascii="宋体" w:hAnsi="宋体" w:cs="华文中宋"/>
          <w:color w:val="000000"/>
          <w:kern w:val="0"/>
          <w:sz w:val="28"/>
          <w:szCs w:val="28"/>
          <w:lang w:val="zh-CN"/>
        </w:rPr>
      </w:pPr>
      <w:r>
        <w:rPr>
          <w:rFonts w:hint="eastAsia" w:ascii="宋体" w:hAnsi="宋体" w:cs="华文中宋"/>
          <w:color w:val="000000"/>
          <w:kern w:val="0"/>
          <w:sz w:val="28"/>
          <w:szCs w:val="28"/>
          <w:lang w:val="zh-CN"/>
        </w:rPr>
        <w:t xml:space="preserve"> </w:t>
      </w:r>
    </w:p>
    <w:p>
      <w:pPr>
        <w:autoSpaceDE w:val="0"/>
        <w:autoSpaceDN w:val="0"/>
        <w:adjustRightInd w:val="0"/>
        <w:spacing w:line="400" w:lineRule="exact"/>
        <w:jc w:val="center"/>
        <w:rPr>
          <w:rFonts w:hint="eastAsia" w:ascii="宋体" w:hAnsi="宋体" w:cs="华文中宋"/>
          <w:b/>
          <w:bCs/>
          <w:color w:val="000000"/>
          <w:kern w:val="0"/>
          <w:sz w:val="36"/>
          <w:szCs w:val="36"/>
          <w:lang w:val="zh-CN"/>
        </w:rPr>
      </w:pPr>
      <w:r>
        <w:rPr>
          <w:rFonts w:hint="eastAsia" w:ascii="宋体" w:hAnsi="宋体" w:cs="华文中宋"/>
          <w:b/>
          <w:bCs/>
          <w:color w:val="000000"/>
          <w:kern w:val="0"/>
          <w:sz w:val="36"/>
          <w:szCs w:val="36"/>
          <w:lang w:val="zh-CN"/>
        </w:rPr>
        <w:t>供应商认为在其他方面有必要说明的事项</w:t>
      </w:r>
    </w:p>
    <w:p>
      <w:pPr>
        <w:autoSpaceDE w:val="0"/>
        <w:autoSpaceDN w:val="0"/>
        <w:adjustRightInd w:val="0"/>
        <w:spacing w:line="400" w:lineRule="exact"/>
        <w:ind w:firstLine="600"/>
        <w:rPr>
          <w:rFonts w:hint="eastAsia" w:ascii="宋体" w:hAnsi="Cambria" w:cs="宋体"/>
          <w:color w:val="000000"/>
          <w:kern w:val="0"/>
          <w:sz w:val="24"/>
          <w:lang w:val="zh-CN"/>
        </w:rPr>
      </w:pPr>
    </w:p>
    <w:p>
      <w:pPr>
        <w:autoSpaceDE w:val="0"/>
        <w:autoSpaceDN w:val="0"/>
        <w:adjustRightInd w:val="0"/>
        <w:spacing w:line="400" w:lineRule="exact"/>
        <w:ind w:firstLine="600"/>
        <w:rPr>
          <w:rFonts w:ascii="宋体" w:hAnsi="Cambria" w:cs="宋体"/>
          <w:color w:val="000000"/>
          <w:kern w:val="0"/>
          <w:sz w:val="24"/>
          <w:lang w:val="zh-CN"/>
        </w:rPr>
      </w:pPr>
      <w:r>
        <w:rPr>
          <w:rFonts w:hint="eastAsia" w:ascii="宋体" w:hAnsi="Cambria" w:cs="宋体"/>
          <w:color w:val="000000"/>
          <w:kern w:val="0"/>
          <w:sz w:val="24"/>
          <w:lang w:val="zh-CN"/>
        </w:rPr>
        <w:t>供应商在参加本项目中根据竞争性磋商文件的要求认为需要说明的事项，但不做为评审依据。如没有说明事项，此项可忽略。（格式可自定）</w:t>
      </w: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autoSpaceDE w:val="0"/>
        <w:autoSpaceDN w:val="0"/>
        <w:adjustRightInd w:val="0"/>
        <w:spacing w:line="400" w:lineRule="exact"/>
        <w:jc w:val="left"/>
        <w:rPr>
          <w:rFonts w:hint="eastAsia" w:ascii="宋体" w:hAnsi="Cambria" w:cs="宋体"/>
          <w:color w:val="000000"/>
          <w:kern w:val="0"/>
          <w:sz w:val="24"/>
          <w:lang w:val="zh-CN"/>
        </w:rPr>
      </w:pPr>
    </w:p>
    <w:p>
      <w:pPr>
        <w:pStyle w:val="15"/>
        <w:jc w:val="both"/>
        <w:rPr>
          <w:rFonts w:hint="eastAsia"/>
          <w:color w:val="000000"/>
          <w:lang w:val="zh-CN"/>
        </w:rPr>
      </w:pPr>
    </w:p>
    <w:p>
      <w:pPr>
        <w:pStyle w:val="15"/>
        <w:rPr>
          <w:rFonts w:hint="eastAsia" w:ascii="宋体" w:hAnsi="宋体" w:cs="华文中宋"/>
          <w:color w:val="000000"/>
          <w:szCs w:val="36"/>
        </w:rPr>
      </w:pPr>
      <w:bookmarkStart w:id="68" w:name="_Toc529782832"/>
      <w:r>
        <w:rPr>
          <w:rFonts w:hint="eastAsia" w:ascii="宋体" w:hAnsi="宋体" w:cs="华文中宋"/>
          <w:color w:val="000000"/>
          <w:szCs w:val="36"/>
          <w:lang w:val="zh-CN"/>
        </w:rPr>
        <w:t>第六部分</w:t>
      </w:r>
      <w:r>
        <w:rPr>
          <w:rFonts w:hint="eastAsia" w:ascii="宋体" w:hAnsi="宋体" w:cs="华文中宋"/>
          <w:color w:val="000000"/>
          <w:szCs w:val="36"/>
        </w:rPr>
        <w:t xml:space="preserve">  </w:t>
      </w:r>
      <w:r>
        <w:rPr>
          <w:rFonts w:hint="eastAsia" w:ascii="宋体" w:hAnsi="宋体" w:cs="华文中宋"/>
          <w:color w:val="000000"/>
          <w:szCs w:val="36"/>
          <w:lang w:val="zh-CN"/>
        </w:rPr>
        <w:t>采购项目要求</w:t>
      </w:r>
      <w:bookmarkEnd w:id="68"/>
    </w:p>
    <w:p>
      <w:pPr>
        <w:pStyle w:val="15"/>
        <w:rPr>
          <w:rFonts w:hint="eastAsia" w:ascii="宋体" w:hAnsi="宋体" w:cs="华文中宋"/>
          <w:color w:val="000000"/>
          <w:szCs w:val="36"/>
        </w:rPr>
      </w:pPr>
      <w:bookmarkStart w:id="69" w:name="_Toc529782833"/>
      <w:r>
        <w:rPr>
          <w:rFonts w:hint="eastAsia" w:ascii="宋体" w:hAnsi="宋体" w:cs="华文中宋"/>
          <w:color w:val="000000"/>
          <w:szCs w:val="36"/>
          <w:lang w:val="zh-CN"/>
        </w:rPr>
        <w:t>（一）响应要求</w:t>
      </w:r>
      <w:bookmarkEnd w:id="69"/>
    </w:p>
    <w:p>
      <w:pPr>
        <w:pStyle w:val="15"/>
        <w:jc w:val="left"/>
        <w:rPr>
          <w:rFonts w:hint="eastAsia" w:ascii="宋体" w:hAnsi="宋体" w:cs="华文中宋"/>
          <w:color w:val="000000"/>
          <w:sz w:val="28"/>
          <w:szCs w:val="28"/>
          <w:lang w:val="zh-CN"/>
        </w:rPr>
      </w:pPr>
      <w:bookmarkStart w:id="70" w:name="_Toc529782834"/>
      <w:r>
        <w:rPr>
          <w:rFonts w:hint="eastAsia" w:ascii="宋体" w:hAnsi="宋体" w:cs="华文中宋"/>
          <w:color w:val="000000"/>
          <w:sz w:val="28"/>
          <w:szCs w:val="28"/>
          <w:lang w:val="zh-CN"/>
        </w:rPr>
        <w:t>1.响应说明</w:t>
      </w:r>
      <w:bookmarkEnd w:id="70"/>
    </w:p>
    <w:p>
      <w:pPr>
        <w:autoSpaceDE w:val="0"/>
        <w:autoSpaceDN w:val="0"/>
        <w:adjustRightInd w:val="0"/>
        <w:spacing w:line="400" w:lineRule="exact"/>
        <w:ind w:firstLine="480" w:firstLineChars="200"/>
        <w:rPr>
          <w:rFonts w:ascii="宋体" w:hAnsi="Calibri" w:cs="宋体"/>
          <w:color w:val="000000"/>
          <w:kern w:val="0"/>
          <w:sz w:val="24"/>
          <w:lang w:val="zh-CN"/>
        </w:rPr>
      </w:pPr>
      <w:r>
        <w:rPr>
          <w:rFonts w:ascii="宋体" w:hAnsi="Calibri" w:cs="宋体"/>
          <w:color w:val="000000"/>
          <w:kern w:val="0"/>
          <w:sz w:val="24"/>
          <w:lang w:val="zh-CN"/>
        </w:rPr>
        <w:t>1.1</w:t>
      </w:r>
      <w:r>
        <w:rPr>
          <w:rFonts w:ascii="Arial" w:hAnsi="Arial" w:cs="Arial"/>
          <w:color w:val="000000"/>
          <w:kern w:val="0"/>
          <w:sz w:val="24"/>
          <w:lang w:val="zh-CN"/>
        </w:rPr>
        <w:t>本项目概况及技术参数中所有产品不能拆分或少报，必须作为一个整体进行投标。</w:t>
      </w:r>
    </w:p>
    <w:p>
      <w:pPr>
        <w:autoSpaceDE w:val="0"/>
        <w:autoSpaceDN w:val="0"/>
        <w:adjustRightInd w:val="0"/>
        <w:spacing w:line="400" w:lineRule="exact"/>
        <w:ind w:firstLine="480" w:firstLineChars="200"/>
        <w:rPr>
          <w:rFonts w:ascii="宋体" w:hAnsi="Calibri" w:cs="宋体"/>
          <w:color w:val="000000"/>
          <w:kern w:val="0"/>
          <w:sz w:val="24"/>
          <w:lang w:val="zh-CN"/>
        </w:rPr>
      </w:pPr>
      <w:r>
        <w:rPr>
          <w:rFonts w:ascii="宋体" w:hAnsi="Calibri" w:cs="宋体"/>
          <w:color w:val="000000"/>
          <w:kern w:val="0"/>
          <w:sz w:val="24"/>
          <w:lang w:val="zh-CN"/>
        </w:rPr>
        <w:t>1.2</w:t>
      </w:r>
      <w:r>
        <w:rPr>
          <w:rFonts w:hint="eastAsia" w:ascii="宋体" w:hAnsi="Cambria" w:cs="宋体"/>
          <w:color w:val="000000"/>
          <w:kern w:val="0"/>
          <w:sz w:val="24"/>
          <w:lang w:val="zh-CN"/>
        </w:rPr>
        <w:t>竞争性磋商响应报价</w:t>
      </w:r>
      <w:r>
        <w:rPr>
          <w:rFonts w:ascii="Arial" w:cs="Arial"/>
          <w:color w:val="000000"/>
          <w:sz w:val="24"/>
        </w:rPr>
        <w:t>必须包括</w:t>
      </w:r>
      <w:r>
        <w:rPr>
          <w:rFonts w:ascii="Arial" w:cs="Arial"/>
          <w:color w:val="auto"/>
          <w:sz w:val="24"/>
        </w:rPr>
        <w:t>：</w:t>
      </w:r>
      <w:r>
        <w:rPr>
          <w:rFonts w:hint="eastAsia" w:ascii="Arial" w:cs="Arial"/>
          <w:color w:val="auto"/>
          <w:sz w:val="24"/>
          <w:lang w:eastAsia="zh-CN"/>
        </w:rPr>
        <w:t>产品费、验收费、手续费、运输费、保险费、安装费、调试费、售前、售中、售后服务费、招标代理费、税金及不可预见费等全部费用。</w:t>
      </w:r>
      <w:r>
        <w:rPr>
          <w:rFonts w:hint="eastAsia" w:ascii="宋体" w:hAnsi="Calibri" w:cs="宋体"/>
          <w:color w:val="auto"/>
          <w:kern w:val="0"/>
          <w:sz w:val="24"/>
          <w:lang w:val="zh-CN"/>
        </w:rPr>
        <w:t>若竞争性磋商响应报价不能完全包括上述内容，该</w:t>
      </w:r>
      <w:r>
        <w:rPr>
          <w:rFonts w:hint="eastAsia" w:ascii="宋体" w:hAnsi="Calibri" w:cs="宋体"/>
          <w:color w:val="000000"/>
          <w:kern w:val="0"/>
          <w:sz w:val="24"/>
          <w:lang w:val="zh-CN"/>
        </w:rPr>
        <w:t>响应文件将被认为非实质性响应。</w:t>
      </w:r>
    </w:p>
    <w:p>
      <w:pPr>
        <w:autoSpaceDE w:val="0"/>
        <w:autoSpaceDN w:val="0"/>
        <w:adjustRightInd w:val="0"/>
        <w:spacing w:line="400" w:lineRule="exact"/>
        <w:ind w:firstLine="480" w:firstLineChars="200"/>
        <w:rPr>
          <w:rFonts w:ascii="宋体" w:hAnsi="Calibri" w:cs="宋体"/>
          <w:color w:val="000000"/>
          <w:kern w:val="0"/>
          <w:sz w:val="24"/>
          <w:lang w:val="zh-CN"/>
        </w:rPr>
      </w:pPr>
      <w:r>
        <w:rPr>
          <w:rFonts w:ascii="宋体" w:hAnsi="Calibri" w:cs="宋体"/>
          <w:color w:val="000000"/>
          <w:kern w:val="0"/>
          <w:sz w:val="24"/>
          <w:lang w:val="zh-CN"/>
        </w:rPr>
        <w:t>1.</w:t>
      </w:r>
      <w:r>
        <w:rPr>
          <w:rFonts w:hint="eastAsia" w:ascii="宋体" w:hAnsi="Calibri" w:cs="宋体"/>
          <w:color w:val="000000"/>
          <w:kern w:val="0"/>
          <w:sz w:val="24"/>
          <w:lang w:val="zh-CN"/>
        </w:rPr>
        <w:t>3投标产品技术参数、指标”必须与投标文件中提供的产品检测报告、彩页等证明材料的实质性响应情况相一致。若在评标环节发现该项与投标文件中提供的产品检测报告（或厂家公开发布的资料参数）等证明材料的实质性响应情况不一致或直接复制招标文件“采购需求技术参数、指标”内容的，按评分标准相应扣分</w:t>
      </w:r>
      <w:r>
        <w:rPr>
          <w:rFonts w:hint="eastAsia" w:ascii="宋体" w:hAnsi="Calibri" w:cs="宋体"/>
          <w:color w:val="000000"/>
          <w:kern w:val="0"/>
          <w:sz w:val="24"/>
          <w:lang w:val="zh-CN" w:eastAsia="zh-CN"/>
        </w:rPr>
        <w:t>。</w:t>
      </w:r>
      <w:r>
        <w:rPr>
          <w:rFonts w:ascii="Arial" w:hAnsi="Arial" w:cs="Arial"/>
          <w:color w:val="000000"/>
          <w:kern w:val="0"/>
          <w:sz w:val="24"/>
          <w:lang w:val="zh-CN"/>
        </w:rPr>
        <w:t>。</w:t>
      </w:r>
    </w:p>
    <w:p>
      <w:pPr>
        <w:autoSpaceDE w:val="0"/>
        <w:autoSpaceDN w:val="0"/>
        <w:adjustRightInd w:val="0"/>
        <w:spacing w:line="400" w:lineRule="exact"/>
        <w:ind w:firstLine="480" w:firstLineChars="200"/>
        <w:rPr>
          <w:rFonts w:ascii="宋体" w:hAnsi="Calibri" w:cs="宋体"/>
          <w:color w:val="000000"/>
          <w:kern w:val="0"/>
          <w:sz w:val="24"/>
          <w:lang w:val="zh-CN"/>
        </w:rPr>
      </w:pPr>
      <w:r>
        <w:rPr>
          <w:rFonts w:ascii="宋体" w:hAnsi="Calibri" w:cs="宋体"/>
          <w:color w:val="000000"/>
          <w:kern w:val="0"/>
          <w:sz w:val="24"/>
          <w:lang w:val="zh-CN"/>
        </w:rPr>
        <w:t>1.</w:t>
      </w:r>
      <w:r>
        <w:rPr>
          <w:rFonts w:hint="eastAsia" w:ascii="宋体" w:hAnsi="Calibri" w:cs="宋体"/>
          <w:color w:val="000000"/>
          <w:kern w:val="0"/>
          <w:sz w:val="24"/>
          <w:lang w:val="en-US" w:eastAsia="zh-CN"/>
        </w:rPr>
        <w:t>4</w:t>
      </w:r>
      <w:r>
        <w:rPr>
          <w:rFonts w:ascii="Arial" w:hAnsi="Arial" w:cs="Arial"/>
          <w:color w:val="000000"/>
          <w:kern w:val="0"/>
          <w:sz w:val="24"/>
          <w:lang w:val="zh-CN"/>
        </w:rPr>
        <w:t>交货期、地点：按采购人指定的时间、地点交货并安装交付使用。</w:t>
      </w:r>
      <w:r>
        <w:rPr>
          <w:rFonts w:hint="eastAsia" w:ascii="宋体" w:hAnsi="Calibri" w:cs="宋体"/>
          <w:color w:val="000000"/>
          <w:kern w:val="0"/>
          <w:sz w:val="24"/>
          <w:lang w:val="zh-CN"/>
        </w:rPr>
        <w:t>。</w:t>
      </w:r>
    </w:p>
    <w:p>
      <w:pPr>
        <w:pStyle w:val="15"/>
        <w:jc w:val="left"/>
        <w:rPr>
          <w:rFonts w:hint="eastAsia" w:ascii="宋体" w:hAnsi="宋体" w:cs="华文中宋"/>
          <w:color w:val="000000"/>
          <w:sz w:val="28"/>
          <w:szCs w:val="28"/>
          <w:lang w:val="zh-CN"/>
        </w:rPr>
      </w:pPr>
      <w:bookmarkStart w:id="71" w:name="_Toc529782835"/>
      <w:r>
        <w:rPr>
          <w:rFonts w:hint="eastAsia" w:ascii="宋体" w:hAnsi="宋体" w:cs="华文中宋"/>
          <w:color w:val="000000"/>
          <w:sz w:val="28"/>
          <w:szCs w:val="28"/>
          <w:lang w:val="zh-CN"/>
        </w:rPr>
        <w:t>2.报价说明</w:t>
      </w:r>
      <w:bookmarkEnd w:id="71"/>
    </w:p>
    <w:p>
      <w:pPr>
        <w:autoSpaceDE w:val="0"/>
        <w:autoSpaceDN w:val="0"/>
        <w:adjustRightInd w:val="0"/>
        <w:spacing w:line="400" w:lineRule="exact"/>
        <w:ind w:firstLine="480"/>
        <w:rPr>
          <w:rFonts w:hint="eastAsia" w:ascii="宋体" w:hAnsi="Calibri" w:cs="宋体"/>
          <w:color w:val="000000"/>
          <w:kern w:val="0"/>
          <w:sz w:val="24"/>
          <w:lang w:val="zh-CN"/>
        </w:rPr>
      </w:pPr>
      <w:r>
        <w:rPr>
          <w:rFonts w:hint="eastAsia" w:ascii="宋体" w:hAnsi="Calibri" w:cs="宋体"/>
          <w:color w:val="000000"/>
          <w:kern w:val="0"/>
          <w:sz w:val="24"/>
          <w:lang w:val="zh-CN"/>
        </w:rPr>
        <w:t>本次竞争性磋商文件中规定的采购预算额度为采购最高限价，供应商的竞争性磋商响应报价不得超出此额度。否则，响应文件无效。</w:t>
      </w:r>
    </w:p>
    <w:p>
      <w:pPr>
        <w:pStyle w:val="15"/>
        <w:jc w:val="left"/>
        <w:rPr>
          <w:rFonts w:hint="eastAsia" w:ascii="宋体" w:hAnsi="宋体" w:cs="华文中宋"/>
          <w:color w:val="000000"/>
          <w:sz w:val="28"/>
          <w:szCs w:val="28"/>
          <w:lang w:val="zh-CN"/>
        </w:rPr>
      </w:pPr>
      <w:bookmarkStart w:id="72" w:name="_Toc529782836"/>
      <w:r>
        <w:rPr>
          <w:rFonts w:hint="eastAsia" w:ascii="宋体" w:hAnsi="宋体" w:cs="华文中宋"/>
          <w:color w:val="000000"/>
          <w:sz w:val="28"/>
          <w:szCs w:val="28"/>
          <w:lang w:val="zh-CN"/>
        </w:rPr>
        <w:t>3.重要指标</w:t>
      </w:r>
      <w:bookmarkEnd w:id="72"/>
    </w:p>
    <w:p>
      <w:pPr>
        <w:autoSpaceDE w:val="0"/>
        <w:autoSpaceDN w:val="0"/>
        <w:adjustRightInd w:val="0"/>
        <w:spacing w:line="400" w:lineRule="exact"/>
        <w:ind w:firstLine="480" w:firstLineChars="200"/>
        <w:rPr>
          <w:rFonts w:hint="eastAsia" w:ascii="宋体" w:hAnsi="Calibri" w:cs="宋体"/>
          <w:color w:val="000000"/>
          <w:kern w:val="0"/>
          <w:sz w:val="24"/>
          <w:highlight w:val="yellow"/>
          <w:lang w:val="zh-CN"/>
        </w:rPr>
      </w:pPr>
      <w:r>
        <w:rPr>
          <w:rFonts w:ascii="宋体" w:hAnsi="Calibri" w:cs="宋体"/>
          <w:color w:val="000000"/>
          <w:kern w:val="0"/>
          <w:sz w:val="24"/>
          <w:lang w:val="zh-CN"/>
        </w:rPr>
        <w:t>3.</w:t>
      </w:r>
      <w:r>
        <w:rPr>
          <w:rFonts w:hint="eastAsia" w:ascii="宋体" w:hAnsi="Calibri" w:cs="宋体"/>
          <w:color w:val="000000"/>
          <w:kern w:val="0"/>
          <w:sz w:val="24"/>
          <w:lang w:val="zh-CN"/>
        </w:rPr>
        <w:t>1竞争性磋商文件在技术参数中列出了采购人可以接受的最低技术指标，供应商必须对采购一览表中各项产品和指标进行实质性响应，所推荐的每一项产品在性能上不能低于所列的各项指标。</w:t>
      </w:r>
    </w:p>
    <w:p>
      <w:pPr>
        <w:tabs>
          <w:tab w:val="left" w:pos="3780"/>
        </w:tabs>
        <w:autoSpaceDE w:val="0"/>
        <w:autoSpaceDN w:val="0"/>
        <w:adjustRightInd w:val="0"/>
        <w:spacing w:line="400" w:lineRule="exact"/>
        <w:ind w:firstLine="480" w:firstLineChars="200"/>
        <w:rPr>
          <w:rFonts w:hint="eastAsia" w:ascii="宋体" w:hAnsi="Calibri" w:cs="宋体"/>
          <w:color w:val="000000"/>
          <w:kern w:val="0"/>
          <w:sz w:val="24"/>
          <w:lang w:val="zh-CN"/>
        </w:rPr>
      </w:pPr>
      <w:r>
        <w:rPr>
          <w:rFonts w:ascii="宋体" w:hAnsi="Calibri" w:cs="宋体"/>
          <w:color w:val="000000"/>
          <w:kern w:val="0"/>
          <w:sz w:val="24"/>
          <w:lang w:val="zh-CN"/>
        </w:rPr>
        <w:t>3.</w:t>
      </w:r>
      <w:r>
        <w:rPr>
          <w:rFonts w:hint="eastAsia" w:ascii="宋体" w:hAnsi="Calibri" w:cs="宋体"/>
          <w:color w:val="000000"/>
          <w:kern w:val="0"/>
          <w:sz w:val="24"/>
          <w:lang w:val="zh-CN"/>
        </w:rPr>
        <w:t>2竞争性磋商文件中凡需与原有设备、系统并机、兼容、匹配等要求的，请主动和采购人联系，取得原有设备、系统相关资料。若有竞争性磋商文件未提及或变更内容的，请及时与采购代理机构联系。</w:t>
      </w:r>
    </w:p>
    <w:p>
      <w:pPr>
        <w:spacing w:line="360" w:lineRule="auto"/>
        <w:ind w:firstLine="480"/>
        <w:rPr>
          <w:rFonts w:hint="eastAsia" w:ascii="宋体" w:hAnsi="宋体"/>
          <w:color w:val="000000"/>
          <w:sz w:val="24"/>
        </w:rPr>
      </w:pPr>
      <w:r>
        <w:rPr>
          <w:rFonts w:hint="eastAsia" w:ascii="宋体" w:hAnsi="宋体"/>
          <w:color w:val="000000"/>
          <w:sz w:val="24"/>
        </w:rPr>
        <w:t>3.3技术参数中除注明签订合同时提供的相关授权、服务承诺等资料以外，其余相关资料在投标时必须附在响应文件中。</w:t>
      </w:r>
      <w:bookmarkStart w:id="73" w:name="_Toc529782837"/>
    </w:p>
    <w:p>
      <w:pPr>
        <w:spacing w:line="360" w:lineRule="auto"/>
        <w:ind w:firstLine="480"/>
        <w:rPr>
          <w:rFonts w:hint="eastAsia" w:ascii="宋体" w:hAnsi="宋体" w:cs="华文中宋"/>
          <w:b/>
          <w:bCs/>
          <w:color w:val="000000"/>
          <w:sz w:val="28"/>
          <w:szCs w:val="28"/>
          <w:lang w:val="zh-CN"/>
        </w:rPr>
      </w:pPr>
      <w:r>
        <w:rPr>
          <w:rFonts w:hint="eastAsia" w:ascii="宋体" w:hAnsi="宋体" w:cs="华文中宋"/>
          <w:b/>
          <w:bCs/>
          <w:color w:val="000000"/>
          <w:sz w:val="28"/>
          <w:szCs w:val="28"/>
          <w:lang w:val="zh-CN"/>
        </w:rPr>
        <w:t>4.</w:t>
      </w:r>
      <w:r>
        <w:rPr>
          <w:rFonts w:hint="eastAsia" w:ascii="宋体" w:hAnsi="宋体" w:cs="华文中宋"/>
          <w:b/>
          <w:bCs/>
          <w:color w:val="000000"/>
          <w:sz w:val="28"/>
          <w:szCs w:val="28"/>
          <w:lang w:val="zh-CN" w:eastAsia="zh-CN"/>
        </w:rPr>
        <w:t>商务</w:t>
      </w:r>
      <w:r>
        <w:rPr>
          <w:rFonts w:hint="eastAsia" w:ascii="宋体" w:hAnsi="宋体" w:cs="华文中宋"/>
          <w:b/>
          <w:bCs/>
          <w:color w:val="000000"/>
          <w:sz w:val="28"/>
          <w:szCs w:val="28"/>
          <w:lang w:val="zh-CN"/>
        </w:rPr>
        <w:t>要求</w:t>
      </w:r>
      <w:bookmarkEnd w:id="73"/>
    </w:p>
    <w:p>
      <w:pPr>
        <w:autoSpaceDE w:val="0"/>
        <w:autoSpaceDN w:val="0"/>
        <w:adjustRightInd w:val="0"/>
        <w:spacing w:line="360" w:lineRule="auto"/>
        <w:ind w:firstLine="480" w:firstLineChars="200"/>
        <w:rPr>
          <w:rFonts w:hint="eastAsia" w:ascii="Arial" w:hAnsi="Arial" w:cs="Arial"/>
          <w:color w:val="auto"/>
          <w:kern w:val="0"/>
          <w:sz w:val="24"/>
          <w:lang w:val="zh-CN" w:eastAsia="zh-CN"/>
        </w:rPr>
      </w:pPr>
      <w:r>
        <w:rPr>
          <w:rFonts w:hint="eastAsia" w:ascii="Arial" w:hAnsi="Arial" w:cs="Arial"/>
          <w:color w:val="auto"/>
          <w:kern w:val="0"/>
          <w:sz w:val="24"/>
          <w:lang w:val="zh-CN" w:eastAsia="zh-CN"/>
        </w:rPr>
        <w:t>4.1.交货期：自合同签订后45天。</w:t>
      </w:r>
    </w:p>
    <w:p>
      <w:pPr>
        <w:autoSpaceDE w:val="0"/>
        <w:autoSpaceDN w:val="0"/>
        <w:adjustRightInd w:val="0"/>
        <w:spacing w:line="360" w:lineRule="auto"/>
        <w:ind w:firstLine="480" w:firstLineChars="200"/>
        <w:rPr>
          <w:rFonts w:hint="eastAsia" w:ascii="Arial" w:hAnsi="Arial" w:cs="Arial"/>
          <w:color w:val="auto"/>
          <w:kern w:val="0"/>
          <w:sz w:val="24"/>
          <w:lang w:val="zh-CN" w:eastAsia="zh-CN"/>
        </w:rPr>
      </w:pPr>
      <w:r>
        <w:rPr>
          <w:rFonts w:hint="eastAsia" w:ascii="Arial" w:hAnsi="Arial" w:cs="Arial"/>
          <w:color w:val="auto"/>
          <w:kern w:val="0"/>
          <w:sz w:val="24"/>
          <w:lang w:val="zh-CN" w:eastAsia="zh-CN"/>
        </w:rPr>
        <w:t>4.2.交货地点：青海交通职业技术学院。</w:t>
      </w:r>
    </w:p>
    <w:p>
      <w:pPr>
        <w:autoSpaceDE w:val="0"/>
        <w:autoSpaceDN w:val="0"/>
        <w:adjustRightInd w:val="0"/>
        <w:spacing w:line="360" w:lineRule="auto"/>
        <w:ind w:firstLine="480" w:firstLineChars="200"/>
        <w:rPr>
          <w:rFonts w:hint="eastAsia" w:ascii="Arial" w:hAnsi="Arial" w:cs="Arial"/>
          <w:color w:val="auto"/>
          <w:kern w:val="0"/>
          <w:sz w:val="24"/>
          <w:lang w:val="zh-CN" w:eastAsia="zh-CN"/>
        </w:rPr>
      </w:pPr>
      <w:r>
        <w:rPr>
          <w:rFonts w:hint="eastAsia" w:ascii="Arial" w:hAnsi="Arial" w:cs="Arial"/>
          <w:color w:val="auto"/>
          <w:kern w:val="0"/>
          <w:sz w:val="24"/>
          <w:lang w:val="zh-CN" w:eastAsia="zh-CN"/>
        </w:rPr>
        <w:t>4.3.付款方式：按合同规定执行。</w:t>
      </w:r>
    </w:p>
    <w:p>
      <w:pPr>
        <w:autoSpaceDE w:val="0"/>
        <w:autoSpaceDN w:val="0"/>
        <w:adjustRightInd w:val="0"/>
        <w:spacing w:line="360" w:lineRule="auto"/>
        <w:ind w:firstLine="480" w:firstLineChars="200"/>
        <w:rPr>
          <w:rFonts w:hint="eastAsia" w:ascii="Arial" w:hAnsi="Arial" w:cs="Arial"/>
          <w:color w:val="auto"/>
          <w:kern w:val="0"/>
          <w:sz w:val="24"/>
          <w:lang w:val="zh-CN" w:eastAsia="zh-CN"/>
        </w:rPr>
      </w:pPr>
      <w:r>
        <w:rPr>
          <w:rFonts w:hint="eastAsia" w:ascii="Arial" w:hAnsi="Arial" w:cs="Arial"/>
          <w:color w:val="auto"/>
          <w:kern w:val="0"/>
          <w:sz w:val="24"/>
          <w:lang w:val="zh-CN" w:eastAsia="zh-CN"/>
        </w:rPr>
        <w:t>4.4.质保期：验收合格后1年。</w:t>
      </w:r>
    </w:p>
    <w:p>
      <w:pPr>
        <w:pStyle w:val="15"/>
        <w:spacing w:before="0" w:after="0" w:line="360" w:lineRule="auto"/>
        <w:rPr>
          <w:rFonts w:ascii="Arial" w:hAnsi="Arial" w:cs="Arial"/>
          <w:color w:val="000000"/>
          <w:lang w:val="zh-CN"/>
        </w:rPr>
      </w:pPr>
      <w:bookmarkStart w:id="74" w:name="_Toc529782838"/>
      <w:bookmarkStart w:id="75" w:name="_Toc20832"/>
      <w:bookmarkStart w:id="76" w:name="_Toc21900"/>
      <w:bookmarkStart w:id="77" w:name="_Toc511987525"/>
      <w:r>
        <w:rPr>
          <w:rFonts w:hint="eastAsia" w:ascii="Arial" w:hAnsi="Arial" w:cs="Arial"/>
          <w:color w:val="000000"/>
          <w:lang w:val="zh-CN"/>
        </w:rPr>
        <w:t>（二）</w:t>
      </w:r>
      <w:r>
        <w:rPr>
          <w:rFonts w:ascii="Arial" w:hAnsi="Arial" w:cs="Arial"/>
          <w:color w:val="000000"/>
          <w:lang w:val="zh-CN"/>
        </w:rPr>
        <w:t>项目概况及技术参数</w:t>
      </w:r>
      <w:bookmarkEnd w:id="74"/>
      <w:bookmarkEnd w:id="75"/>
      <w:bookmarkEnd w:id="76"/>
      <w:bookmarkEnd w:id="77"/>
    </w:p>
    <w:tbl>
      <w:tblPr>
        <w:tblStyle w:val="17"/>
        <w:tblpPr w:leftFromText="180" w:rightFromText="180" w:vertAnchor="text" w:tblpXSpec="center" w:tblpY="1"/>
        <w:tblOverlap w:val="never"/>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376"/>
        <w:gridCol w:w="5233"/>
        <w:gridCol w:w="734"/>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959" w:type="dxa"/>
            <w:vAlign w:val="center"/>
          </w:tcPr>
          <w:p>
            <w:pPr>
              <w:widowControl/>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376" w:type="dxa"/>
            <w:vAlign w:val="center"/>
          </w:tcPr>
          <w:p>
            <w:pPr>
              <w:widowControl/>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名称</w:t>
            </w:r>
          </w:p>
        </w:tc>
        <w:tc>
          <w:tcPr>
            <w:tcW w:w="5233" w:type="dxa"/>
            <w:vAlign w:val="center"/>
          </w:tcPr>
          <w:p>
            <w:pPr>
              <w:widowControl/>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主要技术参数</w:t>
            </w:r>
          </w:p>
        </w:tc>
        <w:tc>
          <w:tcPr>
            <w:tcW w:w="734" w:type="dxa"/>
            <w:vAlign w:val="center"/>
          </w:tcPr>
          <w:p>
            <w:pPr>
              <w:widowControl/>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数量</w:t>
            </w:r>
          </w:p>
        </w:tc>
        <w:tc>
          <w:tcPr>
            <w:tcW w:w="917" w:type="dxa"/>
            <w:vAlign w:val="center"/>
          </w:tcPr>
          <w:p>
            <w:pPr>
              <w:widowControl/>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trPr>
        <w:tc>
          <w:tcPr>
            <w:tcW w:w="959" w:type="dxa"/>
            <w:vAlign w:val="center"/>
          </w:tcPr>
          <w:p>
            <w:pPr>
              <w:widowControl/>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376" w:type="dxa"/>
            <w:vAlign w:val="center"/>
          </w:tcPr>
          <w:p>
            <w:pPr>
              <w:widowControl/>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纯电动汽车实训教学车辆（德系）</w:t>
            </w:r>
          </w:p>
        </w:tc>
        <w:tc>
          <w:tcPr>
            <w:tcW w:w="5233" w:type="dxa"/>
            <w:vAlign w:val="center"/>
          </w:tcPr>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一、实训车辆介绍：</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采用纯电动汽车（德系）拆解剖析制作而成。车身覆盖件要求部分去除，以清楚观察驱动电机及控制系统、动力电池及管理系统、整车控制系统等，能够完整展示相关系统及元器件的安装位置和工作状态。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二、实训车辆性能： </w:t>
            </w:r>
          </w:p>
          <w:p>
            <w:pPr>
              <w:spacing w:after="32"/>
              <w:rPr>
                <w:rFonts w:hint="eastAsia" w:ascii="宋体" w:hAnsi="宋体" w:eastAsia="宋体" w:cs="宋体"/>
                <w:sz w:val="24"/>
                <w:szCs w:val="24"/>
              </w:rPr>
            </w:pPr>
            <w:r>
              <w:rPr>
                <w:rFonts w:hint="eastAsia" w:ascii="宋体" w:hAnsi="宋体" w:eastAsia="宋体" w:cs="宋体"/>
                <w:sz w:val="24"/>
                <w:szCs w:val="24"/>
              </w:rPr>
              <w:t xml:space="preserve">1.车辆整体结构完整，不改变电池、电机、电控等核心部件布置位置。 </w:t>
            </w:r>
          </w:p>
          <w:p>
            <w:pPr>
              <w:spacing w:after="33"/>
              <w:rPr>
                <w:rFonts w:hint="eastAsia" w:ascii="宋体" w:hAnsi="宋体" w:eastAsia="宋体" w:cs="宋体"/>
                <w:sz w:val="24"/>
                <w:szCs w:val="24"/>
              </w:rPr>
            </w:pPr>
            <w:r>
              <w:rPr>
                <w:rFonts w:hint="eastAsia" w:ascii="宋体" w:hAnsi="宋体" w:eastAsia="宋体" w:cs="宋体"/>
                <w:sz w:val="24"/>
                <w:szCs w:val="24"/>
              </w:rPr>
              <w:t xml:space="preserve">2.对车门、前后舱盖进行解剖，直观展示其夹层内部元件布置，方便电信号的读取和测量。 </w:t>
            </w:r>
          </w:p>
          <w:p>
            <w:pPr>
              <w:spacing w:after="32"/>
              <w:rPr>
                <w:rFonts w:hint="eastAsia" w:ascii="宋体" w:hAnsi="宋体" w:eastAsia="宋体" w:cs="宋体"/>
                <w:sz w:val="24"/>
                <w:szCs w:val="24"/>
              </w:rPr>
            </w:pPr>
            <w:r>
              <w:rPr>
                <w:rFonts w:hint="eastAsia" w:ascii="宋体" w:hAnsi="宋体" w:eastAsia="宋体" w:cs="宋体"/>
                <w:sz w:val="24"/>
                <w:szCs w:val="24"/>
              </w:rPr>
              <w:t xml:space="preserve">3.拆掉副驾驶座椅、后排座椅等，直观展示车辆内部元件布置位置。 </w:t>
            </w:r>
          </w:p>
          <w:p>
            <w:pPr>
              <w:spacing w:after="32"/>
              <w:rPr>
                <w:rFonts w:hint="eastAsia" w:ascii="宋体" w:hAnsi="宋体" w:eastAsia="宋体" w:cs="宋体"/>
                <w:sz w:val="24"/>
                <w:szCs w:val="24"/>
              </w:rPr>
            </w:pPr>
            <w:r>
              <w:rPr>
                <w:rFonts w:hint="eastAsia" w:ascii="宋体" w:hAnsi="宋体" w:eastAsia="宋体" w:cs="宋体"/>
                <w:sz w:val="24"/>
                <w:szCs w:val="24"/>
              </w:rPr>
              <w:t xml:space="preserve">4.对仪表台进行局部切割解剖，展示仪表台内部结构及元器件布置。 </w:t>
            </w:r>
          </w:p>
          <w:p>
            <w:pPr>
              <w:spacing w:after="32"/>
              <w:rPr>
                <w:rFonts w:hint="eastAsia" w:ascii="宋体" w:hAnsi="宋体" w:eastAsia="宋体" w:cs="宋体"/>
                <w:sz w:val="24"/>
                <w:szCs w:val="24"/>
              </w:rPr>
            </w:pPr>
            <w:r>
              <w:rPr>
                <w:rFonts w:hint="eastAsia" w:ascii="宋体" w:hAnsi="宋体" w:eastAsia="宋体" w:cs="宋体"/>
                <w:sz w:val="24"/>
                <w:szCs w:val="24"/>
              </w:rPr>
              <w:t xml:space="preserve">5.车辆可以正常启动、正常行驶。 </w:t>
            </w:r>
          </w:p>
          <w:p>
            <w:pPr>
              <w:spacing w:after="32"/>
              <w:rPr>
                <w:rFonts w:hint="eastAsia" w:ascii="宋体" w:hAnsi="宋体" w:eastAsia="宋体" w:cs="宋体"/>
                <w:sz w:val="24"/>
                <w:szCs w:val="24"/>
              </w:rPr>
            </w:pPr>
            <w:r>
              <w:rPr>
                <w:rFonts w:hint="eastAsia" w:ascii="宋体" w:hAnsi="宋体" w:eastAsia="宋体" w:cs="宋体"/>
                <w:sz w:val="24"/>
                <w:szCs w:val="24"/>
              </w:rPr>
              <w:t xml:space="preserve">6.高压控制部分采用透明亚克力密封，直观展示其内部电子元器件。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7.车辆可以和电动汽车驱动与控制系统检测实训台、电动汽车动力电池检测实训台、高压控制系统检测实训台等无损对接，可深层次对其电信号进行检测，培养学生的诊断能力。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三、实训车辆教学项目： </w:t>
            </w:r>
          </w:p>
          <w:p>
            <w:pPr>
              <w:spacing w:after="32"/>
              <w:rPr>
                <w:rFonts w:hint="eastAsia" w:ascii="宋体" w:hAnsi="宋体" w:eastAsia="宋体" w:cs="宋体"/>
                <w:sz w:val="24"/>
                <w:szCs w:val="24"/>
              </w:rPr>
            </w:pPr>
            <w:r>
              <w:rPr>
                <w:rFonts w:hint="eastAsia" w:ascii="宋体" w:hAnsi="宋体" w:eastAsia="宋体" w:cs="宋体"/>
                <w:sz w:val="24"/>
                <w:szCs w:val="24"/>
              </w:rPr>
              <w:t xml:space="preserve">1.高压安全操作实训、高压安全检测项目。 </w:t>
            </w:r>
          </w:p>
          <w:p>
            <w:pPr>
              <w:spacing w:after="32"/>
              <w:rPr>
                <w:rFonts w:hint="eastAsia" w:ascii="宋体" w:hAnsi="宋体" w:eastAsia="宋体" w:cs="宋体"/>
                <w:sz w:val="24"/>
                <w:szCs w:val="24"/>
              </w:rPr>
            </w:pPr>
            <w:r>
              <w:rPr>
                <w:rFonts w:hint="eastAsia" w:ascii="宋体" w:hAnsi="宋体" w:eastAsia="宋体" w:cs="宋体"/>
                <w:sz w:val="24"/>
                <w:szCs w:val="24"/>
              </w:rPr>
              <w:t xml:space="preserve">2.动力电池系统、电机及控制系统、整车控制系统等的结构认识、工作原理等。 </w:t>
            </w:r>
          </w:p>
          <w:p>
            <w:pPr>
              <w:spacing w:after="32"/>
              <w:rPr>
                <w:rFonts w:hint="eastAsia" w:ascii="宋体" w:hAnsi="宋体" w:eastAsia="宋体" w:cs="宋体"/>
                <w:sz w:val="24"/>
                <w:szCs w:val="24"/>
              </w:rPr>
            </w:pPr>
            <w:r>
              <w:rPr>
                <w:rFonts w:hint="eastAsia" w:ascii="宋体" w:hAnsi="宋体" w:eastAsia="宋体" w:cs="宋体"/>
                <w:sz w:val="24"/>
                <w:szCs w:val="24"/>
              </w:rPr>
              <w:t xml:space="preserve">3.动力电池系统拆装训练、动力电池系统检测。 </w:t>
            </w:r>
          </w:p>
          <w:p>
            <w:pPr>
              <w:spacing w:after="32"/>
              <w:rPr>
                <w:rFonts w:hint="eastAsia" w:ascii="宋体" w:hAnsi="宋体" w:eastAsia="宋体" w:cs="宋体"/>
                <w:sz w:val="24"/>
                <w:szCs w:val="24"/>
              </w:rPr>
            </w:pPr>
            <w:r>
              <w:rPr>
                <w:rFonts w:hint="eastAsia" w:ascii="宋体" w:hAnsi="宋体" w:eastAsia="宋体" w:cs="宋体"/>
                <w:sz w:val="24"/>
                <w:szCs w:val="24"/>
              </w:rPr>
              <w:t xml:space="preserve">4.动力电池电池组更换实训。 </w:t>
            </w:r>
          </w:p>
          <w:p>
            <w:pPr>
              <w:spacing w:after="32"/>
              <w:rPr>
                <w:rFonts w:hint="eastAsia" w:ascii="宋体" w:hAnsi="宋体" w:eastAsia="宋体" w:cs="宋体"/>
                <w:sz w:val="24"/>
                <w:szCs w:val="24"/>
              </w:rPr>
            </w:pPr>
            <w:r>
              <w:rPr>
                <w:rFonts w:hint="eastAsia" w:ascii="宋体" w:hAnsi="宋体" w:eastAsia="宋体" w:cs="宋体"/>
                <w:sz w:val="24"/>
                <w:szCs w:val="24"/>
              </w:rPr>
              <w:t xml:space="preserve">5.动力电池密封性检测项目。 </w:t>
            </w:r>
          </w:p>
          <w:p>
            <w:pPr>
              <w:spacing w:after="32"/>
              <w:rPr>
                <w:rFonts w:hint="eastAsia" w:ascii="宋体" w:hAnsi="宋体" w:eastAsia="宋体" w:cs="宋体"/>
                <w:sz w:val="24"/>
                <w:szCs w:val="24"/>
              </w:rPr>
            </w:pPr>
            <w:r>
              <w:rPr>
                <w:rFonts w:hint="eastAsia" w:ascii="宋体" w:hAnsi="宋体" w:eastAsia="宋体" w:cs="宋体"/>
                <w:sz w:val="24"/>
                <w:szCs w:val="24"/>
              </w:rPr>
              <w:t xml:space="preserve">6.驱动电机检测项目，如：绝缘性检测、旋变信号检测等。 </w:t>
            </w:r>
          </w:p>
          <w:p>
            <w:pPr>
              <w:spacing w:after="32"/>
              <w:rPr>
                <w:rFonts w:hint="eastAsia" w:ascii="宋体" w:hAnsi="宋体" w:eastAsia="宋体" w:cs="宋体"/>
                <w:sz w:val="24"/>
                <w:szCs w:val="24"/>
              </w:rPr>
            </w:pPr>
            <w:r>
              <w:rPr>
                <w:rFonts w:hint="eastAsia" w:ascii="宋体" w:hAnsi="宋体" w:eastAsia="宋体" w:cs="宋体"/>
                <w:sz w:val="24"/>
                <w:szCs w:val="24"/>
              </w:rPr>
              <w:t xml:space="preserve">7.电机控制系统相关信号检测。 </w:t>
            </w:r>
          </w:p>
          <w:p>
            <w:pPr>
              <w:widowControl/>
              <w:textAlignment w:val="center"/>
              <w:rPr>
                <w:rFonts w:hint="eastAsia" w:ascii="宋体" w:hAnsi="宋体" w:eastAsia="宋体" w:cs="宋体"/>
                <w:sz w:val="24"/>
                <w:szCs w:val="24"/>
              </w:rPr>
            </w:pPr>
            <w:r>
              <w:rPr>
                <w:rFonts w:hint="eastAsia" w:ascii="宋体" w:hAnsi="宋体" w:eastAsia="宋体" w:cs="宋体"/>
                <w:sz w:val="24"/>
                <w:szCs w:val="24"/>
              </w:rPr>
              <w:t>8.整车控制系统信号测量等。</w:t>
            </w:r>
          </w:p>
          <w:p>
            <w:pPr>
              <w:spacing w:after="32"/>
              <w:rPr>
                <w:rFonts w:hint="eastAsia" w:ascii="宋体" w:hAnsi="宋体" w:eastAsia="宋体" w:cs="宋体"/>
                <w:sz w:val="24"/>
                <w:szCs w:val="24"/>
              </w:rPr>
            </w:pPr>
            <w:r>
              <w:rPr>
                <w:rFonts w:hint="eastAsia" w:ascii="宋体" w:hAnsi="宋体" w:eastAsia="宋体" w:cs="宋体"/>
                <w:sz w:val="24"/>
                <w:szCs w:val="24"/>
              </w:rPr>
              <w:t>四、完成职业教育师资培训及认证2人次。</w:t>
            </w:r>
          </w:p>
        </w:tc>
        <w:tc>
          <w:tcPr>
            <w:tcW w:w="734" w:type="dxa"/>
            <w:vAlign w:val="center"/>
          </w:tcPr>
          <w:p>
            <w:pPr>
              <w:widowControl/>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1台</w:t>
            </w:r>
          </w:p>
        </w:tc>
        <w:tc>
          <w:tcPr>
            <w:tcW w:w="917" w:type="dxa"/>
            <w:vAlign w:val="center"/>
          </w:tcPr>
          <w:p>
            <w:pPr>
              <w:widowControl/>
              <w:jc w:val="center"/>
              <w:textAlignment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4" w:hRule="atLeast"/>
        </w:trPr>
        <w:tc>
          <w:tcPr>
            <w:tcW w:w="959" w:type="dxa"/>
            <w:vAlign w:val="center"/>
          </w:tcPr>
          <w:p>
            <w:pPr>
              <w:jc w:val="center"/>
              <w:textAlignment w:val="bottom"/>
              <w:rPr>
                <w:rFonts w:hint="eastAsia" w:ascii="宋体" w:hAnsi="宋体" w:eastAsia="宋体" w:cs="宋体"/>
                <w:sz w:val="24"/>
                <w:szCs w:val="24"/>
              </w:rPr>
            </w:pPr>
            <w:r>
              <w:rPr>
                <w:rFonts w:hint="eastAsia" w:ascii="宋体" w:hAnsi="宋体" w:eastAsia="宋体" w:cs="宋体"/>
                <w:sz w:val="24"/>
                <w:szCs w:val="24"/>
              </w:rPr>
              <w:t>2</w:t>
            </w:r>
          </w:p>
        </w:tc>
        <w:tc>
          <w:tcPr>
            <w:tcW w:w="1376" w:type="dxa"/>
            <w:vAlign w:val="center"/>
          </w:tcPr>
          <w:p>
            <w:pPr>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纯电动汽车实训教学车辆（德系）配套学生检测与考试终端</w:t>
            </w:r>
          </w:p>
        </w:tc>
        <w:tc>
          <w:tcPr>
            <w:tcW w:w="5233" w:type="dxa"/>
            <w:vAlign w:val="center"/>
          </w:tcPr>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一、学习检测与考试终端介绍：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通过终端显示器（学生端为平板电脑），内置车辆诊断软件，学生通过教师的权限控制，可对车辆进行故障诊断与排除，以及车辆数据流的读取与分析。内置技术资料，包含动力电池及管理系统、驱动电机及控制系统、整车控制系统等基础知识，以及典型故障诊断案例。内置考核系统，可对学员学习状况进行考核与检测。有效弥补实操设备数量不足的问题。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二、学习检测与考试终端性能： </w:t>
            </w:r>
          </w:p>
          <w:p>
            <w:pPr>
              <w:spacing w:after="43" w:line="289" w:lineRule="auto"/>
              <w:rPr>
                <w:rFonts w:hint="eastAsia" w:ascii="宋体" w:hAnsi="宋体" w:eastAsia="宋体" w:cs="宋体"/>
                <w:sz w:val="24"/>
                <w:szCs w:val="24"/>
              </w:rPr>
            </w:pPr>
            <w:r>
              <w:rPr>
                <w:rFonts w:hint="eastAsia" w:ascii="宋体" w:hAnsi="宋体" w:eastAsia="宋体" w:cs="宋体"/>
                <w:sz w:val="24"/>
                <w:szCs w:val="24"/>
              </w:rPr>
              <w:t xml:space="preserve">1.采用可通过无线投影+同屏教学的方式，在无线环境范围内，老师可以借助该方案有效实现课堂监管以及课程的下发动作。程链接方式：实训车辆→诊断接头→教师端→无线投影仪→学生端。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2.除了标准的实训课程，增设模拟诊断教学、万用表教学特色课程。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3.师生互动，界面进入实训课堂，学生端可以观看操作过程，互动过程中教师可以指定其中一个同学远程控制教师端进行实训操作。学生也可以向教师端发出互动请求或短消息，寻求老师协助解答。在教学过程中，老师可以监管学生在线状态及学生的设备使用情况；支持功能包括：学生列表、学生状态在线/离线、静默监控学生屏幕等。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4.故障指引，学生可通过无线投屏或无线同屏功能发起故障指引操作，基于设备内置资料库及自定义资料库中内容进行故障指引演示；软件提供教学工具栏(墨水笔、橡皮擦)方便学生对重点内容进行圈点，并允许学生同屏输入问题进行交流；登录个人账号后可对自己所提出的典型问题或疑难问题，进行历史存储，以便今后调用。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5.实训考核，老师可对学生故障诊断及故障排查过程进行考核，学生也可以根据老师下发诊断任务进行自我考核。 </w:t>
            </w:r>
          </w:p>
          <w:p>
            <w:pPr>
              <w:widowControl/>
              <w:textAlignment w:val="center"/>
              <w:rPr>
                <w:rFonts w:hint="eastAsia" w:ascii="宋体" w:hAnsi="宋体" w:eastAsia="宋体" w:cs="宋体"/>
                <w:sz w:val="24"/>
                <w:szCs w:val="24"/>
              </w:rPr>
            </w:pPr>
            <w:r>
              <w:rPr>
                <w:rFonts w:hint="eastAsia" w:ascii="宋体" w:hAnsi="宋体" w:eastAsia="宋体" w:cs="宋体"/>
                <w:sz w:val="24"/>
                <w:szCs w:val="24"/>
              </w:rPr>
              <w:t>6.创建教学课程，老师可以对任何车辆进行教学课程录制，教师端连接车辆，对车辆进行诊断并录制车辆数据，完成诊断后创建诊断教学课程；课程一经创建可上传至私有云中，教师使用自己的账号在任一设备上登录即可同步下载（场景：老师在上完课后创建诊断教学课程，并上传到私有云中。做到另一个校区，实训课室缺少实训车辆，老师使用自己的账号在设备上登录即可同步下载，进行授课）。</w:t>
            </w:r>
          </w:p>
          <w:p>
            <w:pPr>
              <w:widowControl/>
              <w:rPr>
                <w:rFonts w:hint="eastAsia" w:ascii="宋体" w:hAnsi="宋体" w:eastAsia="宋体" w:cs="宋体"/>
                <w:sz w:val="24"/>
                <w:szCs w:val="24"/>
              </w:rPr>
            </w:pPr>
            <w:r>
              <w:rPr>
                <w:rFonts w:hint="eastAsia" w:ascii="宋体" w:hAnsi="宋体" w:eastAsia="宋体" w:cs="宋体"/>
                <w:sz w:val="24"/>
                <w:szCs w:val="24"/>
              </w:rPr>
              <w:t>三、支持学生使用信息化云课堂进行混合式学习</w:t>
            </w:r>
          </w:p>
          <w:p>
            <w:pPr>
              <w:widowControl/>
              <w:jc w:val="left"/>
              <w:rPr>
                <w:rFonts w:hint="eastAsia" w:ascii="宋体" w:hAnsi="宋体" w:eastAsia="宋体" w:cs="宋体"/>
                <w:sz w:val="24"/>
                <w:szCs w:val="24"/>
              </w:rPr>
            </w:pPr>
            <w:r>
              <w:rPr>
                <w:rFonts w:hint="eastAsia" w:ascii="宋体" w:hAnsi="宋体" w:eastAsia="宋体" w:cs="宋体"/>
                <w:sz w:val="24"/>
                <w:szCs w:val="24"/>
              </w:rPr>
              <w:t>1. 软件介绍</w:t>
            </w:r>
          </w:p>
          <w:p>
            <w:pPr>
              <w:widowControl/>
              <w:jc w:val="left"/>
              <w:rPr>
                <w:rFonts w:hint="eastAsia" w:ascii="宋体" w:hAnsi="宋体" w:eastAsia="宋体" w:cs="宋体"/>
                <w:sz w:val="24"/>
                <w:szCs w:val="24"/>
              </w:rPr>
            </w:pPr>
            <w:r>
              <w:rPr>
                <w:rFonts w:hint="eastAsia" w:ascii="宋体" w:hAnsi="宋体" w:eastAsia="宋体" w:cs="宋体"/>
                <w:sz w:val="24"/>
                <w:szCs w:val="24"/>
              </w:rPr>
              <w:t>智能云课堂平台采取SaaS结构，通过将教学管理、教学资源及内容、教学实施等功能集成于云平台，向院校提供基于互联网的教务管理、资源管理、教学实施及成果分析等应用，提供云端数据存储，并提供软件、资源和系统维护服务。让院校通过智能云课堂使用基于互联网的各项服务来随时随地完成各类教学及管理任务、实现多种教学方式、完成各类教学任务、提升工作效率和教学质量。</w:t>
            </w:r>
          </w:p>
          <w:p>
            <w:pPr>
              <w:widowControl/>
              <w:jc w:val="left"/>
              <w:rPr>
                <w:rFonts w:hint="eastAsia" w:ascii="宋体" w:hAnsi="宋体" w:eastAsia="宋体" w:cs="宋体"/>
                <w:sz w:val="24"/>
                <w:szCs w:val="24"/>
              </w:rPr>
            </w:pPr>
            <w:r>
              <w:rPr>
                <w:rFonts w:hint="eastAsia" w:ascii="宋体" w:hAnsi="宋体" w:eastAsia="宋体" w:cs="宋体"/>
                <w:sz w:val="24"/>
                <w:szCs w:val="24"/>
              </w:rPr>
              <w:t>2.软件功能</w:t>
            </w:r>
          </w:p>
          <w:p>
            <w:pPr>
              <w:widowControl/>
              <w:jc w:val="left"/>
              <w:rPr>
                <w:rFonts w:hint="eastAsia" w:ascii="宋体" w:hAnsi="宋体" w:eastAsia="宋体" w:cs="宋体"/>
                <w:sz w:val="24"/>
                <w:szCs w:val="24"/>
              </w:rPr>
            </w:pPr>
            <w:r>
              <w:rPr>
                <w:rFonts w:hint="eastAsia" w:ascii="宋体" w:hAnsi="宋体" w:eastAsia="宋体" w:cs="宋体"/>
                <w:sz w:val="24"/>
                <w:szCs w:val="24"/>
              </w:rPr>
              <w:t>（1）.我的课程：</w:t>
            </w:r>
          </w:p>
          <w:p>
            <w:pPr>
              <w:widowControl/>
              <w:jc w:val="left"/>
              <w:rPr>
                <w:rFonts w:hint="eastAsia" w:ascii="宋体" w:hAnsi="宋体" w:eastAsia="宋体" w:cs="宋体"/>
                <w:sz w:val="24"/>
                <w:szCs w:val="24"/>
              </w:rPr>
            </w:pPr>
            <w:r>
              <w:rPr>
                <w:rFonts w:hint="eastAsia" w:ascii="宋体" w:hAnsi="宋体" w:eastAsia="宋体" w:cs="宋体"/>
                <w:sz w:val="24"/>
                <w:szCs w:val="24"/>
              </w:rPr>
              <w:t>1.1 我的课程分“正在学习的课程”、“已完成的课程”两个子模块；课程列表提供按照专业、岗位程查询课服务，列表服务包含我的课程列表、课程详情（课程简介、目录、任务、安排、成绩）、课程缩略图展示；</w:t>
            </w:r>
          </w:p>
          <w:p>
            <w:pPr>
              <w:widowControl/>
              <w:jc w:val="left"/>
              <w:rPr>
                <w:rFonts w:hint="eastAsia" w:ascii="宋体" w:hAnsi="宋体" w:eastAsia="宋体" w:cs="宋体"/>
                <w:sz w:val="24"/>
                <w:szCs w:val="24"/>
              </w:rPr>
            </w:pPr>
            <w:r>
              <w:rPr>
                <w:rFonts w:hint="eastAsia" w:ascii="宋体" w:hAnsi="宋体" w:eastAsia="宋体" w:cs="宋体"/>
                <w:sz w:val="24"/>
                <w:szCs w:val="24"/>
              </w:rPr>
              <w:t>1.2 课程组织的内容形式可以包括文档（PPT、WORD、PDF），视频（MP4）等。视频的格式必须遵循云课堂定义的格式，关键属性定义如下：MP4、视频格式H264/AVC、比特率1024kbps、画面清晰度有720p或540p、 帧速率：25fps；</w:t>
            </w:r>
          </w:p>
          <w:p>
            <w:pPr>
              <w:widowControl/>
              <w:jc w:val="left"/>
              <w:rPr>
                <w:rFonts w:hint="eastAsia" w:ascii="宋体" w:hAnsi="宋体" w:eastAsia="宋体" w:cs="宋体"/>
                <w:sz w:val="24"/>
                <w:szCs w:val="24"/>
              </w:rPr>
            </w:pPr>
            <w:r>
              <w:rPr>
                <w:rFonts w:hint="eastAsia" w:ascii="宋体" w:hAnsi="宋体" w:eastAsia="宋体" w:cs="宋体"/>
                <w:sz w:val="24"/>
                <w:szCs w:val="24"/>
              </w:rPr>
              <w:t>1.3 课程资源列表为排版完整配套的电子版课程，可以根据专业和岗位课程方式查询课程；</w:t>
            </w:r>
          </w:p>
          <w:p>
            <w:pPr>
              <w:widowControl/>
              <w:jc w:val="left"/>
              <w:rPr>
                <w:rFonts w:hint="eastAsia" w:ascii="宋体" w:hAnsi="宋体" w:eastAsia="宋体" w:cs="宋体"/>
                <w:sz w:val="24"/>
                <w:szCs w:val="24"/>
              </w:rPr>
            </w:pPr>
            <w:r>
              <w:rPr>
                <w:rFonts w:hint="eastAsia" w:ascii="宋体" w:hAnsi="宋体" w:eastAsia="宋体" w:cs="宋体"/>
                <w:sz w:val="24"/>
                <w:szCs w:val="24"/>
              </w:rPr>
              <w:t>1.4 课程的内容形式可以包括文档（PPT、WORD、PDF），视频（MP4）等。</w:t>
            </w:r>
          </w:p>
          <w:p>
            <w:pPr>
              <w:widowControl/>
              <w:jc w:val="left"/>
              <w:rPr>
                <w:rFonts w:hint="eastAsia" w:ascii="宋体" w:hAnsi="宋体" w:eastAsia="宋体" w:cs="宋体"/>
                <w:sz w:val="24"/>
                <w:szCs w:val="24"/>
              </w:rPr>
            </w:pPr>
            <w:r>
              <w:rPr>
                <w:rFonts w:hint="eastAsia" w:ascii="宋体" w:hAnsi="宋体" w:eastAsia="宋体" w:cs="宋体"/>
                <w:sz w:val="24"/>
                <w:szCs w:val="24"/>
              </w:rPr>
              <w:t>（2）我的任务：</w:t>
            </w:r>
          </w:p>
          <w:p>
            <w:pPr>
              <w:widowControl/>
              <w:jc w:val="left"/>
              <w:rPr>
                <w:rFonts w:hint="eastAsia" w:ascii="宋体" w:hAnsi="宋体" w:eastAsia="宋体" w:cs="宋体"/>
                <w:sz w:val="24"/>
                <w:szCs w:val="24"/>
              </w:rPr>
            </w:pPr>
            <w:r>
              <w:rPr>
                <w:rFonts w:hint="eastAsia" w:ascii="宋体" w:hAnsi="宋体" w:eastAsia="宋体" w:cs="宋体"/>
                <w:sz w:val="24"/>
                <w:szCs w:val="24"/>
              </w:rPr>
              <w:t>2.1 提供我的任务展示作业列表服务（教师向学生推送的各类作业），我的任务按照未提交、未批阅、已完成、已过期分类显示列表数据。“未提交”是学生未进行答题，未触发提交按钮操作。“未批阅”是学生提交了作业，老师未进行批阅。“已完成”是学生提交了作业，并且老师已经完成批阅环节。“已过期”是学生没有在作业的有效期内提交作业，而失效的任务；</w:t>
            </w:r>
            <w:r>
              <w:rPr>
                <w:rFonts w:hint="eastAsia" w:ascii="宋体" w:hAnsi="宋体" w:eastAsia="宋体" w:cs="宋体"/>
                <w:sz w:val="24"/>
                <w:szCs w:val="24"/>
              </w:rPr>
              <w:br w:type="textWrapping"/>
            </w:r>
            <w:r>
              <w:rPr>
                <w:rFonts w:hint="eastAsia" w:ascii="宋体" w:hAnsi="宋体" w:eastAsia="宋体" w:cs="宋体"/>
                <w:sz w:val="24"/>
                <w:szCs w:val="24"/>
              </w:rPr>
              <w:t>2.2 我的任务，支持实训题、主观题、客观题题型的任务（试卷）等题型。</w:t>
            </w:r>
          </w:p>
          <w:p>
            <w:pPr>
              <w:widowControl/>
              <w:jc w:val="left"/>
              <w:rPr>
                <w:rFonts w:hint="eastAsia" w:ascii="宋体" w:hAnsi="宋体" w:eastAsia="宋体" w:cs="宋体"/>
                <w:sz w:val="24"/>
                <w:szCs w:val="24"/>
              </w:rPr>
            </w:pPr>
            <w:r>
              <w:rPr>
                <w:rFonts w:hint="eastAsia" w:ascii="宋体" w:hAnsi="宋体" w:eastAsia="宋体" w:cs="宋体"/>
                <w:sz w:val="24"/>
                <w:szCs w:val="24"/>
              </w:rPr>
              <w:t>（3）我的消息：</w:t>
            </w:r>
          </w:p>
          <w:p>
            <w:pPr>
              <w:widowControl/>
              <w:jc w:val="left"/>
              <w:rPr>
                <w:rFonts w:hint="eastAsia" w:ascii="宋体" w:hAnsi="宋体" w:eastAsia="宋体" w:cs="宋体"/>
                <w:sz w:val="24"/>
                <w:szCs w:val="24"/>
              </w:rPr>
            </w:pPr>
            <w:r>
              <w:rPr>
                <w:rFonts w:hint="eastAsia" w:ascii="宋体" w:hAnsi="宋体" w:eastAsia="宋体" w:cs="宋体"/>
                <w:sz w:val="24"/>
                <w:szCs w:val="24"/>
              </w:rPr>
              <w:t>3.1提供院校端、教师端推送的，课程消息、考试消息、系统消息、其他消息服务</w:t>
            </w:r>
          </w:p>
          <w:p>
            <w:pPr>
              <w:widowControl/>
              <w:jc w:val="left"/>
              <w:rPr>
                <w:rFonts w:hint="eastAsia" w:ascii="宋体" w:hAnsi="宋体" w:eastAsia="宋体" w:cs="宋体"/>
                <w:sz w:val="24"/>
                <w:szCs w:val="24"/>
              </w:rPr>
            </w:pPr>
            <w:r>
              <w:rPr>
                <w:rFonts w:hint="eastAsia" w:ascii="宋体" w:hAnsi="宋体" w:eastAsia="宋体" w:cs="宋体"/>
                <w:sz w:val="24"/>
                <w:szCs w:val="24"/>
              </w:rPr>
              <w:t>（4）个人信息：</w:t>
            </w:r>
          </w:p>
          <w:p>
            <w:pPr>
              <w:widowControl/>
              <w:jc w:val="left"/>
              <w:rPr>
                <w:rFonts w:hint="eastAsia" w:ascii="宋体" w:hAnsi="宋体" w:eastAsia="宋体" w:cs="宋体"/>
                <w:sz w:val="24"/>
                <w:szCs w:val="24"/>
              </w:rPr>
            </w:pPr>
            <w:r>
              <w:rPr>
                <w:rFonts w:hint="eastAsia" w:ascii="宋体" w:hAnsi="宋体" w:eastAsia="宋体" w:cs="宋体"/>
                <w:sz w:val="24"/>
                <w:szCs w:val="24"/>
              </w:rPr>
              <w:t>4.1 提供个人信息的维护功能如姓名、班级、专业、院校等属性；</w:t>
            </w:r>
          </w:p>
          <w:p>
            <w:pPr>
              <w:widowControl/>
              <w:jc w:val="left"/>
              <w:rPr>
                <w:rFonts w:hint="eastAsia" w:ascii="宋体" w:hAnsi="宋体" w:eastAsia="宋体" w:cs="宋体"/>
                <w:sz w:val="24"/>
                <w:szCs w:val="24"/>
              </w:rPr>
            </w:pPr>
            <w:r>
              <w:rPr>
                <w:rFonts w:hint="eastAsia" w:ascii="宋体" w:hAnsi="宋体" w:eastAsia="宋体" w:cs="宋体"/>
                <w:sz w:val="24"/>
                <w:szCs w:val="24"/>
              </w:rPr>
              <w:t>4.2 提供修改手机号码、邮箱、网络访问方式（校内网、校外网）设置</w:t>
            </w:r>
          </w:p>
        </w:tc>
        <w:tc>
          <w:tcPr>
            <w:tcW w:w="734" w:type="dxa"/>
            <w:vAlign w:val="center"/>
          </w:tcPr>
          <w:p>
            <w:pPr>
              <w:widowControl/>
              <w:jc w:val="center"/>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4套</w:t>
            </w:r>
          </w:p>
        </w:tc>
        <w:tc>
          <w:tcPr>
            <w:tcW w:w="917" w:type="dxa"/>
            <w:vAlign w:val="center"/>
          </w:tcPr>
          <w:p>
            <w:pPr>
              <w:widowControl/>
              <w:jc w:val="center"/>
              <w:textAlignment w:val="center"/>
              <w:rPr>
                <w:rFonts w:hint="eastAsia" w:ascii="宋体" w:hAnsi="宋体" w:eastAsia="宋体"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0" w:hRule="atLeast"/>
        </w:trPr>
        <w:tc>
          <w:tcPr>
            <w:tcW w:w="959" w:type="dxa"/>
            <w:vAlign w:val="center"/>
          </w:tcPr>
          <w:p>
            <w:pPr>
              <w:widowControl/>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1376" w:type="dxa"/>
            <w:vAlign w:val="center"/>
          </w:tcPr>
          <w:p>
            <w:pPr>
              <w:widowControl/>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纯电动汽车实训教学车辆（德系）配套电动汽车驱动与控制系统检测实训台</w:t>
            </w:r>
          </w:p>
        </w:tc>
        <w:tc>
          <w:tcPr>
            <w:tcW w:w="5233" w:type="dxa"/>
            <w:vAlign w:val="center"/>
          </w:tcPr>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一、电动汽车驱动与控制系统检测实训台功能介绍 ：</w:t>
            </w:r>
          </w:p>
          <w:p>
            <w:pPr>
              <w:spacing w:after="32"/>
              <w:rPr>
                <w:rFonts w:hint="eastAsia" w:ascii="宋体" w:hAnsi="宋体" w:eastAsia="宋体" w:cs="宋体"/>
                <w:sz w:val="24"/>
                <w:szCs w:val="24"/>
              </w:rPr>
            </w:pPr>
            <w:r>
              <w:rPr>
                <w:rFonts w:hint="eastAsia" w:ascii="宋体" w:hAnsi="宋体" w:eastAsia="宋体" w:cs="宋体"/>
                <w:sz w:val="24"/>
                <w:szCs w:val="24"/>
              </w:rPr>
              <w:t xml:space="preserve">通过与解剖车辆线束互联，配置检测端口，可对驱动与控制系统进行诊断。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二、电动汽车驱动与控制系统检测实训台性能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1.台架配置驱动系统电气原理图，并设置检测端子，可利用检测仪表在台架上进行电信号检测。采用4mm的测试端子，学生可在工位上对电信号进行测量，如电压信号、电阻信息、频率信号等。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2.平台上设置故障设置与恢复装置，采用机械式故障设置器，可便捷的进行短路、断路、虚接等类型的故障设置与恢复。 </w:t>
            </w:r>
          </w:p>
          <w:p>
            <w:pPr>
              <w:spacing w:after="32"/>
              <w:rPr>
                <w:rFonts w:hint="eastAsia" w:ascii="宋体" w:hAnsi="宋体" w:eastAsia="宋体" w:cs="宋体"/>
                <w:sz w:val="24"/>
                <w:szCs w:val="24"/>
              </w:rPr>
            </w:pPr>
            <w:r>
              <w:rPr>
                <w:rFonts w:hint="eastAsia" w:ascii="宋体" w:hAnsi="宋体" w:eastAsia="宋体" w:cs="宋体"/>
                <w:sz w:val="24"/>
                <w:szCs w:val="24"/>
              </w:rPr>
              <w:t xml:space="preserve">3.配置21寸触屏显示器，内置驱动与控制系统教学课程资源和维修手册等文本资料。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4.配置OBD检测端口，可利用诊断仪进行故障读取，配合平台检测端子，完成故障点的定位与排除。 </w:t>
            </w:r>
          </w:p>
          <w:p>
            <w:pPr>
              <w:spacing w:after="32"/>
              <w:rPr>
                <w:rFonts w:hint="eastAsia" w:ascii="宋体" w:hAnsi="宋体" w:eastAsia="宋体" w:cs="宋体"/>
                <w:sz w:val="24"/>
                <w:szCs w:val="24"/>
              </w:rPr>
            </w:pPr>
            <w:r>
              <w:rPr>
                <w:rFonts w:hint="eastAsia" w:ascii="宋体" w:hAnsi="宋体" w:eastAsia="宋体" w:cs="宋体"/>
                <w:sz w:val="24"/>
                <w:szCs w:val="24"/>
              </w:rPr>
              <w:t xml:space="preserve">5.框体材质：欧标工业铝型材/磨砂氧化。 </w:t>
            </w:r>
          </w:p>
          <w:p>
            <w:pPr>
              <w:spacing w:after="32"/>
              <w:rPr>
                <w:rFonts w:hint="eastAsia" w:ascii="宋体" w:hAnsi="宋体" w:eastAsia="宋体" w:cs="宋体"/>
                <w:sz w:val="24"/>
                <w:szCs w:val="24"/>
              </w:rPr>
            </w:pPr>
            <w:r>
              <w:rPr>
                <w:rFonts w:hint="eastAsia" w:ascii="宋体" w:hAnsi="宋体" w:eastAsia="宋体" w:cs="宋体"/>
                <w:sz w:val="24"/>
                <w:szCs w:val="24"/>
              </w:rPr>
              <w:t xml:space="preserve">6.主面板材质：铝塑板耐候、耐磨、耐高温、高强度、耐腐蚀。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7.系统电路图喷绘方式：UV打印（系统电路图完全遵循原厂维修手册电路图绘制拼接而成）。 </w:t>
            </w:r>
          </w:p>
          <w:p>
            <w:pPr>
              <w:spacing w:after="32"/>
              <w:rPr>
                <w:rFonts w:hint="eastAsia" w:ascii="宋体" w:hAnsi="宋体" w:eastAsia="宋体" w:cs="宋体"/>
                <w:sz w:val="24"/>
                <w:szCs w:val="24"/>
              </w:rPr>
            </w:pPr>
            <w:r>
              <w:rPr>
                <w:rFonts w:hint="eastAsia" w:ascii="宋体" w:hAnsi="宋体" w:eastAsia="宋体" w:cs="宋体"/>
                <w:sz w:val="24"/>
                <w:szCs w:val="24"/>
              </w:rPr>
              <w:t xml:space="preserve">8.侧面板材质：防静电复合板（耐候、耐腐蚀、高强度、耐高温）。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9.测试孔：高质量尼龙料高压安全型4mm面板香蕉插座孔/PA66高强度尼龙/黄铜镀镍/材料电镀符合RoHS环保。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10.承重轮：万向脚轮，脚轮带自锁装置，可以固定位置。采用尼龙材料一次合成，高承重，高耐磨，轮面车轮宽大，使其具有超高稳定性，旋转灵活，耐久力更出众，轴承双轴承设计，承重更均匀，耐压抗冲击。 </w:t>
            </w:r>
          </w:p>
          <w:p>
            <w:pPr>
              <w:spacing w:after="32"/>
              <w:rPr>
                <w:rFonts w:hint="eastAsia" w:ascii="宋体" w:hAnsi="宋体" w:eastAsia="宋体" w:cs="宋体"/>
                <w:sz w:val="24"/>
                <w:szCs w:val="24"/>
              </w:rPr>
            </w:pPr>
            <w:r>
              <w:rPr>
                <w:rFonts w:hint="eastAsia" w:ascii="宋体" w:hAnsi="宋体" w:eastAsia="宋体" w:cs="宋体"/>
                <w:sz w:val="24"/>
                <w:szCs w:val="24"/>
              </w:rPr>
              <w:t xml:space="preserve">11.优质多股镀锡铜线，可有效降低压降。 </w:t>
            </w:r>
          </w:p>
          <w:p>
            <w:pPr>
              <w:spacing w:after="32"/>
              <w:rPr>
                <w:rFonts w:hint="eastAsia" w:ascii="宋体" w:hAnsi="宋体" w:eastAsia="宋体" w:cs="宋体"/>
                <w:sz w:val="24"/>
                <w:szCs w:val="24"/>
              </w:rPr>
            </w:pPr>
            <w:r>
              <w:rPr>
                <w:rFonts w:hint="eastAsia" w:ascii="宋体" w:hAnsi="宋体" w:eastAsia="宋体" w:cs="宋体"/>
                <w:sz w:val="24"/>
                <w:szCs w:val="24"/>
              </w:rPr>
              <w:t>三、电动汽车驱动与控制系统检测实训台教学项目 ：</w:t>
            </w:r>
          </w:p>
          <w:p>
            <w:pPr>
              <w:spacing w:after="32"/>
              <w:rPr>
                <w:rFonts w:hint="eastAsia" w:ascii="宋体" w:hAnsi="宋体" w:eastAsia="宋体" w:cs="宋体"/>
                <w:sz w:val="24"/>
                <w:szCs w:val="24"/>
              </w:rPr>
            </w:pPr>
            <w:r>
              <w:rPr>
                <w:rFonts w:hint="eastAsia" w:ascii="宋体" w:hAnsi="宋体" w:eastAsia="宋体" w:cs="宋体"/>
                <w:sz w:val="24"/>
                <w:szCs w:val="24"/>
              </w:rPr>
              <w:t xml:space="preserve">1.驱动系统控制策略。 </w:t>
            </w:r>
          </w:p>
          <w:p>
            <w:pPr>
              <w:spacing w:after="32"/>
              <w:rPr>
                <w:rFonts w:hint="eastAsia" w:ascii="宋体" w:hAnsi="宋体" w:eastAsia="宋体" w:cs="宋体"/>
                <w:sz w:val="24"/>
                <w:szCs w:val="24"/>
              </w:rPr>
            </w:pPr>
            <w:r>
              <w:rPr>
                <w:rFonts w:hint="eastAsia" w:ascii="宋体" w:hAnsi="宋体" w:eastAsia="宋体" w:cs="宋体"/>
                <w:sz w:val="24"/>
                <w:szCs w:val="24"/>
              </w:rPr>
              <w:t xml:space="preserve">2.驱动系统控制信号解析。 </w:t>
            </w:r>
          </w:p>
          <w:p>
            <w:pPr>
              <w:widowControl/>
              <w:wordWrap w:val="0"/>
              <w:spacing w:line="330" w:lineRule="atLeast"/>
              <w:jc w:val="left"/>
              <w:textAlignment w:val="top"/>
              <w:rPr>
                <w:rFonts w:hint="eastAsia" w:ascii="宋体" w:hAnsi="宋体" w:eastAsia="宋体" w:cs="宋体"/>
                <w:sz w:val="24"/>
                <w:szCs w:val="24"/>
              </w:rPr>
            </w:pPr>
            <w:r>
              <w:rPr>
                <w:rFonts w:hint="eastAsia" w:ascii="宋体" w:hAnsi="宋体" w:eastAsia="宋体" w:cs="宋体"/>
                <w:sz w:val="24"/>
                <w:szCs w:val="24"/>
              </w:rPr>
              <w:t>3.驱动系统常见故障诊断与排除。</w:t>
            </w:r>
          </w:p>
        </w:tc>
        <w:tc>
          <w:tcPr>
            <w:tcW w:w="734" w:type="dxa"/>
            <w:vAlign w:val="center"/>
          </w:tcPr>
          <w:p>
            <w:pPr>
              <w:widowControl/>
              <w:jc w:val="center"/>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1套</w:t>
            </w:r>
          </w:p>
        </w:tc>
        <w:tc>
          <w:tcPr>
            <w:tcW w:w="917" w:type="dxa"/>
            <w:vAlign w:val="center"/>
          </w:tcPr>
          <w:p>
            <w:pPr>
              <w:ind w:right="42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3" w:hRule="atLeast"/>
        </w:trPr>
        <w:tc>
          <w:tcPr>
            <w:tcW w:w="959" w:type="dxa"/>
            <w:vAlign w:val="center"/>
          </w:tcPr>
          <w:p>
            <w:pPr>
              <w:widowControl/>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1376" w:type="dxa"/>
            <w:vAlign w:val="center"/>
          </w:tcPr>
          <w:p>
            <w:pPr>
              <w:widowControl/>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电动汽车动力电池检测实训台</w:t>
            </w:r>
          </w:p>
        </w:tc>
        <w:tc>
          <w:tcPr>
            <w:tcW w:w="5233" w:type="dxa"/>
            <w:vAlign w:val="center"/>
          </w:tcPr>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一、电动汽车动力电池检测实训台功能介绍 ：</w:t>
            </w:r>
          </w:p>
          <w:p>
            <w:pPr>
              <w:spacing w:after="32"/>
              <w:rPr>
                <w:rFonts w:hint="eastAsia" w:ascii="宋体" w:hAnsi="宋体" w:eastAsia="宋体" w:cs="宋体"/>
                <w:sz w:val="24"/>
                <w:szCs w:val="24"/>
              </w:rPr>
            </w:pPr>
            <w:r>
              <w:rPr>
                <w:rFonts w:hint="eastAsia" w:ascii="宋体" w:hAnsi="宋体" w:eastAsia="宋体" w:cs="宋体"/>
                <w:sz w:val="24"/>
                <w:szCs w:val="24"/>
              </w:rPr>
              <w:t xml:space="preserve">通过与解剖车辆线束互联，配置检测端口，可对动力电池及管理系统进行诊断。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二、电动汽车动力电池检测实训台性能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1.台架配置驱动系统电气原理图，并设置检测端子，可利用检测仪表在台架上进行电信号检测。采用4mm的测试端子，学生可在工位上对电信号进行测量，如电压信号、电阻信息、频率信号等。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2.平台上设置故障设置与恢复装置，采用机械式故障设置器，可便捷的进行短路、断路、虚接等类型的故障设置与恢复。 </w:t>
            </w:r>
          </w:p>
          <w:p>
            <w:pPr>
              <w:spacing w:after="32"/>
              <w:rPr>
                <w:rFonts w:hint="eastAsia" w:ascii="宋体" w:hAnsi="宋体" w:eastAsia="宋体" w:cs="宋体"/>
                <w:sz w:val="24"/>
                <w:szCs w:val="24"/>
              </w:rPr>
            </w:pPr>
            <w:r>
              <w:rPr>
                <w:rFonts w:hint="eastAsia" w:ascii="宋体" w:hAnsi="宋体" w:eastAsia="宋体" w:cs="宋体"/>
                <w:sz w:val="24"/>
                <w:szCs w:val="24"/>
              </w:rPr>
              <w:t xml:space="preserve">3.配置21寸触屏显示器，内置动力电池系统教学课程资源和维修手册等文本资料。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4.配置OBD检测端口，可利用诊断仪进行故障读取，配合平台检测端子，完成故障点的定位与排除。 </w:t>
            </w:r>
          </w:p>
          <w:p>
            <w:pPr>
              <w:spacing w:after="32"/>
              <w:rPr>
                <w:rFonts w:hint="eastAsia" w:ascii="宋体" w:hAnsi="宋体" w:eastAsia="宋体" w:cs="宋体"/>
                <w:sz w:val="24"/>
                <w:szCs w:val="24"/>
              </w:rPr>
            </w:pPr>
            <w:r>
              <w:rPr>
                <w:rFonts w:hint="eastAsia" w:ascii="宋体" w:hAnsi="宋体" w:eastAsia="宋体" w:cs="宋体"/>
                <w:sz w:val="24"/>
                <w:szCs w:val="24"/>
              </w:rPr>
              <w:t xml:space="preserve">5.框体材质：欧标工业铝型材/磨砂氧化。 </w:t>
            </w:r>
          </w:p>
          <w:p>
            <w:pPr>
              <w:spacing w:after="32"/>
              <w:rPr>
                <w:rFonts w:hint="eastAsia" w:ascii="宋体" w:hAnsi="宋体" w:eastAsia="宋体" w:cs="宋体"/>
                <w:sz w:val="24"/>
                <w:szCs w:val="24"/>
              </w:rPr>
            </w:pPr>
            <w:r>
              <w:rPr>
                <w:rFonts w:hint="eastAsia" w:ascii="宋体" w:hAnsi="宋体" w:eastAsia="宋体" w:cs="宋体"/>
                <w:sz w:val="24"/>
                <w:szCs w:val="24"/>
              </w:rPr>
              <w:t xml:space="preserve">6.主面板材质：铝塑板耐候、耐磨、耐高温、高强度、耐腐蚀。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7.系统电路图喷绘方式：UV打印（系统电路图完全遵循原厂维修手册电路图绘制拼接而成）。 </w:t>
            </w:r>
          </w:p>
          <w:p>
            <w:pPr>
              <w:spacing w:after="32"/>
              <w:rPr>
                <w:rFonts w:hint="eastAsia" w:ascii="宋体" w:hAnsi="宋体" w:eastAsia="宋体" w:cs="宋体"/>
                <w:sz w:val="24"/>
                <w:szCs w:val="24"/>
              </w:rPr>
            </w:pPr>
            <w:r>
              <w:rPr>
                <w:rFonts w:hint="eastAsia" w:ascii="宋体" w:hAnsi="宋体" w:eastAsia="宋体" w:cs="宋体"/>
                <w:sz w:val="24"/>
                <w:szCs w:val="24"/>
              </w:rPr>
              <w:t xml:space="preserve">8.侧面板材质：防静电复合板（耐候、耐腐蚀、高强度、耐高温）。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9.测试孔：高质量尼龙料高压安全型4mm面板香蕉插座孔/PA66高强度尼龙/黄铜镀镍/材料电镀符合RoHS环保。 </w:t>
            </w:r>
          </w:p>
          <w:p>
            <w:pPr>
              <w:spacing w:line="289" w:lineRule="auto"/>
              <w:rPr>
                <w:rFonts w:hint="eastAsia" w:ascii="宋体" w:hAnsi="宋体" w:eastAsia="宋体" w:cs="宋体"/>
                <w:sz w:val="24"/>
                <w:szCs w:val="24"/>
              </w:rPr>
            </w:pPr>
            <w:r>
              <w:rPr>
                <w:rFonts w:hint="eastAsia" w:ascii="宋体" w:hAnsi="宋体" w:eastAsia="宋体" w:cs="宋体"/>
                <w:sz w:val="24"/>
                <w:szCs w:val="24"/>
              </w:rPr>
              <w:t xml:space="preserve">10.承重轮：万向脚轮，脚轮带自锁装置，可以固定位置。采用尼龙材料一次合成，高承重，高耐磨，轮面车轮宽大，使其具有超高稳定性，旋转灵活，耐久力更出众，轴承双轴承设计，承重更均匀，耐压抗冲击。 </w:t>
            </w:r>
          </w:p>
          <w:p>
            <w:pPr>
              <w:spacing w:after="32"/>
              <w:rPr>
                <w:rFonts w:hint="eastAsia" w:ascii="宋体" w:hAnsi="宋体" w:eastAsia="宋体" w:cs="宋体"/>
                <w:sz w:val="24"/>
                <w:szCs w:val="24"/>
              </w:rPr>
            </w:pPr>
            <w:r>
              <w:rPr>
                <w:rFonts w:hint="eastAsia" w:ascii="宋体" w:hAnsi="宋体" w:eastAsia="宋体" w:cs="宋体"/>
                <w:sz w:val="24"/>
                <w:szCs w:val="24"/>
              </w:rPr>
              <w:t xml:space="preserve">11.优质多股镀锡铜线，可有效降低压降。 </w:t>
            </w:r>
          </w:p>
          <w:p>
            <w:pPr>
              <w:spacing w:after="32"/>
              <w:rPr>
                <w:rFonts w:hint="eastAsia" w:ascii="宋体" w:hAnsi="宋体" w:eastAsia="宋体" w:cs="宋体"/>
                <w:sz w:val="24"/>
                <w:szCs w:val="24"/>
              </w:rPr>
            </w:pPr>
            <w:r>
              <w:rPr>
                <w:rFonts w:hint="eastAsia" w:ascii="宋体" w:hAnsi="宋体" w:eastAsia="宋体" w:cs="宋体"/>
                <w:sz w:val="24"/>
                <w:szCs w:val="24"/>
              </w:rPr>
              <w:t xml:space="preserve">三、教学项目： </w:t>
            </w:r>
          </w:p>
          <w:p>
            <w:pPr>
              <w:spacing w:after="32"/>
              <w:rPr>
                <w:rFonts w:hint="eastAsia" w:ascii="宋体" w:hAnsi="宋体" w:eastAsia="宋体" w:cs="宋体"/>
                <w:sz w:val="24"/>
                <w:szCs w:val="24"/>
              </w:rPr>
            </w:pPr>
            <w:r>
              <w:rPr>
                <w:rFonts w:hint="eastAsia" w:ascii="宋体" w:hAnsi="宋体" w:eastAsia="宋体" w:cs="宋体"/>
                <w:sz w:val="24"/>
                <w:szCs w:val="24"/>
              </w:rPr>
              <w:t xml:space="preserve">1.动力电池技术。 </w:t>
            </w:r>
          </w:p>
          <w:p>
            <w:pPr>
              <w:spacing w:after="32"/>
              <w:rPr>
                <w:rFonts w:hint="eastAsia" w:ascii="宋体" w:hAnsi="宋体" w:eastAsia="宋体" w:cs="宋体"/>
                <w:sz w:val="24"/>
                <w:szCs w:val="24"/>
              </w:rPr>
            </w:pPr>
            <w:r>
              <w:rPr>
                <w:rFonts w:hint="eastAsia" w:ascii="宋体" w:hAnsi="宋体" w:eastAsia="宋体" w:cs="宋体"/>
                <w:sz w:val="24"/>
                <w:szCs w:val="24"/>
              </w:rPr>
              <w:t xml:space="preserve">2.动力电池管理系统控制逻辑。 </w:t>
            </w:r>
          </w:p>
          <w:p>
            <w:pPr>
              <w:pStyle w:val="13"/>
              <w:ind w:left="0"/>
              <w:rPr>
                <w:rFonts w:hint="eastAsia" w:ascii="宋体" w:hAnsi="宋体" w:eastAsia="宋体" w:cs="宋体"/>
                <w:smallCaps w:val="0"/>
                <w:sz w:val="24"/>
                <w:szCs w:val="24"/>
              </w:rPr>
            </w:pPr>
            <w:r>
              <w:rPr>
                <w:rFonts w:hint="eastAsia" w:ascii="宋体" w:hAnsi="宋体" w:eastAsia="宋体" w:cs="宋体"/>
                <w:smallCaps w:val="0"/>
                <w:sz w:val="24"/>
                <w:szCs w:val="24"/>
              </w:rPr>
              <w:t>3.动力电池管理系统常见故障诊断与排除。</w:t>
            </w:r>
          </w:p>
        </w:tc>
        <w:tc>
          <w:tcPr>
            <w:tcW w:w="734" w:type="dxa"/>
            <w:vAlign w:val="center"/>
          </w:tcPr>
          <w:p>
            <w:pPr>
              <w:widowControl/>
              <w:jc w:val="center"/>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1套</w:t>
            </w:r>
          </w:p>
        </w:tc>
        <w:tc>
          <w:tcPr>
            <w:tcW w:w="917" w:type="dxa"/>
            <w:vAlign w:val="center"/>
          </w:tcPr>
          <w:p>
            <w:pPr>
              <w:ind w:right="42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0" w:hRule="atLeast"/>
        </w:trPr>
        <w:tc>
          <w:tcPr>
            <w:tcW w:w="959" w:type="dxa"/>
            <w:vAlign w:val="center"/>
          </w:tcPr>
          <w:p>
            <w:pPr>
              <w:widowControl/>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1376" w:type="dxa"/>
            <w:vAlign w:val="center"/>
          </w:tcPr>
          <w:p>
            <w:pPr>
              <w:widowControl/>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纯电动汽车实训教学车辆（德系高压控制系统检测实训台</w:t>
            </w:r>
          </w:p>
        </w:tc>
        <w:tc>
          <w:tcPr>
            <w:tcW w:w="5233" w:type="dxa"/>
            <w:vAlign w:val="center"/>
          </w:tcPr>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一、高压控制系统检测实训台功能：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通过与解剖车辆线束互联，配置检测端口，可对高压控制系统进行诊断。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二、高压控制系统检测实训台性能：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1.台架配置高压控制系统电气原理图，并设置检测端子，可利用检测仪表在台架上进行电信号检测。采用4mm的测试端子，学生可在工位上对电信号进行测量，如电压信号、电阻信息、频率信号等。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2.平台上设置故障设置与恢复装置，采用机械式故障设置器，可便捷的进行短路、断路、虚接等类型的故障设置与恢复。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3.配置21寸触屏显示器，内置高压控制系统教学课程资源和维修手册等文本资料。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4.配置OBD检测端口，可利用诊断仪进行故障读取，配合平台检测端子，完成故障点的定位与排除。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5.框体材质：欧标工业铝型材/磨砂氧化。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6.主面板材质：铝塑板耐候、耐磨、耐高温、高强度、耐腐蚀。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7.系统电路图喷绘方式：UV打印（系统电路图完全遵循原厂维修手册电路图绘制拼接而成）。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8.侧面板材质：防静电复合板（耐候、耐腐蚀、高强度、耐高温）。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9.测试孔：高质量尼龙料高压安全型4mm面板香蕉插座孔/PA66高强度尼龙/黄铜镀镍/材料电镀符合RoHS环保。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10.承重轮：万向脚轮，脚轮带自锁装置，可以固定位置。采用尼龙材料一次合成，高承重，高耐磨，轮面车轮宽大，使其具有超高稳定性，旋转灵活，耐久力更出众，轴承双轴承设计，承重更均匀，耐压抗冲击。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11.优质多股镀锡铜线，可有效降低压降。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三、高压控制系统检测实训台教学项目：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 xml:space="preserve">1.高压控制系统控制策略。 </w:t>
            </w:r>
          </w:p>
          <w:p>
            <w:pPr>
              <w:widowControl/>
              <w:spacing w:after="32" w:line="259" w:lineRule="auto"/>
              <w:jc w:val="left"/>
              <w:rPr>
                <w:rFonts w:hint="eastAsia" w:ascii="宋体" w:hAnsi="宋体" w:eastAsia="宋体" w:cs="宋体"/>
                <w:sz w:val="24"/>
                <w:szCs w:val="24"/>
              </w:rPr>
            </w:pPr>
            <w:r>
              <w:rPr>
                <w:rFonts w:hint="eastAsia" w:ascii="宋体" w:hAnsi="宋体" w:eastAsia="宋体" w:cs="宋体"/>
                <w:sz w:val="24"/>
                <w:szCs w:val="24"/>
              </w:rPr>
              <w:t>2.高压控制系统常见故障诊断与排除。</w:t>
            </w:r>
          </w:p>
        </w:tc>
        <w:tc>
          <w:tcPr>
            <w:tcW w:w="734" w:type="dxa"/>
            <w:vAlign w:val="center"/>
          </w:tcPr>
          <w:p>
            <w:pPr>
              <w:widowControl/>
              <w:jc w:val="center"/>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1套</w:t>
            </w:r>
          </w:p>
        </w:tc>
        <w:tc>
          <w:tcPr>
            <w:tcW w:w="917" w:type="dxa"/>
            <w:vAlign w:val="center"/>
          </w:tcPr>
          <w:p>
            <w:pPr>
              <w:ind w:right="420"/>
              <w:jc w:val="center"/>
              <w:rPr>
                <w:rFonts w:hint="eastAsia" w:ascii="宋体" w:hAnsi="宋体" w:eastAsia="宋体" w:cs="宋体"/>
                <w:sz w:val="24"/>
                <w:szCs w:val="24"/>
              </w:rPr>
            </w:pPr>
          </w:p>
        </w:tc>
      </w:tr>
    </w:tbl>
    <w:p>
      <w:pPr>
        <w:ind w:right="1020"/>
        <w:jc w:val="right"/>
        <w:rPr>
          <w:rFonts w:ascii="仿宋" w:hAnsi="仿宋" w:eastAsia="仿宋"/>
          <w:sz w:val="24"/>
        </w:rPr>
      </w:pPr>
    </w:p>
    <w:p>
      <w:pPr>
        <w:rPr>
          <w:lang w:val="zh-CN"/>
        </w:rPr>
      </w:pPr>
    </w:p>
    <w:p>
      <w:pPr>
        <w:rPr>
          <w:rFonts w:ascii="Arial" w:hAnsi="Arial" w:cs="Arial"/>
          <w:color w:val="000000"/>
          <w:lang w:val="zh-CN"/>
        </w:rPr>
      </w:pPr>
    </w:p>
    <w:p>
      <w:pPr>
        <w:pStyle w:val="13"/>
        <w:rPr>
          <w:rFonts w:ascii="Arial" w:hAnsi="Arial" w:cs="Arial"/>
          <w:color w:val="000000"/>
          <w:lang w:val="zh-CN"/>
        </w:rPr>
      </w:pPr>
    </w:p>
    <w:p>
      <w:pPr>
        <w:rPr>
          <w:rFonts w:ascii="Arial" w:hAnsi="Arial" w:cs="Arial"/>
          <w:color w:val="000000"/>
          <w:lang w:val="zh-CN"/>
        </w:rPr>
      </w:pPr>
    </w:p>
    <w:p>
      <w:pPr>
        <w:pStyle w:val="13"/>
        <w:rPr>
          <w:rFonts w:ascii="Arial" w:hAnsi="Arial" w:cs="Arial"/>
          <w:color w:val="000000"/>
          <w:lang w:val="zh-CN"/>
        </w:rPr>
      </w:pPr>
    </w:p>
    <w:p>
      <w:pPr>
        <w:rPr>
          <w:rFonts w:ascii="Arial" w:hAnsi="Arial" w:cs="Arial"/>
          <w:color w:val="000000"/>
          <w:lang w:val="zh-CN"/>
        </w:rPr>
      </w:pPr>
    </w:p>
    <w:p>
      <w:pPr>
        <w:pStyle w:val="13"/>
        <w:rPr>
          <w:rFonts w:ascii="Arial" w:hAnsi="Arial" w:cs="Arial"/>
          <w:color w:val="000000"/>
          <w:lang w:val="zh-CN"/>
        </w:rPr>
      </w:pPr>
    </w:p>
    <w:p>
      <w:pPr>
        <w:rPr>
          <w:rFonts w:ascii="Arial" w:hAnsi="Arial" w:cs="Arial"/>
          <w:color w:val="000000"/>
          <w:lang w:val="zh-CN"/>
        </w:rPr>
      </w:pPr>
    </w:p>
    <w:p>
      <w:pPr>
        <w:pStyle w:val="13"/>
        <w:rPr>
          <w:rFonts w:ascii="Arial" w:hAnsi="Arial" w:cs="Arial"/>
          <w:color w:val="000000"/>
          <w:lang w:val="zh-CN"/>
        </w:rPr>
      </w:pPr>
    </w:p>
    <w:p>
      <w:pPr>
        <w:rPr>
          <w:rFonts w:ascii="Arial" w:hAnsi="Arial" w:cs="Arial"/>
          <w:color w:val="000000"/>
          <w:lang w:val="zh-CN"/>
        </w:rPr>
      </w:pPr>
    </w:p>
    <w:p>
      <w:pPr>
        <w:pStyle w:val="13"/>
        <w:ind w:left="0" w:leftChars="0" w:firstLine="0" w:firstLineChars="0"/>
        <w:rPr>
          <w:rFonts w:ascii="Arial" w:hAnsi="Arial" w:cs="Arial"/>
          <w:color w:val="000000"/>
          <w:lang w:val="zh-CN"/>
        </w:rPr>
      </w:pPr>
    </w:p>
    <w:p>
      <w:pPr>
        <w:rPr>
          <w:rFonts w:ascii="Arial" w:hAnsi="Arial" w:cs="Arial"/>
          <w:color w:val="000000"/>
          <w:lang w:val="zh-CN"/>
        </w:rPr>
      </w:pPr>
    </w:p>
    <w:p/>
    <w:sectPr>
      <w:headerReference r:id="rId3" w:type="default"/>
      <w:footerReference r:id="rId4" w:type="default"/>
      <w:pgSz w:w="12240" w:h="15840"/>
      <w:pgMar w:top="1440" w:right="1797" w:bottom="1440" w:left="1797" w:header="720" w:footer="720" w:gutter="0"/>
      <w:cols w:space="72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pPr>
                            <w:pStyle w:val="9"/>
                            <w:rPr>
                              <w:rStyle w:val="19"/>
                            </w:rPr>
                          </w:pPr>
                          <w:r>
                            <w:fldChar w:fldCharType="begin"/>
                          </w:r>
                          <w:r>
                            <w:rPr>
                              <w:rStyle w:val="19"/>
                            </w:rPr>
                            <w:instrText xml:space="preserve">PAGE  </w:instrText>
                          </w:r>
                          <w:r>
                            <w:fldChar w:fldCharType="separate"/>
                          </w:r>
                          <w:r>
                            <w:rPr>
                              <w:rStyle w:val="19"/>
                            </w:rPr>
                            <w:t>60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EAMx4DUAAAAAwEAAA8AAAAAAAAAAQAgAAAA&#10;IgAAAGRycy9kb3ducmV2LnhtbFBLAQIUABQAAAAIAIdO4kB0dtzp1gEAAKEDAAAOAAAAAAAAAAEA&#10;IAAAACMBAABkcnMvZTJvRG9jLnhtbFBLBQYAAAAABgAGAFkBAABrBQAAAAA=&#10;">
              <v:fill on="f" focussize="0,0"/>
              <v:stroke on="f" weight="1.25pt"/>
              <v:imagedata o:title=""/>
              <o:lock v:ext="edit" aspectratio="f"/>
              <v:textbox inset="0mm,0mm,0mm,0mm" style="mso-fit-shape-to-text:t;">
                <w:txbxContent>
                  <w:p>
                    <w:pPr>
                      <w:pStyle w:val="9"/>
                      <w:rPr>
                        <w:rStyle w:val="19"/>
                      </w:rPr>
                    </w:pPr>
                    <w:r>
                      <w:fldChar w:fldCharType="begin"/>
                    </w:r>
                    <w:r>
                      <w:rPr>
                        <w:rStyle w:val="19"/>
                      </w:rPr>
                      <w:instrText xml:space="preserve">PAGE  </w:instrText>
                    </w:r>
                    <w:r>
                      <w:fldChar w:fldCharType="separate"/>
                    </w:r>
                    <w:r>
                      <w:rPr>
                        <w:rStyle w:val="19"/>
                      </w:rPr>
                      <w:t>60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88D732"/>
    <w:multiLevelType w:val="singleLevel"/>
    <w:tmpl w:val="3E88D732"/>
    <w:lvl w:ilvl="0" w:tentative="0">
      <w:start w:val="1"/>
      <w:numFmt w:val="decimal"/>
      <w:suff w:val="nothing"/>
      <w:lvlText w:val="%1、"/>
      <w:lvlJc w:val="left"/>
    </w:lvl>
  </w:abstractNum>
  <w:abstractNum w:abstractNumId="1">
    <w:nsid w:val="48C87259"/>
    <w:multiLevelType w:val="multilevel"/>
    <w:tmpl w:val="48C87259"/>
    <w:lvl w:ilvl="0" w:tentative="0">
      <w:start w:val="1"/>
      <w:numFmt w:val="chineseCountingThousand"/>
      <w:lvlText w:val="第%1章"/>
      <w:lvlJc w:val="left"/>
      <w:pPr>
        <w:tabs>
          <w:tab w:val="left" w:pos="567"/>
        </w:tabs>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none"/>
      <w:pStyle w:val="5"/>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5645A537"/>
    <w:multiLevelType w:val="singleLevel"/>
    <w:tmpl w:val="5645A537"/>
    <w:lvl w:ilvl="0" w:tentative="0">
      <w:start w:val="11"/>
      <w:numFmt w:val="chineseCounting"/>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AF397D"/>
    <w:rsid w:val="01895A2F"/>
    <w:rsid w:val="03BA196A"/>
    <w:rsid w:val="048779C8"/>
    <w:rsid w:val="06587B95"/>
    <w:rsid w:val="0B8729E0"/>
    <w:rsid w:val="0EB90933"/>
    <w:rsid w:val="0FD20652"/>
    <w:rsid w:val="10AE7E18"/>
    <w:rsid w:val="12B37B4C"/>
    <w:rsid w:val="12FF15BA"/>
    <w:rsid w:val="17980ED2"/>
    <w:rsid w:val="17B957E1"/>
    <w:rsid w:val="1AFA66D4"/>
    <w:rsid w:val="20C66864"/>
    <w:rsid w:val="2248665A"/>
    <w:rsid w:val="2ED236B2"/>
    <w:rsid w:val="33447E85"/>
    <w:rsid w:val="37291F66"/>
    <w:rsid w:val="387A0BC5"/>
    <w:rsid w:val="39BD2FA9"/>
    <w:rsid w:val="3A582284"/>
    <w:rsid w:val="3A9A32D8"/>
    <w:rsid w:val="3D313522"/>
    <w:rsid w:val="3E5E5BB6"/>
    <w:rsid w:val="413565D1"/>
    <w:rsid w:val="42CE0F84"/>
    <w:rsid w:val="44E8307C"/>
    <w:rsid w:val="45842E28"/>
    <w:rsid w:val="5572175E"/>
    <w:rsid w:val="5CFE4982"/>
    <w:rsid w:val="5FC775B1"/>
    <w:rsid w:val="6ADF0D21"/>
    <w:rsid w:val="6CC23DAD"/>
    <w:rsid w:val="6D997657"/>
    <w:rsid w:val="710B1CBF"/>
    <w:rsid w:val="74186C2A"/>
    <w:rsid w:val="78AF397D"/>
    <w:rsid w:val="79083EA0"/>
    <w:rsid w:val="7B1807F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30"/>
      <w:szCs w:val="44"/>
    </w:rPr>
  </w:style>
  <w:style w:type="paragraph" w:styleId="4">
    <w:name w:val="heading 2"/>
    <w:basedOn w:val="1"/>
    <w:next w:val="1"/>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qFormat/>
    <w:uiPriority w:val="0"/>
    <w:pPr>
      <w:keepNext/>
      <w:keepLines/>
      <w:numPr>
        <w:ilvl w:val="2"/>
        <w:numId w:val="1"/>
      </w:numPr>
      <w:spacing w:before="260" w:after="260" w:line="416" w:lineRule="auto"/>
      <w:outlineLvl w:val="2"/>
    </w:pPr>
    <w:rPr>
      <w:b/>
      <w:bCs/>
      <w:sz w:val="32"/>
      <w:szCs w:val="32"/>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afterAutospacing="0"/>
    </w:pPr>
  </w:style>
  <w:style w:type="paragraph" w:styleId="6">
    <w:name w:val="Body Text Indent"/>
    <w:basedOn w:val="1"/>
    <w:qFormat/>
    <w:uiPriority w:val="0"/>
    <w:pPr>
      <w:spacing w:after="120"/>
      <w:ind w:left="420" w:leftChars="200"/>
    </w:pPr>
  </w:style>
  <w:style w:type="paragraph" w:styleId="7">
    <w:name w:val="toc 3"/>
    <w:basedOn w:val="1"/>
    <w:next w:val="1"/>
    <w:qFormat/>
    <w:uiPriority w:val="39"/>
    <w:pPr>
      <w:tabs>
        <w:tab w:val="right" w:leader="dot" w:pos="8777"/>
      </w:tabs>
      <w:spacing w:line="480" w:lineRule="exact"/>
      <w:ind w:left="482" w:firstLine="103" w:firstLineChars="43"/>
      <w:jc w:val="left"/>
    </w:pPr>
    <w:rPr>
      <w:rFonts w:ascii="Calibri" w:hAnsi="Calibri"/>
      <w:i/>
      <w:iCs/>
      <w:sz w:val="20"/>
      <w:szCs w:val="20"/>
    </w:rPr>
  </w:style>
  <w:style w:type="paragraph" w:styleId="8">
    <w:name w:val="Plain Text"/>
    <w:basedOn w:val="1"/>
    <w:qFormat/>
    <w:uiPriority w:val="0"/>
    <w:rPr>
      <w:rFonts w:ascii="宋体" w:hAnsi="Courier New"/>
      <w:szCs w:val="21"/>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spacing w:before="120" w:after="120" w:line="400" w:lineRule="exact"/>
      <w:ind w:firstLine="200" w:firstLineChars="200"/>
      <w:jc w:val="left"/>
    </w:pPr>
    <w:rPr>
      <w:rFonts w:ascii="Calibri" w:hAnsi="Calibri"/>
      <w:b/>
      <w:bCs/>
      <w:caps/>
      <w:sz w:val="24"/>
      <w:szCs w:val="20"/>
    </w:rPr>
  </w:style>
  <w:style w:type="paragraph" w:styleId="12">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13">
    <w:name w:val="toc 2"/>
    <w:basedOn w:val="1"/>
    <w:next w:val="1"/>
    <w:qFormat/>
    <w:uiPriority w:val="39"/>
    <w:pPr>
      <w:tabs>
        <w:tab w:val="right" w:leader="dot" w:pos="8777"/>
      </w:tabs>
      <w:spacing w:line="400" w:lineRule="exact"/>
      <w:ind w:firstLine="566" w:firstLineChars="236"/>
      <w:jc w:val="left"/>
    </w:pPr>
    <w:rPr>
      <w:rFonts w:ascii="Calibri" w:hAnsi="Calibri"/>
      <w:smallCaps/>
      <w:sz w:val="20"/>
      <w:szCs w:val="20"/>
    </w:rPr>
  </w:style>
  <w:style w:type="paragraph" w:styleId="14">
    <w:name w:val="Normal (Web)"/>
    <w:basedOn w:val="1"/>
    <w:qFormat/>
    <w:uiPriority w:val="0"/>
    <w:pPr>
      <w:jc w:val="left"/>
    </w:pPr>
    <w:rPr>
      <w:rFonts w:ascii="宋体" w:hAnsi="宋体"/>
      <w:sz w:val="24"/>
    </w:rPr>
  </w:style>
  <w:style w:type="paragraph" w:styleId="15">
    <w:name w:val="Title"/>
    <w:basedOn w:val="1"/>
    <w:next w:val="1"/>
    <w:qFormat/>
    <w:uiPriority w:val="0"/>
    <w:pPr>
      <w:spacing w:before="240" w:after="60"/>
      <w:jc w:val="center"/>
      <w:outlineLvl w:val="0"/>
    </w:pPr>
    <w:rPr>
      <w:rFonts w:ascii="Cambria" w:hAnsi="Cambria"/>
      <w:b/>
      <w:bCs/>
      <w:sz w:val="36"/>
      <w:szCs w:val="32"/>
    </w:rPr>
  </w:style>
  <w:style w:type="paragraph" w:styleId="16">
    <w:name w:val="Body Text First Indent"/>
    <w:basedOn w:val="2"/>
    <w:qFormat/>
    <w:uiPriority w:val="0"/>
    <w:pPr>
      <w:ind w:firstLine="420" w:firstLineChars="100"/>
    </w:pPr>
  </w:style>
  <w:style w:type="character" w:styleId="19">
    <w:name w:val="page number"/>
    <w:basedOn w:val="18"/>
    <w:qFormat/>
    <w:uiPriority w:val="0"/>
  </w:style>
  <w:style w:type="character" w:styleId="20">
    <w:name w:val="Hyperlink"/>
    <w:qFormat/>
    <w:uiPriority w:val="99"/>
    <w:rPr>
      <w:color w:val="000099"/>
      <w:u w:val="none"/>
    </w:rPr>
  </w:style>
  <w:style w:type="paragraph" w:customStyle="1" w:styleId="21">
    <w:name w:val="表格文字"/>
    <w:basedOn w:val="1"/>
    <w:qFormat/>
    <w:uiPriority w:val="99"/>
    <w:pPr>
      <w:spacing w:before="25" w:after="25"/>
    </w:pPr>
    <w:rPr>
      <w:rFonts w:ascii="Times New Roman" w:hAnsi="Times New Roman"/>
      <w:bCs/>
      <w:spacing w:val="10"/>
      <w:sz w:val="24"/>
      <w:szCs w:val="20"/>
    </w:rPr>
  </w:style>
  <w:style w:type="paragraph" w:customStyle="1" w:styleId="22">
    <w:name w:val="样式1"/>
    <w:basedOn w:val="1"/>
    <w:qFormat/>
    <w:uiPriority w:val="99"/>
    <w:pPr>
      <w:tabs>
        <w:tab w:val="left" w:pos="540"/>
        <w:tab w:val="left" w:pos="900"/>
        <w:tab w:val="left" w:pos="2070"/>
        <w:tab w:val="left" w:pos="3150"/>
        <w:tab w:val="center" w:pos="5940"/>
        <w:tab w:val="right" w:pos="8100"/>
      </w:tabs>
      <w:wordWrap w:val="0"/>
      <w:overflowPunct w:val="0"/>
      <w:adjustRightInd w:val="0"/>
      <w:snapToGrid w:val="0"/>
      <w:spacing w:before="120" w:after="120" w:line="360" w:lineRule="auto"/>
      <w:ind w:left="1155"/>
      <w:textAlignment w:val="baseline"/>
    </w:pPr>
    <w:rPr>
      <w:rFonts w:ascii="宋体" w:hAnsi="宋体"/>
      <w:color w:val="000000"/>
      <w:kern w:val="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2021-07-22T04:02:00Z</dcterms:created>
  <dc:creator>apple</dc:creator>
  <cp:lastModifiedBy>執 焾</cp:lastModifiedBy>
  <dcterms:modified xsi:type="dcterms:W3CDTF">2021-08-12T08:45:05Z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8FF90924DE48427BB49128E3E7673E19</vt:lpwstr>
  </property>
</Properties>
</file>