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宋体"/>
          <w:b/>
          <w:bCs/>
          <w:sz w:val="28"/>
          <w:szCs w:val="28"/>
          <w:u w:val="single"/>
        </w:rPr>
      </w:pPr>
    </w:p>
    <w:p>
      <w:pPr>
        <w:jc w:val="center"/>
        <w:rPr>
          <w:rFonts w:hint="eastAsia" w:ascii="宋体" w:hAnsi="宋体" w:eastAsia="宋体" w:cs="宋体"/>
          <w:b/>
          <w:bCs/>
          <w:sz w:val="32"/>
          <w:szCs w:val="32"/>
          <w:u w:val="single"/>
          <w:lang w:eastAsia="zh-CN"/>
        </w:rPr>
      </w:pPr>
      <w:r>
        <w:rPr>
          <w:rFonts w:hint="eastAsia" w:ascii="宋体" w:hAnsi="宋体" w:eastAsia="宋体" w:cs="宋体"/>
          <w:b/>
          <w:bCs/>
          <w:sz w:val="32"/>
          <w:szCs w:val="32"/>
          <w:u w:val="single"/>
          <w:lang w:eastAsia="zh-CN"/>
        </w:rPr>
        <w:t>青海省疾病预防控制中心手足口病毒检测试剂耗材采购项目</w:t>
      </w:r>
    </w:p>
    <w:p>
      <w:pPr>
        <w:ind w:firstLine="560"/>
        <w:jc w:val="center"/>
        <w:rPr>
          <w:rFonts w:ascii="宋体" w:hAnsi="宋体" w:eastAsia="宋体" w:cs="宋体"/>
          <w:b/>
          <w:bCs/>
          <w:sz w:val="36"/>
          <w:szCs w:val="36"/>
          <w:u w:val="single"/>
        </w:rPr>
      </w:pPr>
    </w:p>
    <w:p>
      <w:pPr>
        <w:pStyle w:val="8"/>
        <w:ind w:firstLine="0" w:firstLineChars="0"/>
        <w:rPr>
          <w:sz w:val="36"/>
          <w:szCs w:val="36"/>
        </w:rPr>
      </w:pPr>
    </w:p>
    <w:p>
      <w:pPr>
        <w:pStyle w:val="8"/>
        <w:ind w:firstLine="0" w:firstLineChars="0"/>
        <w:rPr>
          <w:sz w:val="36"/>
          <w:szCs w:val="36"/>
        </w:rPr>
      </w:pPr>
    </w:p>
    <w:p>
      <w:pPr>
        <w:pStyle w:val="8"/>
        <w:ind w:firstLine="0" w:firstLineChars="0"/>
        <w:rPr>
          <w:sz w:val="36"/>
          <w:szCs w:val="36"/>
        </w:rPr>
      </w:pPr>
    </w:p>
    <w:p>
      <w:pPr>
        <w:ind w:firstLine="600" w:firstLineChars="200"/>
        <w:jc w:val="center"/>
        <w:rPr>
          <w:rFonts w:ascii="宋体" w:hAnsi="宋体" w:eastAsia="宋体" w:cs="宋体"/>
          <w:sz w:val="30"/>
          <w:szCs w:val="30"/>
        </w:rPr>
      </w:pPr>
      <w:r>
        <w:rPr>
          <w:rFonts w:hint="eastAsia" w:ascii="宋体" w:hAnsi="宋体" w:eastAsia="宋体" w:cs="宋体"/>
          <w:sz w:val="30"/>
          <w:szCs w:val="30"/>
        </w:rPr>
        <w:t>（采购编号：</w:t>
      </w:r>
      <w:r>
        <w:rPr>
          <w:rFonts w:hint="eastAsia" w:ascii="宋体" w:hAnsi="宋体" w:eastAsia="宋体" w:cs="宋体"/>
          <w:sz w:val="30"/>
          <w:szCs w:val="30"/>
          <w:u w:val="single"/>
        </w:rPr>
        <w:t>QHXR-询比（货物）2021-21</w:t>
      </w:r>
      <w:r>
        <w:rPr>
          <w:rFonts w:hint="eastAsia" w:ascii="宋体" w:hAnsi="宋体" w:eastAsia="宋体" w:cs="宋体"/>
          <w:sz w:val="30"/>
          <w:szCs w:val="30"/>
        </w:rPr>
        <w:t>）</w:t>
      </w:r>
    </w:p>
    <w:p>
      <w:pPr>
        <w:ind w:firstLine="1600" w:firstLineChars="500"/>
        <w:jc w:val="center"/>
        <w:rPr>
          <w:rFonts w:ascii="宋体" w:hAnsi="宋体" w:eastAsia="宋体" w:cs="宋体"/>
          <w:sz w:val="32"/>
          <w:szCs w:val="32"/>
        </w:rPr>
      </w:pPr>
    </w:p>
    <w:p>
      <w:pPr>
        <w:ind w:firstLine="1606" w:firstLineChars="500"/>
        <w:jc w:val="center"/>
        <w:rPr>
          <w:rFonts w:ascii="宋体" w:hAnsi="宋体" w:eastAsia="宋体" w:cs="宋体"/>
          <w:b/>
          <w:bCs/>
          <w:sz w:val="32"/>
          <w:szCs w:val="32"/>
        </w:rPr>
      </w:pPr>
    </w:p>
    <w:p>
      <w:pPr>
        <w:ind w:firstLine="1606" w:firstLineChars="500"/>
        <w:jc w:val="center"/>
        <w:rPr>
          <w:rFonts w:ascii="宋体" w:hAnsi="宋体" w:eastAsia="宋体" w:cs="宋体"/>
          <w:b/>
          <w:bCs/>
          <w:sz w:val="32"/>
          <w:szCs w:val="32"/>
        </w:rPr>
      </w:pPr>
    </w:p>
    <w:p>
      <w:pPr>
        <w:ind w:firstLine="3092" w:firstLineChars="700"/>
        <w:rPr>
          <w:rFonts w:ascii="宋体" w:hAnsi="宋体" w:eastAsia="宋体" w:cs="宋体"/>
          <w:b/>
          <w:bCs/>
          <w:sz w:val="44"/>
          <w:szCs w:val="44"/>
        </w:rPr>
      </w:pPr>
      <w:r>
        <w:rPr>
          <w:rFonts w:hint="eastAsia" w:ascii="宋体" w:hAnsi="宋体" w:eastAsia="宋体" w:cs="宋体"/>
          <w:b/>
          <w:bCs/>
          <w:sz w:val="44"/>
          <w:szCs w:val="44"/>
        </w:rPr>
        <w:t>询比采购文件</w:t>
      </w:r>
    </w:p>
    <w:p>
      <w:pPr>
        <w:ind w:firstLine="1606" w:firstLineChars="500"/>
        <w:jc w:val="center"/>
        <w:rPr>
          <w:rFonts w:ascii="宋体" w:hAnsi="宋体" w:eastAsia="宋体" w:cs="宋体"/>
          <w:b/>
          <w:bCs/>
          <w:sz w:val="32"/>
          <w:szCs w:val="32"/>
        </w:rPr>
      </w:pPr>
    </w:p>
    <w:p>
      <w:pPr>
        <w:ind w:firstLine="1606" w:firstLineChars="500"/>
        <w:jc w:val="center"/>
        <w:rPr>
          <w:rFonts w:ascii="宋体" w:hAnsi="宋体" w:eastAsia="宋体" w:cs="宋体"/>
          <w:b/>
          <w:bCs/>
          <w:sz w:val="32"/>
          <w:szCs w:val="32"/>
        </w:rPr>
      </w:pPr>
    </w:p>
    <w:p>
      <w:pPr>
        <w:ind w:firstLine="1606" w:firstLineChars="500"/>
        <w:jc w:val="center"/>
        <w:rPr>
          <w:rFonts w:ascii="宋体" w:hAnsi="宋体" w:eastAsia="宋体" w:cs="宋体"/>
          <w:b/>
          <w:bCs/>
          <w:sz w:val="32"/>
          <w:szCs w:val="32"/>
        </w:rPr>
      </w:pPr>
    </w:p>
    <w:p>
      <w:pPr>
        <w:ind w:firstLine="1606" w:firstLineChars="500"/>
        <w:jc w:val="center"/>
        <w:rPr>
          <w:rFonts w:ascii="宋体" w:hAnsi="宋体" w:eastAsia="宋体" w:cs="宋体"/>
          <w:b/>
          <w:bCs/>
          <w:sz w:val="32"/>
          <w:szCs w:val="32"/>
        </w:rPr>
      </w:pPr>
    </w:p>
    <w:p>
      <w:pPr>
        <w:rPr>
          <w:rFonts w:ascii="宋体" w:hAnsi="宋体" w:eastAsia="宋体" w:cs="宋体"/>
          <w:b/>
          <w:bCs/>
          <w:sz w:val="28"/>
          <w:szCs w:val="28"/>
        </w:rPr>
      </w:pPr>
    </w:p>
    <w:p>
      <w:pPr>
        <w:rPr>
          <w:rFonts w:ascii="宋体" w:hAnsi="宋体" w:eastAsia="宋体" w:cs="宋体"/>
          <w:sz w:val="28"/>
          <w:szCs w:val="28"/>
          <w:u w:val="single"/>
        </w:rPr>
      </w:pPr>
      <w:r>
        <w:rPr>
          <w:rFonts w:hint="eastAsia" w:ascii="宋体" w:hAnsi="宋体" w:eastAsia="宋体" w:cs="宋体"/>
          <w:b/>
          <w:bCs/>
          <w:sz w:val="24"/>
        </w:rPr>
        <w:t>采购人（或采购代理机构）</w:t>
      </w:r>
      <w:r>
        <w:rPr>
          <w:rFonts w:hint="eastAsia" w:ascii="宋体" w:hAnsi="宋体" w:eastAsia="宋体" w:cs="宋体"/>
          <w:b/>
          <w:bCs/>
          <w:sz w:val="28"/>
          <w:szCs w:val="28"/>
        </w:rPr>
        <w:t>：</w:t>
      </w:r>
      <w:r>
        <w:rPr>
          <w:rFonts w:hint="eastAsia" w:ascii="宋体" w:hAnsi="宋体" w:cs="宋体"/>
          <w:b/>
          <w:sz w:val="24"/>
          <w:u w:val="single"/>
        </w:rPr>
        <w:t>青海鑫融工程项目管理咨询有限公司</w:t>
      </w:r>
      <w:r>
        <w:rPr>
          <w:rFonts w:hint="eastAsia" w:ascii="宋体" w:hAnsi="宋体" w:eastAsia="宋体" w:cs="宋体"/>
          <w:sz w:val="28"/>
          <w:szCs w:val="28"/>
        </w:rPr>
        <w:t>（盖公章）</w:t>
      </w:r>
    </w:p>
    <w:p>
      <w:pPr>
        <w:ind w:firstLine="1400" w:firstLineChars="500"/>
        <w:rPr>
          <w:rFonts w:ascii="宋体" w:hAnsi="宋体" w:eastAsia="宋体" w:cs="宋体"/>
          <w:sz w:val="28"/>
          <w:szCs w:val="28"/>
          <w:u w:val="single"/>
        </w:rPr>
      </w:pPr>
    </w:p>
    <w:p>
      <w:pPr>
        <w:ind w:firstLine="1405" w:firstLineChars="500"/>
        <w:jc w:val="center"/>
        <w:rPr>
          <w:rFonts w:ascii="宋体" w:hAnsi="宋体" w:eastAsia="宋体" w:cs="宋体"/>
          <w:b/>
          <w:bCs/>
          <w:sz w:val="28"/>
          <w:szCs w:val="28"/>
        </w:rPr>
      </w:pPr>
      <w:r>
        <w:rPr>
          <w:rFonts w:hint="eastAsia" w:ascii="宋体" w:hAnsi="宋体" w:eastAsia="宋体" w:cs="宋体"/>
          <w:b/>
          <w:bCs/>
          <w:sz w:val="28"/>
          <w:szCs w:val="28"/>
          <w:u w:val="single"/>
        </w:rPr>
        <w:t>2021</w:t>
      </w:r>
      <w:r>
        <w:rPr>
          <w:rFonts w:hint="eastAsia" w:ascii="宋体" w:hAnsi="宋体" w:eastAsia="宋体" w:cs="宋体"/>
          <w:b/>
          <w:bCs/>
          <w:sz w:val="28"/>
          <w:szCs w:val="28"/>
        </w:rPr>
        <w:t>年</w:t>
      </w:r>
      <w:r>
        <w:rPr>
          <w:rFonts w:hint="eastAsia" w:ascii="宋体" w:hAnsi="宋体" w:eastAsia="宋体" w:cs="宋体"/>
          <w:b/>
          <w:bCs/>
          <w:sz w:val="28"/>
          <w:szCs w:val="28"/>
          <w:u w:val="single"/>
        </w:rPr>
        <w:t>07</w:t>
      </w:r>
      <w:r>
        <w:rPr>
          <w:rFonts w:hint="eastAsia" w:ascii="宋体" w:hAnsi="宋体" w:eastAsia="宋体" w:cs="宋体"/>
          <w:b/>
          <w:bCs/>
          <w:sz w:val="28"/>
          <w:szCs w:val="28"/>
        </w:rPr>
        <w:t>月</w:t>
      </w:r>
      <w:r>
        <w:rPr>
          <w:rFonts w:hint="eastAsia" w:ascii="宋体" w:hAnsi="宋体" w:eastAsia="宋体" w:cs="宋体"/>
          <w:b/>
          <w:bCs/>
          <w:sz w:val="28"/>
          <w:szCs w:val="28"/>
          <w:u w:val="single"/>
          <w:lang w:val="en-US" w:eastAsia="zh-CN"/>
        </w:rPr>
        <w:t>21</w:t>
      </w:r>
      <w:r>
        <w:rPr>
          <w:rFonts w:hint="eastAsia" w:ascii="宋体" w:hAnsi="宋体" w:eastAsia="宋体" w:cs="宋体"/>
          <w:b/>
          <w:bCs/>
          <w:sz w:val="28"/>
          <w:szCs w:val="28"/>
        </w:rPr>
        <w:t>日</w:t>
      </w:r>
    </w:p>
    <w:p>
      <w:pPr>
        <w:pStyle w:val="7"/>
      </w:pPr>
    </w:p>
    <w:p/>
    <w:p/>
    <w:sdt>
      <w:sdtPr>
        <w:rPr>
          <w:rFonts w:ascii="宋体" w:hAnsi="宋体" w:eastAsia="宋体"/>
        </w:rPr>
        <w:id w:val="147478649"/>
        <w15:color w:val="DBDBDB"/>
        <w:docPartObj>
          <w:docPartGallery w:val="Table of Contents"/>
          <w:docPartUnique/>
        </w:docPartObj>
      </w:sdtPr>
      <w:sdtEndPr>
        <w:rPr>
          <w:rFonts w:hint="eastAsia" w:ascii="宋体" w:hAnsi="宋体" w:eastAsia="宋体" w:cs="宋体"/>
          <w:b/>
          <w:bCs/>
          <w:sz w:val="32"/>
          <w:szCs w:val="28"/>
        </w:rPr>
      </w:sdtEndPr>
      <w:sdtContent>
        <w:p>
          <w:pPr>
            <w:jc w:val="center"/>
            <w:rPr>
              <w:sz w:val="44"/>
              <w:szCs w:val="44"/>
            </w:rPr>
          </w:pPr>
          <w:r>
            <w:rPr>
              <w:rFonts w:ascii="宋体" w:hAnsi="宋体" w:eastAsia="宋体"/>
              <w:sz w:val="44"/>
              <w:szCs w:val="44"/>
            </w:rPr>
            <w:t>目</w:t>
          </w:r>
          <w:r>
            <w:rPr>
              <w:rFonts w:hint="eastAsia" w:ascii="宋体" w:hAnsi="宋体" w:eastAsia="宋体"/>
              <w:sz w:val="44"/>
              <w:szCs w:val="44"/>
            </w:rPr>
            <w:t xml:space="preserve">  </w:t>
          </w:r>
          <w:r>
            <w:rPr>
              <w:rFonts w:ascii="宋体" w:hAnsi="宋体" w:eastAsia="宋体"/>
              <w:sz w:val="44"/>
              <w:szCs w:val="44"/>
            </w:rPr>
            <w:t>录</w:t>
          </w:r>
        </w:p>
        <w:p>
          <w:pPr>
            <w:pStyle w:val="18"/>
            <w:tabs>
              <w:tab w:val="right" w:leader="dot" w:pos="8306"/>
            </w:tabs>
          </w:pPr>
          <w:r>
            <w:rPr>
              <w:rFonts w:hint="eastAsia" w:ascii="宋体" w:hAnsi="宋体" w:cs="宋体"/>
              <w:b/>
              <w:bCs/>
              <w:sz w:val="28"/>
              <w:szCs w:val="28"/>
            </w:rPr>
            <w:fldChar w:fldCharType="begin"/>
          </w:r>
          <w:r>
            <w:rPr>
              <w:rFonts w:hint="eastAsia" w:ascii="宋体" w:hAnsi="宋体" w:cs="宋体"/>
              <w:b/>
              <w:bCs/>
              <w:sz w:val="28"/>
              <w:szCs w:val="28"/>
            </w:rPr>
            <w:instrText xml:space="preserve">TOC \o "1-1" \h \u </w:instrText>
          </w:r>
          <w:r>
            <w:rPr>
              <w:rFonts w:hint="eastAsia" w:ascii="宋体" w:hAnsi="宋体" w:cs="宋体"/>
              <w:b/>
              <w:bCs/>
              <w:sz w:val="28"/>
              <w:szCs w:val="28"/>
            </w:rPr>
            <w:fldChar w:fldCharType="separate"/>
          </w:r>
        </w:p>
        <w:p>
          <w:pPr>
            <w:pStyle w:val="18"/>
            <w:tabs>
              <w:tab w:val="right" w:leader="dot" w:pos="8306"/>
            </w:tabs>
            <w:rPr>
              <w:sz w:val="28"/>
              <w:szCs w:val="28"/>
            </w:rPr>
          </w:pPr>
          <w:r>
            <w:fldChar w:fldCharType="begin"/>
          </w:r>
          <w:r>
            <w:instrText xml:space="preserve"> HYPERLINK \l "_Toc21431" </w:instrText>
          </w:r>
          <w:r>
            <w:fldChar w:fldCharType="separate"/>
          </w:r>
          <w:r>
            <w:rPr>
              <w:rFonts w:hint="eastAsia" w:ascii="宋体" w:hAnsi="宋体" w:cs="宋体"/>
              <w:bCs/>
              <w:sz w:val="28"/>
              <w:szCs w:val="28"/>
            </w:rPr>
            <w:t>第一章  询比采购邀请书</w:t>
          </w:r>
          <w:r>
            <w:rPr>
              <w:sz w:val="28"/>
              <w:szCs w:val="28"/>
            </w:rPr>
            <w:tab/>
          </w:r>
          <w:r>
            <w:rPr>
              <w:sz w:val="28"/>
              <w:szCs w:val="28"/>
            </w:rPr>
            <w:fldChar w:fldCharType="begin"/>
          </w:r>
          <w:r>
            <w:rPr>
              <w:sz w:val="28"/>
              <w:szCs w:val="28"/>
            </w:rPr>
            <w:instrText xml:space="preserve"> PAGEREF _Toc21431 </w:instrText>
          </w:r>
          <w:r>
            <w:rPr>
              <w:sz w:val="28"/>
              <w:szCs w:val="28"/>
            </w:rPr>
            <w:fldChar w:fldCharType="separate"/>
          </w:r>
          <w:r>
            <w:rPr>
              <w:sz w:val="28"/>
              <w:szCs w:val="28"/>
            </w:rPr>
            <w:t>3</w:t>
          </w:r>
          <w:r>
            <w:rPr>
              <w:sz w:val="28"/>
              <w:szCs w:val="28"/>
            </w:rPr>
            <w:fldChar w:fldCharType="end"/>
          </w:r>
          <w:r>
            <w:rPr>
              <w:sz w:val="28"/>
              <w:szCs w:val="28"/>
            </w:rPr>
            <w:fldChar w:fldCharType="end"/>
          </w:r>
        </w:p>
        <w:p>
          <w:pPr>
            <w:pStyle w:val="18"/>
            <w:tabs>
              <w:tab w:val="right" w:leader="dot" w:pos="8306"/>
            </w:tabs>
            <w:rPr>
              <w:sz w:val="28"/>
              <w:szCs w:val="28"/>
            </w:rPr>
          </w:pPr>
          <w:r>
            <w:fldChar w:fldCharType="begin"/>
          </w:r>
          <w:r>
            <w:instrText xml:space="preserve"> HYPERLINK \l "_Toc9017" </w:instrText>
          </w:r>
          <w:r>
            <w:fldChar w:fldCharType="separate"/>
          </w:r>
          <w:r>
            <w:rPr>
              <w:rFonts w:hint="eastAsia" w:ascii="宋体" w:hAnsi="宋体" w:cs="宋体"/>
              <w:bCs/>
              <w:sz w:val="28"/>
              <w:szCs w:val="28"/>
            </w:rPr>
            <w:t>第二章  供应商须知</w:t>
          </w:r>
          <w:r>
            <w:rPr>
              <w:sz w:val="28"/>
              <w:szCs w:val="28"/>
            </w:rPr>
            <w:tab/>
          </w:r>
          <w:r>
            <w:rPr>
              <w:sz w:val="28"/>
              <w:szCs w:val="28"/>
            </w:rPr>
            <w:fldChar w:fldCharType="begin"/>
          </w:r>
          <w:r>
            <w:rPr>
              <w:sz w:val="28"/>
              <w:szCs w:val="28"/>
            </w:rPr>
            <w:instrText xml:space="preserve"> PAGEREF _Toc9017 </w:instrText>
          </w:r>
          <w:r>
            <w:rPr>
              <w:sz w:val="28"/>
              <w:szCs w:val="28"/>
            </w:rPr>
            <w:fldChar w:fldCharType="separate"/>
          </w:r>
          <w:r>
            <w:rPr>
              <w:sz w:val="28"/>
              <w:szCs w:val="28"/>
            </w:rPr>
            <w:t>7</w:t>
          </w:r>
          <w:r>
            <w:rPr>
              <w:sz w:val="28"/>
              <w:szCs w:val="28"/>
            </w:rPr>
            <w:fldChar w:fldCharType="end"/>
          </w:r>
          <w:r>
            <w:rPr>
              <w:sz w:val="28"/>
              <w:szCs w:val="28"/>
            </w:rPr>
            <w:fldChar w:fldCharType="end"/>
          </w:r>
        </w:p>
        <w:p>
          <w:pPr>
            <w:pStyle w:val="18"/>
            <w:tabs>
              <w:tab w:val="right" w:leader="dot" w:pos="8306"/>
            </w:tabs>
            <w:rPr>
              <w:sz w:val="28"/>
              <w:szCs w:val="28"/>
            </w:rPr>
          </w:pPr>
          <w:r>
            <w:fldChar w:fldCharType="begin"/>
          </w:r>
          <w:r>
            <w:instrText xml:space="preserve"> HYPERLINK \l "_Toc1653" </w:instrText>
          </w:r>
          <w:r>
            <w:fldChar w:fldCharType="separate"/>
          </w:r>
          <w:r>
            <w:rPr>
              <w:rFonts w:hint="eastAsia" w:ascii="宋体" w:hAnsi="宋体" w:cs="宋体"/>
              <w:bCs/>
              <w:sz w:val="28"/>
              <w:szCs w:val="28"/>
            </w:rPr>
            <w:t>第三章  评审办法</w:t>
          </w:r>
          <w:r>
            <w:rPr>
              <w:sz w:val="28"/>
              <w:szCs w:val="28"/>
            </w:rPr>
            <w:tab/>
          </w:r>
          <w:r>
            <w:rPr>
              <w:sz w:val="28"/>
              <w:szCs w:val="28"/>
            </w:rPr>
            <w:fldChar w:fldCharType="begin"/>
          </w:r>
          <w:r>
            <w:rPr>
              <w:sz w:val="28"/>
              <w:szCs w:val="28"/>
            </w:rPr>
            <w:instrText xml:space="preserve"> PAGEREF _Toc1653 </w:instrText>
          </w:r>
          <w:r>
            <w:rPr>
              <w:sz w:val="28"/>
              <w:szCs w:val="28"/>
            </w:rPr>
            <w:fldChar w:fldCharType="separate"/>
          </w:r>
          <w:r>
            <w:rPr>
              <w:sz w:val="28"/>
              <w:szCs w:val="28"/>
            </w:rPr>
            <w:t>34</w:t>
          </w:r>
          <w:r>
            <w:rPr>
              <w:sz w:val="28"/>
              <w:szCs w:val="28"/>
            </w:rPr>
            <w:fldChar w:fldCharType="end"/>
          </w:r>
          <w:r>
            <w:rPr>
              <w:sz w:val="28"/>
              <w:szCs w:val="28"/>
            </w:rPr>
            <w:fldChar w:fldCharType="end"/>
          </w:r>
        </w:p>
        <w:p>
          <w:pPr>
            <w:pStyle w:val="18"/>
            <w:tabs>
              <w:tab w:val="right" w:leader="dot" w:pos="8306"/>
            </w:tabs>
            <w:rPr>
              <w:sz w:val="28"/>
              <w:szCs w:val="28"/>
            </w:rPr>
          </w:pPr>
          <w:r>
            <w:fldChar w:fldCharType="begin"/>
          </w:r>
          <w:r>
            <w:instrText xml:space="preserve"> HYPERLINK \l "_Toc11850" </w:instrText>
          </w:r>
          <w:r>
            <w:fldChar w:fldCharType="separate"/>
          </w:r>
          <w:r>
            <w:rPr>
              <w:rFonts w:hint="eastAsia" w:ascii="宋体" w:hAnsi="宋体" w:cs="宋体"/>
              <w:bCs/>
              <w:sz w:val="28"/>
              <w:szCs w:val="28"/>
            </w:rPr>
            <w:t>第四章  合同条款及格式</w:t>
          </w:r>
          <w:r>
            <w:rPr>
              <w:sz w:val="28"/>
              <w:szCs w:val="28"/>
            </w:rPr>
            <w:tab/>
          </w:r>
          <w:r>
            <w:rPr>
              <w:sz w:val="28"/>
              <w:szCs w:val="28"/>
            </w:rPr>
            <w:fldChar w:fldCharType="begin"/>
          </w:r>
          <w:r>
            <w:rPr>
              <w:sz w:val="28"/>
              <w:szCs w:val="28"/>
            </w:rPr>
            <w:instrText xml:space="preserve"> PAGEREF _Toc11850 </w:instrText>
          </w:r>
          <w:r>
            <w:rPr>
              <w:sz w:val="28"/>
              <w:szCs w:val="28"/>
            </w:rPr>
            <w:fldChar w:fldCharType="separate"/>
          </w:r>
          <w:r>
            <w:rPr>
              <w:sz w:val="28"/>
              <w:szCs w:val="28"/>
            </w:rPr>
            <w:t>44</w:t>
          </w:r>
          <w:r>
            <w:rPr>
              <w:sz w:val="28"/>
              <w:szCs w:val="28"/>
            </w:rPr>
            <w:fldChar w:fldCharType="end"/>
          </w:r>
          <w:r>
            <w:rPr>
              <w:sz w:val="28"/>
              <w:szCs w:val="28"/>
            </w:rPr>
            <w:fldChar w:fldCharType="end"/>
          </w:r>
        </w:p>
        <w:p>
          <w:pPr>
            <w:pStyle w:val="18"/>
            <w:tabs>
              <w:tab w:val="right" w:leader="dot" w:pos="8306"/>
            </w:tabs>
            <w:rPr>
              <w:sz w:val="28"/>
              <w:szCs w:val="28"/>
            </w:rPr>
          </w:pPr>
          <w:r>
            <w:fldChar w:fldCharType="begin"/>
          </w:r>
          <w:r>
            <w:instrText xml:space="preserve"> HYPERLINK \l "_Toc368" </w:instrText>
          </w:r>
          <w:r>
            <w:fldChar w:fldCharType="separate"/>
          </w:r>
          <w:r>
            <w:rPr>
              <w:rFonts w:hint="eastAsia" w:ascii="宋体" w:hAnsi="宋体" w:cs="宋体"/>
              <w:bCs/>
              <w:sz w:val="28"/>
              <w:szCs w:val="28"/>
            </w:rPr>
            <w:t>第五章  采购需求</w:t>
          </w:r>
          <w:r>
            <w:rPr>
              <w:sz w:val="28"/>
              <w:szCs w:val="28"/>
            </w:rPr>
            <w:tab/>
          </w:r>
          <w:r>
            <w:rPr>
              <w:sz w:val="28"/>
              <w:szCs w:val="28"/>
            </w:rPr>
            <w:fldChar w:fldCharType="begin"/>
          </w:r>
          <w:r>
            <w:rPr>
              <w:sz w:val="28"/>
              <w:szCs w:val="28"/>
            </w:rPr>
            <w:instrText xml:space="preserve"> PAGEREF _Toc368 </w:instrText>
          </w:r>
          <w:r>
            <w:rPr>
              <w:sz w:val="28"/>
              <w:szCs w:val="28"/>
            </w:rPr>
            <w:fldChar w:fldCharType="separate"/>
          </w:r>
          <w:r>
            <w:rPr>
              <w:sz w:val="28"/>
              <w:szCs w:val="28"/>
            </w:rPr>
            <w:t>45</w:t>
          </w:r>
          <w:r>
            <w:rPr>
              <w:sz w:val="28"/>
              <w:szCs w:val="28"/>
            </w:rPr>
            <w:fldChar w:fldCharType="end"/>
          </w:r>
          <w:r>
            <w:rPr>
              <w:sz w:val="28"/>
              <w:szCs w:val="28"/>
            </w:rPr>
            <w:fldChar w:fldCharType="end"/>
          </w:r>
        </w:p>
        <w:p>
          <w:pPr>
            <w:pStyle w:val="18"/>
            <w:tabs>
              <w:tab w:val="right" w:leader="dot" w:pos="8306"/>
            </w:tabs>
            <w:rPr>
              <w:sz w:val="28"/>
              <w:szCs w:val="28"/>
            </w:rPr>
          </w:pPr>
          <w:r>
            <w:fldChar w:fldCharType="begin"/>
          </w:r>
          <w:r>
            <w:instrText xml:space="preserve"> HYPERLINK \l "_Toc16302" </w:instrText>
          </w:r>
          <w:r>
            <w:fldChar w:fldCharType="separate"/>
          </w:r>
          <w:r>
            <w:rPr>
              <w:rFonts w:hint="eastAsia" w:ascii="宋体" w:hAnsi="宋体" w:cs="宋体"/>
              <w:bCs/>
              <w:sz w:val="28"/>
              <w:szCs w:val="28"/>
            </w:rPr>
            <w:t>第六章  响应文件格式</w:t>
          </w:r>
          <w:r>
            <w:rPr>
              <w:sz w:val="28"/>
              <w:szCs w:val="28"/>
            </w:rPr>
            <w:tab/>
          </w:r>
          <w:r>
            <w:rPr>
              <w:sz w:val="28"/>
              <w:szCs w:val="28"/>
            </w:rPr>
            <w:fldChar w:fldCharType="begin"/>
          </w:r>
          <w:r>
            <w:rPr>
              <w:sz w:val="28"/>
              <w:szCs w:val="28"/>
            </w:rPr>
            <w:instrText xml:space="preserve"> PAGEREF _Toc16302 </w:instrText>
          </w:r>
          <w:r>
            <w:rPr>
              <w:sz w:val="28"/>
              <w:szCs w:val="28"/>
            </w:rPr>
            <w:fldChar w:fldCharType="separate"/>
          </w:r>
          <w:r>
            <w:rPr>
              <w:sz w:val="28"/>
              <w:szCs w:val="28"/>
            </w:rPr>
            <w:t>47</w:t>
          </w:r>
          <w:r>
            <w:rPr>
              <w:sz w:val="28"/>
              <w:szCs w:val="28"/>
            </w:rPr>
            <w:fldChar w:fldCharType="end"/>
          </w:r>
          <w:r>
            <w:rPr>
              <w:sz w:val="28"/>
              <w:szCs w:val="28"/>
            </w:rPr>
            <w:fldChar w:fldCharType="end"/>
          </w:r>
        </w:p>
        <w:p>
          <w:pPr>
            <w:pStyle w:val="8"/>
            <w:ind w:firstLine="0" w:firstLineChars="0"/>
            <w:rPr>
              <w:rFonts w:ascii="宋体" w:hAnsi="宋体" w:eastAsia="宋体" w:cs="宋体"/>
              <w:b/>
              <w:bCs/>
              <w:sz w:val="32"/>
              <w:szCs w:val="28"/>
            </w:rPr>
          </w:pPr>
          <w:r>
            <w:rPr>
              <w:rFonts w:hint="eastAsia" w:ascii="宋体" w:hAnsi="宋体" w:eastAsia="宋体" w:cs="宋体"/>
              <w:bCs/>
              <w:szCs w:val="28"/>
            </w:rPr>
            <w:fldChar w:fldCharType="end"/>
          </w:r>
        </w:p>
      </w:sdtContent>
    </w:sdt>
    <w:p>
      <w:pPr>
        <w:pStyle w:val="8"/>
        <w:ind w:firstLine="0" w:firstLineChars="0"/>
        <w:rPr>
          <w:rFonts w:ascii="宋体" w:hAnsi="宋体" w:eastAsia="宋体" w:cs="宋体"/>
          <w:b/>
          <w:bCs/>
          <w:sz w:val="32"/>
          <w:szCs w:val="32"/>
        </w:rPr>
      </w:pPr>
    </w:p>
    <w:p>
      <w:pPr>
        <w:pStyle w:val="8"/>
        <w:ind w:firstLine="0" w:firstLineChars="0"/>
        <w:rPr>
          <w:rFonts w:ascii="宋体" w:hAnsi="宋体" w:eastAsia="宋体" w:cs="宋体"/>
          <w:b/>
          <w:bCs/>
          <w:sz w:val="32"/>
          <w:szCs w:val="32"/>
        </w:rPr>
      </w:pPr>
    </w:p>
    <w:p>
      <w:pPr>
        <w:pStyle w:val="8"/>
        <w:ind w:firstLine="0" w:firstLineChars="0"/>
        <w:rPr>
          <w:rFonts w:ascii="宋体" w:hAnsi="宋体" w:eastAsia="宋体" w:cs="宋体"/>
          <w:b/>
          <w:bCs/>
          <w:sz w:val="32"/>
          <w:szCs w:val="32"/>
        </w:rPr>
      </w:pPr>
    </w:p>
    <w:p>
      <w:pPr>
        <w:pStyle w:val="8"/>
        <w:ind w:firstLine="0" w:firstLineChars="0"/>
        <w:rPr>
          <w:rFonts w:ascii="宋体" w:hAnsi="宋体" w:eastAsia="宋体" w:cs="宋体"/>
          <w:b/>
          <w:bCs/>
          <w:sz w:val="32"/>
          <w:szCs w:val="32"/>
        </w:rPr>
      </w:pPr>
    </w:p>
    <w:p>
      <w:pPr>
        <w:pStyle w:val="8"/>
        <w:ind w:firstLine="0" w:firstLineChars="0"/>
        <w:rPr>
          <w:rFonts w:ascii="宋体" w:hAnsi="宋体" w:eastAsia="宋体" w:cs="宋体"/>
          <w:b/>
          <w:bCs/>
          <w:sz w:val="32"/>
          <w:szCs w:val="32"/>
        </w:rPr>
      </w:pPr>
    </w:p>
    <w:p>
      <w:pPr>
        <w:pStyle w:val="8"/>
        <w:ind w:firstLine="0" w:firstLineChars="0"/>
        <w:rPr>
          <w:rFonts w:ascii="宋体" w:hAnsi="宋体" w:eastAsia="宋体" w:cs="宋体"/>
          <w:b/>
          <w:bCs/>
          <w:sz w:val="32"/>
          <w:szCs w:val="32"/>
        </w:rPr>
      </w:pPr>
    </w:p>
    <w:p>
      <w:pPr>
        <w:pStyle w:val="8"/>
        <w:ind w:firstLine="0" w:firstLineChars="0"/>
        <w:rPr>
          <w:rFonts w:ascii="宋体" w:hAnsi="宋体" w:eastAsia="宋体" w:cs="宋体"/>
          <w:b/>
          <w:bCs/>
          <w:sz w:val="32"/>
          <w:szCs w:val="32"/>
        </w:rPr>
      </w:pPr>
    </w:p>
    <w:p>
      <w:pPr>
        <w:pStyle w:val="8"/>
        <w:ind w:firstLine="0" w:firstLineChars="0"/>
        <w:rPr>
          <w:rFonts w:ascii="宋体" w:hAnsi="宋体" w:eastAsia="宋体" w:cs="宋体"/>
          <w:b/>
          <w:bCs/>
          <w:sz w:val="32"/>
          <w:szCs w:val="32"/>
        </w:rPr>
      </w:pPr>
    </w:p>
    <w:p>
      <w:pPr>
        <w:pStyle w:val="8"/>
        <w:ind w:firstLine="0" w:firstLineChars="0"/>
        <w:rPr>
          <w:rFonts w:ascii="宋体" w:hAnsi="宋体" w:eastAsia="宋体" w:cs="宋体"/>
          <w:b/>
          <w:bCs/>
          <w:sz w:val="32"/>
          <w:szCs w:val="32"/>
        </w:rPr>
      </w:pPr>
    </w:p>
    <w:p>
      <w:pPr>
        <w:pStyle w:val="8"/>
        <w:ind w:firstLine="0" w:firstLineChars="0"/>
        <w:rPr>
          <w:rFonts w:ascii="宋体" w:hAnsi="宋体" w:eastAsia="宋体" w:cs="宋体"/>
          <w:b/>
          <w:bCs/>
          <w:sz w:val="32"/>
          <w:szCs w:val="32"/>
        </w:rPr>
      </w:pPr>
    </w:p>
    <w:p>
      <w:pPr>
        <w:pStyle w:val="8"/>
        <w:ind w:firstLine="0" w:firstLineChars="0"/>
        <w:rPr>
          <w:rFonts w:ascii="宋体" w:hAnsi="宋体" w:eastAsia="宋体" w:cs="宋体"/>
          <w:b/>
          <w:bCs/>
          <w:sz w:val="32"/>
          <w:szCs w:val="32"/>
        </w:rPr>
      </w:pPr>
    </w:p>
    <w:p>
      <w:pPr>
        <w:pStyle w:val="8"/>
        <w:ind w:firstLine="0" w:firstLineChars="0"/>
        <w:rPr>
          <w:rFonts w:ascii="宋体" w:hAnsi="宋体" w:eastAsia="宋体" w:cs="宋体"/>
          <w:b/>
          <w:bCs/>
          <w:sz w:val="32"/>
          <w:szCs w:val="32"/>
        </w:rPr>
      </w:pPr>
    </w:p>
    <w:p>
      <w:pPr>
        <w:pStyle w:val="8"/>
        <w:ind w:firstLine="0" w:firstLineChars="0"/>
        <w:jc w:val="center"/>
        <w:outlineLvl w:val="0"/>
        <w:rPr>
          <w:rFonts w:ascii="宋体" w:hAnsi="宋体" w:eastAsia="宋体" w:cs="宋体"/>
          <w:b/>
          <w:bCs/>
          <w:sz w:val="32"/>
          <w:szCs w:val="32"/>
        </w:rPr>
      </w:pPr>
      <w:bookmarkStart w:id="0" w:name="_Toc21431"/>
    </w:p>
    <w:p>
      <w:pPr>
        <w:pStyle w:val="8"/>
        <w:ind w:firstLine="0" w:firstLineChars="0"/>
        <w:jc w:val="center"/>
        <w:outlineLvl w:val="0"/>
        <w:rPr>
          <w:rFonts w:ascii="宋体" w:hAnsi="宋体" w:eastAsia="宋体" w:cs="宋体"/>
          <w:b/>
          <w:bCs/>
          <w:sz w:val="32"/>
          <w:szCs w:val="32"/>
        </w:rPr>
      </w:pPr>
    </w:p>
    <w:p>
      <w:pPr>
        <w:pStyle w:val="8"/>
        <w:ind w:firstLine="0" w:firstLineChars="0"/>
        <w:jc w:val="center"/>
        <w:outlineLvl w:val="0"/>
        <w:rPr>
          <w:rFonts w:ascii="宋体" w:hAnsi="宋体" w:eastAsia="宋体" w:cs="宋体"/>
          <w:b/>
          <w:bCs/>
          <w:sz w:val="32"/>
          <w:szCs w:val="32"/>
        </w:rPr>
      </w:pPr>
      <w:r>
        <w:rPr>
          <w:rFonts w:hint="eastAsia" w:ascii="宋体" w:hAnsi="宋体" w:eastAsia="宋体" w:cs="宋体"/>
          <w:b/>
          <w:bCs/>
          <w:sz w:val="32"/>
          <w:szCs w:val="32"/>
        </w:rPr>
        <w:t>第一章  询比采购邀请书</w:t>
      </w:r>
      <w:bookmarkEnd w:id="0"/>
    </w:p>
    <w:p>
      <w:pPr>
        <w:pStyle w:val="8"/>
        <w:ind w:firstLine="0" w:firstLineChars="0"/>
        <w:jc w:val="center"/>
        <w:outlineLvl w:val="0"/>
        <w:rPr>
          <w:rFonts w:ascii="宋体" w:hAnsi="宋体" w:eastAsia="宋体" w:cs="宋体"/>
          <w:sz w:val="28"/>
          <w:szCs w:val="28"/>
          <w:u w:val="single"/>
        </w:rPr>
      </w:pPr>
      <w:bookmarkStart w:id="1" w:name="_Toc26085"/>
      <w:r>
        <w:rPr>
          <w:rFonts w:hint="eastAsia" w:ascii="宋体" w:hAnsi="宋体" w:eastAsia="宋体" w:cs="宋体"/>
          <w:b/>
          <w:bCs/>
          <w:sz w:val="28"/>
          <w:szCs w:val="28"/>
          <w:u w:val="single"/>
          <w:lang w:eastAsia="zh-CN"/>
        </w:rPr>
        <w:t>青海省疾病预防控制中心手足口病毒检测试剂耗材采购项目</w:t>
      </w:r>
      <w:r>
        <w:rPr>
          <w:rFonts w:hint="eastAsia" w:ascii="宋体" w:hAnsi="宋体" w:eastAsia="宋体" w:cs="宋体"/>
          <w:sz w:val="28"/>
          <w:szCs w:val="28"/>
          <w:u w:val="single"/>
        </w:rPr>
        <w:t xml:space="preserve"> </w:t>
      </w:r>
    </w:p>
    <w:p>
      <w:pPr>
        <w:pStyle w:val="8"/>
        <w:ind w:firstLine="0" w:firstLineChars="0"/>
        <w:jc w:val="center"/>
        <w:outlineLvl w:val="0"/>
        <w:rPr>
          <w:rFonts w:ascii="宋体" w:hAnsi="宋体" w:eastAsia="宋体" w:cs="宋体"/>
          <w:b/>
          <w:bCs/>
          <w:sz w:val="32"/>
          <w:szCs w:val="32"/>
        </w:rPr>
      </w:pPr>
      <w:r>
        <w:rPr>
          <w:rFonts w:hint="eastAsia" w:ascii="宋体" w:hAnsi="宋体" w:eastAsia="宋体" w:cs="宋体"/>
          <w:b/>
          <w:bCs/>
          <w:sz w:val="32"/>
          <w:szCs w:val="32"/>
        </w:rPr>
        <w:t>询比采购邀请书</w:t>
      </w:r>
      <w:bookmarkEnd w:id="1"/>
    </w:p>
    <w:p>
      <w:pPr>
        <w:pStyle w:val="8"/>
        <w:ind w:firstLine="0" w:firstLineChars="0"/>
        <w:rPr>
          <w:rFonts w:ascii="宋体" w:hAnsi="宋体" w:eastAsia="宋体" w:cs="宋体"/>
          <w:sz w:val="28"/>
          <w:szCs w:val="28"/>
        </w:rPr>
      </w:pPr>
      <w:r>
        <w:rPr>
          <w:rFonts w:hint="eastAsia" w:ascii="宋体" w:hAnsi="宋体" w:eastAsia="宋体" w:cs="宋体"/>
          <w:sz w:val="28"/>
          <w:szCs w:val="28"/>
          <w:u w:val="single"/>
          <w:lang w:eastAsia="zh-CN"/>
        </w:rPr>
        <w:t>青海省疾病预防控制中心手足口病毒检测试剂耗材采购项目</w:t>
      </w:r>
      <w:r>
        <w:rPr>
          <w:rFonts w:hint="eastAsia" w:ascii="宋体" w:hAnsi="宋体" w:eastAsia="宋体" w:cs="宋体"/>
          <w:sz w:val="28"/>
          <w:szCs w:val="28"/>
        </w:rPr>
        <w:t>（采购项目名称）已具备采购条件，现公开邀请供应商参加询比采购活动。</w:t>
      </w:r>
    </w:p>
    <w:p>
      <w:pPr>
        <w:pStyle w:val="8"/>
        <w:ind w:firstLine="0" w:firstLineChars="0"/>
        <w:rPr>
          <w:rFonts w:ascii="宋体" w:hAnsi="宋体" w:eastAsia="宋体" w:cs="宋体"/>
          <w:b/>
          <w:bCs/>
          <w:sz w:val="28"/>
          <w:szCs w:val="28"/>
        </w:rPr>
      </w:pPr>
      <w:r>
        <w:rPr>
          <w:rFonts w:hint="eastAsia" w:ascii="宋体" w:hAnsi="宋体" w:eastAsia="宋体" w:cs="宋体"/>
          <w:b/>
          <w:bCs/>
          <w:sz w:val="28"/>
          <w:szCs w:val="28"/>
        </w:rPr>
        <w:t>1.采购项目简介</w:t>
      </w:r>
    </w:p>
    <w:p>
      <w:pPr>
        <w:pStyle w:val="8"/>
        <w:ind w:firstLine="0" w:firstLineChars="0"/>
        <w:rPr>
          <w:rFonts w:hint="eastAsia" w:ascii="宋体" w:hAnsi="宋体" w:eastAsia="宋体" w:cs="宋体"/>
          <w:sz w:val="28"/>
          <w:szCs w:val="28"/>
          <w:u w:val="single"/>
          <w:lang w:eastAsia="zh-CN"/>
        </w:rPr>
      </w:pPr>
      <w:r>
        <w:rPr>
          <w:rFonts w:hint="eastAsia" w:ascii="宋体" w:hAnsi="宋体" w:eastAsia="宋体" w:cs="宋体"/>
          <w:sz w:val="28"/>
          <w:szCs w:val="28"/>
        </w:rPr>
        <w:t>1.1采购项目名称：</w:t>
      </w:r>
      <w:r>
        <w:rPr>
          <w:rFonts w:hint="eastAsia" w:ascii="宋体" w:hAnsi="宋体" w:eastAsia="宋体" w:cs="宋体"/>
          <w:sz w:val="28"/>
          <w:szCs w:val="28"/>
          <w:u w:val="single"/>
          <w:lang w:eastAsia="zh-CN"/>
        </w:rPr>
        <w:t>青海省疾病预防控制中心手足口病毒检测试剂耗材采购项目</w:t>
      </w:r>
    </w:p>
    <w:p>
      <w:pPr>
        <w:pStyle w:val="8"/>
        <w:ind w:firstLine="0" w:firstLineChars="0"/>
        <w:rPr>
          <w:rFonts w:ascii="宋体" w:hAnsi="宋体" w:eastAsia="宋体" w:cs="宋体"/>
          <w:sz w:val="28"/>
          <w:szCs w:val="28"/>
          <w:u w:val="single"/>
        </w:rPr>
      </w:pPr>
      <w:r>
        <w:rPr>
          <w:rFonts w:hint="eastAsia" w:ascii="宋体" w:hAnsi="宋体" w:eastAsia="宋体" w:cs="宋体"/>
          <w:sz w:val="28"/>
          <w:szCs w:val="28"/>
        </w:rPr>
        <w:t>1.2采购人：</w:t>
      </w:r>
      <w:r>
        <w:rPr>
          <w:rFonts w:hint="eastAsia" w:ascii="宋体" w:hAnsi="宋体" w:eastAsia="宋体" w:cs="宋体"/>
          <w:sz w:val="28"/>
          <w:szCs w:val="28"/>
          <w:u w:val="single"/>
        </w:rPr>
        <w:t>青海省疾病预防控制中心</w:t>
      </w:r>
    </w:p>
    <w:p>
      <w:pPr>
        <w:pStyle w:val="8"/>
        <w:ind w:firstLine="0" w:firstLineChars="0"/>
        <w:rPr>
          <w:rFonts w:ascii="宋体" w:hAnsi="宋体" w:eastAsia="宋体" w:cs="宋体"/>
          <w:sz w:val="28"/>
          <w:szCs w:val="28"/>
          <w:u w:val="single"/>
        </w:rPr>
      </w:pPr>
      <w:r>
        <w:rPr>
          <w:rFonts w:hint="eastAsia" w:ascii="宋体" w:hAnsi="宋体" w:eastAsia="宋体" w:cs="宋体"/>
          <w:sz w:val="28"/>
          <w:szCs w:val="28"/>
        </w:rPr>
        <w:t>1.3采购代理机构：</w:t>
      </w:r>
      <w:r>
        <w:rPr>
          <w:rFonts w:hint="eastAsia" w:ascii="宋体" w:hAnsi="宋体" w:eastAsia="宋体" w:cs="宋体"/>
          <w:sz w:val="28"/>
          <w:szCs w:val="28"/>
          <w:u w:val="single"/>
        </w:rPr>
        <w:t>青海鑫融工程项目管理咨询有限公司</w:t>
      </w:r>
    </w:p>
    <w:p>
      <w:pPr>
        <w:pStyle w:val="8"/>
        <w:ind w:firstLine="0" w:firstLineChars="0"/>
        <w:rPr>
          <w:rFonts w:ascii="宋体" w:hAnsi="宋体" w:eastAsia="宋体" w:cs="宋体"/>
          <w:sz w:val="28"/>
          <w:szCs w:val="28"/>
          <w:u w:val="single"/>
        </w:rPr>
      </w:pPr>
      <w:r>
        <w:rPr>
          <w:rFonts w:hint="eastAsia" w:ascii="宋体" w:hAnsi="宋体" w:eastAsia="宋体" w:cs="宋体"/>
          <w:sz w:val="28"/>
          <w:szCs w:val="28"/>
        </w:rPr>
        <w:t>1.4采购项目资金落实情况：</w:t>
      </w:r>
      <w:r>
        <w:rPr>
          <w:rFonts w:hint="eastAsia" w:ascii="宋体" w:hAnsi="宋体" w:eastAsia="宋体" w:cs="宋体"/>
          <w:sz w:val="28"/>
          <w:szCs w:val="28"/>
          <w:u w:val="single"/>
        </w:rPr>
        <w:t>已落实</w:t>
      </w:r>
    </w:p>
    <w:p>
      <w:pPr>
        <w:pStyle w:val="8"/>
        <w:ind w:firstLine="0" w:firstLineChars="0"/>
        <w:rPr>
          <w:rFonts w:ascii="宋体" w:hAnsi="宋体" w:eastAsia="宋体" w:cs="宋体"/>
          <w:sz w:val="28"/>
          <w:szCs w:val="28"/>
          <w:u w:val="single"/>
        </w:rPr>
      </w:pPr>
      <w:r>
        <w:rPr>
          <w:rFonts w:hint="eastAsia" w:ascii="宋体" w:hAnsi="宋体" w:eastAsia="宋体" w:cs="宋体"/>
          <w:sz w:val="28"/>
          <w:szCs w:val="28"/>
        </w:rPr>
        <w:t>1.5采购项目概括：</w:t>
      </w:r>
      <w:r>
        <w:rPr>
          <w:rFonts w:hint="eastAsia" w:ascii="宋体" w:hAnsi="宋体" w:eastAsia="宋体" w:cs="宋体"/>
          <w:sz w:val="28"/>
          <w:szCs w:val="28"/>
          <w:u w:val="single"/>
        </w:rPr>
        <w:t>采购核酸提取盒（磁珠法）、肠道通用/EV71/CA16病毒3重实时荧光PCR检测试剂盒、CA06/CA10双重实时荧光PCR检测试剂盒、肠道通用/EV71/CA16/CA06 CA10病毒各型单通道实时荧光PCR检测试剂盒、FBS  胎牛血清、0.25‰Trypsin-EDTA（1X）胰酶、Pen  styep   双抗、MEM培养基、细胞培养瓶、24孔细胞培养板。</w:t>
      </w:r>
    </w:p>
    <w:p>
      <w:pPr>
        <w:pStyle w:val="8"/>
        <w:ind w:firstLine="0" w:firstLineChars="0"/>
        <w:rPr>
          <w:rFonts w:ascii="宋体" w:hAnsi="宋体" w:eastAsia="宋体" w:cs="宋体"/>
          <w:sz w:val="28"/>
          <w:szCs w:val="28"/>
        </w:rPr>
      </w:pPr>
      <w:r>
        <w:rPr>
          <w:rFonts w:hint="eastAsia" w:ascii="宋体" w:hAnsi="宋体" w:eastAsia="宋体" w:cs="宋体"/>
          <w:sz w:val="28"/>
          <w:szCs w:val="28"/>
        </w:rPr>
        <w:t>1.6成交供应商数量及成交份额：</w:t>
      </w:r>
    </w:p>
    <w:p>
      <w:pPr>
        <w:pStyle w:val="8"/>
        <w:ind w:firstLine="0" w:firstLineChars="0"/>
        <w:rPr>
          <w:rFonts w:ascii="宋体" w:hAnsi="宋体" w:eastAsia="宋体" w:cs="宋体"/>
          <w:sz w:val="28"/>
          <w:szCs w:val="28"/>
        </w:rPr>
      </w:pPr>
      <w:r>
        <w:rPr>
          <w:rFonts w:ascii="Arial" w:hAnsi="Arial" w:eastAsia="宋体" w:cs="Arial"/>
          <w:sz w:val="28"/>
          <w:szCs w:val="28"/>
        </w:rPr>
        <w:t>√</w:t>
      </w:r>
      <w:r>
        <w:rPr>
          <w:rFonts w:hint="eastAsia" w:ascii="宋体" w:hAnsi="宋体" w:eastAsia="宋体" w:cs="宋体"/>
          <w:sz w:val="28"/>
          <w:szCs w:val="28"/>
        </w:rPr>
        <w:t>一家</w:t>
      </w:r>
    </w:p>
    <w:p>
      <w:pPr>
        <w:pStyle w:val="8"/>
        <w:ind w:firstLine="0" w:firstLineChars="0"/>
        <w:rPr>
          <w:rFonts w:ascii="宋体" w:hAnsi="宋体" w:eastAsia="宋体" w:cs="宋体"/>
          <w:sz w:val="28"/>
          <w:szCs w:val="28"/>
        </w:rPr>
      </w:pPr>
      <w:r>
        <w:rPr>
          <w:rFonts w:hint="eastAsia" w:ascii="宋体" w:hAnsi="宋体" w:eastAsia="宋体" w:cs="宋体"/>
          <w:sz w:val="28"/>
          <w:szCs w:val="28"/>
        </w:rPr>
        <w:sym w:font="Wingdings 2" w:char="00A3"/>
      </w:r>
      <w:r>
        <w:rPr>
          <w:rFonts w:hint="eastAsia" w:ascii="宋体" w:hAnsi="宋体" w:eastAsia="宋体" w:cs="宋体"/>
          <w:sz w:val="28"/>
          <w:szCs w:val="28"/>
          <w:u w:val="single"/>
        </w:rPr>
        <w:t xml:space="preserve">   </w:t>
      </w:r>
      <w:r>
        <w:rPr>
          <w:rFonts w:hint="eastAsia" w:ascii="宋体" w:hAnsi="宋体" w:eastAsia="宋体" w:cs="宋体"/>
          <w:sz w:val="28"/>
          <w:szCs w:val="28"/>
        </w:rPr>
        <w:t>家,成交份额:第一名:</w:t>
      </w:r>
      <w:r>
        <w:rPr>
          <w:rFonts w:hint="eastAsia" w:ascii="宋体" w:hAnsi="宋体" w:eastAsia="宋体" w:cs="宋体"/>
          <w:sz w:val="28"/>
          <w:szCs w:val="28"/>
          <w:u w:val="single"/>
        </w:rPr>
        <w:t xml:space="preserve">    </w:t>
      </w:r>
      <w:r>
        <w:rPr>
          <w:rFonts w:hint="eastAsia" w:ascii="宋体" w:hAnsi="宋体" w:eastAsia="宋体" w:cs="宋体"/>
          <w:sz w:val="28"/>
          <w:szCs w:val="28"/>
        </w:rPr>
        <w:t>;第二名:</w:t>
      </w:r>
      <w:r>
        <w:rPr>
          <w:rFonts w:hint="eastAsia" w:ascii="宋体" w:hAnsi="宋体" w:eastAsia="宋体" w:cs="宋体"/>
          <w:sz w:val="28"/>
          <w:szCs w:val="28"/>
          <w:u w:val="single"/>
        </w:rPr>
        <w:t xml:space="preserve">    </w:t>
      </w:r>
      <w:r>
        <w:rPr>
          <w:rFonts w:hint="eastAsia" w:ascii="宋体" w:hAnsi="宋体" w:eastAsia="宋体" w:cs="宋体"/>
          <w:sz w:val="28"/>
          <w:szCs w:val="28"/>
        </w:rPr>
        <w:t>;第三名:</w:t>
      </w:r>
      <w:r>
        <w:rPr>
          <w:rFonts w:hint="eastAsia" w:ascii="宋体" w:hAnsi="宋体" w:eastAsia="宋体" w:cs="宋体"/>
          <w:sz w:val="28"/>
          <w:szCs w:val="28"/>
          <w:u w:val="single"/>
        </w:rPr>
        <w:t xml:space="preserve">    </w:t>
      </w:r>
      <w:r>
        <w:rPr>
          <w:rFonts w:hint="eastAsia" w:ascii="宋体" w:hAnsi="宋体" w:eastAsia="宋体" w:cs="宋体"/>
          <w:sz w:val="28"/>
          <w:szCs w:val="28"/>
        </w:rPr>
        <w:t>;.....</w:t>
      </w:r>
    </w:p>
    <w:p>
      <w:pPr>
        <w:pStyle w:val="8"/>
        <w:ind w:firstLine="0" w:firstLineChars="0"/>
        <w:rPr>
          <w:rFonts w:ascii="宋体" w:hAnsi="宋体" w:eastAsia="宋体" w:cs="宋体"/>
          <w:b/>
          <w:bCs/>
          <w:sz w:val="28"/>
          <w:szCs w:val="28"/>
        </w:rPr>
      </w:pPr>
      <w:r>
        <w:rPr>
          <w:rFonts w:hint="eastAsia" w:ascii="宋体" w:hAnsi="宋体" w:eastAsia="宋体" w:cs="宋体"/>
          <w:b/>
          <w:bCs/>
          <w:sz w:val="28"/>
          <w:szCs w:val="28"/>
        </w:rPr>
        <w:t>2.采购范围及相关要求（B）</w:t>
      </w:r>
    </w:p>
    <w:p>
      <w:pPr>
        <w:pStyle w:val="8"/>
        <w:ind w:firstLine="0" w:firstLineChars="0"/>
        <w:rPr>
          <w:rFonts w:ascii="宋体" w:hAnsi="宋体" w:eastAsia="宋体" w:cs="宋体"/>
          <w:sz w:val="28"/>
          <w:szCs w:val="28"/>
        </w:rPr>
      </w:pPr>
      <w:r>
        <w:rPr>
          <w:rFonts w:hint="eastAsia" w:ascii="宋体" w:hAnsi="宋体" w:eastAsia="宋体" w:cs="宋体"/>
          <w:sz w:val="28"/>
          <w:szCs w:val="28"/>
        </w:rPr>
        <w:t>2.1采购范围：</w:t>
      </w:r>
      <w:r>
        <w:rPr>
          <w:rFonts w:hint="eastAsia" w:ascii="宋体" w:hAnsi="宋体" w:eastAsia="宋体" w:cs="宋体"/>
          <w:sz w:val="28"/>
          <w:szCs w:val="28"/>
          <w:u w:val="single"/>
        </w:rPr>
        <w:t>采购核酸提取盒（磁珠法）、肠道通用/EV71/CA16病毒3重实时荧光PCR检测试剂盒、CA06/CA10双重实时荧光PCR检测试剂盒、肠道通用/EV71/CA16/CA06 CA10病毒各型单通道实时荧光PCR检测试剂盒、FBS  胎牛血清、0.25‰Trypsin-EDTA（1X）胰酶、Pen  styep   双抗、MEM培养基、细胞培养瓶、24孔细胞培养板。</w:t>
      </w:r>
    </w:p>
    <w:p>
      <w:pPr>
        <w:pStyle w:val="8"/>
        <w:ind w:firstLine="0" w:firstLineChars="0"/>
        <w:outlineLvl w:val="0"/>
        <w:rPr>
          <w:rFonts w:ascii="宋体" w:hAnsi="宋体" w:eastAsia="宋体" w:cs="宋体"/>
          <w:sz w:val="28"/>
          <w:szCs w:val="28"/>
        </w:rPr>
      </w:pPr>
      <w:r>
        <w:rPr>
          <w:rFonts w:hint="eastAsia" w:ascii="宋体" w:hAnsi="宋体" w:eastAsia="宋体" w:cs="宋体"/>
          <w:sz w:val="28"/>
          <w:szCs w:val="28"/>
        </w:rPr>
        <w:t>2.2交货期：</w:t>
      </w:r>
      <w:r>
        <w:rPr>
          <w:rFonts w:hint="eastAsia" w:ascii="宋体" w:hAnsi="宋体" w:eastAsia="宋体" w:cs="宋体"/>
          <w:color w:val="FF0000"/>
          <w:sz w:val="28"/>
          <w:szCs w:val="28"/>
          <w:u w:val="single"/>
        </w:rPr>
        <w:t>按甲方要求按需供货（1年内）</w:t>
      </w:r>
    </w:p>
    <w:p>
      <w:pPr>
        <w:pStyle w:val="8"/>
        <w:ind w:firstLine="0" w:firstLineChars="0"/>
        <w:outlineLvl w:val="0"/>
        <w:rPr>
          <w:rFonts w:ascii="宋体" w:hAnsi="宋体" w:eastAsia="宋体" w:cs="宋体"/>
          <w:sz w:val="28"/>
          <w:szCs w:val="28"/>
        </w:rPr>
      </w:pPr>
      <w:r>
        <w:rPr>
          <w:rFonts w:hint="eastAsia" w:ascii="宋体" w:hAnsi="宋体" w:eastAsia="宋体" w:cs="宋体"/>
          <w:sz w:val="28"/>
          <w:szCs w:val="28"/>
        </w:rPr>
        <w:t>2.3交货地点：</w:t>
      </w:r>
      <w:r>
        <w:rPr>
          <w:rFonts w:hint="eastAsia" w:ascii="宋体" w:hAnsi="宋体" w:eastAsia="宋体" w:cs="宋体"/>
          <w:sz w:val="28"/>
          <w:szCs w:val="28"/>
          <w:u w:val="single"/>
        </w:rPr>
        <w:t>青海省疾病预防控制中心</w:t>
      </w:r>
    </w:p>
    <w:p>
      <w:pPr>
        <w:pStyle w:val="8"/>
        <w:ind w:firstLine="0" w:firstLineChars="0"/>
        <w:rPr>
          <w:rFonts w:ascii="宋体" w:hAnsi="宋体" w:eastAsia="宋体" w:cs="宋体"/>
          <w:b/>
          <w:bCs/>
          <w:sz w:val="28"/>
          <w:szCs w:val="28"/>
        </w:rPr>
      </w:pPr>
      <w:r>
        <w:rPr>
          <w:rFonts w:hint="eastAsia" w:ascii="宋体" w:hAnsi="宋体" w:eastAsia="宋体" w:cs="宋体"/>
          <w:b/>
          <w:bCs/>
          <w:sz w:val="28"/>
          <w:szCs w:val="28"/>
        </w:rPr>
        <w:t>3.供应商资格要求</w:t>
      </w:r>
    </w:p>
    <w:p>
      <w:pPr>
        <w:pStyle w:val="8"/>
        <w:ind w:firstLine="0" w:firstLineChars="0"/>
        <w:outlineLvl w:val="0"/>
        <w:rPr>
          <w:rFonts w:ascii="宋体" w:hAnsi="宋体" w:eastAsia="宋体" w:cs="宋体"/>
          <w:sz w:val="28"/>
          <w:szCs w:val="28"/>
        </w:rPr>
      </w:pPr>
      <w:bookmarkStart w:id="2" w:name="_Toc23787"/>
      <w:r>
        <w:rPr>
          <w:rFonts w:hint="eastAsia" w:ascii="宋体" w:hAnsi="宋体" w:eastAsia="宋体" w:cs="宋体"/>
          <w:sz w:val="28"/>
          <w:szCs w:val="28"/>
        </w:rPr>
        <w:t>3.1供应商应依法设立且满足如下要求：</w:t>
      </w:r>
      <w:bookmarkEnd w:id="2"/>
    </w:p>
    <w:p>
      <w:pPr>
        <w:pStyle w:val="8"/>
        <w:ind w:firstLine="0" w:firstLineChars="0"/>
        <w:rPr>
          <w:rFonts w:ascii="宋体" w:hAnsi="宋体" w:eastAsia="宋体" w:cs="宋体"/>
          <w:sz w:val="28"/>
          <w:szCs w:val="28"/>
        </w:rPr>
      </w:pPr>
      <w:r>
        <w:rPr>
          <w:rFonts w:ascii="宋体" w:hAnsi="宋体" w:eastAsia="宋体" w:cs="宋体"/>
          <w:sz w:val="28"/>
          <w:szCs w:val="28"/>
        </w:rPr>
        <w:t>(</w:t>
      </w:r>
      <w:r>
        <w:rPr>
          <w:rFonts w:hint="eastAsia" w:ascii="宋体" w:hAnsi="宋体" w:eastAsia="宋体" w:cs="宋体"/>
          <w:sz w:val="28"/>
          <w:szCs w:val="28"/>
        </w:rPr>
        <w:t>1</w:t>
      </w:r>
      <w:r>
        <w:rPr>
          <w:rFonts w:ascii="宋体" w:hAnsi="宋体" w:eastAsia="宋体" w:cs="宋体"/>
          <w:sz w:val="28"/>
          <w:szCs w:val="28"/>
        </w:rPr>
        <w:t>)</w:t>
      </w:r>
      <w:r>
        <w:rPr>
          <w:rFonts w:hint="eastAsia" w:ascii="宋体" w:hAnsi="宋体" w:eastAsia="宋体" w:cs="宋体"/>
          <w:sz w:val="28"/>
          <w:szCs w:val="28"/>
        </w:rPr>
        <w:t>资质要求：</w:t>
      </w:r>
      <w:r>
        <w:rPr>
          <w:rFonts w:hint="eastAsia" w:ascii="宋体" w:hAnsi="宋体" w:eastAsia="宋体" w:cs="宋体"/>
          <w:sz w:val="28"/>
          <w:szCs w:val="28"/>
          <w:u w:val="single"/>
        </w:rPr>
        <w:t>供应商为生产厂家的须提供有效的医疗器械生产许可证；投标人为代理商的，具备有效的医疗器械经营许可证和医疗器械注册证或备案证明材料</w:t>
      </w:r>
      <w:r>
        <w:rPr>
          <w:rFonts w:hint="eastAsia" w:ascii="宋体" w:hAnsi="宋体" w:eastAsia="宋体" w:cs="宋体"/>
          <w:sz w:val="28"/>
          <w:szCs w:val="28"/>
        </w:rPr>
        <w:t>。 </w:t>
      </w:r>
    </w:p>
    <w:p>
      <w:pPr>
        <w:pStyle w:val="8"/>
        <w:ind w:firstLine="0" w:firstLineChars="0"/>
        <w:rPr>
          <w:rFonts w:ascii="宋体" w:hAnsi="宋体" w:eastAsia="宋体" w:cs="宋体"/>
          <w:sz w:val="28"/>
          <w:szCs w:val="28"/>
        </w:rPr>
      </w:pPr>
      <w:r>
        <w:rPr>
          <w:rFonts w:ascii="宋体" w:hAnsi="宋体" w:eastAsia="宋体" w:cs="宋体"/>
          <w:sz w:val="28"/>
          <w:szCs w:val="28"/>
        </w:rPr>
        <w:t>(</w:t>
      </w:r>
      <w:r>
        <w:rPr>
          <w:rFonts w:hint="eastAsia" w:ascii="宋体" w:hAnsi="宋体" w:eastAsia="宋体" w:cs="宋体"/>
          <w:sz w:val="28"/>
          <w:szCs w:val="28"/>
        </w:rPr>
        <w:t>2</w:t>
      </w:r>
      <w:r>
        <w:rPr>
          <w:rFonts w:ascii="宋体" w:hAnsi="宋体" w:eastAsia="宋体" w:cs="宋体"/>
          <w:sz w:val="28"/>
          <w:szCs w:val="28"/>
        </w:rPr>
        <w:t>)</w:t>
      </w:r>
      <w:r>
        <w:rPr>
          <w:rFonts w:hint="eastAsia" w:ascii="宋体" w:hAnsi="宋体" w:eastAsia="宋体" w:cs="宋体"/>
          <w:sz w:val="28"/>
          <w:szCs w:val="28"/>
        </w:rPr>
        <w:t>财务要求：</w:t>
      </w:r>
      <w:r>
        <w:rPr>
          <w:rFonts w:hint="eastAsia" w:ascii="宋体" w:hAnsi="宋体" w:eastAsia="宋体" w:cs="宋体"/>
          <w:sz w:val="28"/>
          <w:szCs w:val="28"/>
          <w:u w:val="single"/>
          <w:lang w:val="zh-CN"/>
        </w:rPr>
        <w:t>经第三方机构出具的</w:t>
      </w:r>
      <w:r>
        <w:rPr>
          <w:rFonts w:hint="eastAsia" w:ascii="宋体" w:hAnsi="宋体" w:eastAsia="宋体" w:cs="宋体"/>
          <w:sz w:val="28"/>
          <w:szCs w:val="28"/>
          <w:u w:val="single"/>
        </w:rPr>
        <w:t>2020年度</w:t>
      </w:r>
      <w:r>
        <w:rPr>
          <w:rFonts w:hint="eastAsia" w:ascii="宋体" w:hAnsi="宋体" w:eastAsia="宋体" w:cs="宋体"/>
          <w:sz w:val="28"/>
          <w:szCs w:val="28"/>
          <w:u w:val="single"/>
          <w:lang w:val="zh-CN"/>
        </w:rPr>
        <w:t>财务状况审计报告，包括资产负债表、现金流量表、利润表和财务报表附注或提供近三个月银行出具的资信证明，后附银行开户许可证。成立未满一年的企业提供验资报告即可</w:t>
      </w:r>
      <w:r>
        <w:rPr>
          <w:rFonts w:hint="eastAsia" w:ascii="宋体" w:hAnsi="宋体" w:eastAsia="宋体" w:cs="宋体"/>
          <w:sz w:val="28"/>
          <w:szCs w:val="28"/>
        </w:rPr>
        <w:t>。</w:t>
      </w:r>
    </w:p>
    <w:p>
      <w:pPr>
        <w:pStyle w:val="8"/>
        <w:ind w:firstLine="0" w:firstLineChars="0"/>
        <w:rPr>
          <w:rFonts w:ascii="宋体" w:hAnsi="宋体" w:eastAsia="宋体" w:cs="宋体"/>
          <w:sz w:val="28"/>
          <w:szCs w:val="28"/>
          <w:u w:val="single"/>
        </w:rPr>
      </w:pPr>
      <w:r>
        <w:rPr>
          <w:rFonts w:ascii="宋体" w:hAnsi="宋体" w:eastAsia="宋体" w:cs="宋体"/>
          <w:sz w:val="28"/>
          <w:szCs w:val="28"/>
        </w:rPr>
        <w:t>(</w:t>
      </w:r>
      <w:r>
        <w:rPr>
          <w:rFonts w:hint="eastAsia" w:ascii="宋体" w:hAnsi="宋体" w:eastAsia="宋体" w:cs="宋体"/>
          <w:sz w:val="28"/>
          <w:szCs w:val="28"/>
        </w:rPr>
        <w:t>3</w:t>
      </w:r>
      <w:r>
        <w:rPr>
          <w:rFonts w:ascii="宋体" w:hAnsi="宋体" w:eastAsia="宋体" w:cs="宋体"/>
          <w:sz w:val="28"/>
          <w:szCs w:val="28"/>
        </w:rPr>
        <w:t>)</w:t>
      </w:r>
      <w:r>
        <w:rPr>
          <w:rFonts w:hint="eastAsia" w:ascii="宋体" w:hAnsi="宋体" w:eastAsia="宋体" w:cs="宋体"/>
          <w:sz w:val="28"/>
          <w:szCs w:val="28"/>
        </w:rPr>
        <w:t>信誉要求：</w:t>
      </w:r>
      <w:r>
        <w:rPr>
          <w:rFonts w:hint="eastAsia" w:ascii="宋体" w:hAnsi="宋体" w:eastAsia="宋体" w:cs="宋体"/>
          <w:sz w:val="28"/>
          <w:szCs w:val="28"/>
          <w:u w:val="single"/>
        </w:rPr>
        <w:t>具有良好的商业信誉，提供“信用中国”网站无任何不良记录的查询截图，时间为投标截止时间前5天内</w:t>
      </w:r>
      <w:r>
        <w:rPr>
          <w:rFonts w:hint="eastAsia" w:ascii="宋体" w:hAnsi="宋体" w:eastAsia="宋体" w:cs="宋体"/>
          <w:sz w:val="28"/>
          <w:szCs w:val="28"/>
        </w:rPr>
        <w:t>。</w:t>
      </w:r>
    </w:p>
    <w:p>
      <w:pPr>
        <w:pStyle w:val="8"/>
        <w:ind w:firstLine="0" w:firstLineChars="0"/>
        <w:rPr>
          <w:rFonts w:ascii="宋体" w:hAnsi="宋体" w:eastAsia="宋体" w:cs="宋体"/>
          <w:sz w:val="28"/>
          <w:szCs w:val="28"/>
        </w:rPr>
      </w:pPr>
      <w:r>
        <w:rPr>
          <w:rFonts w:hint="eastAsia" w:ascii="宋体" w:hAnsi="宋体" w:eastAsia="宋体" w:cs="宋体"/>
          <w:sz w:val="28"/>
          <w:szCs w:val="28"/>
        </w:rPr>
        <w:t>（4）其他要求：</w:t>
      </w:r>
      <w:r>
        <w:rPr>
          <w:rFonts w:hint="eastAsia" w:ascii="宋体" w:hAnsi="宋体" w:eastAsia="宋体" w:cs="宋体"/>
          <w:sz w:val="28"/>
          <w:szCs w:val="28"/>
          <w:u w:val="single"/>
        </w:rPr>
        <w:t xml:space="preserve">        /                      </w:t>
      </w:r>
      <w:r>
        <w:rPr>
          <w:rFonts w:hint="eastAsia" w:ascii="宋体" w:hAnsi="宋体" w:eastAsia="宋体" w:cs="宋体"/>
          <w:sz w:val="28"/>
          <w:szCs w:val="28"/>
        </w:rPr>
        <w:t>。</w:t>
      </w:r>
    </w:p>
    <w:p>
      <w:pPr>
        <w:pStyle w:val="8"/>
        <w:ind w:firstLine="0" w:firstLineChars="0"/>
        <w:outlineLvl w:val="0"/>
        <w:rPr>
          <w:rFonts w:ascii="宋体" w:hAnsi="宋体" w:eastAsia="宋体" w:cs="宋体"/>
          <w:sz w:val="28"/>
          <w:szCs w:val="28"/>
        </w:rPr>
      </w:pPr>
      <w:bookmarkStart w:id="3" w:name="_Toc20119"/>
      <w:r>
        <w:rPr>
          <w:rFonts w:ascii="宋体" w:hAnsi="宋体" w:eastAsia="宋体" w:cs="宋体"/>
          <w:sz w:val="28"/>
          <w:szCs w:val="28"/>
        </w:rPr>
        <w:t>3.2供应商不得存在</w:t>
      </w:r>
      <w:r>
        <w:rPr>
          <w:rFonts w:hint="eastAsia" w:ascii="宋体" w:hAnsi="宋体" w:eastAsia="宋体" w:cs="宋体"/>
          <w:sz w:val="28"/>
          <w:szCs w:val="28"/>
        </w:rPr>
        <w:t>下列情形之一：</w:t>
      </w:r>
      <w:bookmarkEnd w:id="3"/>
    </w:p>
    <w:p>
      <w:pPr>
        <w:pStyle w:val="8"/>
        <w:ind w:firstLine="0" w:firstLineChars="0"/>
        <w:rPr>
          <w:rFonts w:ascii="宋体" w:hAnsi="宋体" w:eastAsia="宋体" w:cs="宋体"/>
          <w:sz w:val="28"/>
          <w:szCs w:val="28"/>
        </w:rPr>
      </w:pPr>
      <w:r>
        <w:rPr>
          <w:rFonts w:ascii="宋体" w:hAnsi="宋体" w:eastAsia="宋体" w:cs="宋体"/>
          <w:sz w:val="28"/>
          <w:szCs w:val="28"/>
        </w:rPr>
        <w:t>(</w:t>
      </w:r>
      <w:r>
        <w:rPr>
          <w:rFonts w:hint="eastAsia" w:ascii="宋体" w:hAnsi="宋体" w:eastAsia="宋体" w:cs="宋体"/>
          <w:sz w:val="28"/>
          <w:szCs w:val="28"/>
        </w:rPr>
        <w:t>1</w:t>
      </w:r>
      <w:r>
        <w:rPr>
          <w:rFonts w:ascii="宋体" w:hAnsi="宋体" w:eastAsia="宋体" w:cs="宋体"/>
          <w:sz w:val="28"/>
          <w:szCs w:val="28"/>
        </w:rPr>
        <w:t>)处于被责</w:t>
      </w:r>
      <w:r>
        <w:rPr>
          <w:rFonts w:hint="eastAsia" w:ascii="宋体" w:hAnsi="宋体" w:eastAsia="宋体" w:cs="宋体"/>
          <w:sz w:val="28"/>
          <w:szCs w:val="28"/>
        </w:rPr>
        <w:t>令</w:t>
      </w:r>
      <w:r>
        <w:rPr>
          <w:rFonts w:ascii="宋体" w:hAnsi="宋体" w:eastAsia="宋体" w:cs="宋体"/>
          <w:sz w:val="28"/>
          <w:szCs w:val="28"/>
        </w:rPr>
        <w:t>停产停</w:t>
      </w:r>
      <w:r>
        <w:rPr>
          <w:rFonts w:hint="eastAsia" w:ascii="宋体" w:hAnsi="宋体" w:eastAsia="宋体" w:cs="宋体"/>
          <w:sz w:val="28"/>
          <w:szCs w:val="28"/>
        </w:rPr>
        <w:t>业、暂</w:t>
      </w:r>
      <w:r>
        <w:rPr>
          <w:rFonts w:ascii="宋体" w:hAnsi="宋体" w:eastAsia="宋体" w:cs="宋体"/>
          <w:sz w:val="28"/>
          <w:szCs w:val="28"/>
        </w:rPr>
        <w:t>扣或吊销</w:t>
      </w:r>
      <w:r>
        <w:rPr>
          <w:rFonts w:hint="eastAsia" w:ascii="宋体" w:hAnsi="宋体" w:eastAsia="宋体" w:cs="宋体"/>
          <w:sz w:val="28"/>
          <w:szCs w:val="28"/>
        </w:rPr>
        <w:t>许可证</w:t>
      </w:r>
      <w:r>
        <w:rPr>
          <w:rFonts w:ascii="宋体" w:hAnsi="宋体" w:eastAsia="宋体" w:cs="宋体"/>
          <w:sz w:val="28"/>
          <w:szCs w:val="28"/>
        </w:rPr>
        <w:t>执照、</w:t>
      </w:r>
      <w:r>
        <w:rPr>
          <w:rFonts w:hint="eastAsia" w:ascii="宋体" w:hAnsi="宋体" w:eastAsia="宋体" w:cs="宋体"/>
          <w:sz w:val="28"/>
          <w:szCs w:val="28"/>
        </w:rPr>
        <w:t>暂扣或</w:t>
      </w:r>
      <w:r>
        <w:rPr>
          <w:rFonts w:ascii="宋体" w:hAnsi="宋体" w:eastAsia="宋体" w:cs="宋体"/>
          <w:sz w:val="28"/>
          <w:szCs w:val="28"/>
        </w:rPr>
        <w:t>吊销资质证书状态</w:t>
      </w:r>
      <w:r>
        <w:rPr>
          <w:rFonts w:hint="eastAsia" w:ascii="宋体" w:hAnsi="宋体" w:eastAsia="宋体" w:cs="宋体"/>
          <w:sz w:val="28"/>
          <w:szCs w:val="28"/>
        </w:rPr>
        <w:t>；</w:t>
      </w:r>
    </w:p>
    <w:p>
      <w:pPr>
        <w:pStyle w:val="8"/>
        <w:ind w:firstLine="0" w:firstLineChars="0"/>
        <w:rPr>
          <w:rFonts w:ascii="宋体" w:hAnsi="宋体" w:eastAsia="宋体" w:cs="宋体"/>
          <w:sz w:val="28"/>
          <w:szCs w:val="28"/>
        </w:rPr>
      </w:pPr>
      <w:r>
        <w:rPr>
          <w:rFonts w:ascii="宋体" w:hAnsi="宋体" w:eastAsia="宋体" w:cs="宋体"/>
          <w:sz w:val="28"/>
          <w:szCs w:val="28"/>
        </w:rPr>
        <w:t>(</w:t>
      </w:r>
      <w:r>
        <w:rPr>
          <w:rFonts w:hint="eastAsia" w:ascii="宋体" w:hAnsi="宋体" w:eastAsia="宋体" w:cs="宋体"/>
          <w:sz w:val="28"/>
          <w:szCs w:val="28"/>
        </w:rPr>
        <w:t>2</w:t>
      </w:r>
      <w:r>
        <w:rPr>
          <w:rFonts w:ascii="宋体" w:hAnsi="宋体" w:eastAsia="宋体" w:cs="宋体"/>
          <w:sz w:val="28"/>
          <w:szCs w:val="28"/>
        </w:rPr>
        <w:t>)</w:t>
      </w:r>
      <w:r>
        <w:rPr>
          <w:rFonts w:hint="eastAsia" w:ascii="宋体" w:hAnsi="宋体" w:eastAsia="宋体" w:cs="宋体"/>
          <w:sz w:val="28"/>
          <w:szCs w:val="28"/>
        </w:rPr>
        <w:t>进入清算程序，</w:t>
      </w:r>
      <w:r>
        <w:rPr>
          <w:rFonts w:ascii="宋体" w:hAnsi="宋体" w:eastAsia="宋体" w:cs="宋体"/>
          <w:sz w:val="28"/>
          <w:szCs w:val="28"/>
        </w:rPr>
        <w:t>或被宣告破产，或其他丧失</w:t>
      </w:r>
      <w:r>
        <w:rPr>
          <w:rFonts w:hint="eastAsia" w:ascii="宋体" w:hAnsi="宋体" w:eastAsia="宋体" w:cs="宋体"/>
          <w:sz w:val="28"/>
          <w:szCs w:val="28"/>
        </w:rPr>
        <w:t>履</w:t>
      </w:r>
      <w:r>
        <w:rPr>
          <w:rFonts w:ascii="宋体" w:hAnsi="宋体" w:eastAsia="宋体" w:cs="宋体"/>
          <w:sz w:val="28"/>
          <w:szCs w:val="28"/>
        </w:rPr>
        <w:t>约能力的情形</w:t>
      </w:r>
      <w:r>
        <w:rPr>
          <w:rFonts w:hint="eastAsia" w:ascii="宋体" w:hAnsi="宋体" w:eastAsia="宋体" w:cs="宋体"/>
          <w:sz w:val="28"/>
          <w:szCs w:val="28"/>
        </w:rPr>
        <w:t>；</w:t>
      </w:r>
    </w:p>
    <w:p>
      <w:pPr>
        <w:pStyle w:val="8"/>
        <w:ind w:firstLine="0" w:firstLineChars="0"/>
        <w:rPr>
          <w:rFonts w:ascii="宋体" w:hAnsi="宋体" w:eastAsia="宋体" w:cs="宋体"/>
          <w:sz w:val="28"/>
          <w:szCs w:val="28"/>
        </w:rPr>
      </w:pPr>
      <w:r>
        <w:rPr>
          <w:rFonts w:ascii="宋体" w:hAnsi="宋体" w:eastAsia="宋体" w:cs="宋体"/>
          <w:sz w:val="28"/>
          <w:szCs w:val="28"/>
        </w:rPr>
        <w:t>(</w:t>
      </w:r>
      <w:r>
        <w:rPr>
          <w:rFonts w:hint="eastAsia" w:ascii="宋体" w:hAnsi="宋体" w:eastAsia="宋体" w:cs="宋体"/>
          <w:sz w:val="28"/>
          <w:szCs w:val="28"/>
        </w:rPr>
        <w:t>3</w:t>
      </w:r>
      <w:r>
        <w:rPr>
          <w:rFonts w:ascii="宋体" w:hAnsi="宋体" w:eastAsia="宋体" w:cs="宋体"/>
          <w:sz w:val="28"/>
          <w:szCs w:val="28"/>
        </w:rPr>
        <w:t>)</w:t>
      </w:r>
      <w:r>
        <w:rPr>
          <w:rFonts w:hint="eastAsia" w:ascii="宋体" w:hAnsi="宋体" w:eastAsia="宋体" w:cs="宋体"/>
          <w:sz w:val="28"/>
          <w:szCs w:val="28"/>
        </w:rPr>
        <w:t xml:space="preserve">其他： </w:t>
      </w:r>
      <w:r>
        <w:rPr>
          <w:rFonts w:hint="eastAsia" w:ascii="宋体" w:hAnsi="宋体" w:eastAsia="宋体" w:cs="宋体"/>
          <w:sz w:val="28"/>
          <w:szCs w:val="28"/>
          <w:u w:val="single"/>
        </w:rPr>
        <w:t xml:space="preserve">     /        </w:t>
      </w:r>
      <w:r>
        <w:rPr>
          <w:rFonts w:hint="eastAsia" w:ascii="宋体" w:hAnsi="宋体" w:eastAsia="宋体" w:cs="宋体"/>
          <w:sz w:val="28"/>
          <w:szCs w:val="28"/>
        </w:rPr>
        <w:t xml:space="preserve"> 。</w:t>
      </w:r>
    </w:p>
    <w:p>
      <w:pPr>
        <w:pStyle w:val="8"/>
        <w:ind w:firstLine="0" w:firstLineChars="0"/>
        <w:outlineLvl w:val="0"/>
        <w:rPr>
          <w:rFonts w:ascii="宋体" w:hAnsi="宋体" w:eastAsia="宋体" w:cs="宋体"/>
          <w:sz w:val="28"/>
          <w:szCs w:val="28"/>
        </w:rPr>
      </w:pPr>
      <w:bookmarkStart w:id="4" w:name="_Toc5899"/>
      <w:r>
        <w:rPr>
          <w:rFonts w:ascii="宋体" w:hAnsi="宋体" w:eastAsia="宋体" w:cs="宋体"/>
          <w:sz w:val="28"/>
          <w:szCs w:val="28"/>
        </w:rPr>
        <w:t>3.3本次采购</w:t>
      </w:r>
      <w:r>
        <w:rPr>
          <w:rFonts w:hint="eastAsia" w:ascii="宋体" w:hAnsi="宋体" w:eastAsia="宋体" w:cs="宋体"/>
          <w:sz w:val="28"/>
          <w:szCs w:val="28"/>
          <w:u w:val="single"/>
        </w:rPr>
        <w:t xml:space="preserve">  不接受    </w:t>
      </w:r>
      <w:r>
        <w:rPr>
          <w:rFonts w:ascii="宋体" w:hAnsi="宋体" w:eastAsia="宋体" w:cs="宋体"/>
          <w:sz w:val="28"/>
          <w:szCs w:val="28"/>
        </w:rPr>
        <w:t>(接受或不接受)联合体。</w:t>
      </w:r>
      <w:bookmarkEnd w:id="4"/>
    </w:p>
    <w:p>
      <w:pPr>
        <w:pStyle w:val="12"/>
        <w:rPr>
          <w:rFonts w:ascii="宋体" w:hAnsi="宋体" w:eastAsia="宋体" w:cs="宋体"/>
          <w:sz w:val="28"/>
          <w:szCs w:val="28"/>
        </w:rPr>
      </w:pPr>
      <w:r>
        <w:rPr>
          <w:rFonts w:hint="eastAsia" w:ascii="宋体" w:hAnsi="宋体" w:eastAsia="宋体" w:cs="宋体"/>
          <w:b/>
          <w:bCs/>
          <w:sz w:val="28"/>
          <w:szCs w:val="28"/>
        </w:rPr>
        <w:t>4.</w:t>
      </w:r>
      <w:r>
        <w:rPr>
          <w:rFonts w:ascii="宋体" w:hAnsi="宋体" w:eastAsia="宋体" w:cs="宋体"/>
          <w:b/>
          <w:bCs/>
          <w:sz w:val="28"/>
          <w:szCs w:val="28"/>
        </w:rPr>
        <w:t>采购文件的获取</w:t>
      </w:r>
      <w:r>
        <w:rPr>
          <w:rFonts w:ascii="宋体" w:hAnsi="宋体" w:eastAsia="宋体" w:cs="宋体"/>
          <w:sz w:val="28"/>
          <w:szCs w:val="28"/>
        </w:rPr>
        <w:br w:type="textWrapping"/>
      </w:r>
      <w:r>
        <w:rPr>
          <w:rFonts w:hint="eastAsia" w:ascii="宋体" w:hAnsi="宋体" w:eastAsia="宋体" w:cs="宋体"/>
          <w:sz w:val="28"/>
          <w:szCs w:val="28"/>
        </w:rPr>
        <w:t>4.1如贵单位有意参加询比采购</w:t>
      </w:r>
      <w:r>
        <w:rPr>
          <w:rFonts w:ascii="宋体" w:hAnsi="宋体" w:eastAsia="宋体" w:cs="宋体"/>
          <w:sz w:val="28"/>
          <w:szCs w:val="28"/>
        </w:rPr>
        <w:t>活动的单位,请于</w:t>
      </w:r>
      <w:r>
        <w:rPr>
          <w:rFonts w:hint="eastAsia" w:ascii="宋体" w:hAnsi="宋体" w:eastAsia="宋体" w:cs="宋体"/>
          <w:color w:val="FF0000"/>
          <w:sz w:val="28"/>
          <w:szCs w:val="28"/>
          <w:u w:val="single"/>
        </w:rPr>
        <w:t>2021</w:t>
      </w:r>
      <w:r>
        <w:rPr>
          <w:rFonts w:hint="eastAsia" w:ascii="宋体" w:hAnsi="宋体" w:eastAsia="宋体" w:cs="宋体"/>
          <w:color w:val="FF0000"/>
          <w:sz w:val="28"/>
          <w:szCs w:val="28"/>
        </w:rPr>
        <w:t>年</w:t>
      </w:r>
      <w:r>
        <w:rPr>
          <w:rFonts w:hint="eastAsia" w:ascii="宋体" w:hAnsi="宋体" w:eastAsia="宋体" w:cs="宋体"/>
          <w:color w:val="FF0000"/>
          <w:sz w:val="28"/>
          <w:szCs w:val="28"/>
          <w:u w:val="single"/>
          <w:lang w:val="en-US" w:eastAsia="zh-CN"/>
        </w:rPr>
        <w:t>07</w:t>
      </w:r>
      <w:r>
        <w:rPr>
          <w:rFonts w:hint="eastAsia" w:ascii="宋体" w:hAnsi="宋体" w:eastAsia="宋体" w:cs="宋体"/>
          <w:color w:val="FF0000"/>
          <w:sz w:val="28"/>
          <w:szCs w:val="28"/>
        </w:rPr>
        <w:t>月</w:t>
      </w:r>
      <w:r>
        <w:rPr>
          <w:rFonts w:hint="eastAsia" w:ascii="宋体" w:hAnsi="宋体" w:eastAsia="宋体" w:cs="宋体"/>
          <w:color w:val="FF0000"/>
          <w:sz w:val="28"/>
          <w:szCs w:val="28"/>
          <w:u w:val="single"/>
          <w:lang w:val="en-US" w:eastAsia="zh-CN"/>
        </w:rPr>
        <w:t>22</w:t>
      </w:r>
      <w:r>
        <w:rPr>
          <w:rFonts w:hint="eastAsia" w:ascii="宋体" w:hAnsi="宋体" w:eastAsia="宋体" w:cs="宋体"/>
          <w:color w:val="FF0000"/>
          <w:sz w:val="28"/>
          <w:szCs w:val="28"/>
          <w:u w:val="single"/>
        </w:rPr>
        <w:t xml:space="preserve">   </w:t>
      </w:r>
      <w:r>
        <w:rPr>
          <w:rFonts w:hint="eastAsia" w:ascii="宋体" w:hAnsi="宋体" w:eastAsia="宋体" w:cs="宋体"/>
          <w:color w:val="FF0000"/>
          <w:sz w:val="28"/>
          <w:szCs w:val="28"/>
        </w:rPr>
        <w:t>日至</w:t>
      </w:r>
      <w:r>
        <w:rPr>
          <w:rFonts w:hint="eastAsia" w:ascii="宋体" w:hAnsi="宋体" w:eastAsia="宋体" w:cs="宋体"/>
          <w:color w:val="FF0000"/>
          <w:sz w:val="28"/>
          <w:szCs w:val="28"/>
          <w:u w:val="single"/>
        </w:rPr>
        <w:t>2021</w:t>
      </w:r>
      <w:r>
        <w:rPr>
          <w:rFonts w:hint="eastAsia" w:ascii="宋体" w:hAnsi="宋体" w:eastAsia="宋体" w:cs="宋体"/>
          <w:color w:val="FF0000"/>
          <w:sz w:val="28"/>
          <w:szCs w:val="28"/>
        </w:rPr>
        <w:t>年</w:t>
      </w:r>
      <w:r>
        <w:rPr>
          <w:rFonts w:hint="eastAsia" w:ascii="宋体" w:hAnsi="宋体" w:eastAsia="宋体" w:cs="宋体"/>
          <w:color w:val="FF0000"/>
          <w:sz w:val="28"/>
          <w:szCs w:val="28"/>
          <w:u w:val="single"/>
        </w:rPr>
        <w:t>07</w:t>
      </w:r>
      <w:r>
        <w:rPr>
          <w:rFonts w:hint="eastAsia" w:ascii="宋体" w:hAnsi="宋体" w:eastAsia="宋体" w:cs="宋体"/>
          <w:color w:val="FF0000"/>
          <w:sz w:val="28"/>
          <w:szCs w:val="28"/>
        </w:rPr>
        <w:t>月</w:t>
      </w:r>
      <w:r>
        <w:rPr>
          <w:rFonts w:hint="eastAsia" w:ascii="宋体" w:hAnsi="宋体" w:eastAsia="宋体" w:cs="宋体"/>
          <w:color w:val="FF0000"/>
          <w:sz w:val="28"/>
          <w:szCs w:val="28"/>
          <w:u w:val="single"/>
          <w:lang w:val="en-US" w:eastAsia="zh-CN"/>
        </w:rPr>
        <w:t>24</w:t>
      </w:r>
      <w:r>
        <w:rPr>
          <w:rFonts w:hint="eastAsia" w:ascii="宋体" w:hAnsi="宋体" w:eastAsia="宋体" w:cs="宋体"/>
          <w:color w:val="FF0000"/>
          <w:sz w:val="28"/>
          <w:szCs w:val="28"/>
        </w:rPr>
        <w:t>日</w:t>
      </w:r>
      <w:r>
        <w:rPr>
          <w:rFonts w:hint="eastAsia" w:ascii="宋体" w:hAnsi="宋体" w:eastAsia="宋体" w:cs="宋体"/>
          <w:sz w:val="28"/>
          <w:szCs w:val="28"/>
        </w:rPr>
        <w:t>，每日上午</w:t>
      </w:r>
      <w:r>
        <w:rPr>
          <w:rFonts w:hint="eastAsia" w:ascii="宋体" w:hAnsi="宋体" w:eastAsia="宋体" w:cs="宋体"/>
          <w:sz w:val="28"/>
          <w:szCs w:val="28"/>
          <w:u w:val="single"/>
        </w:rPr>
        <w:t xml:space="preserve">  09  </w:t>
      </w:r>
      <w:r>
        <w:rPr>
          <w:rFonts w:hint="eastAsia" w:ascii="宋体" w:hAnsi="宋体" w:eastAsia="宋体" w:cs="宋体"/>
          <w:sz w:val="28"/>
          <w:szCs w:val="28"/>
        </w:rPr>
        <w:t>时至</w:t>
      </w:r>
      <w:r>
        <w:rPr>
          <w:rFonts w:hint="eastAsia" w:ascii="宋体" w:hAnsi="宋体" w:eastAsia="宋体" w:cs="宋体"/>
          <w:sz w:val="28"/>
          <w:szCs w:val="28"/>
          <w:u w:val="single"/>
        </w:rPr>
        <w:t xml:space="preserve"> 12  </w:t>
      </w:r>
      <w:r>
        <w:rPr>
          <w:rFonts w:hint="eastAsia" w:ascii="宋体" w:hAnsi="宋体" w:eastAsia="宋体" w:cs="宋体"/>
          <w:sz w:val="28"/>
          <w:szCs w:val="28"/>
        </w:rPr>
        <w:t>时，下午</w:t>
      </w:r>
      <w:r>
        <w:rPr>
          <w:rFonts w:hint="eastAsia" w:ascii="宋体" w:hAnsi="宋体" w:eastAsia="宋体" w:cs="宋体"/>
          <w:sz w:val="28"/>
          <w:szCs w:val="28"/>
          <w:u w:val="single"/>
        </w:rPr>
        <w:t xml:space="preserve">  14：30</w:t>
      </w:r>
      <w:r>
        <w:rPr>
          <w:rFonts w:hint="eastAsia" w:ascii="宋体" w:hAnsi="宋体" w:eastAsia="宋体" w:cs="宋体"/>
          <w:sz w:val="28"/>
          <w:szCs w:val="28"/>
        </w:rPr>
        <w:t>时至</w:t>
      </w:r>
      <w:r>
        <w:rPr>
          <w:rFonts w:hint="eastAsia" w:ascii="宋体" w:hAnsi="宋体" w:eastAsia="宋体" w:cs="宋体"/>
          <w:sz w:val="28"/>
          <w:szCs w:val="28"/>
          <w:u w:val="single"/>
        </w:rPr>
        <w:t>17：30</w:t>
      </w:r>
      <w:r>
        <w:rPr>
          <w:rFonts w:hint="eastAsia" w:ascii="宋体" w:hAnsi="宋体" w:eastAsia="宋体" w:cs="宋体"/>
          <w:sz w:val="28"/>
          <w:szCs w:val="28"/>
        </w:rPr>
        <w:t>时（北京时间，下同），将单位介绍信（或授权书）、被授权人身份证、营业执照扫描件发送至我公司邮箱QHXR2014@163.com</w:t>
      </w:r>
    </w:p>
    <w:p>
      <w:pPr>
        <w:pStyle w:val="12"/>
        <w:rPr>
          <w:rFonts w:ascii="宋体" w:hAnsi="宋体" w:eastAsia="宋体" w:cs="宋体"/>
          <w:sz w:val="28"/>
          <w:szCs w:val="28"/>
        </w:rPr>
      </w:pPr>
      <w:bookmarkStart w:id="49" w:name="_GoBack"/>
      <w:bookmarkEnd w:id="49"/>
      <w:r>
        <w:rPr>
          <w:rFonts w:hint="eastAsia" w:ascii="宋体" w:hAnsi="宋体" w:eastAsia="宋体" w:cs="宋体"/>
          <w:sz w:val="28"/>
          <w:szCs w:val="28"/>
        </w:rPr>
        <w:t>获取文件方式：网上购买；</w:t>
      </w:r>
    </w:p>
    <w:p>
      <w:pPr>
        <w:pStyle w:val="12"/>
        <w:rPr>
          <w:rFonts w:ascii="宋体" w:hAnsi="宋体" w:eastAsia="宋体" w:cs="宋体"/>
          <w:sz w:val="28"/>
          <w:szCs w:val="28"/>
        </w:rPr>
      </w:pPr>
      <w:r>
        <w:rPr>
          <w:rFonts w:hint="eastAsia" w:ascii="宋体" w:hAnsi="宋体" w:eastAsia="宋体" w:cs="宋体"/>
          <w:sz w:val="28"/>
          <w:szCs w:val="28"/>
        </w:rPr>
        <w:t>收款单位：青海鑫融工程项目管理咨询有限公司</w:t>
      </w:r>
    </w:p>
    <w:p>
      <w:pPr>
        <w:pStyle w:val="12"/>
        <w:rPr>
          <w:rFonts w:ascii="宋体" w:hAnsi="宋体" w:eastAsia="宋体" w:cs="宋体"/>
          <w:sz w:val="28"/>
          <w:szCs w:val="28"/>
        </w:rPr>
      </w:pPr>
      <w:r>
        <w:rPr>
          <w:rFonts w:hint="eastAsia" w:ascii="宋体" w:hAnsi="宋体" w:eastAsia="宋体" w:cs="宋体"/>
          <w:sz w:val="28"/>
          <w:szCs w:val="28"/>
        </w:rPr>
        <w:t>开户行：青海银行股份有限公司交通巷支行</w:t>
      </w:r>
    </w:p>
    <w:p>
      <w:pPr>
        <w:pStyle w:val="12"/>
        <w:rPr>
          <w:rFonts w:ascii="宋体" w:hAnsi="宋体" w:eastAsia="宋体" w:cs="宋体"/>
          <w:sz w:val="28"/>
          <w:szCs w:val="28"/>
        </w:rPr>
      </w:pPr>
      <w:r>
        <w:rPr>
          <w:rFonts w:hint="eastAsia" w:ascii="宋体" w:hAnsi="宋体" w:eastAsia="宋体" w:cs="宋体"/>
          <w:sz w:val="28"/>
          <w:szCs w:val="28"/>
        </w:rPr>
        <w:t>银行账号：0801201000063177</w:t>
      </w:r>
      <w:r>
        <w:rPr>
          <w:rFonts w:hint="eastAsia" w:ascii="宋体" w:hAnsi="宋体" w:eastAsia="宋体" w:cs="宋体"/>
          <w:b/>
          <w:bCs/>
          <w:sz w:val="28"/>
          <w:szCs w:val="28"/>
        </w:rPr>
        <w:t>（代理服务费及标书款专用账户）</w:t>
      </w:r>
    </w:p>
    <w:p>
      <w:pPr>
        <w:pStyle w:val="12"/>
        <w:rPr>
          <w:rFonts w:ascii="宋体" w:hAnsi="宋体" w:eastAsia="宋体" w:cs="宋体"/>
          <w:sz w:val="28"/>
          <w:szCs w:val="28"/>
        </w:rPr>
      </w:pPr>
      <w:r>
        <w:rPr>
          <w:rFonts w:hint="eastAsia" w:ascii="宋体" w:hAnsi="宋体" w:eastAsia="宋体" w:cs="宋体"/>
          <w:sz w:val="28"/>
          <w:szCs w:val="28"/>
        </w:rPr>
        <w:t>获取询比文件地点：青海鑫融工程项目管理咨询有限公司</w:t>
      </w:r>
    </w:p>
    <w:p>
      <w:pPr>
        <w:pStyle w:val="12"/>
        <w:rPr>
          <w:rFonts w:ascii="宋体" w:hAnsi="宋体" w:eastAsia="宋体" w:cs="宋体"/>
          <w:sz w:val="28"/>
          <w:szCs w:val="28"/>
        </w:rPr>
      </w:pPr>
      <w:r>
        <w:rPr>
          <w:rFonts w:hint="eastAsia" w:ascii="宋体" w:hAnsi="宋体" w:eastAsia="宋体" w:cs="宋体"/>
          <w:sz w:val="28"/>
          <w:szCs w:val="28"/>
        </w:rPr>
        <w:t>(地址：西宁市五四西路61号A栋11楼1113室）</w:t>
      </w:r>
    </w:p>
    <w:p>
      <w:pPr>
        <w:pStyle w:val="12"/>
        <w:rPr>
          <w:rFonts w:ascii="宋体" w:hAnsi="宋体" w:eastAsia="宋体" w:cs="宋体"/>
          <w:sz w:val="28"/>
          <w:szCs w:val="28"/>
        </w:rPr>
      </w:pPr>
      <w:r>
        <w:rPr>
          <w:rFonts w:hint="eastAsia" w:ascii="宋体" w:hAnsi="宋体" w:eastAsia="宋体" w:cs="宋体"/>
          <w:sz w:val="28"/>
          <w:szCs w:val="28"/>
        </w:rPr>
        <w:t xml:space="preserve">标书购买联系人：沈先生 </w:t>
      </w:r>
    </w:p>
    <w:p>
      <w:pPr>
        <w:pStyle w:val="12"/>
        <w:rPr>
          <w:rFonts w:ascii="宋体" w:hAnsi="宋体" w:eastAsia="宋体" w:cs="宋体"/>
          <w:sz w:val="28"/>
          <w:szCs w:val="28"/>
          <w:u w:val="single"/>
        </w:rPr>
      </w:pPr>
      <w:r>
        <w:rPr>
          <w:rFonts w:hint="eastAsia" w:ascii="宋体" w:hAnsi="宋体" w:eastAsia="宋体" w:cs="宋体"/>
          <w:sz w:val="28"/>
          <w:szCs w:val="28"/>
          <w:u w:val="single"/>
        </w:rPr>
        <w:t>电子邮箱：</w:t>
      </w:r>
      <w:r>
        <w:fldChar w:fldCharType="begin"/>
      </w:r>
      <w:r>
        <w:instrText xml:space="preserve"> HYPERLINK "mailto:QHXR2014@163.com" </w:instrText>
      </w:r>
      <w:r>
        <w:fldChar w:fldCharType="separate"/>
      </w:r>
      <w:r>
        <w:rPr>
          <w:rFonts w:hint="eastAsia" w:ascii="宋体" w:hAnsi="宋体" w:eastAsia="宋体" w:cs="宋体"/>
          <w:sz w:val="28"/>
          <w:szCs w:val="28"/>
          <w:u w:val="single"/>
        </w:rPr>
        <w:t>QHXR2014@163.com</w:t>
      </w:r>
      <w:r>
        <w:rPr>
          <w:rFonts w:hint="eastAsia" w:ascii="宋体" w:hAnsi="宋体" w:eastAsia="宋体" w:cs="宋体"/>
          <w:sz w:val="28"/>
          <w:szCs w:val="28"/>
          <w:u w:val="single"/>
        </w:rPr>
        <w:fldChar w:fldCharType="end"/>
      </w:r>
    </w:p>
    <w:p>
      <w:pPr>
        <w:pStyle w:val="8"/>
        <w:ind w:firstLine="0" w:firstLineChars="0"/>
        <w:outlineLvl w:val="0"/>
        <w:rPr>
          <w:rFonts w:ascii="宋体" w:hAnsi="宋体" w:eastAsia="宋体" w:cs="宋体"/>
          <w:sz w:val="28"/>
          <w:szCs w:val="28"/>
        </w:rPr>
      </w:pPr>
      <w:bookmarkStart w:id="5" w:name="_Toc16434"/>
      <w:r>
        <w:rPr>
          <w:rFonts w:hint="eastAsia" w:ascii="宋体" w:hAnsi="宋体" w:eastAsia="宋体" w:cs="宋体"/>
          <w:sz w:val="28"/>
          <w:szCs w:val="28"/>
        </w:rPr>
        <w:t>4.2采购文件每套售价</w:t>
      </w:r>
      <w:r>
        <w:rPr>
          <w:rFonts w:hint="eastAsia" w:ascii="宋体" w:hAnsi="宋体" w:eastAsia="宋体" w:cs="宋体"/>
          <w:sz w:val="28"/>
          <w:szCs w:val="28"/>
          <w:u w:val="single"/>
          <w:lang w:val="en-US" w:eastAsia="zh-CN"/>
        </w:rPr>
        <w:t>8</w:t>
      </w:r>
      <w:r>
        <w:rPr>
          <w:rFonts w:hint="eastAsia" w:ascii="宋体" w:hAnsi="宋体" w:eastAsia="宋体" w:cs="宋体"/>
          <w:sz w:val="28"/>
          <w:szCs w:val="28"/>
          <w:u w:val="single"/>
        </w:rPr>
        <w:t xml:space="preserve">00 </w:t>
      </w:r>
      <w:r>
        <w:rPr>
          <w:rFonts w:hint="eastAsia" w:ascii="宋体" w:hAnsi="宋体" w:eastAsia="宋体" w:cs="宋体"/>
          <w:sz w:val="28"/>
          <w:szCs w:val="28"/>
        </w:rPr>
        <w:t>元，售后不退。</w:t>
      </w:r>
      <w:bookmarkEnd w:id="5"/>
    </w:p>
    <w:p>
      <w:pPr>
        <w:pStyle w:val="8"/>
        <w:ind w:firstLine="0" w:firstLineChars="0"/>
        <w:rPr>
          <w:rFonts w:ascii="宋体" w:hAnsi="宋体" w:eastAsia="宋体" w:cs="宋体"/>
          <w:b/>
          <w:bCs/>
          <w:sz w:val="28"/>
          <w:szCs w:val="28"/>
        </w:rPr>
      </w:pPr>
      <w:r>
        <w:rPr>
          <w:rFonts w:hint="eastAsia" w:ascii="宋体" w:hAnsi="宋体" w:eastAsia="宋体" w:cs="宋体"/>
          <w:b/>
          <w:bCs/>
          <w:sz w:val="28"/>
          <w:szCs w:val="28"/>
        </w:rPr>
        <w:t>5.响应</w:t>
      </w:r>
      <w:r>
        <w:rPr>
          <w:rFonts w:ascii="宋体" w:hAnsi="宋体" w:eastAsia="宋体" w:cs="宋体"/>
          <w:b/>
          <w:bCs/>
          <w:sz w:val="28"/>
          <w:szCs w:val="28"/>
        </w:rPr>
        <w:t>文件的</w:t>
      </w:r>
      <w:r>
        <w:rPr>
          <w:rFonts w:hint="eastAsia" w:ascii="宋体" w:hAnsi="宋体" w:eastAsia="宋体" w:cs="宋体"/>
          <w:b/>
          <w:bCs/>
          <w:sz w:val="28"/>
          <w:szCs w:val="28"/>
        </w:rPr>
        <w:t>递交</w:t>
      </w:r>
    </w:p>
    <w:p>
      <w:pPr>
        <w:pStyle w:val="8"/>
        <w:ind w:firstLine="0" w:firstLineChars="0"/>
        <w:rPr>
          <w:rFonts w:ascii="宋体" w:hAnsi="宋体" w:eastAsia="宋体" w:cs="宋体"/>
          <w:sz w:val="28"/>
          <w:szCs w:val="28"/>
          <w:u w:val="single"/>
        </w:rPr>
      </w:pPr>
      <w:r>
        <w:rPr>
          <w:rFonts w:hint="eastAsia" w:ascii="宋体" w:hAnsi="宋体" w:eastAsia="宋体" w:cs="宋体"/>
          <w:sz w:val="28"/>
          <w:szCs w:val="28"/>
        </w:rPr>
        <w:t>5.1响应文件递交的截止时间</w:t>
      </w:r>
      <w:r>
        <w:rPr>
          <w:rFonts w:hint="eastAsia" w:ascii="宋体" w:hAnsi="宋体" w:eastAsia="宋体" w:cs="宋体"/>
          <w:color w:val="FF0000"/>
          <w:sz w:val="28"/>
          <w:szCs w:val="28"/>
        </w:rPr>
        <w:t>为</w:t>
      </w:r>
      <w:r>
        <w:rPr>
          <w:rFonts w:hint="eastAsia" w:ascii="宋体" w:hAnsi="宋体" w:eastAsia="宋体" w:cs="宋体"/>
          <w:color w:val="FF0000"/>
          <w:sz w:val="28"/>
          <w:szCs w:val="28"/>
          <w:u w:val="single"/>
        </w:rPr>
        <w:t xml:space="preserve"> 2021 </w:t>
      </w:r>
      <w:r>
        <w:rPr>
          <w:rFonts w:hint="eastAsia" w:ascii="宋体" w:hAnsi="宋体" w:eastAsia="宋体" w:cs="宋体"/>
          <w:color w:val="FF0000"/>
          <w:sz w:val="28"/>
          <w:szCs w:val="28"/>
        </w:rPr>
        <w:t>年</w:t>
      </w:r>
      <w:r>
        <w:rPr>
          <w:rFonts w:hint="eastAsia" w:ascii="宋体" w:hAnsi="宋体" w:eastAsia="宋体" w:cs="宋体"/>
          <w:color w:val="FF0000"/>
          <w:sz w:val="28"/>
          <w:szCs w:val="28"/>
          <w:u w:val="single"/>
        </w:rPr>
        <w:t>07</w:t>
      </w:r>
      <w:r>
        <w:rPr>
          <w:rFonts w:hint="eastAsia" w:ascii="宋体" w:hAnsi="宋体" w:eastAsia="宋体" w:cs="宋体"/>
          <w:color w:val="FF0000"/>
          <w:sz w:val="28"/>
          <w:szCs w:val="28"/>
        </w:rPr>
        <w:t>月</w:t>
      </w:r>
      <w:r>
        <w:rPr>
          <w:rFonts w:hint="eastAsia" w:ascii="宋体" w:hAnsi="宋体" w:eastAsia="宋体" w:cs="宋体"/>
          <w:color w:val="FF0000"/>
          <w:sz w:val="28"/>
          <w:szCs w:val="28"/>
          <w:u w:val="single"/>
          <w:lang w:val="en-US" w:eastAsia="zh-CN"/>
        </w:rPr>
        <w:t>27</w:t>
      </w:r>
      <w:r>
        <w:rPr>
          <w:rFonts w:hint="eastAsia" w:ascii="宋体" w:hAnsi="宋体" w:eastAsia="宋体" w:cs="宋体"/>
          <w:color w:val="FF0000"/>
          <w:sz w:val="28"/>
          <w:szCs w:val="28"/>
        </w:rPr>
        <w:t>日</w:t>
      </w:r>
      <w:r>
        <w:rPr>
          <w:rFonts w:hint="eastAsia" w:ascii="宋体" w:hAnsi="宋体" w:eastAsia="宋体" w:cs="宋体"/>
          <w:color w:val="FF0000"/>
          <w:sz w:val="28"/>
          <w:szCs w:val="28"/>
          <w:u w:val="single"/>
        </w:rPr>
        <w:t xml:space="preserve"> </w:t>
      </w:r>
      <w:r>
        <w:rPr>
          <w:rFonts w:hint="eastAsia" w:ascii="宋体" w:hAnsi="宋体" w:eastAsia="宋体" w:cs="宋体"/>
          <w:color w:val="FF0000"/>
          <w:sz w:val="28"/>
          <w:szCs w:val="28"/>
          <w:u w:val="single"/>
          <w:lang w:val="en-US" w:eastAsia="zh-CN"/>
        </w:rPr>
        <w:t>09</w:t>
      </w:r>
      <w:r>
        <w:rPr>
          <w:rFonts w:hint="eastAsia" w:ascii="宋体" w:hAnsi="宋体" w:eastAsia="宋体" w:cs="宋体"/>
          <w:color w:val="FF0000"/>
          <w:sz w:val="28"/>
          <w:szCs w:val="28"/>
          <w:u w:val="single"/>
        </w:rPr>
        <w:t xml:space="preserve"> </w:t>
      </w:r>
      <w:r>
        <w:rPr>
          <w:rFonts w:hint="eastAsia" w:ascii="宋体" w:hAnsi="宋体" w:eastAsia="宋体" w:cs="宋体"/>
          <w:color w:val="FF0000"/>
          <w:sz w:val="28"/>
          <w:szCs w:val="28"/>
        </w:rPr>
        <w:t>时</w:t>
      </w:r>
      <w:r>
        <w:rPr>
          <w:rFonts w:hint="eastAsia" w:ascii="宋体" w:hAnsi="宋体" w:eastAsia="宋体" w:cs="宋体"/>
          <w:color w:val="FF0000"/>
          <w:sz w:val="28"/>
          <w:szCs w:val="28"/>
          <w:u w:val="single"/>
        </w:rPr>
        <w:t xml:space="preserve"> </w:t>
      </w:r>
      <w:r>
        <w:rPr>
          <w:rFonts w:hint="eastAsia" w:ascii="宋体" w:hAnsi="宋体" w:eastAsia="宋体" w:cs="宋体"/>
          <w:color w:val="FF0000"/>
          <w:sz w:val="28"/>
          <w:szCs w:val="28"/>
          <w:u w:val="single"/>
          <w:lang w:val="en-US" w:eastAsia="zh-CN"/>
        </w:rPr>
        <w:t>3</w:t>
      </w:r>
      <w:r>
        <w:rPr>
          <w:rFonts w:hint="eastAsia" w:ascii="宋体" w:hAnsi="宋体" w:eastAsia="宋体" w:cs="宋体"/>
          <w:color w:val="FF0000"/>
          <w:sz w:val="28"/>
          <w:szCs w:val="28"/>
          <w:u w:val="single"/>
        </w:rPr>
        <w:t xml:space="preserve">0 </w:t>
      </w:r>
      <w:r>
        <w:rPr>
          <w:rFonts w:hint="eastAsia" w:ascii="宋体" w:hAnsi="宋体" w:eastAsia="宋体" w:cs="宋体"/>
          <w:color w:val="FF0000"/>
          <w:sz w:val="28"/>
          <w:szCs w:val="28"/>
        </w:rPr>
        <w:t>分，</w:t>
      </w:r>
      <w:r>
        <w:rPr>
          <w:rFonts w:hint="eastAsia" w:ascii="宋体" w:hAnsi="宋体" w:eastAsia="宋体" w:cs="宋体"/>
          <w:sz w:val="28"/>
          <w:szCs w:val="28"/>
        </w:rPr>
        <w:t>地点为</w:t>
      </w:r>
      <w:r>
        <w:rPr>
          <w:rFonts w:hint="eastAsia" w:ascii="宋体" w:hAnsi="宋体" w:eastAsia="宋体" w:cs="宋体"/>
          <w:sz w:val="28"/>
          <w:szCs w:val="28"/>
          <w:u w:val="single"/>
        </w:rPr>
        <w:t xml:space="preserve"> 西宁市五四西路61号A栋11楼1113室（新华联国际中心）  </w:t>
      </w:r>
      <w:r>
        <w:rPr>
          <w:rFonts w:hint="eastAsia" w:ascii="宋体" w:hAnsi="宋体" w:eastAsia="宋体" w:cs="宋体"/>
          <w:sz w:val="28"/>
          <w:szCs w:val="28"/>
        </w:rPr>
        <w:t>。</w:t>
      </w:r>
    </w:p>
    <w:p>
      <w:pPr>
        <w:pStyle w:val="8"/>
        <w:ind w:firstLine="0" w:firstLineChars="0"/>
        <w:rPr>
          <w:rFonts w:ascii="宋体" w:hAnsi="宋体" w:eastAsia="宋体" w:cs="宋体"/>
          <w:sz w:val="28"/>
          <w:szCs w:val="28"/>
        </w:rPr>
      </w:pPr>
      <w:r>
        <w:rPr>
          <w:rFonts w:hint="eastAsia" w:ascii="宋体" w:hAnsi="宋体" w:eastAsia="宋体" w:cs="宋体"/>
          <w:sz w:val="28"/>
          <w:szCs w:val="28"/>
        </w:rPr>
        <w:t>5.2逾期送达的、未送达指定地点的响应文件，采购人拒绝接受。</w:t>
      </w:r>
    </w:p>
    <w:p>
      <w:pPr>
        <w:pStyle w:val="8"/>
        <w:ind w:firstLine="0" w:firstLineChars="0"/>
        <w:rPr>
          <w:rFonts w:ascii="宋体" w:hAnsi="宋体" w:eastAsia="宋体" w:cs="宋体"/>
          <w:b/>
          <w:bCs/>
          <w:sz w:val="28"/>
          <w:szCs w:val="28"/>
        </w:rPr>
      </w:pPr>
      <w:r>
        <w:rPr>
          <w:rFonts w:hint="eastAsia" w:ascii="宋体" w:hAnsi="宋体" w:eastAsia="宋体" w:cs="宋体"/>
          <w:b/>
          <w:bCs/>
          <w:sz w:val="28"/>
          <w:szCs w:val="28"/>
        </w:rPr>
        <w:t>6.响应文件开启时间和地点</w:t>
      </w:r>
    </w:p>
    <w:p>
      <w:pPr>
        <w:pStyle w:val="8"/>
        <w:ind w:firstLine="280" w:firstLineChars="100"/>
        <w:rPr>
          <w:rFonts w:ascii="宋体" w:hAnsi="宋体" w:eastAsia="宋体" w:cs="宋体"/>
          <w:sz w:val="28"/>
          <w:szCs w:val="28"/>
        </w:rPr>
      </w:pPr>
      <w:r>
        <w:rPr>
          <w:rFonts w:hint="eastAsia" w:ascii="宋体" w:hAnsi="宋体" w:eastAsia="宋体" w:cs="宋体"/>
          <w:sz w:val="28"/>
          <w:szCs w:val="28"/>
        </w:rPr>
        <w:t>响应文件开启在响应文件递交截止时间的同一时间进行，地点为响应文件递交地点。邀请所有供应商的法定代表人或其委托代理人参加开启会议，供应商未派代表参加开启会议的，视为默认开启结果。</w:t>
      </w:r>
    </w:p>
    <w:p>
      <w:pPr>
        <w:pStyle w:val="8"/>
        <w:ind w:firstLine="0" w:firstLineChars="0"/>
        <w:rPr>
          <w:rFonts w:ascii="宋体" w:hAnsi="宋体" w:eastAsia="宋体" w:cs="宋体"/>
          <w:b/>
          <w:bCs/>
          <w:sz w:val="28"/>
          <w:szCs w:val="28"/>
        </w:rPr>
      </w:pPr>
      <w:r>
        <w:rPr>
          <w:rFonts w:hint="eastAsia" w:ascii="宋体" w:hAnsi="宋体" w:eastAsia="宋体" w:cs="宋体"/>
          <w:b/>
          <w:bCs/>
          <w:sz w:val="28"/>
          <w:szCs w:val="28"/>
        </w:rPr>
        <w:t>7.其他</w:t>
      </w:r>
    </w:p>
    <w:p>
      <w:pPr>
        <w:pStyle w:val="8"/>
        <w:ind w:firstLine="0" w:firstLineChars="0"/>
        <w:rPr>
          <w:rFonts w:ascii="宋体" w:hAnsi="宋体" w:eastAsia="宋体" w:cs="宋体"/>
          <w:b/>
          <w:bCs/>
          <w:sz w:val="28"/>
          <w:szCs w:val="28"/>
        </w:rPr>
      </w:pPr>
      <w:r>
        <w:rPr>
          <w:rFonts w:hint="eastAsia" w:ascii="宋体" w:hAnsi="宋体" w:eastAsia="宋体" w:cs="宋体"/>
          <w:sz w:val="28"/>
          <w:szCs w:val="28"/>
        </w:rPr>
        <w:t>采  购   人：</w:t>
      </w:r>
      <w:r>
        <w:rPr>
          <w:rFonts w:hint="eastAsia" w:ascii="宋体" w:hAnsi="宋体" w:eastAsia="宋体" w:cs="宋体"/>
          <w:sz w:val="28"/>
          <w:szCs w:val="28"/>
          <w:u w:val="single"/>
        </w:rPr>
        <w:t xml:space="preserve">青海省疾病预防控制中心 </w:t>
      </w:r>
    </w:p>
    <w:p>
      <w:pPr>
        <w:pStyle w:val="8"/>
        <w:ind w:firstLine="0" w:firstLineChars="0"/>
        <w:rPr>
          <w:rFonts w:ascii="宋体" w:hAnsi="宋体" w:eastAsia="宋体" w:cs="宋体"/>
          <w:b/>
          <w:bCs/>
          <w:sz w:val="28"/>
          <w:szCs w:val="28"/>
        </w:rPr>
      </w:pPr>
      <w:r>
        <w:rPr>
          <w:rFonts w:hint="eastAsia" w:ascii="宋体" w:hAnsi="宋体" w:eastAsia="宋体" w:cs="宋体"/>
          <w:sz w:val="28"/>
          <w:szCs w:val="28"/>
        </w:rPr>
        <w:t>地     址：</w:t>
      </w:r>
      <w:r>
        <w:rPr>
          <w:rFonts w:hint="eastAsia" w:ascii="宋体" w:hAnsi="宋体" w:eastAsia="宋体" w:cs="宋体"/>
          <w:sz w:val="28"/>
          <w:szCs w:val="28"/>
          <w:u w:val="single"/>
        </w:rPr>
        <w:t>西宁市城东区八一中路55号</w:t>
      </w:r>
    </w:p>
    <w:p>
      <w:pPr>
        <w:pStyle w:val="8"/>
        <w:ind w:firstLine="0" w:firstLineChars="0"/>
        <w:rPr>
          <w:rFonts w:ascii="宋体" w:hAnsi="宋体" w:eastAsia="宋体" w:cs="宋体"/>
          <w:b/>
          <w:bCs/>
          <w:sz w:val="28"/>
          <w:szCs w:val="28"/>
        </w:rPr>
      </w:pPr>
      <w:r>
        <w:rPr>
          <w:rFonts w:hint="eastAsia" w:ascii="宋体" w:hAnsi="宋体" w:eastAsia="宋体" w:cs="宋体"/>
          <w:sz w:val="28"/>
          <w:szCs w:val="28"/>
        </w:rPr>
        <w:t>邮     编：</w:t>
      </w:r>
      <w:r>
        <w:rPr>
          <w:rFonts w:hint="eastAsia" w:ascii="宋体" w:hAnsi="宋体" w:eastAsia="宋体" w:cs="宋体"/>
          <w:sz w:val="28"/>
          <w:szCs w:val="28"/>
          <w:u w:val="single"/>
        </w:rPr>
        <w:t xml:space="preserve">810007                   </w:t>
      </w:r>
    </w:p>
    <w:p>
      <w:pPr>
        <w:pStyle w:val="8"/>
        <w:ind w:firstLine="0" w:firstLineChars="0"/>
        <w:rPr>
          <w:rFonts w:ascii="宋体" w:hAnsi="宋体" w:eastAsia="宋体" w:cs="宋体"/>
          <w:b/>
          <w:bCs/>
          <w:sz w:val="28"/>
          <w:szCs w:val="28"/>
        </w:rPr>
      </w:pPr>
      <w:r>
        <w:rPr>
          <w:rFonts w:hint="eastAsia" w:ascii="宋体" w:hAnsi="宋体" w:eastAsia="宋体" w:cs="宋体"/>
          <w:sz w:val="28"/>
          <w:szCs w:val="28"/>
        </w:rPr>
        <w:t>联 系 人：</w:t>
      </w:r>
      <w:r>
        <w:rPr>
          <w:rFonts w:hint="eastAsia" w:ascii="宋体" w:hAnsi="宋体" w:eastAsia="宋体" w:cs="宋体"/>
          <w:sz w:val="28"/>
          <w:szCs w:val="28"/>
          <w:u w:val="single"/>
        </w:rPr>
        <w:t xml:space="preserve">  赵老师                  </w:t>
      </w:r>
    </w:p>
    <w:p>
      <w:pPr>
        <w:pStyle w:val="8"/>
        <w:ind w:firstLine="0" w:firstLineChars="0"/>
        <w:rPr>
          <w:rFonts w:ascii="宋体" w:hAnsi="宋体" w:eastAsia="宋体" w:cs="宋体"/>
          <w:sz w:val="28"/>
          <w:szCs w:val="28"/>
          <w:u w:val="single"/>
        </w:rPr>
      </w:pPr>
      <w:r>
        <w:rPr>
          <w:rFonts w:hint="eastAsia" w:ascii="宋体" w:hAnsi="宋体" w:eastAsia="宋体" w:cs="宋体"/>
          <w:sz w:val="28"/>
          <w:szCs w:val="28"/>
        </w:rPr>
        <w:t>电    话：</w:t>
      </w:r>
      <w:r>
        <w:rPr>
          <w:rFonts w:hint="eastAsia" w:ascii="宋体" w:hAnsi="宋体" w:eastAsia="宋体" w:cs="宋体"/>
          <w:sz w:val="28"/>
          <w:szCs w:val="28"/>
          <w:u w:val="single"/>
        </w:rPr>
        <w:t xml:space="preserve">0971-8801558              </w:t>
      </w:r>
    </w:p>
    <w:p>
      <w:pPr>
        <w:pStyle w:val="8"/>
        <w:ind w:firstLine="0" w:firstLineChars="0"/>
        <w:rPr>
          <w:rFonts w:ascii="宋体" w:hAnsi="宋体" w:eastAsia="宋体" w:cs="宋体"/>
          <w:sz w:val="28"/>
          <w:szCs w:val="28"/>
          <w:u w:val="single"/>
        </w:rPr>
      </w:pPr>
      <w:r>
        <w:rPr>
          <w:rFonts w:hint="eastAsia" w:ascii="宋体" w:hAnsi="宋体" w:eastAsia="宋体" w:cs="宋体"/>
          <w:sz w:val="28"/>
          <w:szCs w:val="28"/>
        </w:rPr>
        <w:t>代理机构：</w:t>
      </w:r>
      <w:r>
        <w:rPr>
          <w:rFonts w:hint="eastAsia" w:ascii="宋体" w:hAnsi="宋体" w:eastAsia="宋体" w:cs="宋体"/>
          <w:sz w:val="28"/>
          <w:szCs w:val="28"/>
          <w:u w:val="single"/>
        </w:rPr>
        <w:t>青海鑫融工程项目管理咨询有限公司</w:t>
      </w:r>
    </w:p>
    <w:p>
      <w:pPr>
        <w:pStyle w:val="8"/>
        <w:ind w:firstLine="0" w:firstLineChars="0"/>
        <w:rPr>
          <w:rFonts w:ascii="宋体" w:hAnsi="宋体" w:eastAsia="宋体" w:cs="宋体"/>
          <w:sz w:val="28"/>
          <w:szCs w:val="28"/>
          <w:u w:val="single"/>
        </w:rPr>
      </w:pPr>
      <w:r>
        <w:rPr>
          <w:rFonts w:hint="eastAsia" w:ascii="宋体" w:hAnsi="宋体" w:eastAsia="宋体" w:cs="宋体"/>
          <w:sz w:val="28"/>
          <w:szCs w:val="28"/>
        </w:rPr>
        <w:t>地    址：</w:t>
      </w:r>
      <w:r>
        <w:rPr>
          <w:rFonts w:hint="eastAsia" w:ascii="宋体" w:hAnsi="宋体" w:eastAsia="宋体" w:cs="宋体"/>
          <w:sz w:val="28"/>
          <w:szCs w:val="28"/>
          <w:u w:val="single"/>
        </w:rPr>
        <w:t>西宁市城西区五四西路61号A栋11楼1113室</w:t>
      </w:r>
    </w:p>
    <w:p>
      <w:pPr>
        <w:pStyle w:val="8"/>
        <w:ind w:firstLine="0" w:firstLineChars="0"/>
        <w:rPr>
          <w:rFonts w:ascii="宋体" w:hAnsi="宋体" w:eastAsia="宋体" w:cs="宋体"/>
          <w:sz w:val="28"/>
          <w:szCs w:val="28"/>
          <w:u w:val="single"/>
        </w:rPr>
      </w:pPr>
      <w:r>
        <w:rPr>
          <w:rFonts w:hint="eastAsia" w:ascii="宋体" w:hAnsi="宋体" w:eastAsia="宋体" w:cs="宋体"/>
          <w:sz w:val="28"/>
          <w:szCs w:val="28"/>
        </w:rPr>
        <w:t>联 系 人</w:t>
      </w:r>
      <w:r>
        <w:rPr>
          <w:rFonts w:hint="eastAsia" w:ascii="宋体" w:hAnsi="宋体" w:eastAsia="宋体" w:cs="宋体"/>
          <w:sz w:val="28"/>
          <w:szCs w:val="28"/>
          <w:u w:val="single"/>
        </w:rPr>
        <w:t xml:space="preserve">：0971-8166685                </w:t>
      </w:r>
    </w:p>
    <w:p>
      <w:pPr>
        <w:pStyle w:val="8"/>
        <w:ind w:firstLine="3920" w:firstLineChars="1400"/>
        <w:rPr>
          <w:rFonts w:ascii="宋体" w:hAnsi="宋体" w:eastAsia="宋体" w:cs="宋体"/>
          <w:sz w:val="28"/>
          <w:szCs w:val="28"/>
          <w:u w:val="single"/>
        </w:rPr>
      </w:pPr>
    </w:p>
    <w:p>
      <w:pPr>
        <w:pStyle w:val="8"/>
        <w:ind w:firstLine="4480" w:firstLineChars="1600"/>
        <w:rPr>
          <w:rFonts w:ascii="宋体" w:hAnsi="宋体" w:eastAsia="宋体" w:cs="宋体"/>
          <w:color w:val="FF0000"/>
          <w:sz w:val="28"/>
          <w:szCs w:val="28"/>
        </w:rPr>
      </w:pPr>
      <w:r>
        <w:rPr>
          <w:rFonts w:hint="eastAsia" w:ascii="宋体" w:hAnsi="宋体" w:eastAsia="宋体" w:cs="宋体"/>
          <w:color w:val="FF0000"/>
          <w:sz w:val="28"/>
          <w:szCs w:val="28"/>
          <w:u w:val="single"/>
        </w:rPr>
        <w:t>2021</w:t>
      </w:r>
      <w:r>
        <w:rPr>
          <w:rFonts w:hint="eastAsia" w:ascii="宋体" w:hAnsi="宋体" w:eastAsia="宋体" w:cs="宋体"/>
          <w:color w:val="FF0000"/>
          <w:sz w:val="28"/>
          <w:szCs w:val="28"/>
        </w:rPr>
        <w:t>年</w:t>
      </w:r>
      <w:r>
        <w:rPr>
          <w:rFonts w:hint="eastAsia" w:ascii="宋体" w:hAnsi="宋体" w:eastAsia="宋体" w:cs="宋体"/>
          <w:color w:val="FF0000"/>
          <w:sz w:val="28"/>
          <w:szCs w:val="28"/>
          <w:u w:val="single"/>
        </w:rPr>
        <w:t>07</w:t>
      </w:r>
      <w:r>
        <w:rPr>
          <w:rFonts w:hint="eastAsia" w:ascii="宋体" w:hAnsi="宋体" w:eastAsia="宋体" w:cs="宋体"/>
          <w:color w:val="FF0000"/>
          <w:sz w:val="28"/>
          <w:szCs w:val="28"/>
        </w:rPr>
        <w:t>月</w:t>
      </w:r>
      <w:r>
        <w:rPr>
          <w:rFonts w:hint="eastAsia" w:ascii="宋体" w:hAnsi="宋体" w:eastAsia="宋体" w:cs="宋体"/>
          <w:color w:val="FF0000"/>
          <w:sz w:val="28"/>
          <w:szCs w:val="28"/>
          <w:u w:val="single"/>
          <w:lang w:val="en-US" w:eastAsia="zh-CN"/>
        </w:rPr>
        <w:t>21</w:t>
      </w:r>
      <w:r>
        <w:rPr>
          <w:rFonts w:hint="eastAsia" w:ascii="宋体" w:hAnsi="宋体" w:eastAsia="宋体" w:cs="宋体"/>
          <w:color w:val="FF0000"/>
          <w:sz w:val="28"/>
          <w:szCs w:val="28"/>
        </w:rPr>
        <w:t>日</w:t>
      </w:r>
    </w:p>
    <w:p>
      <w:pPr>
        <w:pStyle w:val="8"/>
        <w:ind w:firstLine="3920" w:firstLineChars="1400"/>
        <w:rPr>
          <w:rFonts w:ascii="宋体" w:hAnsi="宋体" w:eastAsia="宋体" w:cs="宋体"/>
          <w:sz w:val="28"/>
          <w:szCs w:val="28"/>
          <w:u w:val="single"/>
        </w:rPr>
      </w:pPr>
    </w:p>
    <w:p>
      <w:pPr>
        <w:pStyle w:val="8"/>
        <w:ind w:firstLine="4480" w:firstLineChars="1600"/>
        <w:rPr>
          <w:rFonts w:ascii="宋体" w:hAnsi="宋体" w:eastAsia="宋体" w:cs="宋体"/>
          <w:sz w:val="28"/>
          <w:szCs w:val="28"/>
        </w:rPr>
      </w:pPr>
    </w:p>
    <w:p>
      <w:pPr>
        <w:pStyle w:val="8"/>
        <w:ind w:firstLine="5320" w:firstLineChars="1900"/>
        <w:rPr>
          <w:rFonts w:ascii="宋体" w:hAnsi="宋体" w:eastAsia="宋体" w:cs="宋体"/>
          <w:sz w:val="28"/>
          <w:szCs w:val="28"/>
        </w:rPr>
      </w:pPr>
    </w:p>
    <w:p>
      <w:pPr>
        <w:pStyle w:val="8"/>
        <w:ind w:firstLine="5320" w:firstLineChars="1900"/>
        <w:rPr>
          <w:rFonts w:ascii="宋体" w:hAnsi="宋体" w:eastAsia="宋体" w:cs="宋体"/>
          <w:sz w:val="28"/>
          <w:szCs w:val="28"/>
          <w:highlight w:val="magenta"/>
        </w:rPr>
      </w:pPr>
    </w:p>
    <w:p>
      <w:pPr>
        <w:pStyle w:val="8"/>
        <w:ind w:firstLine="5320" w:firstLineChars="1900"/>
        <w:rPr>
          <w:rFonts w:ascii="宋体" w:hAnsi="宋体" w:eastAsia="宋体" w:cs="宋体"/>
          <w:sz w:val="28"/>
          <w:szCs w:val="28"/>
          <w:highlight w:val="magenta"/>
        </w:rPr>
      </w:pPr>
    </w:p>
    <w:p>
      <w:pPr>
        <w:pStyle w:val="8"/>
        <w:ind w:firstLine="5320" w:firstLineChars="1900"/>
        <w:rPr>
          <w:rFonts w:ascii="宋体" w:hAnsi="宋体" w:eastAsia="宋体" w:cs="宋体"/>
          <w:sz w:val="28"/>
          <w:szCs w:val="28"/>
          <w:highlight w:val="magenta"/>
        </w:rPr>
      </w:pPr>
    </w:p>
    <w:p>
      <w:pPr>
        <w:pStyle w:val="8"/>
        <w:ind w:firstLine="5320" w:firstLineChars="1900"/>
        <w:rPr>
          <w:rFonts w:ascii="宋体" w:hAnsi="宋体" w:eastAsia="宋体" w:cs="宋体"/>
          <w:sz w:val="28"/>
          <w:szCs w:val="28"/>
          <w:highlight w:val="magenta"/>
        </w:rPr>
      </w:pPr>
    </w:p>
    <w:p>
      <w:pPr>
        <w:pStyle w:val="8"/>
        <w:ind w:firstLine="0" w:firstLineChars="0"/>
        <w:jc w:val="center"/>
        <w:outlineLvl w:val="0"/>
        <w:rPr>
          <w:rFonts w:ascii="宋体" w:hAnsi="宋体" w:eastAsia="宋体" w:cs="宋体"/>
          <w:b/>
          <w:bCs/>
          <w:sz w:val="32"/>
          <w:szCs w:val="32"/>
        </w:rPr>
      </w:pPr>
      <w:bookmarkStart w:id="6" w:name="_Toc9017"/>
    </w:p>
    <w:p>
      <w:pPr>
        <w:pStyle w:val="8"/>
        <w:ind w:firstLine="0" w:firstLineChars="0"/>
        <w:jc w:val="center"/>
        <w:outlineLvl w:val="0"/>
        <w:rPr>
          <w:rFonts w:ascii="宋体" w:hAnsi="宋体" w:eastAsia="宋体" w:cs="宋体"/>
          <w:b/>
          <w:bCs/>
          <w:sz w:val="32"/>
          <w:szCs w:val="32"/>
        </w:rPr>
      </w:pPr>
    </w:p>
    <w:p>
      <w:pPr>
        <w:pStyle w:val="8"/>
        <w:ind w:firstLine="0" w:firstLineChars="0"/>
        <w:jc w:val="center"/>
        <w:outlineLvl w:val="0"/>
        <w:rPr>
          <w:rFonts w:ascii="宋体" w:hAnsi="宋体" w:eastAsia="宋体" w:cs="宋体"/>
          <w:b/>
          <w:bCs/>
          <w:sz w:val="32"/>
          <w:szCs w:val="32"/>
        </w:rPr>
      </w:pPr>
      <w:r>
        <w:rPr>
          <w:rFonts w:hint="eastAsia" w:ascii="宋体" w:hAnsi="宋体" w:eastAsia="宋体" w:cs="宋体"/>
          <w:b/>
          <w:bCs/>
          <w:sz w:val="32"/>
          <w:szCs w:val="32"/>
        </w:rPr>
        <w:t>第二章  供应商须知</w:t>
      </w:r>
      <w:bookmarkEnd w:id="6"/>
    </w:p>
    <w:p>
      <w:pPr>
        <w:pStyle w:val="8"/>
        <w:ind w:firstLine="0" w:firstLineChars="0"/>
        <w:jc w:val="center"/>
        <w:outlineLvl w:val="0"/>
        <w:rPr>
          <w:rFonts w:ascii="宋体" w:hAnsi="宋体" w:eastAsia="宋体" w:cs="宋体"/>
          <w:b/>
          <w:bCs/>
          <w:sz w:val="28"/>
          <w:szCs w:val="28"/>
        </w:rPr>
      </w:pPr>
      <w:bookmarkStart w:id="7" w:name="_Toc29980"/>
      <w:r>
        <w:rPr>
          <w:rFonts w:hint="eastAsia" w:ascii="宋体" w:hAnsi="宋体" w:eastAsia="宋体" w:cs="宋体"/>
          <w:b/>
          <w:bCs/>
          <w:sz w:val="28"/>
          <w:szCs w:val="28"/>
        </w:rPr>
        <w:t>供应商须知前附表</w:t>
      </w:r>
      <w:bookmarkEnd w:id="7"/>
    </w:p>
    <w:tbl>
      <w:tblPr>
        <w:tblStyle w:val="15"/>
        <w:tblW w:w="94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1"/>
        <w:gridCol w:w="3919"/>
        <w:gridCol w:w="41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tcPr>
          <w:p>
            <w:pPr>
              <w:pStyle w:val="8"/>
              <w:ind w:firstLine="0" w:firstLineChars="0"/>
              <w:rPr>
                <w:rFonts w:ascii="宋体" w:hAnsi="宋体" w:eastAsia="宋体" w:cs="宋体"/>
                <w:b/>
                <w:bCs/>
                <w:sz w:val="32"/>
                <w:szCs w:val="32"/>
              </w:rPr>
            </w:pPr>
            <w:r>
              <w:rPr>
                <w:rFonts w:hint="eastAsia" w:ascii="宋体" w:hAnsi="宋体" w:eastAsia="宋体" w:cs="宋体"/>
                <w:sz w:val="28"/>
                <w:szCs w:val="28"/>
              </w:rPr>
              <w:t>条款号</w:t>
            </w:r>
          </w:p>
        </w:tc>
        <w:tc>
          <w:tcPr>
            <w:tcW w:w="3919"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t>条款名称</w:t>
            </w: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restart"/>
            <w:vAlign w:val="center"/>
          </w:tcPr>
          <w:p>
            <w:pPr>
              <w:pStyle w:val="8"/>
              <w:ind w:firstLine="0" w:firstLineChars="0"/>
              <w:jc w:val="center"/>
              <w:rPr>
                <w:rFonts w:ascii="宋体" w:hAnsi="宋体" w:eastAsia="宋体" w:cs="宋体"/>
                <w:b/>
                <w:bCs/>
                <w:sz w:val="28"/>
                <w:szCs w:val="28"/>
              </w:rPr>
            </w:pPr>
            <w:r>
              <w:rPr>
                <w:rFonts w:hint="eastAsia" w:ascii="宋体" w:hAnsi="宋体" w:eastAsia="宋体" w:cs="宋体"/>
                <w:sz w:val="28"/>
                <w:szCs w:val="28"/>
              </w:rPr>
              <w:t>1.7.1</w:t>
            </w:r>
          </w:p>
        </w:tc>
        <w:tc>
          <w:tcPr>
            <w:tcW w:w="3919" w:type="dxa"/>
            <w:vMerge w:val="restart"/>
            <w:vAlign w:val="center"/>
          </w:tcPr>
          <w:p>
            <w:pPr>
              <w:pStyle w:val="8"/>
              <w:ind w:firstLine="0" w:firstLineChars="0"/>
              <w:jc w:val="center"/>
              <w:rPr>
                <w:rFonts w:ascii="宋体" w:hAnsi="宋体" w:eastAsia="宋体" w:cs="宋体"/>
                <w:b/>
                <w:bCs/>
                <w:sz w:val="32"/>
                <w:szCs w:val="32"/>
              </w:rPr>
            </w:pPr>
            <w:r>
              <w:rPr>
                <w:rFonts w:hint="eastAsia" w:ascii="宋体" w:hAnsi="宋体" w:eastAsia="宋体" w:cs="宋体"/>
                <w:sz w:val="28"/>
                <w:szCs w:val="28"/>
              </w:rPr>
              <w:t>踏勘现场</w:t>
            </w: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sym w:font="Wingdings 2" w:char="0052"/>
            </w:r>
            <w:r>
              <w:rPr>
                <w:rFonts w:hint="eastAsia" w:ascii="宋体" w:hAnsi="宋体" w:eastAsia="宋体" w:cs="宋体"/>
                <w:sz w:val="28"/>
                <w:szCs w:val="28"/>
              </w:rPr>
              <w:t>不组织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8"/>
              <w:ind w:firstLine="0" w:firstLineChars="0"/>
              <w:rPr>
                <w:rFonts w:ascii="宋体" w:hAnsi="宋体" w:eastAsia="宋体" w:cs="宋体"/>
                <w:b/>
                <w:bCs/>
                <w:sz w:val="32"/>
                <w:szCs w:val="32"/>
              </w:rPr>
            </w:pPr>
          </w:p>
        </w:tc>
        <w:tc>
          <w:tcPr>
            <w:tcW w:w="3919" w:type="dxa"/>
            <w:vMerge w:val="continue"/>
          </w:tcPr>
          <w:p>
            <w:pPr>
              <w:pStyle w:val="8"/>
              <w:ind w:firstLine="0" w:firstLineChars="0"/>
              <w:rPr>
                <w:rFonts w:ascii="宋体" w:hAnsi="宋体" w:eastAsia="宋体" w:cs="宋体"/>
                <w:b/>
                <w:bCs/>
                <w:sz w:val="32"/>
                <w:szCs w:val="32"/>
              </w:rPr>
            </w:pP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sym w:font="Wingdings 2" w:char="00A3"/>
            </w:r>
            <w:r>
              <w:rPr>
                <w:rFonts w:hint="eastAsia" w:ascii="宋体" w:hAnsi="宋体" w:eastAsia="宋体" w:cs="宋体"/>
                <w:sz w:val="28"/>
                <w:szCs w:val="28"/>
              </w:rPr>
              <w:t>组织，踏勘时间：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8"/>
              <w:ind w:firstLine="0" w:firstLineChars="0"/>
              <w:rPr>
                <w:rFonts w:ascii="宋体" w:hAnsi="宋体" w:eastAsia="宋体" w:cs="宋体"/>
                <w:b/>
                <w:bCs/>
                <w:sz w:val="32"/>
                <w:szCs w:val="32"/>
              </w:rPr>
            </w:pPr>
          </w:p>
        </w:tc>
        <w:tc>
          <w:tcPr>
            <w:tcW w:w="3919" w:type="dxa"/>
            <w:vMerge w:val="continue"/>
          </w:tcPr>
          <w:p>
            <w:pPr>
              <w:pStyle w:val="8"/>
              <w:ind w:firstLine="0" w:firstLineChars="0"/>
              <w:rPr>
                <w:rFonts w:ascii="宋体" w:hAnsi="宋体" w:eastAsia="宋体" w:cs="宋体"/>
                <w:b/>
                <w:bCs/>
                <w:sz w:val="32"/>
                <w:szCs w:val="32"/>
              </w:rPr>
            </w:pP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t>踏勘集中地点：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restart"/>
            <w:vAlign w:val="center"/>
          </w:tcPr>
          <w:p>
            <w:pPr>
              <w:pStyle w:val="8"/>
              <w:ind w:firstLine="0" w:firstLineChars="0"/>
              <w:jc w:val="center"/>
              <w:rPr>
                <w:rFonts w:ascii="宋体" w:hAnsi="宋体" w:eastAsia="宋体" w:cs="宋体"/>
                <w:b/>
                <w:bCs/>
                <w:sz w:val="28"/>
                <w:szCs w:val="28"/>
              </w:rPr>
            </w:pPr>
            <w:r>
              <w:rPr>
                <w:rFonts w:hint="eastAsia" w:ascii="宋体" w:hAnsi="宋体" w:eastAsia="宋体" w:cs="宋体"/>
                <w:sz w:val="28"/>
                <w:szCs w:val="28"/>
              </w:rPr>
              <w:t>1.8</w:t>
            </w:r>
          </w:p>
        </w:tc>
        <w:tc>
          <w:tcPr>
            <w:tcW w:w="3919" w:type="dxa"/>
            <w:vMerge w:val="restart"/>
            <w:vAlign w:val="center"/>
          </w:tcPr>
          <w:p>
            <w:pPr>
              <w:pStyle w:val="8"/>
              <w:ind w:firstLine="0" w:firstLineChars="0"/>
              <w:jc w:val="center"/>
              <w:rPr>
                <w:rFonts w:ascii="宋体" w:hAnsi="宋体" w:eastAsia="宋体" w:cs="宋体"/>
                <w:b/>
                <w:bCs/>
                <w:sz w:val="28"/>
                <w:szCs w:val="28"/>
              </w:rPr>
            </w:pPr>
            <w:r>
              <w:rPr>
                <w:rFonts w:hint="eastAsia" w:ascii="宋体" w:hAnsi="宋体" w:eastAsia="宋体" w:cs="宋体"/>
                <w:sz w:val="28"/>
                <w:szCs w:val="28"/>
              </w:rPr>
              <w:t>询比采购预备会</w:t>
            </w: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sym w:font="Wingdings 2" w:char="0052"/>
            </w:r>
            <w:r>
              <w:rPr>
                <w:rFonts w:hint="eastAsia" w:ascii="宋体" w:hAnsi="宋体" w:eastAsia="宋体" w:cs="宋体"/>
                <w:sz w:val="28"/>
                <w:szCs w:val="28"/>
              </w:rPr>
              <w:t>不召开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8"/>
              <w:ind w:firstLine="0" w:firstLineChars="0"/>
              <w:rPr>
                <w:rFonts w:ascii="宋体" w:hAnsi="宋体" w:eastAsia="宋体" w:cs="宋体"/>
                <w:b/>
                <w:bCs/>
                <w:sz w:val="32"/>
                <w:szCs w:val="32"/>
              </w:rPr>
            </w:pPr>
          </w:p>
        </w:tc>
        <w:tc>
          <w:tcPr>
            <w:tcW w:w="3919" w:type="dxa"/>
            <w:vMerge w:val="continue"/>
          </w:tcPr>
          <w:p>
            <w:pPr>
              <w:pStyle w:val="8"/>
              <w:ind w:firstLine="0" w:firstLineChars="0"/>
              <w:rPr>
                <w:rFonts w:ascii="宋体" w:hAnsi="宋体" w:eastAsia="宋体" w:cs="宋体"/>
                <w:b/>
                <w:bCs/>
                <w:sz w:val="32"/>
                <w:szCs w:val="32"/>
              </w:rPr>
            </w:pP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sym w:font="Wingdings 2" w:char="00A3"/>
            </w:r>
            <w:r>
              <w:rPr>
                <w:rFonts w:hint="eastAsia" w:ascii="宋体" w:hAnsi="宋体" w:eastAsia="宋体" w:cs="宋体"/>
                <w:sz w:val="28"/>
                <w:szCs w:val="28"/>
              </w:rPr>
              <w:t>召开，召开时间：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8"/>
              <w:ind w:firstLine="0" w:firstLineChars="0"/>
              <w:rPr>
                <w:rFonts w:ascii="宋体" w:hAnsi="宋体" w:eastAsia="宋体" w:cs="宋体"/>
                <w:b/>
                <w:bCs/>
                <w:sz w:val="32"/>
                <w:szCs w:val="32"/>
              </w:rPr>
            </w:pPr>
          </w:p>
        </w:tc>
        <w:tc>
          <w:tcPr>
            <w:tcW w:w="3919" w:type="dxa"/>
            <w:vMerge w:val="continue"/>
          </w:tcPr>
          <w:p>
            <w:pPr>
              <w:pStyle w:val="8"/>
              <w:ind w:firstLine="0" w:firstLineChars="0"/>
              <w:rPr>
                <w:rFonts w:ascii="宋体" w:hAnsi="宋体" w:eastAsia="宋体" w:cs="宋体"/>
                <w:b/>
                <w:bCs/>
                <w:sz w:val="32"/>
                <w:szCs w:val="32"/>
              </w:rPr>
            </w:pP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t>召开地点：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restart"/>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1.9（A、C）</w:t>
            </w:r>
          </w:p>
        </w:tc>
        <w:tc>
          <w:tcPr>
            <w:tcW w:w="3919" w:type="dxa"/>
            <w:vMerge w:val="restart"/>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分包</w:t>
            </w: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t>不得分包的内容：不分包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8"/>
              <w:ind w:firstLine="0" w:firstLineChars="0"/>
              <w:rPr>
                <w:rFonts w:ascii="宋体" w:hAnsi="宋体" w:eastAsia="宋体" w:cs="宋体"/>
                <w:sz w:val="28"/>
                <w:szCs w:val="28"/>
              </w:rPr>
            </w:pPr>
          </w:p>
        </w:tc>
        <w:tc>
          <w:tcPr>
            <w:tcW w:w="3919" w:type="dxa"/>
            <w:vMerge w:val="continue"/>
          </w:tcPr>
          <w:p>
            <w:pPr>
              <w:pStyle w:val="8"/>
              <w:ind w:firstLine="0" w:firstLineChars="0"/>
              <w:rPr>
                <w:rFonts w:ascii="宋体" w:hAnsi="宋体" w:eastAsia="宋体" w:cs="宋体"/>
                <w:sz w:val="28"/>
                <w:szCs w:val="28"/>
              </w:rPr>
            </w:pP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t>对分包供应商的要求：/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restart"/>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1.10.2</w:t>
            </w:r>
          </w:p>
        </w:tc>
        <w:tc>
          <w:tcPr>
            <w:tcW w:w="3919" w:type="dxa"/>
            <w:vMerge w:val="restart"/>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对非关键条款的偏差</w:t>
            </w: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t>可以偏差的范围：不允许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1341" w:type="dxa"/>
            <w:vMerge w:val="continue"/>
          </w:tcPr>
          <w:p>
            <w:pPr>
              <w:pStyle w:val="8"/>
              <w:ind w:firstLine="0" w:firstLineChars="0"/>
              <w:rPr>
                <w:rFonts w:ascii="宋体" w:hAnsi="宋体" w:eastAsia="宋体" w:cs="宋体"/>
                <w:sz w:val="28"/>
                <w:szCs w:val="28"/>
              </w:rPr>
            </w:pPr>
          </w:p>
        </w:tc>
        <w:tc>
          <w:tcPr>
            <w:tcW w:w="3919" w:type="dxa"/>
            <w:vMerge w:val="continue"/>
          </w:tcPr>
          <w:p>
            <w:pPr>
              <w:pStyle w:val="8"/>
              <w:ind w:firstLine="0" w:firstLineChars="0"/>
              <w:rPr>
                <w:rFonts w:ascii="宋体" w:hAnsi="宋体" w:eastAsia="宋体" w:cs="宋体"/>
                <w:sz w:val="28"/>
                <w:szCs w:val="28"/>
              </w:rPr>
            </w:pP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t>可以偏差的项数：</w:t>
            </w:r>
            <w:r>
              <w:rPr>
                <w:rFonts w:hint="eastAsia" w:ascii="宋体" w:hAnsi="宋体" w:eastAsia="宋体" w:cs="宋体"/>
                <w:sz w:val="28"/>
                <w:szCs w:val="28"/>
                <w:u w:val="single"/>
              </w:rPr>
              <w:t xml:space="preserve"> /  </w:t>
            </w:r>
            <w:r>
              <w:rPr>
                <w:rFonts w:hint="eastAsia" w:ascii="宋体" w:hAnsi="宋体" w:eastAsia="宋体" w:cs="宋体"/>
                <w:sz w:val="28"/>
                <w:szCs w:val="28"/>
              </w:rPr>
              <w:t>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t>2.1（7）</w:t>
            </w:r>
          </w:p>
        </w:tc>
        <w:tc>
          <w:tcPr>
            <w:tcW w:w="3919"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t>构成采购文件的其他资料：</w:t>
            </w: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t>资料名称：/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t>2.2.1</w:t>
            </w:r>
          </w:p>
        </w:tc>
        <w:tc>
          <w:tcPr>
            <w:tcW w:w="3919"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t>供应商要求澄清采购文件的时间</w:t>
            </w: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color w:val="FF0000"/>
                <w:sz w:val="28"/>
                <w:szCs w:val="28"/>
              </w:rPr>
              <w:t>截止时间：2021年07月</w:t>
            </w:r>
            <w:r>
              <w:rPr>
                <w:rFonts w:hint="eastAsia" w:ascii="宋体" w:hAnsi="宋体" w:eastAsia="宋体" w:cs="宋体"/>
                <w:color w:val="FF0000"/>
                <w:sz w:val="28"/>
                <w:szCs w:val="28"/>
                <w:lang w:val="en-US" w:eastAsia="zh-CN"/>
              </w:rPr>
              <w:t>26</w:t>
            </w:r>
            <w:r>
              <w:rPr>
                <w:rFonts w:hint="eastAsia" w:ascii="宋体" w:hAnsi="宋体" w:eastAsia="宋体" w:cs="宋体"/>
                <w:color w:val="FF0000"/>
                <w:sz w:val="28"/>
                <w:szCs w:val="28"/>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restart"/>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2.2.3</w:t>
            </w:r>
          </w:p>
        </w:tc>
        <w:tc>
          <w:tcPr>
            <w:tcW w:w="3919" w:type="dxa"/>
            <w:vMerge w:val="restart"/>
            <w:vAlign w:val="center"/>
          </w:tcPr>
          <w:p>
            <w:pPr>
              <w:pStyle w:val="8"/>
              <w:ind w:firstLine="0" w:firstLineChars="0"/>
              <w:rPr>
                <w:rFonts w:ascii="宋体" w:hAnsi="宋体" w:eastAsia="宋体" w:cs="宋体"/>
                <w:sz w:val="28"/>
                <w:szCs w:val="28"/>
              </w:rPr>
            </w:pPr>
            <w:r>
              <w:rPr>
                <w:rFonts w:hint="eastAsia" w:ascii="宋体" w:hAnsi="宋体" w:eastAsia="宋体" w:cs="宋体"/>
                <w:sz w:val="28"/>
                <w:szCs w:val="28"/>
              </w:rPr>
              <w:t>供应商确认收到采购文件补充文件</w:t>
            </w: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color w:val="FF0000"/>
                <w:sz w:val="28"/>
                <w:szCs w:val="28"/>
              </w:rPr>
              <w:t xml:space="preserve">确认的最晚时间：2021年07月  </w:t>
            </w:r>
            <w:r>
              <w:rPr>
                <w:rFonts w:hint="eastAsia" w:ascii="宋体" w:hAnsi="宋体" w:eastAsia="宋体" w:cs="宋体"/>
                <w:color w:val="FF0000"/>
                <w:sz w:val="28"/>
                <w:szCs w:val="28"/>
                <w:lang w:val="en-US" w:eastAsia="zh-CN"/>
              </w:rPr>
              <w:t>26</w:t>
            </w:r>
            <w:r>
              <w:rPr>
                <w:rFonts w:hint="eastAsia" w:ascii="宋体" w:hAnsi="宋体" w:eastAsia="宋体" w:cs="宋体"/>
                <w:color w:val="FF0000"/>
                <w:sz w:val="28"/>
                <w:szCs w:val="28"/>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8"/>
              <w:ind w:firstLine="0" w:firstLineChars="0"/>
              <w:rPr>
                <w:rFonts w:ascii="宋体" w:hAnsi="宋体" w:eastAsia="宋体" w:cs="宋体"/>
                <w:sz w:val="28"/>
                <w:szCs w:val="28"/>
              </w:rPr>
            </w:pPr>
          </w:p>
        </w:tc>
        <w:tc>
          <w:tcPr>
            <w:tcW w:w="3919" w:type="dxa"/>
            <w:vMerge w:val="continue"/>
          </w:tcPr>
          <w:p>
            <w:pPr>
              <w:pStyle w:val="8"/>
              <w:ind w:firstLine="0" w:firstLineChars="0"/>
              <w:rPr>
                <w:rFonts w:ascii="宋体" w:hAnsi="宋体" w:eastAsia="宋体" w:cs="宋体"/>
                <w:sz w:val="28"/>
                <w:szCs w:val="28"/>
              </w:rPr>
            </w:pP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t>确认的方式：书面方式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3.3.1（9）</w:t>
            </w:r>
          </w:p>
        </w:tc>
        <w:tc>
          <w:tcPr>
            <w:tcW w:w="3919" w:type="dxa"/>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构成响应文件的其他资料</w:t>
            </w: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t>资料名称：/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restart"/>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3.2.2</w:t>
            </w:r>
          </w:p>
        </w:tc>
        <w:tc>
          <w:tcPr>
            <w:tcW w:w="3919" w:type="dxa"/>
            <w:vMerge w:val="restart"/>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采购标的数量增减幅度</w:t>
            </w: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t>采购标的数量增减幅度</w:t>
            </w:r>
            <w:r>
              <w:rPr>
                <w:rFonts w:hint="eastAsia" w:ascii="宋体" w:hAnsi="宋体" w:eastAsia="宋体" w:cs="宋体"/>
                <w:sz w:val="28"/>
                <w:szCs w:val="28"/>
                <w:u w:val="single"/>
              </w:rPr>
              <w:t xml:space="preserve">  / </w:t>
            </w:r>
            <w:r>
              <w:rPr>
                <w:rFonts w:hint="eastAsia" w:ascii="宋体" w:hAnsi="宋体" w:eastAsia="宋体" w:cs="宋体"/>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8"/>
              <w:ind w:firstLine="0" w:firstLineChars="0"/>
              <w:rPr>
                <w:rFonts w:ascii="宋体" w:hAnsi="宋体" w:eastAsia="宋体" w:cs="宋体"/>
                <w:sz w:val="28"/>
                <w:szCs w:val="28"/>
              </w:rPr>
            </w:pPr>
          </w:p>
        </w:tc>
        <w:tc>
          <w:tcPr>
            <w:tcW w:w="3919" w:type="dxa"/>
            <w:vMerge w:val="continue"/>
          </w:tcPr>
          <w:p>
            <w:pPr>
              <w:pStyle w:val="8"/>
              <w:ind w:firstLine="0" w:firstLineChars="0"/>
              <w:rPr>
                <w:rFonts w:ascii="宋体" w:hAnsi="宋体" w:eastAsia="宋体" w:cs="宋体"/>
                <w:sz w:val="28"/>
                <w:szCs w:val="28"/>
              </w:rPr>
            </w:pP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t>注：数量增减幅度通常在10%以内。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restart"/>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3.2.3</w:t>
            </w:r>
          </w:p>
        </w:tc>
        <w:tc>
          <w:tcPr>
            <w:tcW w:w="3919" w:type="dxa"/>
            <w:vMerge w:val="restart"/>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最高限价或其计算方法</w:t>
            </w: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sym w:font="Wingdings 2" w:char="00A3"/>
            </w:r>
            <w:r>
              <w:rPr>
                <w:rFonts w:hint="eastAsia" w:ascii="宋体" w:hAnsi="宋体" w:eastAsia="宋体" w:cs="宋体"/>
                <w:sz w:val="28"/>
                <w:szCs w:val="28"/>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8"/>
              <w:ind w:firstLine="0" w:firstLineChars="0"/>
              <w:rPr>
                <w:rFonts w:ascii="宋体" w:hAnsi="宋体" w:eastAsia="宋体" w:cs="宋体"/>
                <w:sz w:val="28"/>
                <w:szCs w:val="28"/>
              </w:rPr>
            </w:pPr>
          </w:p>
        </w:tc>
        <w:tc>
          <w:tcPr>
            <w:tcW w:w="3919" w:type="dxa"/>
            <w:vMerge w:val="continue"/>
          </w:tcPr>
          <w:p>
            <w:pPr>
              <w:pStyle w:val="8"/>
              <w:ind w:firstLine="0" w:firstLineChars="0"/>
              <w:rPr>
                <w:rFonts w:ascii="宋体" w:hAnsi="宋体" w:eastAsia="宋体" w:cs="宋体"/>
                <w:sz w:val="28"/>
                <w:szCs w:val="28"/>
              </w:rPr>
            </w:pP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sym w:font="Wingdings 2" w:char="0052"/>
            </w:r>
            <w:r>
              <w:rPr>
                <w:rFonts w:hint="eastAsia" w:ascii="宋体" w:hAnsi="宋体" w:eastAsia="宋体" w:cs="宋体"/>
                <w:sz w:val="28"/>
                <w:szCs w:val="28"/>
              </w:rPr>
              <w:t>有，最高限价：</w:t>
            </w:r>
            <w:r>
              <w:rPr>
                <w:rFonts w:ascii="宋体" w:hAnsi="宋体" w:eastAsia="宋体" w:cs="宋体"/>
                <w:sz w:val="28"/>
                <w:szCs w:val="28"/>
              </w:rPr>
              <w:t>29.4</w:t>
            </w:r>
            <w:r>
              <w:rPr>
                <w:rFonts w:hint="eastAsia" w:ascii="宋体" w:hAnsi="宋体" w:eastAsia="宋体" w:cs="宋体"/>
                <w:sz w:val="28"/>
                <w:szCs w:val="28"/>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3.2.4</w:t>
            </w:r>
          </w:p>
        </w:tc>
        <w:tc>
          <w:tcPr>
            <w:tcW w:w="3919" w:type="dxa"/>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报价的其他要求</w:t>
            </w: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t>一次性报价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3.3.1</w:t>
            </w:r>
          </w:p>
        </w:tc>
        <w:tc>
          <w:tcPr>
            <w:tcW w:w="3919" w:type="dxa"/>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响应文件有效期</w:t>
            </w: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t>90天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restart"/>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3.4.1</w:t>
            </w:r>
          </w:p>
        </w:tc>
        <w:tc>
          <w:tcPr>
            <w:tcW w:w="3919" w:type="dxa"/>
            <w:vMerge w:val="restart"/>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响应保证金</w:t>
            </w: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sym w:font="Wingdings 2" w:char="00A3"/>
            </w:r>
            <w:r>
              <w:rPr>
                <w:rFonts w:hint="eastAsia" w:ascii="宋体" w:hAnsi="宋体" w:eastAsia="宋体" w:cs="宋体"/>
                <w:sz w:val="28"/>
                <w:szCs w:val="28"/>
              </w:rPr>
              <w:t>不要求递交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8"/>
              <w:ind w:firstLine="0" w:firstLineChars="0"/>
              <w:rPr>
                <w:rFonts w:ascii="宋体" w:hAnsi="宋体" w:eastAsia="宋体" w:cs="宋体"/>
                <w:sz w:val="28"/>
                <w:szCs w:val="28"/>
              </w:rPr>
            </w:pPr>
          </w:p>
        </w:tc>
        <w:tc>
          <w:tcPr>
            <w:tcW w:w="3919" w:type="dxa"/>
            <w:vMerge w:val="continue"/>
          </w:tcPr>
          <w:p>
            <w:pPr>
              <w:pStyle w:val="8"/>
              <w:ind w:firstLine="0" w:firstLineChars="0"/>
              <w:rPr>
                <w:rFonts w:ascii="宋体" w:hAnsi="宋体" w:eastAsia="宋体" w:cs="宋体"/>
                <w:sz w:val="28"/>
                <w:szCs w:val="28"/>
              </w:rPr>
            </w:pP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sym w:font="Wingdings 2" w:char="0052"/>
            </w:r>
            <w:r>
              <w:rPr>
                <w:rFonts w:hint="eastAsia" w:ascii="宋体" w:hAnsi="宋体" w:eastAsia="宋体" w:cs="宋体"/>
                <w:sz w:val="28"/>
                <w:szCs w:val="28"/>
              </w:rPr>
              <w:t>要求递交（本项目要求）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8"/>
              <w:ind w:firstLine="0" w:firstLineChars="0"/>
              <w:rPr>
                <w:rFonts w:ascii="宋体" w:hAnsi="宋体" w:eastAsia="宋体" w:cs="宋体"/>
                <w:sz w:val="28"/>
                <w:szCs w:val="28"/>
              </w:rPr>
            </w:pPr>
          </w:p>
        </w:tc>
        <w:tc>
          <w:tcPr>
            <w:tcW w:w="3919" w:type="dxa"/>
            <w:vMerge w:val="continue"/>
          </w:tcPr>
          <w:p>
            <w:pPr>
              <w:pStyle w:val="8"/>
              <w:ind w:firstLine="0" w:firstLineChars="0"/>
              <w:rPr>
                <w:rFonts w:ascii="宋体" w:hAnsi="宋体" w:eastAsia="宋体" w:cs="宋体"/>
                <w:sz w:val="28"/>
                <w:szCs w:val="28"/>
              </w:rPr>
            </w:pP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t>保证金的金额：5000.00元（大写：伍仟元整）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continue"/>
          </w:tcPr>
          <w:p>
            <w:pPr>
              <w:pStyle w:val="8"/>
              <w:ind w:firstLine="0" w:firstLineChars="0"/>
              <w:rPr>
                <w:rFonts w:ascii="宋体" w:hAnsi="宋体" w:eastAsia="宋体" w:cs="宋体"/>
                <w:sz w:val="28"/>
                <w:szCs w:val="28"/>
              </w:rPr>
            </w:pPr>
          </w:p>
        </w:tc>
        <w:tc>
          <w:tcPr>
            <w:tcW w:w="3919" w:type="dxa"/>
            <w:vMerge w:val="continue"/>
          </w:tcPr>
          <w:p>
            <w:pPr>
              <w:pStyle w:val="8"/>
              <w:ind w:firstLine="0" w:firstLineChars="0"/>
              <w:rPr>
                <w:rFonts w:ascii="宋体" w:hAnsi="宋体" w:eastAsia="宋体" w:cs="宋体"/>
                <w:sz w:val="28"/>
                <w:szCs w:val="28"/>
              </w:rPr>
            </w:pPr>
          </w:p>
        </w:tc>
        <w:tc>
          <w:tcPr>
            <w:tcW w:w="4185" w:type="dxa"/>
          </w:tcPr>
          <w:p>
            <w:pPr>
              <w:pStyle w:val="8"/>
              <w:tabs>
                <w:tab w:val="left" w:pos="672"/>
              </w:tabs>
              <w:ind w:firstLine="0" w:firstLineChars="0"/>
              <w:jc w:val="left"/>
              <w:rPr>
                <w:rFonts w:ascii="宋体" w:hAnsi="宋体" w:eastAsia="宋体" w:cs="宋体"/>
                <w:sz w:val="28"/>
                <w:szCs w:val="28"/>
              </w:rPr>
            </w:pPr>
            <w:r>
              <w:rPr>
                <w:rFonts w:hint="eastAsia" w:ascii="宋体" w:hAnsi="宋体" w:eastAsia="宋体" w:cs="宋体"/>
                <w:sz w:val="28"/>
                <w:szCs w:val="28"/>
              </w:rPr>
              <w:t>保证金的形式：以下任选</w:t>
            </w:r>
          </w:p>
          <w:p>
            <w:pPr>
              <w:pStyle w:val="8"/>
              <w:ind w:firstLine="0" w:firstLineChars="0"/>
              <w:rPr>
                <w:rFonts w:ascii="宋体" w:hAnsi="宋体" w:eastAsia="宋体" w:cs="宋体"/>
                <w:sz w:val="28"/>
                <w:szCs w:val="28"/>
              </w:rPr>
            </w:pPr>
            <w:r>
              <w:rPr>
                <w:rFonts w:hint="eastAsia" w:ascii="Arial" w:hAnsi="Arial" w:cs="Arial"/>
                <w:kern w:val="0"/>
                <w:sz w:val="24"/>
              </w:rPr>
              <w:t>1、</w:t>
            </w:r>
            <w:r>
              <w:rPr>
                <w:rFonts w:hint="eastAsia" w:ascii="宋体" w:hAnsi="宋体" w:eastAsia="宋体" w:cs="宋体"/>
                <w:sz w:val="28"/>
                <w:szCs w:val="28"/>
              </w:rPr>
              <w:t xml:space="preserve">以电汇方式由供应商基本帐户转至以下帐户 （不接受现金，以到账为准）汇单附言栏内注明项目名称及用途。 </w:t>
            </w:r>
          </w:p>
          <w:p>
            <w:pPr>
              <w:pStyle w:val="8"/>
              <w:ind w:firstLine="0" w:firstLineChars="0"/>
              <w:rPr>
                <w:rFonts w:ascii="宋体" w:hAnsi="宋体" w:eastAsia="宋体" w:cs="宋体"/>
                <w:sz w:val="28"/>
                <w:szCs w:val="28"/>
                <w:lang w:val="zh-CN"/>
              </w:rPr>
            </w:pPr>
            <w:r>
              <w:rPr>
                <w:rFonts w:hint="eastAsia" w:ascii="宋体" w:hAnsi="宋体" w:eastAsia="宋体" w:cs="宋体"/>
                <w:sz w:val="28"/>
                <w:szCs w:val="28"/>
                <w:lang w:val="zh-CN"/>
              </w:rPr>
              <w:t>收款单位：青海鑫融工程项目管理咨询有限公司</w:t>
            </w:r>
          </w:p>
          <w:p>
            <w:pPr>
              <w:pStyle w:val="8"/>
              <w:ind w:firstLine="0" w:firstLineChars="0"/>
              <w:rPr>
                <w:rFonts w:ascii="宋体" w:hAnsi="宋体" w:eastAsia="宋体" w:cs="宋体"/>
                <w:sz w:val="28"/>
                <w:szCs w:val="28"/>
                <w:lang w:val="zh-CN"/>
              </w:rPr>
            </w:pPr>
            <w:r>
              <w:rPr>
                <w:rFonts w:hint="eastAsia" w:ascii="宋体" w:hAnsi="宋体" w:eastAsia="宋体" w:cs="宋体"/>
                <w:sz w:val="28"/>
                <w:szCs w:val="28"/>
                <w:lang w:val="zh-CN"/>
              </w:rPr>
              <w:t>开 户 行：中国建设银行股份有限公司青海省分行营业部</w:t>
            </w:r>
          </w:p>
          <w:p>
            <w:pPr>
              <w:pStyle w:val="8"/>
              <w:ind w:firstLine="0" w:firstLineChars="0"/>
              <w:rPr>
                <w:rFonts w:ascii="宋体" w:hAnsi="宋体" w:eastAsia="宋体" w:cs="宋体"/>
                <w:sz w:val="28"/>
                <w:szCs w:val="28"/>
                <w:lang w:val="zh-CN"/>
              </w:rPr>
            </w:pPr>
            <w:r>
              <w:rPr>
                <w:rFonts w:hint="eastAsia" w:ascii="宋体" w:hAnsi="宋体" w:eastAsia="宋体" w:cs="宋体"/>
                <w:sz w:val="28"/>
                <w:szCs w:val="28"/>
                <w:lang w:val="zh-CN"/>
              </w:rPr>
              <w:t>银行账号：6305 0136 3700 0950 0392</w:t>
            </w:r>
            <w:r>
              <w:rPr>
                <w:rFonts w:hint="eastAsia" w:ascii="宋体" w:hAnsi="宋体" w:eastAsia="宋体" w:cs="宋体"/>
                <w:b/>
                <w:bCs/>
                <w:sz w:val="28"/>
                <w:szCs w:val="28"/>
                <w:lang w:val="zh-CN"/>
              </w:rPr>
              <w:t>（</w:t>
            </w:r>
            <w:r>
              <w:rPr>
                <w:rFonts w:hint="eastAsia" w:ascii="宋体" w:hAnsi="宋体" w:eastAsia="宋体" w:cs="宋体"/>
                <w:b/>
                <w:bCs/>
                <w:sz w:val="28"/>
                <w:szCs w:val="28"/>
              </w:rPr>
              <w:t>保证金专用账户</w:t>
            </w:r>
            <w:r>
              <w:rPr>
                <w:rFonts w:hint="eastAsia" w:ascii="宋体" w:hAnsi="宋体" w:eastAsia="宋体" w:cs="宋体"/>
                <w:sz w:val="28"/>
                <w:szCs w:val="28"/>
                <w:lang w:val="zh-CN"/>
              </w:rPr>
              <w:t>）</w:t>
            </w:r>
          </w:p>
          <w:p>
            <w:pPr>
              <w:pStyle w:val="8"/>
              <w:ind w:firstLine="0" w:firstLineChars="0"/>
              <w:rPr>
                <w:rFonts w:ascii="宋体" w:hAnsi="宋体" w:eastAsia="宋体" w:cs="宋体"/>
                <w:sz w:val="28"/>
                <w:szCs w:val="28"/>
              </w:rPr>
            </w:pPr>
            <w:r>
              <w:rPr>
                <w:rFonts w:hint="eastAsia" w:ascii="宋体" w:hAnsi="宋体" w:eastAsia="宋体" w:cs="宋体"/>
                <w:sz w:val="28"/>
                <w:szCs w:val="28"/>
                <w:lang w:val="zh-CN"/>
              </w:rPr>
              <w:t>缴费时间：供应商在投标截止期前一工作日</w:t>
            </w:r>
            <w:r>
              <w:rPr>
                <w:rFonts w:hint="eastAsia" w:ascii="宋体" w:hAnsi="宋体" w:eastAsia="宋体" w:cs="宋体"/>
                <w:b/>
                <w:bCs/>
                <w:color w:val="FF0000"/>
                <w:sz w:val="28"/>
                <w:szCs w:val="28"/>
                <w:lang w:val="zh-CN"/>
              </w:rPr>
              <w:t>（</w:t>
            </w:r>
            <w:r>
              <w:rPr>
                <w:rFonts w:hint="eastAsia" w:ascii="宋体" w:hAnsi="宋体" w:eastAsia="宋体" w:cs="宋体"/>
                <w:b/>
                <w:bCs/>
                <w:color w:val="FF0000"/>
                <w:sz w:val="28"/>
                <w:szCs w:val="28"/>
              </w:rPr>
              <w:t>2021</w:t>
            </w:r>
            <w:r>
              <w:rPr>
                <w:rFonts w:hint="eastAsia" w:ascii="宋体" w:hAnsi="宋体" w:eastAsia="宋体" w:cs="宋体"/>
                <w:b/>
                <w:bCs/>
                <w:color w:val="FF0000"/>
                <w:sz w:val="28"/>
                <w:szCs w:val="28"/>
                <w:lang w:val="zh-CN"/>
              </w:rPr>
              <w:t>年</w:t>
            </w:r>
            <w:r>
              <w:rPr>
                <w:rFonts w:hint="eastAsia" w:ascii="宋体" w:hAnsi="宋体" w:eastAsia="宋体" w:cs="宋体"/>
                <w:b/>
                <w:bCs/>
                <w:color w:val="FF0000"/>
                <w:sz w:val="28"/>
                <w:szCs w:val="28"/>
              </w:rPr>
              <w:t>07</w:t>
            </w:r>
            <w:r>
              <w:rPr>
                <w:rFonts w:hint="eastAsia" w:ascii="宋体" w:hAnsi="宋体" w:eastAsia="宋体" w:cs="宋体"/>
                <w:b/>
                <w:bCs/>
                <w:color w:val="FF0000"/>
                <w:sz w:val="28"/>
                <w:szCs w:val="28"/>
                <w:lang w:val="zh-CN"/>
              </w:rPr>
              <w:t>月</w:t>
            </w:r>
            <w:r>
              <w:rPr>
                <w:rFonts w:hint="eastAsia" w:ascii="宋体" w:hAnsi="宋体" w:eastAsia="宋体" w:cs="宋体"/>
                <w:b/>
                <w:bCs/>
                <w:color w:val="FF0000"/>
                <w:sz w:val="28"/>
                <w:szCs w:val="28"/>
                <w:lang w:val="en-US" w:eastAsia="zh-CN"/>
              </w:rPr>
              <w:t>26</w:t>
            </w:r>
            <w:r>
              <w:rPr>
                <w:rFonts w:hint="eastAsia" w:ascii="宋体" w:hAnsi="宋体" w:eastAsia="宋体" w:cs="宋体"/>
                <w:b/>
                <w:bCs/>
                <w:color w:val="FF0000"/>
                <w:sz w:val="28"/>
                <w:szCs w:val="28"/>
                <w:lang w:val="zh-CN"/>
              </w:rPr>
              <w:t>日17点以前）</w:t>
            </w:r>
            <w:r>
              <w:rPr>
                <w:rFonts w:hint="eastAsia" w:ascii="宋体" w:hAnsi="宋体" w:eastAsia="宋体" w:cs="宋体"/>
                <w:sz w:val="28"/>
                <w:szCs w:val="28"/>
                <w:lang w:val="zh-CN"/>
              </w:rPr>
              <w:t>，以银行到账时间为准。</w:t>
            </w:r>
          </w:p>
          <w:p>
            <w:pPr>
              <w:pStyle w:val="8"/>
              <w:ind w:firstLine="0" w:firstLineChars="0"/>
              <w:rPr>
                <w:rFonts w:ascii="宋体" w:hAnsi="宋体" w:eastAsia="宋体" w:cs="宋体"/>
                <w:sz w:val="28"/>
                <w:szCs w:val="28"/>
                <w:lang w:val="zh-CN"/>
              </w:rPr>
            </w:pPr>
            <w:r>
              <w:rPr>
                <w:rFonts w:hint="eastAsia" w:ascii="宋体" w:hAnsi="宋体" w:eastAsia="宋体" w:cs="宋体"/>
                <w:sz w:val="28"/>
                <w:szCs w:val="28"/>
              </w:rPr>
              <w:t xml:space="preserve">2、保险保单 </w:t>
            </w:r>
          </w:p>
          <w:p>
            <w:pPr>
              <w:pStyle w:val="8"/>
              <w:ind w:firstLine="0" w:firstLineChars="0"/>
              <w:rPr>
                <w:rFonts w:ascii="宋体" w:hAnsi="宋体" w:eastAsia="宋体" w:cs="宋体"/>
                <w:sz w:val="28"/>
                <w:szCs w:val="28"/>
                <w:lang w:val="zh-CN"/>
              </w:rPr>
            </w:pPr>
            <w:r>
              <w:rPr>
                <w:rFonts w:hint="eastAsia" w:ascii="宋体" w:hAnsi="宋体" w:eastAsia="宋体" w:cs="宋体"/>
                <w:sz w:val="28"/>
                <w:szCs w:val="28"/>
              </w:rPr>
              <w:t xml:space="preserve">由保险服务机构出具保险单，保险单扫描件必须编入招标文件中。 招标（代理）人可在网站进行电子保单查询,保单查询网站： www.epicc.com.cn </w:t>
            </w:r>
          </w:p>
          <w:p>
            <w:pPr>
              <w:pStyle w:val="8"/>
              <w:ind w:firstLine="0" w:firstLineChars="0"/>
              <w:rPr>
                <w:rFonts w:ascii="宋体" w:hAnsi="宋体" w:eastAsia="宋体" w:cs="宋体"/>
                <w:sz w:val="28"/>
                <w:szCs w:val="28"/>
                <w:lang w:val="zh-CN"/>
              </w:rPr>
            </w:pPr>
            <w:r>
              <w:rPr>
                <w:rFonts w:hint="eastAsia" w:ascii="宋体" w:hAnsi="宋体" w:eastAsia="宋体" w:cs="宋体"/>
                <w:sz w:val="28"/>
                <w:szCs w:val="28"/>
              </w:rPr>
              <w:t xml:space="preserve">联系人：马小军 18697298745, 0971-6127826、8233113。 </w:t>
            </w:r>
          </w:p>
          <w:p>
            <w:pPr>
              <w:pStyle w:val="8"/>
              <w:tabs>
                <w:tab w:val="left" w:pos="672"/>
              </w:tabs>
              <w:ind w:firstLine="0" w:firstLineChars="0"/>
              <w:jc w:val="left"/>
              <w:rPr>
                <w:rFonts w:ascii="宋体" w:hAnsi="宋体" w:eastAsia="宋体" w:cs="宋体"/>
                <w:sz w:val="28"/>
                <w:szCs w:val="28"/>
              </w:rPr>
            </w:pPr>
            <w:r>
              <w:rPr>
                <w:rFonts w:hint="eastAsia" w:ascii="宋体" w:hAnsi="宋体" w:eastAsia="宋体" w:cs="宋体"/>
                <w:sz w:val="28"/>
                <w:szCs w:val="28"/>
              </w:rPr>
              <w:t>3、以银行保函的形式递交。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3.4.2</w:t>
            </w:r>
          </w:p>
        </w:tc>
        <w:tc>
          <w:tcPr>
            <w:tcW w:w="3919" w:type="dxa"/>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退还响应保证金的时间</w:t>
            </w: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3.4.3（3）</w:t>
            </w:r>
          </w:p>
        </w:tc>
        <w:tc>
          <w:tcPr>
            <w:tcW w:w="3919" w:type="dxa"/>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不退还响应保证金的其他形式</w:t>
            </w: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3.5（1）</w:t>
            </w:r>
          </w:p>
        </w:tc>
        <w:tc>
          <w:tcPr>
            <w:tcW w:w="3919" w:type="dxa"/>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依法设立的证明材料</w:t>
            </w: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t>供应商提供市场监管部门或其他行政机关颁发的可以合法开展业务的执照或证书复印件。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341" w:type="dxa"/>
            <w:vMerge w:val="restart"/>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3.5（2）</w:t>
            </w:r>
          </w:p>
        </w:tc>
        <w:tc>
          <w:tcPr>
            <w:tcW w:w="3919" w:type="dxa"/>
            <w:vMerge w:val="restart"/>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资质要求证明材料</w:t>
            </w: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sym w:font="Wingdings 2" w:char="0052"/>
            </w:r>
            <w:r>
              <w:rPr>
                <w:rFonts w:ascii="宋体" w:hAnsi="宋体" w:eastAsia="宋体" w:cs="宋体"/>
                <w:sz w:val="28"/>
                <w:szCs w:val="28"/>
              </w:rPr>
              <w:t>不适用</w:t>
            </w:r>
            <w:r>
              <w:rPr>
                <w:rFonts w:hint="eastAsia" w:ascii="宋体" w:hAnsi="宋体" w:eastAsia="宋体" w:cs="宋体"/>
                <w:sz w:val="28"/>
                <w:szCs w:val="28"/>
              </w:rPr>
              <w:t>（本项目不适用）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trPr>
        <w:tc>
          <w:tcPr>
            <w:tcW w:w="1341" w:type="dxa"/>
            <w:vMerge w:val="continue"/>
          </w:tcPr>
          <w:p>
            <w:pPr>
              <w:pStyle w:val="8"/>
              <w:ind w:firstLine="0" w:firstLineChars="0"/>
              <w:jc w:val="center"/>
              <w:rPr>
                <w:rFonts w:ascii="宋体" w:hAnsi="宋体" w:eastAsia="宋体" w:cs="宋体"/>
                <w:sz w:val="28"/>
                <w:szCs w:val="28"/>
              </w:rPr>
            </w:pPr>
          </w:p>
        </w:tc>
        <w:tc>
          <w:tcPr>
            <w:tcW w:w="3919" w:type="dxa"/>
            <w:vMerge w:val="continue"/>
          </w:tcPr>
          <w:p>
            <w:pPr>
              <w:pStyle w:val="8"/>
              <w:ind w:firstLine="0" w:firstLineChars="0"/>
              <w:jc w:val="center"/>
              <w:rPr>
                <w:rFonts w:ascii="宋体" w:hAnsi="宋体" w:eastAsia="宋体" w:cs="宋体"/>
                <w:sz w:val="28"/>
                <w:szCs w:val="28"/>
              </w:rPr>
            </w:pPr>
          </w:p>
        </w:tc>
        <w:tc>
          <w:tcPr>
            <w:tcW w:w="4185" w:type="dxa"/>
          </w:tcPr>
          <w:p>
            <w:pPr>
              <w:rPr>
                <w:rFonts w:ascii="宋体" w:hAnsi="宋体" w:eastAsia="宋体" w:cs="宋体"/>
                <w:sz w:val="28"/>
                <w:szCs w:val="28"/>
              </w:rPr>
            </w:pPr>
            <w:r>
              <w:rPr>
                <w:rFonts w:ascii="宋体" w:hAnsi="宋体" w:eastAsia="宋体" w:cs="宋体"/>
                <w:sz w:val="28"/>
                <w:szCs w:val="28"/>
              </w:rPr>
              <w:t>口适用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restart"/>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3.5（3）</w:t>
            </w:r>
          </w:p>
        </w:tc>
        <w:tc>
          <w:tcPr>
            <w:tcW w:w="3919" w:type="dxa"/>
            <w:vMerge w:val="restart"/>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财务要求证明材料</w:t>
            </w:r>
          </w:p>
        </w:tc>
        <w:tc>
          <w:tcPr>
            <w:tcW w:w="4185" w:type="dxa"/>
          </w:tcPr>
          <w:p>
            <w:pPr>
              <w:pStyle w:val="8"/>
              <w:ind w:firstLine="0" w:firstLineChars="0"/>
              <w:rPr>
                <w:rFonts w:ascii="宋体" w:hAnsi="宋体" w:eastAsia="宋体" w:cs="宋体"/>
                <w:sz w:val="28"/>
                <w:szCs w:val="28"/>
              </w:rPr>
            </w:pPr>
            <w:r>
              <w:rPr>
                <w:rFonts w:ascii="宋体" w:hAnsi="宋体" w:eastAsia="宋体" w:cs="宋体"/>
                <w:sz w:val="28"/>
                <w:szCs w:val="28"/>
              </w:rPr>
              <w:t>口不适用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continue"/>
          </w:tcPr>
          <w:p>
            <w:pPr>
              <w:pStyle w:val="8"/>
              <w:ind w:firstLine="0" w:firstLineChars="0"/>
              <w:rPr>
                <w:rFonts w:ascii="宋体" w:hAnsi="宋体" w:eastAsia="宋体" w:cs="宋体"/>
                <w:sz w:val="28"/>
                <w:szCs w:val="28"/>
              </w:rPr>
            </w:pPr>
          </w:p>
        </w:tc>
        <w:tc>
          <w:tcPr>
            <w:tcW w:w="3919" w:type="dxa"/>
            <w:vMerge w:val="continue"/>
          </w:tcPr>
          <w:p>
            <w:pPr>
              <w:pStyle w:val="8"/>
              <w:ind w:firstLine="0" w:firstLineChars="0"/>
              <w:rPr>
                <w:rFonts w:ascii="宋体" w:hAnsi="宋体" w:eastAsia="宋体" w:cs="宋体"/>
                <w:sz w:val="28"/>
                <w:szCs w:val="28"/>
              </w:rPr>
            </w:pP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sym w:font="Wingdings 2" w:char="0052"/>
            </w:r>
            <w:r>
              <w:rPr>
                <w:rFonts w:ascii="宋体" w:hAnsi="宋体" w:eastAsia="宋体" w:cs="宋体"/>
                <w:sz w:val="28"/>
                <w:szCs w:val="28"/>
              </w:rPr>
              <w:t>适用。</w:t>
            </w:r>
            <w:r>
              <w:rPr>
                <w:rFonts w:hint="eastAsia" w:ascii="宋体" w:hAnsi="宋体" w:eastAsia="宋体" w:cs="宋体"/>
                <w:sz w:val="28"/>
                <w:szCs w:val="28"/>
              </w:rPr>
              <w:t>供应应提供经会计师事务所或审计机构审计的近年财务会计报表复印件，包括资产负债表、现金流量表、利润表等。近年财务会计报表年份是指:</w:t>
            </w:r>
            <w:r>
              <w:rPr>
                <w:rFonts w:hint="eastAsia" w:ascii="宋体" w:hAnsi="宋体" w:eastAsia="宋体" w:cs="宋体"/>
                <w:sz w:val="28"/>
                <w:szCs w:val="28"/>
                <w:u w:val="single"/>
              </w:rPr>
              <w:t xml:space="preserve">2020  </w:t>
            </w:r>
            <w:r>
              <w:rPr>
                <w:rFonts w:hint="eastAsia" w:ascii="宋体" w:hAnsi="宋体" w:eastAsia="宋体" w:cs="宋体"/>
                <w:sz w:val="28"/>
                <w:szCs w:val="28"/>
              </w:rPr>
              <w:t>年(供应商的成立时间少于该规定年份的，应提供成立以来的财务会计报表)。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continue"/>
          </w:tcPr>
          <w:p>
            <w:pPr>
              <w:pStyle w:val="8"/>
              <w:ind w:firstLine="0" w:firstLineChars="0"/>
              <w:rPr>
                <w:rFonts w:ascii="宋体" w:hAnsi="宋体" w:eastAsia="宋体" w:cs="宋体"/>
                <w:sz w:val="28"/>
                <w:szCs w:val="28"/>
              </w:rPr>
            </w:pPr>
          </w:p>
        </w:tc>
        <w:tc>
          <w:tcPr>
            <w:tcW w:w="3919" w:type="dxa"/>
            <w:vMerge w:val="continue"/>
          </w:tcPr>
          <w:p>
            <w:pPr>
              <w:pStyle w:val="8"/>
              <w:ind w:firstLine="0" w:firstLineChars="0"/>
              <w:rPr>
                <w:rFonts w:ascii="宋体" w:hAnsi="宋体" w:eastAsia="宋体" w:cs="宋体"/>
                <w:sz w:val="28"/>
                <w:szCs w:val="28"/>
              </w:rPr>
            </w:pP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sym w:font="Wingdings 2" w:char="00A3"/>
            </w:r>
            <w:r>
              <w:rPr>
                <w:rFonts w:ascii="宋体" w:hAnsi="宋体" w:eastAsia="宋体" w:cs="宋体"/>
                <w:sz w:val="28"/>
                <w:szCs w:val="28"/>
              </w:rPr>
              <w:t>适用。供应商应提供近年财务会计报表复印件，包括资产负债表、利润表</w:t>
            </w:r>
            <w:r>
              <w:rPr>
                <w:rFonts w:hint="eastAsia" w:ascii="宋体" w:hAnsi="宋体" w:eastAsia="宋体" w:cs="宋体"/>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continue"/>
          </w:tcPr>
          <w:p>
            <w:pPr>
              <w:pStyle w:val="8"/>
              <w:ind w:firstLine="0" w:firstLineChars="0"/>
              <w:rPr>
                <w:rFonts w:ascii="宋体" w:hAnsi="宋体" w:eastAsia="宋体" w:cs="宋体"/>
                <w:sz w:val="28"/>
                <w:szCs w:val="28"/>
              </w:rPr>
            </w:pPr>
          </w:p>
        </w:tc>
        <w:tc>
          <w:tcPr>
            <w:tcW w:w="3919" w:type="dxa"/>
            <w:vMerge w:val="continue"/>
          </w:tcPr>
          <w:p>
            <w:pPr>
              <w:pStyle w:val="8"/>
              <w:ind w:firstLine="0" w:firstLineChars="0"/>
              <w:rPr>
                <w:rFonts w:ascii="宋体" w:hAnsi="宋体" w:eastAsia="宋体" w:cs="宋体"/>
                <w:sz w:val="28"/>
                <w:szCs w:val="28"/>
              </w:rPr>
            </w:pP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t>近年财务会计报表年份是指:</w:t>
            </w:r>
            <w:r>
              <w:rPr>
                <w:rFonts w:hint="eastAsia" w:ascii="宋体" w:hAnsi="宋体" w:eastAsia="宋体" w:cs="宋体"/>
                <w:sz w:val="28"/>
                <w:szCs w:val="28"/>
                <w:u w:val="single"/>
              </w:rPr>
              <w:t>2020</w:t>
            </w:r>
            <w:r>
              <w:rPr>
                <w:rFonts w:hint="eastAsia" w:ascii="宋体" w:hAnsi="宋体" w:eastAsia="宋体" w:cs="宋体"/>
                <w:sz w:val="28"/>
                <w:szCs w:val="28"/>
              </w:rPr>
              <w:t>年(供应商的成立时间少于该规定年份的，应提供成立以来的财务会计报表)。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continue"/>
          </w:tcPr>
          <w:p>
            <w:pPr>
              <w:pStyle w:val="8"/>
              <w:ind w:firstLine="0" w:firstLineChars="0"/>
              <w:rPr>
                <w:rFonts w:ascii="宋体" w:hAnsi="宋体" w:eastAsia="宋体" w:cs="宋体"/>
                <w:sz w:val="28"/>
                <w:szCs w:val="28"/>
              </w:rPr>
            </w:pPr>
          </w:p>
        </w:tc>
        <w:tc>
          <w:tcPr>
            <w:tcW w:w="3919" w:type="dxa"/>
            <w:vMerge w:val="continue"/>
          </w:tcPr>
          <w:p>
            <w:pPr>
              <w:pStyle w:val="8"/>
              <w:ind w:firstLine="0" w:firstLineChars="0"/>
              <w:rPr>
                <w:rFonts w:ascii="宋体" w:hAnsi="宋体" w:eastAsia="宋体" w:cs="宋体"/>
                <w:sz w:val="28"/>
                <w:szCs w:val="28"/>
              </w:rPr>
            </w:pP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t>注：有财务要求的，应选择两种财务会计报表中的一种作为财务证明材料。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0" w:hRule="atLeast"/>
        </w:trPr>
        <w:tc>
          <w:tcPr>
            <w:tcW w:w="1341" w:type="dxa"/>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3.5（4）</w:t>
            </w:r>
          </w:p>
        </w:tc>
        <w:tc>
          <w:tcPr>
            <w:tcW w:w="3919" w:type="dxa"/>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业绩要求证明材料</w:t>
            </w: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sym w:font="Wingdings 2" w:char="0052"/>
            </w:r>
            <w:r>
              <w:rPr>
                <w:rFonts w:ascii="宋体" w:hAnsi="宋体" w:eastAsia="宋体" w:cs="宋体"/>
                <w:sz w:val="28"/>
                <w:szCs w:val="28"/>
              </w:rPr>
              <w:t>不适用</w:t>
            </w:r>
            <w:r>
              <w:rPr>
                <w:rFonts w:hint="eastAsia" w:ascii="宋体" w:hAnsi="宋体" w:eastAsia="宋体" w:cs="宋体"/>
                <w:sz w:val="28"/>
                <w:szCs w:val="28"/>
              </w:rPr>
              <w:t>（本项目不适用）</w:t>
            </w:r>
          </w:p>
          <w:p>
            <w:pPr>
              <w:pStyle w:val="8"/>
              <w:ind w:firstLine="0" w:firstLineChars="0"/>
              <w:rPr>
                <w:rFonts w:ascii="宋体" w:hAnsi="宋体" w:eastAsia="宋体" w:cs="宋体"/>
                <w:sz w:val="28"/>
                <w:szCs w:val="28"/>
              </w:rPr>
            </w:pPr>
            <w:r>
              <w:rPr>
                <w:rFonts w:ascii="宋体" w:hAnsi="宋体" w:eastAsia="宋体" w:cs="宋体"/>
                <w:sz w:val="28"/>
                <w:szCs w:val="28"/>
              </w:rPr>
              <w:t>口适用。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3.5（5）</w:t>
            </w:r>
          </w:p>
        </w:tc>
        <w:tc>
          <w:tcPr>
            <w:tcW w:w="3919" w:type="dxa"/>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信誉要求证明材料</w:t>
            </w:r>
          </w:p>
        </w:tc>
        <w:tc>
          <w:tcPr>
            <w:tcW w:w="4185" w:type="dxa"/>
          </w:tcPr>
          <w:p>
            <w:pPr>
              <w:pStyle w:val="8"/>
              <w:ind w:firstLine="0" w:firstLineChars="0"/>
              <w:rPr>
                <w:rFonts w:ascii="宋体" w:hAnsi="宋体" w:eastAsia="宋体" w:cs="宋体"/>
                <w:sz w:val="28"/>
                <w:szCs w:val="28"/>
              </w:rPr>
            </w:pPr>
            <w:r>
              <w:rPr>
                <w:rFonts w:ascii="宋体" w:hAnsi="宋体" w:eastAsia="宋体" w:cs="宋体"/>
                <w:sz w:val="28"/>
                <w:szCs w:val="28"/>
              </w:rPr>
              <w:t>口不适用</w:t>
            </w:r>
          </w:p>
          <w:p>
            <w:pPr>
              <w:pStyle w:val="8"/>
              <w:ind w:firstLine="0" w:firstLineChars="0"/>
              <w:rPr>
                <w:rFonts w:ascii="宋体" w:hAnsi="宋体" w:eastAsia="宋体" w:cs="宋体"/>
                <w:sz w:val="28"/>
                <w:szCs w:val="28"/>
              </w:rPr>
            </w:pPr>
            <w:r>
              <w:rPr>
                <w:rFonts w:hint="eastAsia" w:ascii="宋体" w:hAnsi="宋体" w:eastAsia="宋体" w:cs="宋体"/>
                <w:sz w:val="28"/>
                <w:szCs w:val="28"/>
              </w:rPr>
              <w:sym w:font="Wingdings 2" w:char="0052"/>
            </w:r>
            <w:r>
              <w:rPr>
                <w:rFonts w:ascii="宋体" w:hAnsi="宋体" w:eastAsia="宋体" w:cs="宋体"/>
                <w:sz w:val="28"/>
                <w:szCs w:val="28"/>
              </w:rPr>
              <w:t>适用。供应商应提供相关信誉情况的证明材料，包括:</w:t>
            </w:r>
            <w:r>
              <w:rPr>
                <w:rFonts w:hint="eastAsia" w:ascii="宋体" w:hAnsi="宋体" w:eastAsia="宋体" w:cs="宋体"/>
                <w:sz w:val="28"/>
                <w:szCs w:val="28"/>
                <w:u w:val="single"/>
              </w:rPr>
              <w:t xml:space="preserve"> 提供“信用中国”网站无任何不良记录的查询截图，时间为投标截止时间前5天内     </w:t>
            </w:r>
            <w:r>
              <w:rPr>
                <w:rFonts w:hint="eastAsia" w:ascii="宋体" w:hAnsi="宋体" w:eastAsia="宋体" w:cs="宋体"/>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3.5（6）</w:t>
            </w:r>
          </w:p>
        </w:tc>
        <w:tc>
          <w:tcPr>
            <w:tcW w:w="3919" w:type="dxa"/>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承担本项目的主要人员要求证明材料</w:t>
            </w: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sym w:font="Wingdings 2" w:char="0052"/>
            </w:r>
            <w:r>
              <w:rPr>
                <w:rFonts w:ascii="宋体" w:hAnsi="宋体" w:eastAsia="宋体" w:cs="宋体"/>
                <w:sz w:val="28"/>
                <w:szCs w:val="28"/>
              </w:rPr>
              <w:t>不适用</w:t>
            </w:r>
            <w:r>
              <w:rPr>
                <w:rFonts w:hint="eastAsia" w:ascii="宋体" w:hAnsi="宋体" w:eastAsia="宋体" w:cs="宋体"/>
                <w:sz w:val="28"/>
                <w:szCs w:val="28"/>
              </w:rPr>
              <w:t>（本项目不适用）</w:t>
            </w:r>
          </w:p>
          <w:p>
            <w:pPr>
              <w:pStyle w:val="8"/>
              <w:ind w:firstLine="0" w:firstLineChars="0"/>
              <w:rPr>
                <w:rFonts w:ascii="宋体" w:hAnsi="宋体" w:eastAsia="宋体" w:cs="宋体"/>
                <w:sz w:val="28"/>
                <w:szCs w:val="28"/>
              </w:rPr>
            </w:pPr>
            <w:r>
              <w:rPr>
                <w:rFonts w:ascii="宋体" w:hAnsi="宋体" w:eastAsia="宋体" w:cs="宋体"/>
                <w:sz w:val="28"/>
                <w:szCs w:val="28"/>
              </w:rPr>
              <w:t>口适用。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3.5（7）</w:t>
            </w:r>
          </w:p>
        </w:tc>
        <w:tc>
          <w:tcPr>
            <w:tcW w:w="3919" w:type="dxa"/>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其他要求的证明材料</w:t>
            </w: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3.5（8）</w:t>
            </w:r>
          </w:p>
        </w:tc>
        <w:tc>
          <w:tcPr>
            <w:tcW w:w="3919" w:type="dxa"/>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供应商不存在第一章3.2条款情形的证明材料</w:t>
            </w:r>
          </w:p>
        </w:tc>
        <w:tc>
          <w:tcPr>
            <w:tcW w:w="4185" w:type="dxa"/>
          </w:tcPr>
          <w:p>
            <w:pPr>
              <w:pStyle w:val="8"/>
              <w:ind w:firstLine="0" w:firstLineChars="0"/>
              <w:rPr>
                <w:rFonts w:ascii="宋体" w:hAnsi="宋体" w:eastAsia="宋体" w:cs="宋体"/>
                <w:sz w:val="28"/>
                <w:szCs w:val="28"/>
              </w:rPr>
            </w:pPr>
            <w:r>
              <w:rPr>
                <w:rFonts w:ascii="宋体" w:hAnsi="宋体" w:eastAsia="宋体" w:cs="宋体"/>
                <w:sz w:val="28"/>
                <w:szCs w:val="28"/>
              </w:rPr>
              <w:t>口不需提供证明材料</w:t>
            </w:r>
          </w:p>
          <w:p>
            <w:pPr>
              <w:pStyle w:val="8"/>
              <w:ind w:firstLine="0" w:firstLineChars="0"/>
              <w:rPr>
                <w:rFonts w:ascii="宋体" w:hAnsi="宋体" w:eastAsia="宋体" w:cs="宋体"/>
                <w:sz w:val="28"/>
                <w:szCs w:val="28"/>
              </w:rPr>
            </w:pPr>
            <w:r>
              <w:rPr>
                <w:rFonts w:hint="eastAsia" w:ascii="宋体" w:hAnsi="宋体" w:eastAsia="宋体" w:cs="宋体"/>
                <w:sz w:val="28"/>
                <w:szCs w:val="28"/>
              </w:rPr>
              <w:sym w:font="Wingdings 2" w:char="0052"/>
            </w:r>
            <w:r>
              <w:rPr>
                <w:rFonts w:ascii="宋体" w:hAnsi="宋体" w:eastAsia="宋体" w:cs="宋体"/>
                <w:sz w:val="28"/>
                <w:szCs w:val="28"/>
              </w:rPr>
              <w:t>需要提供证明材料，包括</w:t>
            </w:r>
            <w:r>
              <w:rPr>
                <w:rFonts w:hint="eastAsia" w:ascii="宋体" w:hAnsi="宋体" w:eastAsia="宋体" w:cs="宋体"/>
                <w:sz w:val="28"/>
                <w:szCs w:val="28"/>
              </w:rPr>
              <w:t>：承诺函（本项目需提供）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3.5（9）</w:t>
            </w:r>
          </w:p>
        </w:tc>
        <w:tc>
          <w:tcPr>
            <w:tcW w:w="3919" w:type="dxa"/>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联合体要求的证明材料</w:t>
            </w:r>
          </w:p>
        </w:tc>
        <w:tc>
          <w:tcPr>
            <w:tcW w:w="4185" w:type="dxa"/>
            <w:vAlign w:val="center"/>
          </w:tcPr>
          <w:p>
            <w:pPr>
              <w:pStyle w:val="8"/>
              <w:ind w:firstLine="0" w:firstLineChars="0"/>
              <w:rPr>
                <w:rFonts w:ascii="宋体" w:hAnsi="宋体" w:eastAsia="宋体" w:cs="宋体"/>
                <w:sz w:val="28"/>
                <w:szCs w:val="28"/>
              </w:rPr>
            </w:pPr>
            <w:r>
              <w:rPr>
                <w:rFonts w:hint="eastAsia" w:ascii="宋体" w:hAnsi="宋体" w:eastAsia="宋体" w:cs="宋体"/>
                <w:sz w:val="28"/>
                <w:szCs w:val="28"/>
              </w:rPr>
              <w:sym w:font="Wingdings 2" w:char="0052"/>
            </w:r>
            <w:r>
              <w:rPr>
                <w:rFonts w:ascii="宋体" w:hAnsi="宋体" w:eastAsia="宋体" w:cs="宋体"/>
                <w:sz w:val="28"/>
                <w:szCs w:val="28"/>
              </w:rPr>
              <w:t>不适用</w:t>
            </w:r>
            <w:r>
              <w:rPr>
                <w:rFonts w:hint="eastAsia" w:ascii="宋体" w:hAnsi="宋体" w:eastAsia="宋体" w:cs="宋体"/>
                <w:sz w:val="28"/>
                <w:szCs w:val="28"/>
              </w:rPr>
              <w:t>（本项目不适用）</w:t>
            </w:r>
          </w:p>
          <w:p>
            <w:pPr>
              <w:pStyle w:val="8"/>
              <w:ind w:firstLine="0" w:firstLineChars="0"/>
              <w:rPr>
                <w:rFonts w:ascii="宋体" w:hAnsi="宋体" w:eastAsia="宋体" w:cs="宋体"/>
                <w:sz w:val="28"/>
                <w:szCs w:val="28"/>
              </w:rPr>
            </w:pPr>
            <w:r>
              <w:rPr>
                <w:rFonts w:ascii="宋体" w:hAnsi="宋体" w:eastAsia="宋体" w:cs="宋体"/>
                <w:sz w:val="28"/>
                <w:szCs w:val="28"/>
              </w:rPr>
              <w:t>口适用。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3.6.1</w:t>
            </w:r>
          </w:p>
        </w:tc>
        <w:tc>
          <w:tcPr>
            <w:tcW w:w="3919" w:type="dxa"/>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对非关键条款进行响应的证据或证明材料要求</w:t>
            </w:r>
          </w:p>
        </w:tc>
        <w:tc>
          <w:tcPr>
            <w:tcW w:w="4185" w:type="dxa"/>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6" w:hRule="atLeast"/>
        </w:trPr>
        <w:tc>
          <w:tcPr>
            <w:tcW w:w="1341" w:type="dxa"/>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3.7.5</w:t>
            </w:r>
          </w:p>
        </w:tc>
        <w:tc>
          <w:tcPr>
            <w:tcW w:w="3919" w:type="dxa"/>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响应文件副本份数及对电子版要求</w:t>
            </w:r>
          </w:p>
        </w:tc>
        <w:tc>
          <w:tcPr>
            <w:tcW w:w="4185" w:type="dxa"/>
          </w:tcPr>
          <w:p>
            <w:pPr>
              <w:pStyle w:val="8"/>
              <w:ind w:firstLine="0" w:firstLineChars="0"/>
              <w:rPr>
                <w:rFonts w:hint="default" w:ascii="宋体" w:hAnsi="宋体" w:eastAsia="宋体" w:cs="宋体"/>
                <w:sz w:val="28"/>
                <w:szCs w:val="28"/>
                <w:u w:val="none"/>
                <w:lang w:val="en-US" w:eastAsia="zh-CN"/>
              </w:rPr>
            </w:pPr>
            <w:r>
              <w:rPr>
                <w:rFonts w:ascii="宋体" w:hAnsi="宋体" w:eastAsia="宋体" w:cs="宋体"/>
                <w:sz w:val="28"/>
                <w:szCs w:val="28"/>
              </w:rPr>
              <w:t>响应文件副本</w:t>
            </w:r>
            <w:r>
              <w:rPr>
                <w:rFonts w:hint="eastAsia" w:ascii="宋体" w:hAnsi="宋体" w:eastAsia="宋体" w:cs="宋体"/>
                <w:sz w:val="28"/>
                <w:szCs w:val="28"/>
              </w:rPr>
              <w:t xml:space="preserve"> </w:t>
            </w:r>
            <w:r>
              <w:rPr>
                <w:rFonts w:hint="eastAsia" w:ascii="宋体" w:hAnsi="宋体" w:eastAsia="宋体" w:cs="宋体"/>
                <w:sz w:val="28"/>
                <w:szCs w:val="28"/>
                <w:u w:val="single"/>
              </w:rPr>
              <w:t>2</w:t>
            </w:r>
            <w:r>
              <w:rPr>
                <w:rFonts w:ascii="宋体" w:hAnsi="宋体" w:eastAsia="宋体" w:cs="宋体"/>
                <w:sz w:val="28"/>
                <w:szCs w:val="28"/>
              </w:rPr>
              <w:t>份</w:t>
            </w: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正本</w:t>
            </w:r>
            <w:r>
              <w:rPr>
                <w:rFonts w:hint="eastAsia" w:ascii="宋体" w:hAnsi="宋体" w:eastAsia="宋体" w:cs="宋体"/>
                <w:sz w:val="28"/>
                <w:szCs w:val="28"/>
                <w:u w:val="single"/>
                <w:lang w:val="en-US" w:eastAsia="zh-CN"/>
              </w:rPr>
              <w:t>1</w:t>
            </w:r>
            <w:r>
              <w:rPr>
                <w:rFonts w:hint="eastAsia" w:ascii="宋体" w:hAnsi="宋体" w:eastAsia="宋体" w:cs="宋体"/>
                <w:sz w:val="28"/>
                <w:szCs w:val="28"/>
                <w:u w:val="none"/>
                <w:lang w:val="en-US" w:eastAsia="zh-CN"/>
              </w:rPr>
              <w:t>份</w:t>
            </w:r>
          </w:p>
          <w:p>
            <w:pPr>
              <w:pStyle w:val="8"/>
              <w:ind w:firstLine="0" w:firstLineChars="0"/>
              <w:rPr>
                <w:rFonts w:ascii="宋体" w:hAnsi="宋体" w:eastAsia="宋体" w:cs="宋体"/>
                <w:sz w:val="28"/>
                <w:szCs w:val="28"/>
              </w:rPr>
            </w:pPr>
            <w:r>
              <w:rPr>
                <w:rFonts w:ascii="宋体" w:hAnsi="宋体" w:eastAsia="宋体" w:cs="宋体"/>
                <w:sz w:val="28"/>
                <w:szCs w:val="28"/>
              </w:rPr>
              <w:t>是否求提供电子版</w:t>
            </w:r>
            <w:r>
              <w:rPr>
                <w:rFonts w:hint="eastAsia" w:ascii="宋体" w:hAnsi="宋体" w:eastAsia="宋体" w:cs="宋体"/>
                <w:sz w:val="28"/>
                <w:szCs w:val="28"/>
              </w:rPr>
              <w:t>响</w:t>
            </w:r>
            <w:r>
              <w:rPr>
                <w:rFonts w:ascii="宋体" w:hAnsi="宋体" w:eastAsia="宋体" w:cs="宋体"/>
                <w:sz w:val="28"/>
                <w:szCs w:val="28"/>
              </w:rPr>
              <w:t>应文件</w:t>
            </w:r>
            <w:r>
              <w:rPr>
                <w:rFonts w:hint="eastAsia" w:ascii="宋体" w:hAnsi="宋体" w:eastAsia="宋体" w:cs="宋体"/>
                <w:sz w:val="28"/>
                <w:szCs w:val="28"/>
              </w:rPr>
              <w:t>：</w:t>
            </w:r>
          </w:p>
          <w:p>
            <w:pPr>
              <w:pStyle w:val="8"/>
              <w:ind w:firstLine="0" w:firstLineChars="0"/>
              <w:rPr>
                <w:rFonts w:ascii="宋体" w:hAnsi="宋体" w:eastAsia="宋体" w:cs="宋体"/>
                <w:sz w:val="28"/>
                <w:szCs w:val="28"/>
              </w:rPr>
            </w:pPr>
            <w:r>
              <w:rPr>
                <w:rFonts w:ascii="宋体" w:hAnsi="宋体" w:eastAsia="宋体" w:cs="宋体"/>
                <w:sz w:val="28"/>
                <w:szCs w:val="28"/>
              </w:rPr>
              <w:t>口不要求</w:t>
            </w:r>
          </w:p>
          <w:p>
            <w:pPr>
              <w:pStyle w:val="8"/>
              <w:ind w:firstLine="0" w:firstLineChars="0"/>
              <w:rPr>
                <w:rFonts w:ascii="宋体" w:hAnsi="宋体" w:eastAsia="宋体" w:cs="宋体"/>
                <w:sz w:val="28"/>
                <w:szCs w:val="28"/>
              </w:rPr>
            </w:pPr>
            <w:r>
              <w:rPr>
                <w:rFonts w:hint="eastAsia" w:ascii="宋体" w:hAnsi="宋体" w:eastAsia="宋体" w:cs="宋体"/>
                <w:sz w:val="28"/>
                <w:szCs w:val="28"/>
              </w:rPr>
              <w:sym w:font="Wingdings 2" w:char="0052"/>
            </w:r>
            <w:r>
              <w:rPr>
                <w:rFonts w:ascii="宋体" w:hAnsi="宋体" w:eastAsia="宋体" w:cs="宋体"/>
                <w:sz w:val="28"/>
                <w:szCs w:val="28"/>
              </w:rPr>
              <w:t>要求，提供</w:t>
            </w:r>
            <w:r>
              <w:rPr>
                <w:rFonts w:hint="eastAsia" w:ascii="宋体" w:hAnsi="宋体" w:eastAsia="宋体" w:cs="宋体"/>
                <w:sz w:val="28"/>
                <w:szCs w:val="28"/>
              </w:rPr>
              <w:t>电子版</w:t>
            </w:r>
            <w:r>
              <w:rPr>
                <w:rFonts w:ascii="宋体" w:hAnsi="宋体" w:eastAsia="宋体" w:cs="宋体"/>
                <w:sz w:val="28"/>
                <w:szCs w:val="28"/>
              </w:rPr>
              <w:t>响应文件的形式</w:t>
            </w:r>
            <w:r>
              <w:rPr>
                <w:rFonts w:hint="eastAsia" w:ascii="宋体" w:hAnsi="宋体" w:eastAsia="宋体" w:cs="宋体"/>
                <w:sz w:val="28"/>
                <w:szCs w:val="28"/>
              </w:rPr>
              <w:t>（</w:t>
            </w:r>
            <w:r>
              <w:rPr>
                <w:rFonts w:ascii="宋体" w:hAnsi="宋体" w:eastAsia="宋体" w:cs="宋体"/>
                <w:sz w:val="28"/>
                <w:szCs w:val="28"/>
              </w:rPr>
              <w:t>电子版一份</w:t>
            </w:r>
            <w:r>
              <w:rPr>
                <w:rFonts w:hint="eastAsia" w:ascii="宋体" w:hAnsi="宋体" w:eastAsia="宋体" w:cs="宋体"/>
                <w:sz w:val="28"/>
                <w:szCs w:val="28"/>
              </w:rPr>
              <w:t>（</w:t>
            </w:r>
            <w:r>
              <w:rPr>
                <w:rFonts w:ascii="宋体" w:hAnsi="宋体" w:eastAsia="宋体" w:cs="宋体"/>
                <w:sz w:val="28"/>
                <w:szCs w:val="28"/>
              </w:rPr>
              <w:t>U盘、PDF格式）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3.7.6</w:t>
            </w:r>
          </w:p>
        </w:tc>
        <w:tc>
          <w:tcPr>
            <w:tcW w:w="3919" w:type="dxa"/>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分册装订要求</w:t>
            </w: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t>不分册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4.1.1</w:t>
            </w:r>
          </w:p>
        </w:tc>
        <w:tc>
          <w:tcPr>
            <w:tcW w:w="3919" w:type="dxa"/>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响应文件密封要求</w:t>
            </w: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t>1、</w:t>
            </w:r>
            <w:r>
              <w:rPr>
                <w:rFonts w:ascii="宋体" w:hAnsi="宋体" w:eastAsia="宋体" w:cs="宋体"/>
                <w:sz w:val="28"/>
                <w:szCs w:val="28"/>
              </w:rPr>
              <w:t>响应文件应当按照询比文件规定密封包装，并于封装封面上明确标明“正本”、“副本”和“电子版”字样。密封的所有粘接缝隙必须加盖单位公章或者由供应商的法定代表人或者其委托代理人签字</w:t>
            </w:r>
            <w:r>
              <w:rPr>
                <w:rFonts w:hint="eastAsia" w:ascii="宋体" w:hAnsi="宋体" w:eastAsia="宋体" w:cs="宋体"/>
                <w:sz w:val="28"/>
                <w:szCs w:val="28"/>
              </w:rPr>
              <w:t>。</w:t>
            </w:r>
          </w:p>
          <w:p>
            <w:pPr>
              <w:pStyle w:val="8"/>
              <w:ind w:firstLine="0" w:firstLineChars="0"/>
              <w:rPr>
                <w:rFonts w:ascii="宋体" w:hAnsi="宋体" w:eastAsia="宋体" w:cs="宋体"/>
                <w:sz w:val="28"/>
                <w:szCs w:val="28"/>
              </w:rPr>
            </w:pPr>
            <w:r>
              <w:rPr>
                <w:rFonts w:hint="eastAsia" w:ascii="宋体" w:hAnsi="宋体" w:eastAsia="宋体" w:cs="宋体"/>
                <w:sz w:val="28"/>
                <w:szCs w:val="28"/>
              </w:rPr>
              <w:t>2、</w:t>
            </w:r>
            <w:r>
              <w:rPr>
                <w:rFonts w:ascii="宋体" w:hAnsi="宋体" w:eastAsia="宋体" w:cs="宋体"/>
                <w:sz w:val="28"/>
                <w:szCs w:val="28"/>
              </w:rPr>
              <w:t>外层包封应当写明招标人名称和地址、项目名称、采购代理编号、并注明开启响应文件时间以前不得开封。还应当写明供应商的名称与地址、邮政编码，以便响应出现逾期送达时能原封退回</w:t>
            </w:r>
            <w:r>
              <w:rPr>
                <w:rFonts w:hint="eastAsia" w:ascii="宋体" w:hAnsi="宋体" w:eastAsia="宋体" w:cs="宋体"/>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4.1.2</w:t>
            </w:r>
          </w:p>
        </w:tc>
        <w:tc>
          <w:tcPr>
            <w:tcW w:w="3919" w:type="dxa"/>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封套上应载明的信息</w:t>
            </w:r>
          </w:p>
        </w:tc>
        <w:tc>
          <w:tcPr>
            <w:tcW w:w="4185" w:type="dxa"/>
          </w:tcPr>
          <w:p>
            <w:pPr>
              <w:pStyle w:val="8"/>
              <w:ind w:firstLine="0" w:firstLineChars="0"/>
              <w:rPr>
                <w:rFonts w:ascii="宋体" w:hAnsi="宋体" w:eastAsia="宋体" w:cs="宋体"/>
                <w:sz w:val="28"/>
                <w:szCs w:val="28"/>
              </w:rPr>
            </w:pPr>
            <w:r>
              <w:rPr>
                <w:rFonts w:ascii="宋体" w:hAnsi="宋体" w:eastAsia="宋体" w:cs="宋体"/>
                <w:sz w:val="28"/>
                <w:szCs w:val="28"/>
              </w:rPr>
              <w:t>供应商名称</w:t>
            </w:r>
            <w:r>
              <w:rPr>
                <w:rFonts w:hint="eastAsia" w:ascii="宋体" w:hAnsi="宋体" w:eastAsia="宋体" w:cs="宋体"/>
                <w:sz w:val="28"/>
                <w:szCs w:val="28"/>
              </w:rPr>
              <w:t>：</w:t>
            </w:r>
          </w:p>
          <w:p>
            <w:pPr>
              <w:pStyle w:val="8"/>
              <w:ind w:firstLine="0" w:firstLineChars="0"/>
              <w:rPr>
                <w:rFonts w:ascii="宋体" w:hAnsi="宋体" w:eastAsia="宋体" w:cs="宋体"/>
                <w:sz w:val="28"/>
                <w:szCs w:val="28"/>
              </w:rPr>
            </w:pPr>
            <w:r>
              <w:rPr>
                <w:rFonts w:hint="eastAsia" w:ascii="宋体" w:hAnsi="宋体" w:eastAsia="宋体" w:cs="宋体"/>
                <w:sz w:val="28"/>
                <w:szCs w:val="28"/>
                <w:u w:val="single"/>
              </w:rPr>
              <w:t xml:space="preserve">          </w:t>
            </w:r>
            <w:r>
              <w:rPr>
                <w:rFonts w:hint="eastAsia" w:ascii="宋体" w:hAnsi="宋体" w:eastAsia="宋体" w:cs="宋体"/>
                <w:sz w:val="28"/>
                <w:szCs w:val="28"/>
              </w:rPr>
              <w:t>(</w:t>
            </w:r>
            <w:r>
              <w:rPr>
                <w:rFonts w:ascii="宋体" w:hAnsi="宋体" w:eastAsia="宋体" w:cs="宋体"/>
                <w:sz w:val="28"/>
                <w:szCs w:val="28"/>
              </w:rPr>
              <w:t>项目名称)</w:t>
            </w:r>
            <w:r>
              <w:rPr>
                <w:rFonts w:hint="eastAsia" w:ascii="宋体" w:hAnsi="宋体" w:eastAsia="宋体" w:cs="宋体"/>
                <w:sz w:val="28"/>
                <w:szCs w:val="28"/>
              </w:rPr>
              <w:t>响应文件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4.2.1</w:t>
            </w:r>
          </w:p>
        </w:tc>
        <w:tc>
          <w:tcPr>
            <w:tcW w:w="3919" w:type="dxa"/>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递交响应文件截止时间和地点</w:t>
            </w:r>
          </w:p>
        </w:tc>
        <w:tc>
          <w:tcPr>
            <w:tcW w:w="4185" w:type="dxa"/>
          </w:tcPr>
          <w:p>
            <w:pPr>
              <w:pStyle w:val="8"/>
              <w:ind w:firstLine="0" w:firstLineChars="0"/>
              <w:rPr>
                <w:rFonts w:ascii="宋体" w:hAnsi="宋体" w:eastAsia="宋体" w:cs="宋体"/>
                <w:b/>
                <w:bCs/>
                <w:sz w:val="28"/>
                <w:szCs w:val="28"/>
              </w:rPr>
            </w:pPr>
            <w:r>
              <w:rPr>
                <w:rFonts w:hint="eastAsia" w:ascii="宋体" w:hAnsi="宋体" w:eastAsia="宋体" w:cs="宋体"/>
                <w:sz w:val="28"/>
                <w:szCs w:val="28"/>
              </w:rPr>
              <w:t>截止</w:t>
            </w:r>
            <w:r>
              <w:rPr>
                <w:rFonts w:ascii="宋体" w:hAnsi="宋体" w:eastAsia="宋体" w:cs="宋体"/>
                <w:sz w:val="28"/>
                <w:szCs w:val="28"/>
              </w:rPr>
              <w:t>时同:</w:t>
            </w:r>
            <w:r>
              <w:rPr>
                <w:rFonts w:hint="eastAsia" w:ascii="宋体" w:hAnsi="宋体" w:eastAsia="宋体" w:cs="宋体"/>
                <w:b/>
                <w:bCs/>
                <w:color w:val="FF0000"/>
                <w:sz w:val="28"/>
                <w:szCs w:val="28"/>
              </w:rPr>
              <w:t>2021年07月</w:t>
            </w:r>
            <w:r>
              <w:rPr>
                <w:rFonts w:hint="eastAsia" w:ascii="宋体" w:hAnsi="宋体" w:eastAsia="宋体" w:cs="宋体"/>
                <w:b/>
                <w:bCs/>
                <w:color w:val="FF0000"/>
                <w:sz w:val="28"/>
                <w:szCs w:val="28"/>
                <w:lang w:val="en-US" w:eastAsia="zh-CN"/>
              </w:rPr>
              <w:t>27</w:t>
            </w:r>
            <w:r>
              <w:rPr>
                <w:rFonts w:hint="eastAsia" w:ascii="宋体" w:hAnsi="宋体" w:eastAsia="宋体" w:cs="宋体"/>
                <w:b/>
                <w:bCs/>
                <w:color w:val="FF0000"/>
                <w:sz w:val="28"/>
                <w:szCs w:val="28"/>
              </w:rPr>
              <w:t>日</w:t>
            </w:r>
            <w:r>
              <w:rPr>
                <w:rFonts w:hint="eastAsia" w:ascii="宋体" w:hAnsi="宋体" w:eastAsia="宋体" w:cs="宋体"/>
                <w:b/>
                <w:bCs/>
                <w:color w:val="FF0000"/>
                <w:sz w:val="28"/>
                <w:szCs w:val="28"/>
                <w:lang w:val="en-US" w:eastAsia="zh-CN"/>
              </w:rPr>
              <w:t>09</w:t>
            </w:r>
            <w:r>
              <w:rPr>
                <w:rFonts w:hint="eastAsia" w:ascii="宋体" w:hAnsi="宋体" w:eastAsia="宋体" w:cs="宋体"/>
                <w:b/>
                <w:bCs/>
                <w:color w:val="FF0000"/>
                <w:sz w:val="28"/>
                <w:szCs w:val="28"/>
              </w:rPr>
              <w:t>:</w:t>
            </w:r>
            <w:r>
              <w:rPr>
                <w:rFonts w:hint="eastAsia" w:ascii="宋体" w:hAnsi="宋体" w:eastAsia="宋体" w:cs="宋体"/>
                <w:b/>
                <w:bCs/>
                <w:color w:val="FF0000"/>
                <w:sz w:val="28"/>
                <w:szCs w:val="28"/>
                <w:lang w:val="en-US" w:eastAsia="zh-CN"/>
              </w:rPr>
              <w:t>3</w:t>
            </w:r>
            <w:r>
              <w:rPr>
                <w:rFonts w:hint="eastAsia" w:ascii="宋体" w:hAnsi="宋体" w:eastAsia="宋体" w:cs="宋体"/>
                <w:b/>
                <w:bCs/>
                <w:color w:val="FF0000"/>
                <w:sz w:val="28"/>
                <w:szCs w:val="28"/>
              </w:rPr>
              <w:t>0</w:t>
            </w:r>
          </w:p>
          <w:p>
            <w:pPr>
              <w:pStyle w:val="8"/>
              <w:ind w:firstLine="0" w:firstLineChars="0"/>
              <w:rPr>
                <w:rFonts w:ascii="宋体" w:hAnsi="宋体" w:eastAsia="宋体" w:cs="宋体"/>
                <w:sz w:val="28"/>
                <w:szCs w:val="28"/>
              </w:rPr>
            </w:pPr>
            <w:r>
              <w:rPr>
                <w:rFonts w:ascii="宋体" w:hAnsi="宋体" w:eastAsia="宋体" w:cs="宋体"/>
                <w:sz w:val="28"/>
                <w:szCs w:val="28"/>
              </w:rPr>
              <w:t>递交响应文件</w:t>
            </w:r>
            <w:r>
              <w:rPr>
                <w:rFonts w:hint="eastAsia" w:ascii="宋体" w:hAnsi="宋体" w:eastAsia="宋体" w:cs="宋体"/>
                <w:sz w:val="28"/>
                <w:szCs w:val="28"/>
              </w:rPr>
              <w:t>的地点：西宁市城西区五四西路61号新华联A栋11楼1113室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4.2.2</w:t>
            </w:r>
          </w:p>
        </w:tc>
        <w:tc>
          <w:tcPr>
            <w:tcW w:w="3919" w:type="dxa"/>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是否退还响应文件</w:t>
            </w: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sym w:font="Wingdings 2" w:char="0052"/>
            </w:r>
            <w:r>
              <w:rPr>
                <w:rFonts w:hint="eastAsia" w:ascii="宋体" w:hAnsi="宋体" w:eastAsia="宋体" w:cs="宋体"/>
                <w:sz w:val="28"/>
                <w:szCs w:val="28"/>
              </w:rPr>
              <w:t>否</w:t>
            </w:r>
          </w:p>
          <w:p>
            <w:pPr>
              <w:pStyle w:val="8"/>
              <w:ind w:firstLine="0" w:firstLineChars="0"/>
              <w:rPr>
                <w:rFonts w:ascii="宋体" w:hAnsi="宋体" w:eastAsia="宋体" w:cs="宋体"/>
                <w:sz w:val="28"/>
                <w:szCs w:val="28"/>
              </w:rPr>
            </w:pPr>
            <w:r>
              <w:rPr>
                <w:rFonts w:ascii="宋体" w:hAnsi="宋体" w:eastAsia="宋体" w:cs="宋体"/>
                <w:sz w:val="28"/>
                <w:szCs w:val="28"/>
              </w:rPr>
              <w:t>口</w:t>
            </w:r>
            <w:r>
              <w:rPr>
                <w:rFonts w:hint="eastAsia" w:ascii="宋体" w:hAnsi="宋体" w:eastAsia="宋体" w:cs="宋体"/>
                <w:sz w:val="28"/>
                <w:szCs w:val="28"/>
              </w:rPr>
              <w:t>是</w:t>
            </w:r>
            <w:r>
              <w:rPr>
                <w:rFonts w:ascii="宋体" w:hAnsi="宋体" w:eastAsia="宋体" w:cs="宋体"/>
                <w:sz w:val="28"/>
                <w:szCs w:val="28"/>
              </w:rPr>
              <w:t>，</w:t>
            </w:r>
            <w:r>
              <w:rPr>
                <w:rFonts w:hint="eastAsia" w:ascii="宋体" w:hAnsi="宋体" w:eastAsia="宋体" w:cs="宋体"/>
                <w:sz w:val="28"/>
                <w:szCs w:val="28"/>
              </w:rPr>
              <w:t>退还时间：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4.3.3</w:t>
            </w:r>
          </w:p>
        </w:tc>
        <w:tc>
          <w:tcPr>
            <w:tcW w:w="3919" w:type="dxa"/>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供应商撤回响应文件情况下退还响应保证金的时间</w:t>
            </w:r>
          </w:p>
        </w:tc>
        <w:tc>
          <w:tcPr>
            <w:tcW w:w="4185" w:type="dxa"/>
            <w:vMerge w:val="restart"/>
          </w:tcPr>
          <w:p>
            <w:pPr>
              <w:pStyle w:val="8"/>
              <w:ind w:firstLine="0" w:firstLineChars="0"/>
              <w:rPr>
                <w:rFonts w:ascii="宋体" w:hAnsi="宋体" w:eastAsia="宋体" w:cs="宋体"/>
                <w:sz w:val="28"/>
                <w:szCs w:val="28"/>
              </w:rPr>
            </w:pPr>
            <w:r>
              <w:rPr>
                <w:rFonts w:ascii="宋体" w:hAnsi="宋体" w:eastAsia="宋体" w:cs="宋体"/>
                <w:sz w:val="28"/>
                <w:szCs w:val="28"/>
              </w:rPr>
              <w:t>自采购人收到供应商递交的书面通知之日</w:t>
            </w:r>
            <w:r>
              <w:rPr>
                <w:rFonts w:hint="eastAsia" w:ascii="宋体" w:hAnsi="宋体" w:eastAsia="宋体" w:cs="宋体"/>
                <w:sz w:val="28"/>
                <w:szCs w:val="28"/>
              </w:rPr>
              <w:t>起</w:t>
            </w:r>
            <w:r>
              <w:rPr>
                <w:rFonts w:hint="eastAsia" w:ascii="宋体" w:hAnsi="宋体" w:eastAsia="宋体" w:cs="宋体"/>
                <w:sz w:val="28"/>
                <w:szCs w:val="28"/>
                <w:u w:val="single"/>
              </w:rPr>
              <w:t xml:space="preserve">  5  </w:t>
            </w:r>
            <w:r>
              <w:rPr>
                <w:rFonts w:ascii="宋体" w:hAnsi="宋体" w:eastAsia="宋体" w:cs="宋体"/>
                <w:sz w:val="28"/>
                <w:szCs w:val="28"/>
              </w:rPr>
              <w:t>日内</w:t>
            </w:r>
          </w:p>
          <w:p>
            <w:pPr>
              <w:pStyle w:val="8"/>
              <w:ind w:firstLine="0" w:firstLineChars="0"/>
              <w:rPr>
                <w:rFonts w:ascii="宋体" w:hAnsi="宋体" w:eastAsia="宋体" w:cs="宋体"/>
                <w:sz w:val="28"/>
                <w:szCs w:val="28"/>
              </w:rPr>
            </w:pPr>
            <w:r>
              <w:rPr>
                <w:rFonts w:ascii="宋体" w:hAnsi="宋体" w:eastAsia="宋体" w:cs="宋体"/>
                <w:sz w:val="28"/>
                <w:szCs w:val="28"/>
              </w:rPr>
              <w:t>开启顺序</w:t>
            </w:r>
            <w:r>
              <w:rPr>
                <w:rFonts w:hint="eastAsia" w:ascii="宋体" w:hAnsi="宋体" w:eastAsia="宋体" w:cs="宋体"/>
                <w:sz w:val="28"/>
                <w:szCs w:val="28"/>
              </w:rPr>
              <w:t>：按供应商签到的逆顺序开启</w:t>
            </w:r>
          </w:p>
          <w:p>
            <w:pPr>
              <w:pStyle w:val="8"/>
              <w:ind w:firstLine="0" w:firstLineChars="0"/>
              <w:rPr>
                <w:rFonts w:ascii="宋体" w:hAnsi="宋体" w:eastAsia="宋体" w:cs="宋体"/>
                <w:sz w:val="28"/>
                <w:szCs w:val="28"/>
              </w:rPr>
            </w:pPr>
            <w:r>
              <w:rPr>
                <w:rFonts w:hint="eastAsia" w:ascii="宋体" w:hAnsi="宋体" w:eastAsia="宋体" w:cs="宋体"/>
                <w:sz w:val="28"/>
                <w:szCs w:val="28"/>
              </w:rPr>
              <w:t>其他应公布的信息：/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8"/>
              <w:ind w:firstLine="0" w:firstLineChars="0"/>
              <w:rPr>
                <w:rFonts w:ascii="宋体" w:hAnsi="宋体" w:eastAsia="宋体" w:cs="宋体"/>
                <w:sz w:val="28"/>
                <w:szCs w:val="28"/>
              </w:rPr>
            </w:pPr>
            <w:r>
              <w:rPr>
                <w:rFonts w:hint="eastAsia" w:ascii="宋体" w:hAnsi="宋体" w:eastAsia="宋体" w:cs="宋体"/>
                <w:sz w:val="28"/>
                <w:szCs w:val="28"/>
              </w:rPr>
              <w:t>5.2（4）</w:t>
            </w:r>
          </w:p>
        </w:tc>
        <w:tc>
          <w:tcPr>
            <w:tcW w:w="3919" w:type="dxa"/>
            <w:vAlign w:val="center"/>
          </w:tcPr>
          <w:p>
            <w:pPr>
              <w:pStyle w:val="8"/>
              <w:ind w:firstLine="0" w:firstLineChars="0"/>
              <w:jc w:val="center"/>
              <w:rPr>
                <w:rFonts w:ascii="宋体" w:hAnsi="宋体" w:eastAsia="宋体" w:cs="宋体"/>
                <w:sz w:val="28"/>
                <w:szCs w:val="28"/>
              </w:rPr>
            </w:pPr>
            <w:r>
              <w:rPr>
                <w:rFonts w:ascii="宋体" w:hAnsi="宋体" w:eastAsia="宋体" w:cs="宋体"/>
                <w:sz w:val="28"/>
                <w:szCs w:val="28"/>
              </w:rPr>
              <w:t>开启</w:t>
            </w:r>
            <w:r>
              <w:rPr>
                <w:rFonts w:hint="eastAsia" w:ascii="宋体" w:hAnsi="宋体" w:eastAsia="宋体" w:cs="宋体"/>
                <w:sz w:val="28"/>
                <w:szCs w:val="28"/>
              </w:rPr>
              <w:t>程序</w:t>
            </w:r>
          </w:p>
        </w:tc>
        <w:tc>
          <w:tcPr>
            <w:tcW w:w="4185" w:type="dxa"/>
            <w:vMerge w:val="continue"/>
          </w:tcPr>
          <w:p>
            <w:pPr>
              <w:pStyle w:val="8"/>
              <w:ind w:firstLine="0" w:firstLineChars="0"/>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5.3</w:t>
            </w:r>
          </w:p>
        </w:tc>
        <w:tc>
          <w:tcPr>
            <w:tcW w:w="3919" w:type="dxa"/>
            <w:vAlign w:val="center"/>
          </w:tcPr>
          <w:p>
            <w:pPr>
              <w:pStyle w:val="8"/>
              <w:ind w:firstLine="0" w:firstLineChars="0"/>
              <w:rPr>
                <w:rFonts w:ascii="宋体" w:hAnsi="宋体" w:eastAsia="宋体" w:cs="宋体"/>
                <w:sz w:val="28"/>
                <w:szCs w:val="28"/>
              </w:rPr>
            </w:pPr>
            <w:r>
              <w:rPr>
                <w:rFonts w:hint="eastAsia" w:ascii="宋体" w:hAnsi="宋体" w:eastAsia="宋体" w:cs="宋体"/>
                <w:sz w:val="28"/>
                <w:szCs w:val="28"/>
              </w:rPr>
              <w:t>递交响应文件的供应商补不足的情形</w:t>
            </w:r>
          </w:p>
        </w:tc>
        <w:tc>
          <w:tcPr>
            <w:tcW w:w="4185" w:type="dxa"/>
          </w:tcPr>
          <w:p>
            <w:pPr>
              <w:pStyle w:val="8"/>
              <w:ind w:firstLine="0" w:firstLineChars="0"/>
              <w:rPr>
                <w:rFonts w:ascii="宋体" w:hAnsi="宋体" w:eastAsia="宋体" w:cs="宋体"/>
                <w:sz w:val="28"/>
                <w:szCs w:val="28"/>
              </w:rPr>
            </w:pPr>
            <w:r>
              <w:rPr>
                <w:rFonts w:ascii="宋体" w:hAnsi="宋体" w:eastAsia="宋体" w:cs="宋体"/>
                <w:sz w:val="28"/>
                <w:szCs w:val="28"/>
              </w:rPr>
              <w:t>成交供应商为多家时，供应商不足的数量</w:t>
            </w:r>
          </w:p>
          <w:p>
            <w:pPr>
              <w:pStyle w:val="8"/>
              <w:ind w:firstLine="0" w:firstLineChars="0"/>
              <w:rPr>
                <w:rFonts w:ascii="宋体" w:hAnsi="宋体" w:eastAsia="宋体" w:cs="宋体"/>
                <w:sz w:val="28"/>
                <w:szCs w:val="28"/>
              </w:rPr>
            </w:pPr>
            <w:r>
              <w:rPr>
                <w:rFonts w:ascii="宋体" w:hAnsi="宋体" w:eastAsia="宋体" w:cs="宋体"/>
                <w:sz w:val="28"/>
                <w:szCs w:val="28"/>
              </w:rPr>
              <w:t>要求</w:t>
            </w:r>
            <w:r>
              <w:rPr>
                <w:rFonts w:hint="eastAsia" w:ascii="宋体" w:hAnsi="宋体" w:eastAsia="宋体" w:cs="宋体"/>
                <w:sz w:val="28"/>
                <w:szCs w:val="28"/>
              </w:rPr>
              <w:t>：</w:t>
            </w:r>
            <w:r>
              <w:rPr>
                <w:rFonts w:hint="eastAsia" w:ascii="宋体" w:hAnsi="宋体" w:eastAsia="宋体" w:cs="宋体"/>
                <w:sz w:val="28"/>
                <w:szCs w:val="28"/>
                <w:u w:val="single"/>
              </w:rPr>
              <w:t xml:space="preserve">  /  </w:t>
            </w:r>
            <w:r>
              <w:rPr>
                <w:rFonts w:hint="eastAsia" w:ascii="宋体" w:hAnsi="宋体" w:eastAsia="宋体" w:cs="宋体"/>
                <w:sz w:val="28"/>
                <w:szCs w:val="28"/>
              </w:rPr>
              <w:t>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6.2.2</w:t>
            </w:r>
          </w:p>
        </w:tc>
        <w:tc>
          <w:tcPr>
            <w:tcW w:w="3919"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t>推荐候选人成交供应商的数量</w:t>
            </w: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t>1家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7.3</w:t>
            </w:r>
          </w:p>
        </w:tc>
        <w:tc>
          <w:tcPr>
            <w:tcW w:w="3919" w:type="dxa"/>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预成交结果公示</w:t>
            </w:r>
          </w:p>
        </w:tc>
        <w:tc>
          <w:tcPr>
            <w:tcW w:w="4185" w:type="dxa"/>
          </w:tcPr>
          <w:p>
            <w:pPr>
              <w:pStyle w:val="8"/>
              <w:ind w:firstLine="0" w:firstLineChars="0"/>
              <w:rPr>
                <w:rFonts w:ascii="宋体" w:hAnsi="宋体" w:eastAsia="宋体" w:cs="宋体"/>
                <w:sz w:val="28"/>
                <w:szCs w:val="28"/>
              </w:rPr>
            </w:pPr>
            <w:r>
              <w:rPr>
                <w:rFonts w:ascii="宋体" w:hAnsi="宋体" w:eastAsia="宋体" w:cs="宋体"/>
                <w:sz w:val="28"/>
                <w:szCs w:val="28"/>
              </w:rPr>
              <w:t>公示媒介</w:t>
            </w:r>
            <w:r>
              <w:rPr>
                <w:rFonts w:hint="eastAsia" w:ascii="宋体" w:hAnsi="宋体" w:eastAsia="宋体" w:cs="宋体"/>
                <w:sz w:val="28"/>
                <w:szCs w:val="28"/>
              </w:rPr>
              <w:t>：/</w:t>
            </w:r>
          </w:p>
          <w:p>
            <w:pPr>
              <w:pStyle w:val="8"/>
              <w:ind w:firstLine="0" w:firstLineChars="0"/>
              <w:rPr>
                <w:rFonts w:ascii="宋体" w:hAnsi="宋体" w:eastAsia="宋体" w:cs="宋体"/>
                <w:sz w:val="28"/>
                <w:szCs w:val="28"/>
              </w:rPr>
            </w:pPr>
            <w:r>
              <w:rPr>
                <w:rFonts w:ascii="宋体" w:hAnsi="宋体" w:eastAsia="宋体" w:cs="宋体"/>
                <w:sz w:val="28"/>
                <w:szCs w:val="28"/>
              </w:rPr>
              <w:t>公示期限:</w:t>
            </w:r>
            <w:r>
              <w:rPr>
                <w:rFonts w:hint="eastAsia" w:ascii="宋体" w:hAnsi="宋体" w:eastAsia="宋体" w:cs="宋体"/>
                <w:sz w:val="28"/>
                <w:szCs w:val="28"/>
              </w:rPr>
              <w:t>1日</w:t>
            </w:r>
          </w:p>
          <w:p>
            <w:pPr>
              <w:pStyle w:val="8"/>
              <w:ind w:firstLine="0" w:firstLineChars="0"/>
              <w:rPr>
                <w:rFonts w:ascii="宋体" w:hAnsi="宋体" w:eastAsia="宋体" w:cs="宋体"/>
                <w:sz w:val="28"/>
                <w:szCs w:val="28"/>
              </w:rPr>
            </w:pPr>
            <w:r>
              <w:rPr>
                <w:rFonts w:ascii="宋体" w:hAnsi="宋体" w:eastAsia="宋体" w:cs="宋体"/>
                <w:sz w:val="28"/>
                <w:szCs w:val="28"/>
              </w:rPr>
              <w:t>其他应公示的内容</w:t>
            </w:r>
            <w:r>
              <w:rPr>
                <w:rFonts w:hint="eastAsia" w:ascii="宋体" w:hAnsi="宋体" w:eastAsia="宋体" w:cs="宋体"/>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restart"/>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7.6.1</w:t>
            </w:r>
          </w:p>
        </w:tc>
        <w:tc>
          <w:tcPr>
            <w:tcW w:w="3919" w:type="dxa"/>
            <w:vMerge w:val="restart"/>
            <w:vAlign w:val="center"/>
          </w:tcPr>
          <w:p>
            <w:pPr>
              <w:pStyle w:val="8"/>
              <w:ind w:firstLine="0" w:firstLineChars="0"/>
              <w:jc w:val="center"/>
              <w:rPr>
                <w:rFonts w:ascii="宋体" w:hAnsi="宋体" w:eastAsia="宋体" w:cs="宋体"/>
                <w:sz w:val="28"/>
                <w:szCs w:val="28"/>
              </w:rPr>
            </w:pPr>
            <w:r>
              <w:rPr>
                <w:rFonts w:ascii="宋体" w:hAnsi="宋体" w:eastAsia="宋体" w:cs="宋体"/>
                <w:sz w:val="28"/>
                <w:szCs w:val="28"/>
              </w:rPr>
              <w:t>履约保证金</w:t>
            </w:r>
          </w:p>
        </w:tc>
        <w:tc>
          <w:tcPr>
            <w:tcW w:w="4185" w:type="dxa"/>
          </w:tcPr>
          <w:p>
            <w:pPr>
              <w:pStyle w:val="8"/>
              <w:ind w:firstLine="0" w:firstLineChars="0"/>
              <w:rPr>
                <w:rFonts w:ascii="宋体" w:hAnsi="宋体" w:eastAsia="宋体" w:cs="宋体"/>
                <w:color w:val="auto"/>
                <w:sz w:val="28"/>
                <w:szCs w:val="28"/>
              </w:rPr>
            </w:pPr>
            <w:r>
              <w:rPr>
                <w:rFonts w:hint="eastAsia" w:ascii="宋体" w:hAnsi="宋体" w:eastAsia="宋体" w:cs="宋体"/>
                <w:color w:val="auto"/>
                <w:sz w:val="28"/>
                <w:szCs w:val="28"/>
              </w:rPr>
              <w:sym w:font="Wingdings 2" w:char="00A3"/>
            </w:r>
            <w:r>
              <w:rPr>
                <w:rFonts w:ascii="宋体" w:hAnsi="宋体" w:eastAsia="宋体" w:cs="宋体"/>
                <w:color w:val="auto"/>
                <w:sz w:val="28"/>
                <w:szCs w:val="28"/>
              </w:rPr>
              <w:t>不要求提交</w:t>
            </w:r>
          </w:p>
          <w:p>
            <w:pPr>
              <w:pStyle w:val="8"/>
              <w:ind w:firstLine="0" w:firstLineChars="0"/>
              <w:rPr>
                <w:rFonts w:ascii="宋体" w:hAnsi="宋体" w:eastAsia="宋体" w:cs="宋体"/>
                <w:color w:val="auto"/>
                <w:sz w:val="28"/>
                <w:szCs w:val="28"/>
              </w:rPr>
            </w:pPr>
            <w:r>
              <w:rPr>
                <w:rFonts w:hint="eastAsia" w:ascii="宋体" w:hAnsi="宋体" w:eastAsia="宋体" w:cs="宋体"/>
                <w:color w:val="auto"/>
                <w:sz w:val="28"/>
                <w:szCs w:val="28"/>
              </w:rPr>
              <w:sym w:font="Wingdings 2" w:char="0052"/>
            </w:r>
            <w:r>
              <w:rPr>
                <w:rFonts w:ascii="宋体" w:hAnsi="宋体" w:eastAsia="宋体" w:cs="宋体"/>
                <w:color w:val="auto"/>
                <w:sz w:val="28"/>
                <w:szCs w:val="28"/>
              </w:rPr>
              <w:t>要求提交</w:t>
            </w:r>
          </w:p>
          <w:p>
            <w:pPr>
              <w:pStyle w:val="8"/>
              <w:ind w:firstLine="0" w:firstLineChars="0"/>
              <w:rPr>
                <w:rFonts w:hint="default" w:ascii="宋体" w:hAnsi="宋体" w:eastAsia="宋体" w:cs="宋体"/>
                <w:color w:val="FF0000"/>
                <w:sz w:val="28"/>
                <w:szCs w:val="28"/>
                <w:lang w:val="en-US" w:eastAsia="zh-CN"/>
              </w:rPr>
            </w:pPr>
            <w:r>
              <w:rPr>
                <w:rFonts w:ascii="宋体" w:hAnsi="宋体" w:eastAsia="宋体" w:cs="宋体"/>
                <w:color w:val="FF0000"/>
                <w:sz w:val="28"/>
                <w:szCs w:val="28"/>
              </w:rPr>
              <w:t>履约保证金金额:</w:t>
            </w:r>
            <w:r>
              <w:rPr>
                <w:rFonts w:hint="eastAsia" w:ascii="宋体" w:hAnsi="宋体" w:eastAsia="宋体" w:cs="宋体"/>
                <w:b/>
                <w:bCs/>
                <w:color w:val="FF0000"/>
                <w:sz w:val="28"/>
                <w:szCs w:val="28"/>
                <w:lang w:val="en-US" w:eastAsia="zh-CN"/>
              </w:rPr>
              <w:t>中标金额的10%</w:t>
            </w:r>
            <w:r>
              <w:rPr>
                <w:rFonts w:ascii="宋体" w:hAnsi="宋体" w:eastAsia="宋体" w:cs="宋体"/>
                <w:color w:val="FF0000"/>
                <w:sz w:val="28"/>
                <w:szCs w:val="28"/>
              </w:rPr>
              <w:t>履约保证金形式</w:t>
            </w:r>
            <w:r>
              <w:rPr>
                <w:rFonts w:hint="eastAsia" w:ascii="宋体" w:hAnsi="宋体" w:eastAsia="宋体" w:cs="宋体"/>
                <w:color w:val="FF0000"/>
                <w:sz w:val="28"/>
                <w:szCs w:val="28"/>
              </w:rPr>
              <w:t>：</w:t>
            </w:r>
            <w:r>
              <w:rPr>
                <w:rFonts w:hint="eastAsia" w:ascii="宋体" w:hAnsi="宋体" w:eastAsia="宋体" w:cs="宋体"/>
                <w:b/>
                <w:bCs/>
                <w:color w:val="FF0000"/>
                <w:sz w:val="28"/>
                <w:szCs w:val="28"/>
                <w:lang w:val="en-US" w:eastAsia="zh-CN"/>
              </w:rPr>
              <w:t>以中标后货款支付10%为基准</w:t>
            </w:r>
          </w:p>
          <w:p>
            <w:pPr>
              <w:pStyle w:val="8"/>
              <w:ind w:firstLine="0" w:firstLineChars="0"/>
              <w:rPr>
                <w:rFonts w:hint="default" w:ascii="宋体" w:hAnsi="宋体" w:eastAsia="宋体" w:cs="宋体"/>
                <w:sz w:val="28"/>
                <w:szCs w:val="28"/>
                <w:lang w:val="en-US" w:eastAsia="zh-CN"/>
              </w:rPr>
            </w:pPr>
            <w:r>
              <w:rPr>
                <w:rFonts w:ascii="宋体" w:hAnsi="宋体" w:eastAsia="宋体" w:cs="宋体"/>
                <w:color w:val="FF0000"/>
                <w:sz w:val="28"/>
                <w:szCs w:val="28"/>
              </w:rPr>
              <w:t>履约保证金有效期限:</w:t>
            </w:r>
            <w:r>
              <w:rPr>
                <w:rFonts w:hint="eastAsia" w:ascii="宋体" w:hAnsi="宋体" w:eastAsia="宋体" w:cs="宋体"/>
                <w:b/>
                <w:bCs/>
                <w:color w:val="FF0000"/>
                <w:sz w:val="28"/>
                <w:szCs w:val="28"/>
                <w:lang w:val="en-US" w:eastAsia="zh-CN"/>
              </w:rPr>
              <w:t>履约保证金将在供应商第一次按业主要求时间供货后纳入货物质保金范畴（供货量达到货物50%时，采购人将所有货款支付供应商，供货量达到100%时退还货物质保金）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continue"/>
          </w:tcPr>
          <w:p>
            <w:pPr>
              <w:pStyle w:val="8"/>
              <w:ind w:firstLine="0" w:firstLineChars="0"/>
              <w:rPr>
                <w:rFonts w:ascii="宋体" w:hAnsi="宋体" w:eastAsia="宋体" w:cs="宋体"/>
                <w:sz w:val="28"/>
                <w:szCs w:val="28"/>
              </w:rPr>
            </w:pPr>
          </w:p>
        </w:tc>
        <w:tc>
          <w:tcPr>
            <w:tcW w:w="3919" w:type="dxa"/>
            <w:vMerge w:val="continue"/>
          </w:tcPr>
          <w:p>
            <w:pPr>
              <w:pStyle w:val="8"/>
              <w:ind w:firstLine="0" w:firstLineChars="0"/>
              <w:rPr>
                <w:rFonts w:ascii="宋体" w:hAnsi="宋体" w:eastAsia="宋体" w:cs="宋体"/>
                <w:sz w:val="28"/>
                <w:szCs w:val="28"/>
              </w:rPr>
            </w:pPr>
          </w:p>
        </w:tc>
        <w:tc>
          <w:tcPr>
            <w:tcW w:w="4185" w:type="dxa"/>
          </w:tcPr>
          <w:p>
            <w:pPr>
              <w:pStyle w:val="8"/>
              <w:ind w:firstLine="0" w:firstLineChars="0"/>
              <w:rPr>
                <w:rFonts w:hint="default" w:ascii="宋体" w:hAnsi="宋体" w:eastAsia="宋体" w:cs="宋体"/>
                <w:sz w:val="28"/>
                <w:szCs w:val="28"/>
                <w:lang w:val="en-US" w:eastAsia="zh-CN"/>
              </w:rPr>
            </w:pPr>
            <w:r>
              <w:rPr>
                <w:rFonts w:hint="eastAsia" w:ascii="宋体" w:hAnsi="宋体" w:eastAsia="宋体" w:cs="宋体"/>
                <w:sz w:val="28"/>
                <w:szCs w:val="28"/>
              </w:rPr>
              <w:t>提交时间：</w:t>
            </w:r>
            <w:r>
              <w:rPr>
                <w:rFonts w:hint="eastAsia" w:ascii="宋体" w:hAnsi="宋体" w:eastAsia="宋体" w:cs="宋体"/>
                <w:sz w:val="28"/>
                <w:szCs w:val="28"/>
                <w:lang w:val="en-US" w:eastAsia="zh-CN"/>
              </w:rPr>
              <w:t>供应商与采购人签订合同时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continue"/>
          </w:tcPr>
          <w:p>
            <w:pPr>
              <w:pStyle w:val="8"/>
              <w:ind w:firstLine="0" w:firstLineChars="0"/>
              <w:rPr>
                <w:rFonts w:ascii="宋体" w:hAnsi="宋体" w:eastAsia="宋体" w:cs="宋体"/>
                <w:sz w:val="28"/>
                <w:szCs w:val="28"/>
              </w:rPr>
            </w:pPr>
          </w:p>
        </w:tc>
        <w:tc>
          <w:tcPr>
            <w:tcW w:w="3919" w:type="dxa"/>
            <w:vMerge w:val="continue"/>
          </w:tcPr>
          <w:p>
            <w:pPr>
              <w:pStyle w:val="8"/>
              <w:ind w:firstLine="0" w:firstLineChars="0"/>
              <w:rPr>
                <w:rFonts w:ascii="宋体" w:hAnsi="宋体" w:eastAsia="宋体" w:cs="宋体"/>
                <w:sz w:val="28"/>
                <w:szCs w:val="28"/>
              </w:rPr>
            </w:pPr>
          </w:p>
        </w:tc>
        <w:tc>
          <w:tcPr>
            <w:tcW w:w="4185" w:type="dxa"/>
          </w:tcPr>
          <w:p>
            <w:pPr>
              <w:pStyle w:val="8"/>
              <w:ind w:firstLine="0" w:firstLineChars="0"/>
              <w:rPr>
                <w:rFonts w:hint="default" w:ascii="宋体" w:hAnsi="宋体" w:eastAsia="宋体" w:cs="宋体"/>
                <w:sz w:val="28"/>
                <w:szCs w:val="28"/>
                <w:lang w:val="en-US" w:eastAsia="zh-CN"/>
              </w:rPr>
            </w:pPr>
            <w:r>
              <w:rPr>
                <w:rFonts w:hint="eastAsia" w:ascii="宋体" w:hAnsi="宋体" w:eastAsia="宋体" w:cs="宋体"/>
                <w:sz w:val="28"/>
                <w:szCs w:val="28"/>
              </w:rPr>
              <w:t>其他要求：</w:t>
            </w:r>
            <w:r>
              <w:rPr>
                <w:rFonts w:hint="eastAsia" w:ascii="宋体" w:hAnsi="宋体" w:eastAsia="宋体" w:cs="宋体"/>
                <w:b/>
                <w:bCs/>
                <w:color w:val="FF0000"/>
                <w:sz w:val="28"/>
                <w:szCs w:val="28"/>
                <w:lang w:val="en-US" w:eastAsia="zh-CN"/>
              </w:rPr>
              <w:t>履约保证金以转账方式打入采购人账户中（具体账户信息在双方签订协议时提供，招标公司不承担任何合同签订相关责任问题）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6" w:hRule="atLeast"/>
        </w:trPr>
        <w:tc>
          <w:tcPr>
            <w:tcW w:w="1341" w:type="dxa"/>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8.1</w:t>
            </w:r>
          </w:p>
        </w:tc>
        <w:tc>
          <w:tcPr>
            <w:tcW w:w="3919" w:type="dxa"/>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异议渠道</w:t>
            </w:r>
          </w:p>
        </w:tc>
        <w:tc>
          <w:tcPr>
            <w:tcW w:w="4185" w:type="dxa"/>
          </w:tcPr>
          <w:p>
            <w:pPr>
              <w:spacing w:line="360" w:lineRule="auto"/>
              <w:rPr>
                <w:rFonts w:ascii="宋体" w:hAnsi="宋体" w:eastAsia="宋体" w:cs="宋体"/>
                <w:sz w:val="28"/>
                <w:szCs w:val="28"/>
              </w:rPr>
            </w:pPr>
            <w:r>
              <w:rPr>
                <w:rFonts w:hint="eastAsia" w:ascii="宋体" w:hAnsi="宋体" w:eastAsia="宋体" w:cs="宋体"/>
                <w:sz w:val="28"/>
                <w:szCs w:val="28"/>
              </w:rPr>
              <w:t>联系人：张先生</w:t>
            </w:r>
          </w:p>
          <w:p>
            <w:pPr>
              <w:pStyle w:val="8"/>
              <w:ind w:firstLine="0" w:firstLineChars="0"/>
              <w:rPr>
                <w:rFonts w:ascii="宋体" w:hAnsi="宋体" w:eastAsia="宋体" w:cs="宋体"/>
                <w:sz w:val="28"/>
                <w:szCs w:val="28"/>
              </w:rPr>
            </w:pPr>
            <w:r>
              <w:rPr>
                <w:rFonts w:hint="eastAsia" w:ascii="宋体" w:hAnsi="宋体" w:eastAsia="宋体" w:cs="宋体"/>
                <w:sz w:val="28"/>
                <w:szCs w:val="28"/>
              </w:rPr>
              <w:t>联系电话：</w:t>
            </w:r>
            <w:r>
              <w:rPr>
                <w:rFonts w:hint="eastAsia" w:asciiTheme="minorEastAsia" w:hAnsiTheme="minorEastAsia" w:cstheme="minorEastAsia"/>
                <w:sz w:val="28"/>
                <w:szCs w:val="28"/>
              </w:rPr>
              <w:t>0971-8166685</w:t>
            </w:r>
          </w:p>
          <w:p>
            <w:pPr>
              <w:spacing w:line="360" w:lineRule="auto"/>
              <w:rPr>
                <w:rFonts w:asciiTheme="minorEastAsia" w:hAnsiTheme="minorEastAsia" w:cstheme="minorEastAsia"/>
                <w:sz w:val="28"/>
                <w:szCs w:val="28"/>
              </w:rPr>
            </w:pPr>
            <w:r>
              <w:rPr>
                <w:rFonts w:hint="eastAsia" w:ascii="宋体" w:hAnsi="宋体" w:eastAsia="宋体" w:cs="宋体"/>
                <w:sz w:val="28"/>
                <w:szCs w:val="28"/>
              </w:rPr>
              <w:t>通讯地址：</w:t>
            </w:r>
            <w:r>
              <w:rPr>
                <w:rFonts w:hint="eastAsia" w:asciiTheme="minorEastAsia" w:hAnsiTheme="minorEastAsia" w:cstheme="minorEastAsia"/>
                <w:sz w:val="28"/>
                <w:szCs w:val="28"/>
              </w:rPr>
              <w:t>西宁市城西区五四西路61号新华联A栋11楼1113室</w:t>
            </w:r>
          </w:p>
          <w:p>
            <w:pPr>
              <w:pStyle w:val="8"/>
              <w:ind w:firstLine="0" w:firstLineChars="0"/>
              <w:rPr>
                <w:rFonts w:asciiTheme="minorEastAsia" w:hAnsiTheme="minorEastAsia" w:cstheme="minorEastAsia"/>
                <w:color w:val="000000"/>
                <w:sz w:val="28"/>
                <w:szCs w:val="28"/>
              </w:rPr>
            </w:pPr>
            <w:r>
              <w:rPr>
                <w:rFonts w:hint="eastAsia" w:asciiTheme="minorEastAsia" w:hAnsiTheme="minorEastAsia" w:cstheme="minorEastAsia"/>
                <w:sz w:val="28"/>
                <w:szCs w:val="28"/>
              </w:rPr>
              <w:t>其他：</w:t>
            </w:r>
            <w:r>
              <w:rPr>
                <w:rFonts w:hint="eastAsia" w:asciiTheme="minorEastAsia" w:hAnsiTheme="minorEastAsia" w:cstheme="minorEastAsia"/>
                <w:color w:val="000000"/>
                <w:sz w:val="28"/>
                <w:szCs w:val="28"/>
              </w:rPr>
              <w:t>供应商如对本次询比持有异议的，可以在相应期限内向招标人或采购代理人提出实名书面质疑，对质疑回复不满意的，可提出实名书面投诉，质疑为投诉的前置程序。</w:t>
            </w:r>
          </w:p>
          <w:p>
            <w:pPr>
              <w:pStyle w:val="8"/>
              <w:ind w:firstLine="0" w:firstLineChars="0"/>
              <w:rPr>
                <w:rFonts w:ascii="宋体" w:hAnsi="宋体" w:eastAsia="宋体" w:cs="宋体"/>
                <w:sz w:val="28"/>
                <w:szCs w:val="28"/>
              </w:rPr>
            </w:pPr>
            <w:r>
              <w:rPr>
                <w:rFonts w:hint="eastAsia" w:ascii="宋体" w:hAnsi="宋体" w:eastAsia="宋体" w:cs="宋体"/>
                <w:sz w:val="28"/>
                <w:szCs w:val="28"/>
              </w:rPr>
              <w:t>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8.2</w:t>
            </w:r>
          </w:p>
        </w:tc>
        <w:tc>
          <w:tcPr>
            <w:tcW w:w="3919" w:type="dxa"/>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可以调解异议争议的行业组织或专业咨询机构</w:t>
            </w:r>
          </w:p>
        </w:tc>
        <w:tc>
          <w:tcPr>
            <w:tcW w:w="4185" w:type="dxa"/>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10.1</w:t>
            </w:r>
          </w:p>
        </w:tc>
        <w:tc>
          <w:tcPr>
            <w:tcW w:w="3919" w:type="dxa"/>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采购代理服务费</w:t>
            </w:r>
          </w:p>
        </w:tc>
        <w:tc>
          <w:tcPr>
            <w:tcW w:w="4185" w:type="dxa"/>
          </w:tcPr>
          <w:p>
            <w:pPr>
              <w:pStyle w:val="8"/>
              <w:ind w:firstLine="0" w:firstLineChars="0"/>
              <w:rPr>
                <w:rFonts w:ascii="宋体" w:hAnsi="宋体" w:eastAsia="宋体" w:cs="宋体"/>
                <w:sz w:val="28"/>
                <w:szCs w:val="28"/>
              </w:rPr>
            </w:pPr>
            <w:r>
              <w:rPr>
                <w:rFonts w:ascii="宋体" w:hAnsi="宋体" w:eastAsia="宋体" w:cs="宋体"/>
                <w:sz w:val="28"/>
                <w:szCs w:val="28"/>
              </w:rPr>
              <w:t>口不要求</w:t>
            </w:r>
            <w:r>
              <w:rPr>
                <w:rFonts w:hint="eastAsia" w:ascii="宋体" w:hAnsi="宋体" w:eastAsia="宋体" w:cs="宋体"/>
                <w:sz w:val="28"/>
                <w:szCs w:val="28"/>
              </w:rPr>
              <w:t>承担</w:t>
            </w:r>
          </w:p>
          <w:p>
            <w:pPr>
              <w:pStyle w:val="8"/>
              <w:ind w:firstLine="0" w:firstLineChars="0"/>
              <w:rPr>
                <w:rFonts w:ascii="宋体" w:hAnsi="宋体" w:eastAsia="宋体" w:cs="宋体"/>
                <w:sz w:val="28"/>
                <w:szCs w:val="28"/>
              </w:rPr>
            </w:pPr>
            <w:r>
              <w:rPr>
                <w:rFonts w:hint="eastAsia" w:ascii="宋体" w:hAnsi="宋体" w:eastAsia="宋体" w:cs="宋体"/>
                <w:sz w:val="28"/>
                <w:szCs w:val="28"/>
              </w:rPr>
              <w:sym w:font="Wingdings 2" w:char="0052"/>
            </w:r>
            <w:r>
              <w:rPr>
                <w:rFonts w:ascii="宋体" w:hAnsi="宋体" w:eastAsia="宋体" w:cs="宋体"/>
                <w:sz w:val="28"/>
                <w:szCs w:val="28"/>
              </w:rPr>
              <w:t>要求</w:t>
            </w:r>
            <w:r>
              <w:rPr>
                <w:rFonts w:hint="eastAsia" w:ascii="宋体" w:hAnsi="宋体" w:eastAsia="宋体" w:cs="宋体"/>
                <w:sz w:val="28"/>
                <w:szCs w:val="28"/>
              </w:rPr>
              <w:t>承担</w:t>
            </w:r>
          </w:p>
          <w:p>
            <w:pPr>
              <w:pStyle w:val="8"/>
              <w:ind w:firstLine="0" w:firstLineChars="0"/>
              <w:rPr>
                <w:rFonts w:ascii="宋体" w:hAnsi="宋体" w:eastAsia="宋体" w:cs="宋体"/>
                <w:sz w:val="28"/>
                <w:szCs w:val="28"/>
              </w:rPr>
            </w:pPr>
            <w:r>
              <w:rPr>
                <w:rFonts w:hint="eastAsia" w:ascii="宋体" w:hAnsi="宋体" w:eastAsia="宋体" w:cs="宋体"/>
                <w:sz w:val="28"/>
                <w:szCs w:val="28"/>
              </w:rPr>
              <w:t>费用标准或金额</w:t>
            </w:r>
            <w:r>
              <w:rPr>
                <w:rFonts w:ascii="宋体" w:hAnsi="宋体" w:eastAsia="宋体" w:cs="宋体"/>
                <w:sz w:val="28"/>
                <w:szCs w:val="28"/>
              </w:rPr>
              <w:t>:</w:t>
            </w:r>
            <w:r>
              <w:rPr>
                <w:rFonts w:hint="eastAsia" w:ascii="宋体" w:hAnsi="宋体" w:eastAsia="宋体" w:cs="宋体"/>
                <w:sz w:val="28"/>
                <w:szCs w:val="28"/>
              </w:rPr>
              <w:t>不足伍仟按伍仟元整收取</w:t>
            </w:r>
          </w:p>
          <w:p>
            <w:pPr>
              <w:pStyle w:val="8"/>
              <w:ind w:firstLine="0" w:firstLineChars="0"/>
              <w:rPr>
                <w:rFonts w:ascii="宋体" w:hAnsi="宋体" w:eastAsia="宋体" w:cs="宋体"/>
                <w:sz w:val="28"/>
                <w:szCs w:val="28"/>
              </w:rPr>
            </w:pPr>
            <w:r>
              <w:rPr>
                <w:rFonts w:hint="eastAsia" w:ascii="宋体" w:hAnsi="宋体" w:eastAsia="宋体" w:cs="宋体"/>
                <w:sz w:val="28"/>
                <w:szCs w:val="28"/>
              </w:rPr>
              <w:t>交费时间：领取中标通知书时一次性支付</w:t>
            </w:r>
          </w:p>
          <w:p>
            <w:pPr>
              <w:pStyle w:val="8"/>
              <w:ind w:firstLine="0" w:firstLineChars="0"/>
              <w:rPr>
                <w:rFonts w:ascii="宋体" w:hAnsi="宋体" w:eastAsia="宋体" w:cs="宋体"/>
                <w:sz w:val="28"/>
                <w:szCs w:val="28"/>
              </w:rPr>
            </w:pPr>
            <w:r>
              <w:rPr>
                <w:rFonts w:hint="eastAsia" w:ascii="宋体" w:hAnsi="宋体" w:eastAsia="宋体" w:cs="宋体"/>
                <w:sz w:val="28"/>
                <w:szCs w:val="28"/>
              </w:rPr>
              <w:t>交费方式</w:t>
            </w:r>
            <w:r>
              <w:rPr>
                <w:rFonts w:ascii="宋体" w:hAnsi="宋体" w:eastAsia="宋体" w:cs="宋体"/>
                <w:sz w:val="28"/>
                <w:szCs w:val="28"/>
              </w:rPr>
              <w:t>:</w:t>
            </w:r>
            <w:r>
              <w:rPr>
                <w:rFonts w:hint="eastAsia" w:ascii="宋体" w:hAnsi="宋体" w:eastAsia="宋体" w:cs="宋体"/>
                <w:sz w:val="28"/>
                <w:szCs w:val="28"/>
              </w:rPr>
              <w:t>转账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10.2</w:t>
            </w:r>
          </w:p>
        </w:tc>
        <w:tc>
          <w:tcPr>
            <w:tcW w:w="3919" w:type="dxa"/>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需要补充的其他内容</w:t>
            </w:r>
          </w:p>
        </w:tc>
        <w:tc>
          <w:tcPr>
            <w:tcW w:w="4185" w:type="dxa"/>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w:t>
            </w:r>
          </w:p>
        </w:tc>
        <w:tc>
          <w:tcPr>
            <w:tcW w:w="8104" w:type="dxa"/>
            <w:gridSpan w:val="2"/>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w:t>
            </w:r>
          </w:p>
        </w:tc>
      </w:tr>
    </w:tbl>
    <w:p>
      <w:pPr>
        <w:outlineLvl w:val="0"/>
        <w:rPr>
          <w:rFonts w:ascii="宋体" w:hAnsi="宋体" w:eastAsia="宋体" w:cs="宋体"/>
          <w:b/>
          <w:bCs/>
          <w:sz w:val="32"/>
          <w:szCs w:val="32"/>
        </w:rPr>
      </w:pPr>
      <w:bookmarkStart w:id="8" w:name="_Toc25177"/>
      <w:r>
        <w:rPr>
          <w:rFonts w:hint="eastAsia" w:ascii="宋体" w:hAnsi="宋体" w:eastAsia="宋体" w:cs="宋体"/>
          <w:b/>
          <w:bCs/>
          <w:sz w:val="32"/>
          <w:szCs w:val="32"/>
        </w:rPr>
        <w:t>1.总则</w:t>
      </w:r>
      <w:bookmarkEnd w:id="8"/>
    </w:p>
    <w:p>
      <w:pPr>
        <w:rPr>
          <w:rFonts w:ascii="宋体" w:hAnsi="宋体" w:eastAsia="宋体" w:cs="宋体"/>
          <w:b/>
          <w:bCs/>
          <w:sz w:val="32"/>
          <w:szCs w:val="32"/>
        </w:rPr>
      </w:pPr>
      <w:r>
        <w:rPr>
          <w:rFonts w:hint="eastAsia" w:ascii="宋体" w:hAnsi="宋体" w:eastAsia="宋体" w:cs="宋体"/>
          <w:b/>
          <w:bCs/>
          <w:sz w:val="32"/>
          <w:szCs w:val="32"/>
        </w:rPr>
        <w:t>1.1采购方式</w:t>
      </w:r>
    </w:p>
    <w:p>
      <w:pPr>
        <w:ind w:firstLine="560" w:firstLineChars="200"/>
        <w:rPr>
          <w:rFonts w:ascii="宋体" w:hAnsi="宋体" w:eastAsia="宋体" w:cs="宋体"/>
          <w:sz w:val="28"/>
          <w:szCs w:val="28"/>
        </w:rPr>
      </w:pPr>
      <w:r>
        <w:rPr>
          <w:rFonts w:hint="eastAsia" w:ascii="宋体" w:hAnsi="宋体" w:eastAsia="宋体" w:cs="宋体"/>
          <w:sz w:val="28"/>
          <w:szCs w:val="28"/>
        </w:rPr>
        <w:t>本项目采用《非招标方式采购代理服务规范》(标准编号: T/CTBAO01-2019，中国招标投标协会发布)规定的询比采购方式。</w:t>
      </w:r>
    </w:p>
    <w:p>
      <w:pPr>
        <w:rPr>
          <w:rFonts w:ascii="宋体" w:hAnsi="宋体" w:eastAsia="宋体" w:cs="宋体"/>
          <w:sz w:val="28"/>
          <w:szCs w:val="28"/>
        </w:rPr>
      </w:pPr>
      <w:r>
        <w:rPr>
          <w:rFonts w:hint="eastAsia" w:ascii="宋体" w:hAnsi="宋体" w:eastAsia="宋体" w:cs="宋体"/>
          <w:sz w:val="28"/>
          <w:szCs w:val="28"/>
        </w:rPr>
        <w:t>询比采购是指采购人组建评审小组对响应采购的供应商按照采购文件规定的规则和时间一次递交的响应文件进行评审，采购人根据评审小组的评审结果，选择确定成交供应商的采购方式。</w:t>
      </w:r>
    </w:p>
    <w:p>
      <w:pPr>
        <w:rPr>
          <w:rFonts w:ascii="宋体" w:hAnsi="宋体" w:eastAsia="宋体" w:cs="宋体"/>
          <w:b/>
          <w:bCs/>
          <w:sz w:val="32"/>
          <w:szCs w:val="32"/>
        </w:rPr>
      </w:pPr>
      <w:r>
        <w:rPr>
          <w:rFonts w:hint="eastAsia" w:ascii="宋体" w:hAnsi="宋体" w:eastAsia="宋体" w:cs="宋体"/>
          <w:b/>
          <w:bCs/>
          <w:sz w:val="32"/>
          <w:szCs w:val="32"/>
        </w:rPr>
        <w:t>1.2采购项目概况和供应商资格要求</w:t>
      </w:r>
    </w:p>
    <w:p>
      <w:pPr>
        <w:ind w:firstLine="560" w:firstLineChars="200"/>
        <w:rPr>
          <w:rFonts w:ascii="宋体" w:hAnsi="宋体" w:eastAsia="宋体" w:cs="宋体"/>
          <w:sz w:val="28"/>
          <w:szCs w:val="28"/>
        </w:rPr>
      </w:pPr>
      <w:r>
        <w:rPr>
          <w:rFonts w:hint="eastAsia" w:ascii="宋体" w:hAnsi="宋体" w:eastAsia="宋体" w:cs="宋体"/>
          <w:sz w:val="28"/>
          <w:szCs w:val="28"/>
        </w:rPr>
        <w:t>采购项目概况和供应商资格要求见第一章“询比采购公告/询比采购邀请书”。</w:t>
      </w:r>
    </w:p>
    <w:p>
      <w:pPr>
        <w:rPr>
          <w:rFonts w:ascii="宋体" w:hAnsi="宋体" w:eastAsia="宋体" w:cs="宋体"/>
          <w:sz w:val="32"/>
          <w:szCs w:val="32"/>
        </w:rPr>
      </w:pPr>
      <w:r>
        <w:rPr>
          <w:rFonts w:hint="eastAsia" w:ascii="宋体" w:hAnsi="宋体" w:eastAsia="宋体" w:cs="宋体"/>
          <w:sz w:val="32"/>
          <w:szCs w:val="32"/>
        </w:rPr>
        <w:t>1.3费用承担</w:t>
      </w:r>
    </w:p>
    <w:p>
      <w:pPr>
        <w:ind w:firstLine="560" w:firstLineChars="200"/>
        <w:rPr>
          <w:rFonts w:ascii="宋体" w:hAnsi="宋体" w:eastAsia="宋体" w:cs="宋体"/>
          <w:sz w:val="28"/>
          <w:szCs w:val="28"/>
        </w:rPr>
      </w:pPr>
      <w:r>
        <w:rPr>
          <w:rFonts w:hint="eastAsia" w:ascii="宋体" w:hAnsi="宋体" w:eastAsia="宋体" w:cs="宋体"/>
          <w:sz w:val="28"/>
          <w:szCs w:val="28"/>
        </w:rPr>
        <w:t>供应商准备和参加询比采购话动所发生的各种费用由供应商自行承担。</w:t>
      </w:r>
    </w:p>
    <w:p>
      <w:pPr>
        <w:rPr>
          <w:rFonts w:ascii="宋体" w:hAnsi="宋体" w:eastAsia="宋体" w:cs="宋体"/>
          <w:sz w:val="32"/>
          <w:szCs w:val="32"/>
        </w:rPr>
      </w:pPr>
      <w:r>
        <w:rPr>
          <w:rFonts w:hint="eastAsia" w:ascii="宋体" w:hAnsi="宋体" w:eastAsia="宋体" w:cs="宋体"/>
          <w:sz w:val="32"/>
          <w:szCs w:val="32"/>
        </w:rPr>
        <w:t>1.4保密</w:t>
      </w:r>
    </w:p>
    <w:p>
      <w:pPr>
        <w:ind w:firstLine="560" w:firstLineChars="200"/>
        <w:rPr>
          <w:rFonts w:ascii="宋体" w:hAnsi="宋体" w:eastAsia="宋体" w:cs="宋体"/>
          <w:sz w:val="28"/>
          <w:szCs w:val="28"/>
        </w:rPr>
      </w:pPr>
      <w:r>
        <w:rPr>
          <w:rFonts w:hint="eastAsia" w:ascii="宋体" w:hAnsi="宋体" w:eastAsia="宋体" w:cs="宋体"/>
          <w:sz w:val="28"/>
          <w:szCs w:val="28"/>
        </w:rPr>
        <w:t>参与询比采购活动的各方应对采购文件和响应文件中的商业和技术等秘密保密，否则应承担相应的法律责任。</w:t>
      </w:r>
    </w:p>
    <w:p>
      <w:pPr>
        <w:rPr>
          <w:rFonts w:ascii="宋体" w:hAnsi="宋体" w:eastAsia="宋体" w:cs="宋体"/>
          <w:sz w:val="32"/>
          <w:szCs w:val="32"/>
        </w:rPr>
      </w:pPr>
      <w:r>
        <w:rPr>
          <w:rFonts w:hint="eastAsia" w:ascii="宋体" w:hAnsi="宋体" w:eastAsia="宋体" w:cs="宋体"/>
          <w:sz w:val="32"/>
          <w:szCs w:val="32"/>
        </w:rPr>
        <w:t>1.5语言文字</w:t>
      </w:r>
    </w:p>
    <w:p>
      <w:pPr>
        <w:ind w:firstLine="560" w:firstLineChars="200"/>
        <w:rPr>
          <w:rFonts w:ascii="宋体" w:hAnsi="宋体" w:eastAsia="宋体" w:cs="宋体"/>
          <w:sz w:val="28"/>
          <w:szCs w:val="28"/>
        </w:rPr>
      </w:pPr>
      <w:r>
        <w:rPr>
          <w:rFonts w:hint="eastAsia" w:ascii="宋体" w:hAnsi="宋体" w:eastAsia="宋体" w:cs="宋体"/>
          <w:sz w:val="28"/>
          <w:szCs w:val="28"/>
        </w:rPr>
        <w:t>采购文件和响应文件使用的语言文字为中文。专用术语使用外文的，应附有中文注释。</w:t>
      </w:r>
    </w:p>
    <w:p>
      <w:pPr>
        <w:rPr>
          <w:rFonts w:ascii="宋体" w:hAnsi="宋体" w:eastAsia="宋体" w:cs="宋体"/>
          <w:sz w:val="32"/>
          <w:szCs w:val="32"/>
        </w:rPr>
      </w:pPr>
      <w:r>
        <w:rPr>
          <w:rFonts w:hint="eastAsia" w:ascii="宋体" w:hAnsi="宋体" w:eastAsia="宋体" w:cs="宋体"/>
          <w:sz w:val="32"/>
          <w:szCs w:val="32"/>
        </w:rPr>
        <w:t>1.6计量单位</w:t>
      </w:r>
    </w:p>
    <w:p>
      <w:pPr>
        <w:ind w:firstLine="560" w:firstLineChars="200"/>
        <w:rPr>
          <w:rFonts w:ascii="宋体" w:hAnsi="宋体" w:eastAsia="宋体" w:cs="宋体"/>
          <w:sz w:val="28"/>
          <w:szCs w:val="28"/>
        </w:rPr>
      </w:pPr>
      <w:r>
        <w:rPr>
          <w:rFonts w:hint="eastAsia" w:ascii="宋体" w:hAnsi="宋体" w:eastAsia="宋体" w:cs="宋体"/>
          <w:sz w:val="28"/>
          <w:szCs w:val="28"/>
        </w:rPr>
        <w:t>所有计量均采用中华人民共和国法定计量单位。</w:t>
      </w:r>
    </w:p>
    <w:p>
      <w:pPr>
        <w:rPr>
          <w:rFonts w:ascii="宋体" w:hAnsi="宋体" w:eastAsia="宋体" w:cs="宋体"/>
          <w:sz w:val="32"/>
          <w:szCs w:val="32"/>
        </w:rPr>
      </w:pPr>
      <w:r>
        <w:rPr>
          <w:rFonts w:hint="eastAsia" w:ascii="宋体" w:hAnsi="宋体" w:eastAsia="宋体" w:cs="宋体"/>
          <w:sz w:val="32"/>
          <w:szCs w:val="32"/>
        </w:rPr>
        <w:t>1.7踏勘现场</w:t>
      </w:r>
    </w:p>
    <w:p>
      <w:pPr>
        <w:rPr>
          <w:rFonts w:ascii="宋体" w:hAnsi="宋体" w:eastAsia="宋体" w:cs="宋体"/>
          <w:sz w:val="28"/>
          <w:szCs w:val="28"/>
        </w:rPr>
      </w:pPr>
      <w:r>
        <w:rPr>
          <w:rFonts w:hint="eastAsia" w:ascii="宋体" w:hAnsi="宋体" w:eastAsia="宋体" w:cs="宋体"/>
          <w:b/>
          <w:bCs/>
          <w:sz w:val="28"/>
          <w:szCs w:val="28"/>
        </w:rPr>
        <w:t>1.7.1供应商须知前附表</w:t>
      </w:r>
      <w:r>
        <w:rPr>
          <w:rFonts w:hint="eastAsia" w:ascii="宋体" w:hAnsi="宋体" w:eastAsia="宋体" w:cs="宋体"/>
          <w:sz w:val="28"/>
          <w:szCs w:val="28"/>
        </w:rPr>
        <w:t>规定组织踏勘现场的，采购人按供应商须知前附表规定的时间、地点组织供应商踏勘现场。部分供应商未按时参加踏勘现场的，不影响踏勘现场的正常进行。</w:t>
      </w:r>
    </w:p>
    <w:p>
      <w:pPr>
        <w:rPr>
          <w:rFonts w:ascii="宋体" w:hAnsi="宋体" w:eastAsia="宋体" w:cs="宋体"/>
          <w:sz w:val="28"/>
          <w:szCs w:val="28"/>
        </w:rPr>
      </w:pPr>
      <w:r>
        <w:rPr>
          <w:rFonts w:hint="eastAsia" w:ascii="宋体" w:hAnsi="宋体" w:eastAsia="宋体" w:cs="宋体"/>
          <w:b/>
          <w:bCs/>
          <w:sz w:val="28"/>
          <w:szCs w:val="28"/>
        </w:rPr>
        <w:t>1.7.2</w:t>
      </w:r>
      <w:r>
        <w:rPr>
          <w:rFonts w:hint="eastAsia" w:ascii="宋体" w:hAnsi="宋体" w:eastAsia="宋体" w:cs="宋体"/>
          <w:sz w:val="28"/>
          <w:szCs w:val="28"/>
        </w:rPr>
        <w:t>供应商可自愿参加踏勘现场活动。除采购人的原因外，采购人对供应商参加踏勘现场中所发生的人员伤亡和财产损失不承担责任。</w:t>
      </w:r>
    </w:p>
    <w:p>
      <w:pPr>
        <w:rPr>
          <w:rFonts w:ascii="宋体" w:hAnsi="宋体" w:eastAsia="宋体" w:cs="宋体"/>
          <w:sz w:val="28"/>
          <w:szCs w:val="28"/>
        </w:rPr>
      </w:pPr>
      <w:r>
        <w:rPr>
          <w:rFonts w:hint="eastAsia" w:ascii="宋体" w:hAnsi="宋体" w:eastAsia="宋体" w:cs="宋体"/>
          <w:b/>
          <w:bCs/>
          <w:sz w:val="28"/>
          <w:szCs w:val="28"/>
        </w:rPr>
        <w:t>1.7.3</w:t>
      </w:r>
      <w:r>
        <w:rPr>
          <w:rFonts w:hint="eastAsia" w:ascii="宋体" w:hAnsi="宋体" w:eastAsia="宋体" w:cs="宋体"/>
          <w:sz w:val="28"/>
          <w:szCs w:val="28"/>
        </w:rPr>
        <w:t>采购人在踏勘现场中介绍的工程场地和相关的周边环境情况，仅作为供应商编制响应文件的参考，采购人不对供应商据此作出的判断和决策负责。</w:t>
      </w:r>
    </w:p>
    <w:p>
      <w:pPr>
        <w:rPr>
          <w:rFonts w:ascii="宋体" w:hAnsi="宋体" w:eastAsia="宋体" w:cs="宋体"/>
          <w:b/>
          <w:bCs/>
          <w:sz w:val="32"/>
          <w:szCs w:val="32"/>
        </w:rPr>
      </w:pPr>
      <w:r>
        <w:rPr>
          <w:rFonts w:hint="eastAsia" w:ascii="宋体" w:hAnsi="宋体" w:eastAsia="宋体" w:cs="宋体"/>
          <w:b/>
          <w:bCs/>
          <w:sz w:val="32"/>
          <w:szCs w:val="32"/>
        </w:rPr>
        <w:t>1.8询比采购预备会</w:t>
      </w:r>
    </w:p>
    <w:p>
      <w:pPr>
        <w:ind w:firstLine="281" w:firstLineChars="100"/>
        <w:rPr>
          <w:rFonts w:ascii="宋体" w:hAnsi="宋体" w:eastAsia="宋体" w:cs="宋体"/>
          <w:sz w:val="28"/>
          <w:szCs w:val="28"/>
        </w:rPr>
      </w:pPr>
      <w:r>
        <w:rPr>
          <w:rFonts w:hint="eastAsia" w:ascii="宋体" w:hAnsi="宋体" w:eastAsia="宋体" w:cs="宋体"/>
          <w:b/>
          <w:bCs/>
          <w:sz w:val="28"/>
          <w:szCs w:val="28"/>
        </w:rPr>
        <w:t>供应商须知前附表</w:t>
      </w:r>
      <w:r>
        <w:rPr>
          <w:rFonts w:hint="eastAsia" w:ascii="宋体" w:hAnsi="宋体" w:eastAsia="宋体" w:cs="宋体"/>
          <w:sz w:val="28"/>
          <w:szCs w:val="28"/>
        </w:rPr>
        <w:t>规定召开谈判采购预备会的，采购人按供应商须知前附表规定的时间和地点召开谈判采购预备会。</w:t>
      </w:r>
    </w:p>
    <w:p>
      <w:pPr>
        <w:rPr>
          <w:rFonts w:ascii="宋体" w:hAnsi="宋体" w:eastAsia="宋体" w:cs="宋体"/>
          <w:b/>
          <w:bCs/>
          <w:sz w:val="32"/>
          <w:szCs w:val="32"/>
        </w:rPr>
      </w:pPr>
      <w:r>
        <w:rPr>
          <w:rFonts w:hint="eastAsia" w:ascii="宋体" w:hAnsi="宋体" w:eastAsia="宋体" w:cs="宋体"/>
          <w:b/>
          <w:bCs/>
          <w:sz w:val="32"/>
          <w:szCs w:val="32"/>
        </w:rPr>
        <w:t>1.9分包</w:t>
      </w:r>
    </w:p>
    <w:p>
      <w:pPr>
        <w:ind w:firstLine="560" w:firstLineChars="200"/>
        <w:rPr>
          <w:rFonts w:ascii="宋体" w:hAnsi="宋体" w:eastAsia="宋体" w:cs="宋体"/>
          <w:sz w:val="28"/>
          <w:szCs w:val="28"/>
        </w:rPr>
      </w:pPr>
      <w:r>
        <w:rPr>
          <w:rFonts w:hint="eastAsia" w:ascii="宋体" w:hAnsi="宋体" w:eastAsia="宋体" w:cs="宋体"/>
          <w:sz w:val="28"/>
          <w:szCs w:val="28"/>
        </w:rPr>
        <w:t>供应商拟在成交后将成交项目的部分工作进行分包的，应符合</w:t>
      </w:r>
      <w:r>
        <w:rPr>
          <w:rFonts w:hint="eastAsia" w:ascii="宋体" w:hAnsi="宋体" w:eastAsia="宋体" w:cs="宋体"/>
          <w:b/>
          <w:bCs/>
          <w:sz w:val="28"/>
          <w:szCs w:val="28"/>
        </w:rPr>
        <w:t>供应商须知前附所表</w:t>
      </w:r>
      <w:r>
        <w:rPr>
          <w:rFonts w:hint="eastAsia" w:ascii="宋体" w:hAnsi="宋体" w:eastAsia="宋体" w:cs="宋体"/>
          <w:sz w:val="28"/>
          <w:szCs w:val="28"/>
        </w:rPr>
        <w:t>的规定，并在响应文件中作出说明。</w:t>
      </w:r>
    </w:p>
    <w:p>
      <w:pPr>
        <w:ind w:firstLine="560" w:firstLineChars="200"/>
        <w:rPr>
          <w:rFonts w:ascii="宋体" w:hAnsi="宋体" w:eastAsia="宋体" w:cs="宋体"/>
          <w:sz w:val="28"/>
          <w:szCs w:val="28"/>
        </w:rPr>
      </w:pPr>
      <w:r>
        <w:rPr>
          <w:rFonts w:hint="eastAsia" w:ascii="宋体" w:hAnsi="宋体" w:eastAsia="宋体" w:cs="宋体"/>
          <w:sz w:val="28"/>
          <w:szCs w:val="28"/>
        </w:rPr>
        <w:t>分包供应商不得将分包项目再次分包。成交供应商应当就分包项目向采购人负责，分包供应商就分包项目承担连带责任。</w:t>
      </w:r>
    </w:p>
    <w:p>
      <w:pPr>
        <w:rPr>
          <w:rFonts w:ascii="宋体" w:hAnsi="宋体" w:eastAsia="宋体" w:cs="宋体"/>
          <w:b/>
          <w:bCs/>
          <w:sz w:val="32"/>
          <w:szCs w:val="32"/>
        </w:rPr>
      </w:pPr>
      <w:r>
        <w:rPr>
          <w:rFonts w:hint="eastAsia" w:ascii="宋体" w:hAnsi="宋体" w:eastAsia="宋体" w:cs="宋体"/>
          <w:b/>
          <w:bCs/>
          <w:sz w:val="32"/>
          <w:szCs w:val="32"/>
        </w:rPr>
        <w:t>1.10响应和偏差</w:t>
      </w:r>
    </w:p>
    <w:p>
      <w:pPr>
        <w:rPr>
          <w:rFonts w:ascii="宋体" w:hAnsi="宋体" w:eastAsia="宋体" w:cs="宋体"/>
          <w:sz w:val="28"/>
          <w:szCs w:val="28"/>
        </w:rPr>
      </w:pPr>
      <w:r>
        <w:rPr>
          <w:rFonts w:hint="eastAsia" w:ascii="宋体" w:hAnsi="宋体" w:eastAsia="宋体" w:cs="宋体"/>
          <w:sz w:val="28"/>
          <w:szCs w:val="28"/>
        </w:rPr>
        <w:t>1.10.1采购需求和合同草案中的关键条款均以“*”符号标记。响应文件应当对采购需求和合同草案中的关键条款作出满足性或更有于采购人的响应，否则，供应商的响应文件将被视为无效。</w:t>
      </w:r>
    </w:p>
    <w:p>
      <w:pPr>
        <w:rPr>
          <w:rFonts w:ascii="宋体" w:hAnsi="宋体" w:eastAsia="宋体" w:cs="宋体"/>
          <w:sz w:val="28"/>
          <w:szCs w:val="28"/>
        </w:rPr>
      </w:pPr>
      <w:r>
        <w:rPr>
          <w:rFonts w:hint="eastAsia" w:ascii="宋体" w:hAnsi="宋体" w:eastAsia="宋体" w:cs="宋体"/>
          <w:b/>
          <w:bCs/>
          <w:sz w:val="28"/>
          <w:szCs w:val="28"/>
        </w:rPr>
        <w:t>1.10.2供应商须知前附表</w:t>
      </w:r>
      <w:r>
        <w:rPr>
          <w:rFonts w:hint="eastAsia" w:ascii="宋体" w:hAnsi="宋体" w:eastAsia="宋体" w:cs="宋体"/>
          <w:sz w:val="28"/>
          <w:szCs w:val="28"/>
        </w:rPr>
        <w:t>规定了对非关键条款可以偏差的范围和可以偏差的项数的，如响应文件存在的偏差超出上述范围或项数，将视为无效。</w:t>
      </w:r>
    </w:p>
    <w:p>
      <w:pPr>
        <w:outlineLvl w:val="0"/>
        <w:rPr>
          <w:rFonts w:ascii="宋体" w:hAnsi="宋体" w:eastAsia="宋体" w:cs="宋体"/>
          <w:b/>
          <w:bCs/>
          <w:sz w:val="32"/>
          <w:szCs w:val="32"/>
        </w:rPr>
      </w:pPr>
      <w:bookmarkStart w:id="9" w:name="_Toc24610"/>
      <w:r>
        <w:rPr>
          <w:rFonts w:hint="eastAsia" w:ascii="宋体" w:hAnsi="宋体" w:eastAsia="宋体" w:cs="宋体"/>
          <w:b/>
          <w:bCs/>
          <w:sz w:val="32"/>
          <w:szCs w:val="32"/>
        </w:rPr>
        <w:t>2.采购文件</w:t>
      </w:r>
      <w:bookmarkEnd w:id="9"/>
    </w:p>
    <w:p>
      <w:pPr>
        <w:rPr>
          <w:rFonts w:ascii="宋体" w:hAnsi="宋体" w:eastAsia="宋体" w:cs="宋体"/>
          <w:sz w:val="32"/>
          <w:szCs w:val="32"/>
        </w:rPr>
      </w:pPr>
      <w:r>
        <w:rPr>
          <w:rFonts w:hint="eastAsia" w:ascii="宋体" w:hAnsi="宋体" w:eastAsia="宋体" w:cs="宋体"/>
          <w:sz w:val="32"/>
          <w:szCs w:val="32"/>
        </w:rPr>
        <w:t>2.1采购文件的组成</w:t>
      </w:r>
    </w:p>
    <w:p>
      <w:pPr>
        <w:rPr>
          <w:rFonts w:ascii="宋体" w:hAnsi="宋体" w:eastAsia="宋体" w:cs="宋体"/>
          <w:sz w:val="28"/>
          <w:szCs w:val="28"/>
        </w:rPr>
      </w:pPr>
      <w:r>
        <w:rPr>
          <w:rFonts w:hint="eastAsia" w:ascii="宋体" w:hAnsi="宋体" w:eastAsia="宋体" w:cs="宋体"/>
          <w:sz w:val="28"/>
          <w:szCs w:val="28"/>
        </w:rPr>
        <w:t>本采购文件包括:</w:t>
      </w:r>
    </w:p>
    <w:p>
      <w:pPr>
        <w:rPr>
          <w:rFonts w:ascii="宋体" w:hAnsi="宋体" w:eastAsia="宋体" w:cs="宋体"/>
          <w:sz w:val="28"/>
          <w:szCs w:val="28"/>
        </w:rPr>
      </w:pPr>
      <w:r>
        <w:rPr>
          <w:rFonts w:hint="eastAsia" w:ascii="宋体" w:hAnsi="宋体" w:eastAsia="宋体" w:cs="宋体"/>
          <w:sz w:val="28"/>
          <w:szCs w:val="28"/>
        </w:rPr>
        <w:t>(1)询比采购公告(或谈判采购邀请书)；</w:t>
      </w:r>
    </w:p>
    <w:p>
      <w:pPr>
        <w:rPr>
          <w:rFonts w:ascii="宋体" w:hAnsi="宋体" w:eastAsia="宋体" w:cs="宋体"/>
          <w:sz w:val="28"/>
          <w:szCs w:val="28"/>
        </w:rPr>
      </w:pPr>
      <w:r>
        <w:rPr>
          <w:rFonts w:hint="eastAsia" w:ascii="宋体" w:hAnsi="宋体" w:eastAsia="宋体" w:cs="宋体"/>
          <w:sz w:val="28"/>
          <w:szCs w:val="28"/>
        </w:rPr>
        <w:t>(2)供应商须知；</w:t>
      </w:r>
    </w:p>
    <w:p>
      <w:pPr>
        <w:rPr>
          <w:rFonts w:ascii="宋体" w:hAnsi="宋体" w:eastAsia="宋体" w:cs="宋体"/>
          <w:sz w:val="28"/>
          <w:szCs w:val="28"/>
        </w:rPr>
      </w:pPr>
      <w:r>
        <w:rPr>
          <w:rFonts w:hint="eastAsia" w:ascii="宋体" w:hAnsi="宋体" w:eastAsia="宋体" w:cs="宋体"/>
          <w:sz w:val="28"/>
          <w:szCs w:val="28"/>
        </w:rPr>
        <w:t>(3)评审办法；</w:t>
      </w:r>
    </w:p>
    <w:p>
      <w:pPr>
        <w:rPr>
          <w:rFonts w:ascii="宋体" w:hAnsi="宋体" w:eastAsia="宋体" w:cs="宋体"/>
          <w:sz w:val="28"/>
          <w:szCs w:val="28"/>
        </w:rPr>
      </w:pPr>
      <w:r>
        <w:rPr>
          <w:rFonts w:hint="eastAsia" w:ascii="宋体" w:hAnsi="宋体" w:eastAsia="宋体" w:cs="宋体"/>
          <w:sz w:val="28"/>
          <w:szCs w:val="28"/>
        </w:rPr>
        <w:t>(4)合同草案；</w:t>
      </w:r>
    </w:p>
    <w:p>
      <w:pPr>
        <w:rPr>
          <w:rFonts w:ascii="宋体" w:hAnsi="宋体" w:eastAsia="宋体" w:cs="宋体"/>
          <w:sz w:val="28"/>
          <w:szCs w:val="28"/>
        </w:rPr>
      </w:pPr>
      <w:r>
        <w:rPr>
          <w:rFonts w:hint="eastAsia" w:ascii="宋体" w:hAnsi="宋体" w:eastAsia="宋体" w:cs="宋体"/>
          <w:sz w:val="28"/>
          <w:szCs w:val="28"/>
        </w:rPr>
        <w:t>(5)采购需求；</w:t>
      </w:r>
    </w:p>
    <w:p>
      <w:pPr>
        <w:rPr>
          <w:rFonts w:ascii="宋体" w:hAnsi="宋体" w:eastAsia="宋体" w:cs="宋体"/>
          <w:sz w:val="28"/>
          <w:szCs w:val="28"/>
        </w:rPr>
      </w:pPr>
      <w:r>
        <w:rPr>
          <w:rFonts w:hint="eastAsia" w:ascii="宋体" w:hAnsi="宋体" w:eastAsia="宋体" w:cs="宋体"/>
          <w:sz w:val="28"/>
          <w:szCs w:val="28"/>
        </w:rPr>
        <w:t>(6)响应文件格式；</w:t>
      </w:r>
    </w:p>
    <w:p>
      <w:pPr>
        <w:rPr>
          <w:rFonts w:ascii="宋体" w:hAnsi="宋体" w:eastAsia="宋体" w:cs="宋体"/>
          <w:sz w:val="28"/>
          <w:szCs w:val="28"/>
        </w:rPr>
      </w:pPr>
      <w:r>
        <w:rPr>
          <w:rFonts w:hint="eastAsia" w:ascii="宋体" w:hAnsi="宋体" w:eastAsia="宋体" w:cs="宋体"/>
          <w:sz w:val="28"/>
          <w:szCs w:val="28"/>
        </w:rPr>
        <w:t>(7)</w:t>
      </w:r>
      <w:r>
        <w:rPr>
          <w:rFonts w:hint="eastAsia" w:ascii="宋体" w:hAnsi="宋体" w:eastAsia="宋体" w:cs="宋体"/>
          <w:b/>
          <w:bCs/>
          <w:sz w:val="28"/>
          <w:szCs w:val="28"/>
        </w:rPr>
        <w:t>供应商须知前附表</w:t>
      </w:r>
      <w:r>
        <w:rPr>
          <w:rFonts w:hint="eastAsia" w:ascii="宋体" w:hAnsi="宋体" w:eastAsia="宋体" w:cs="宋体"/>
          <w:sz w:val="28"/>
          <w:szCs w:val="28"/>
        </w:rPr>
        <w:t>规定的其他资料。</w:t>
      </w:r>
    </w:p>
    <w:p>
      <w:pPr>
        <w:ind w:firstLine="560" w:firstLineChars="200"/>
        <w:rPr>
          <w:rFonts w:ascii="宋体" w:hAnsi="宋体" w:eastAsia="宋体" w:cs="宋体"/>
          <w:sz w:val="28"/>
          <w:szCs w:val="28"/>
        </w:rPr>
      </w:pPr>
      <w:r>
        <w:rPr>
          <w:rFonts w:hint="eastAsia" w:ascii="宋体" w:hAnsi="宋体" w:eastAsia="宋体" w:cs="宋体"/>
          <w:sz w:val="28"/>
          <w:szCs w:val="28"/>
        </w:rPr>
        <w:t>采购人依照本章规定，对采购文件所做的澄清、修改，构成采购文件的组成部分。</w:t>
      </w:r>
    </w:p>
    <w:p>
      <w:pPr>
        <w:rPr>
          <w:rFonts w:ascii="宋体" w:hAnsi="宋体" w:eastAsia="宋体" w:cs="宋体"/>
          <w:b/>
          <w:bCs/>
          <w:sz w:val="32"/>
          <w:szCs w:val="32"/>
        </w:rPr>
      </w:pPr>
      <w:r>
        <w:rPr>
          <w:rFonts w:hint="eastAsia" w:ascii="宋体" w:hAnsi="宋体" w:eastAsia="宋体" w:cs="宋体"/>
          <w:b/>
          <w:bCs/>
          <w:sz w:val="32"/>
          <w:szCs w:val="32"/>
        </w:rPr>
        <w:t>2.2采购文件的澄清和修改</w:t>
      </w:r>
    </w:p>
    <w:p>
      <w:pPr>
        <w:rPr>
          <w:rFonts w:ascii="宋体" w:hAnsi="宋体" w:eastAsia="宋体" w:cs="宋体"/>
          <w:sz w:val="28"/>
          <w:szCs w:val="28"/>
        </w:rPr>
      </w:pPr>
      <w:r>
        <w:rPr>
          <w:rFonts w:hint="eastAsia" w:ascii="宋体" w:hAnsi="宋体" w:eastAsia="宋体" w:cs="宋体"/>
          <w:sz w:val="28"/>
          <w:szCs w:val="28"/>
        </w:rPr>
        <w:t>2.2.1供应商应仔细阅读和检查采购文件的全部内容。如发现缺页或附件不全，及时向采购人提出，以便补齐。如有疑问，应在</w:t>
      </w:r>
      <w:r>
        <w:rPr>
          <w:rFonts w:hint="eastAsia" w:ascii="宋体" w:hAnsi="宋体" w:eastAsia="宋体" w:cs="宋体"/>
          <w:b/>
          <w:bCs/>
          <w:sz w:val="28"/>
          <w:szCs w:val="28"/>
        </w:rPr>
        <w:t>供应商须知前附表</w:t>
      </w:r>
      <w:r>
        <w:rPr>
          <w:rFonts w:hint="eastAsia" w:ascii="宋体" w:hAnsi="宋体" w:eastAsia="宋体" w:cs="宋体"/>
          <w:sz w:val="28"/>
          <w:szCs w:val="28"/>
        </w:rPr>
        <w:t>规定的时间前，以书面形式要采购人对采购文件予以澄清。</w:t>
      </w:r>
    </w:p>
    <w:p>
      <w:pPr>
        <w:rPr>
          <w:rFonts w:ascii="宋体" w:hAnsi="宋体" w:eastAsia="宋体" w:cs="宋体"/>
          <w:sz w:val="28"/>
          <w:szCs w:val="28"/>
        </w:rPr>
      </w:pPr>
      <w:r>
        <w:rPr>
          <w:rFonts w:hint="eastAsia" w:ascii="宋体" w:hAnsi="宋体" w:eastAsia="宋体" w:cs="宋体"/>
          <w:sz w:val="28"/>
          <w:szCs w:val="28"/>
        </w:rPr>
        <w:t>2.2.2采购人可根据供应商的要求或主动对采购文件进行澄清或修改的内容以补充文件的形式发给所有购买采购文件的供应商。采购人可视具体情况在补充文件中通知供应商推迟递交响应文件的截止时间。</w:t>
      </w:r>
    </w:p>
    <w:p>
      <w:pPr>
        <w:rPr>
          <w:rFonts w:ascii="宋体" w:hAnsi="宋体" w:eastAsia="宋体" w:cs="宋体"/>
          <w:sz w:val="28"/>
          <w:szCs w:val="28"/>
        </w:rPr>
      </w:pPr>
      <w:r>
        <w:rPr>
          <w:rFonts w:hint="eastAsia" w:ascii="宋体" w:hAnsi="宋体" w:eastAsia="宋体" w:cs="宋体"/>
          <w:sz w:val="28"/>
          <w:szCs w:val="28"/>
        </w:rPr>
        <w:t>2.2.3供应商在收到补充文件后，应按供应商须知前附表规定的时间和方式通知采购人，确认已收到该补充文件。</w:t>
      </w:r>
    </w:p>
    <w:p>
      <w:pPr>
        <w:rPr>
          <w:rFonts w:ascii="宋体" w:hAnsi="宋体" w:eastAsia="宋体" w:cs="宋体"/>
          <w:sz w:val="28"/>
          <w:szCs w:val="28"/>
        </w:rPr>
      </w:pPr>
      <w:r>
        <w:rPr>
          <w:rFonts w:hint="eastAsia" w:ascii="宋体" w:hAnsi="宋体" w:eastAsia="宋体" w:cs="宋体"/>
          <w:sz w:val="28"/>
          <w:szCs w:val="28"/>
        </w:rPr>
        <w:t>2.2.4除非采购人认为确有必要答复，否则，采购人有权拒绝回复供应商在本章第2.2.1项规定的时间后提出的住何澄清要求。</w:t>
      </w:r>
    </w:p>
    <w:p>
      <w:pPr>
        <w:outlineLvl w:val="0"/>
        <w:rPr>
          <w:rFonts w:ascii="宋体" w:hAnsi="宋体" w:eastAsia="宋体" w:cs="宋体"/>
          <w:b/>
          <w:bCs/>
          <w:sz w:val="32"/>
          <w:szCs w:val="32"/>
        </w:rPr>
      </w:pPr>
      <w:bookmarkStart w:id="10" w:name="_Toc3004"/>
      <w:r>
        <w:rPr>
          <w:rFonts w:hint="eastAsia" w:ascii="宋体" w:hAnsi="宋体" w:eastAsia="宋体" w:cs="宋体"/>
          <w:b/>
          <w:bCs/>
          <w:sz w:val="32"/>
          <w:szCs w:val="32"/>
        </w:rPr>
        <w:t>3.响应文件</w:t>
      </w:r>
      <w:bookmarkEnd w:id="10"/>
    </w:p>
    <w:p>
      <w:pPr>
        <w:rPr>
          <w:rFonts w:ascii="宋体" w:hAnsi="宋体" w:eastAsia="宋体" w:cs="宋体"/>
          <w:sz w:val="32"/>
          <w:szCs w:val="32"/>
        </w:rPr>
      </w:pPr>
      <w:r>
        <w:rPr>
          <w:rFonts w:hint="eastAsia" w:ascii="宋体" w:hAnsi="宋体" w:eastAsia="宋体" w:cs="宋体"/>
          <w:sz w:val="32"/>
          <w:szCs w:val="32"/>
        </w:rPr>
        <w:t>3.1响应文件的组成</w:t>
      </w:r>
    </w:p>
    <w:p>
      <w:pPr>
        <w:rPr>
          <w:rFonts w:ascii="宋体" w:hAnsi="宋体" w:eastAsia="宋体" w:cs="宋体"/>
          <w:sz w:val="28"/>
          <w:szCs w:val="28"/>
        </w:rPr>
      </w:pPr>
      <w:r>
        <w:rPr>
          <w:rFonts w:hint="eastAsia" w:ascii="宋体" w:hAnsi="宋体" w:eastAsia="宋体" w:cs="宋体"/>
          <w:sz w:val="28"/>
          <w:szCs w:val="28"/>
        </w:rPr>
        <w:t>3.1.1响应文件应包括下列内容:</w:t>
      </w:r>
    </w:p>
    <w:p>
      <w:pPr>
        <w:rPr>
          <w:rFonts w:ascii="宋体" w:hAnsi="宋体" w:eastAsia="宋体" w:cs="宋体"/>
          <w:sz w:val="28"/>
          <w:szCs w:val="28"/>
        </w:rPr>
      </w:pPr>
      <w:r>
        <w:rPr>
          <w:rFonts w:hint="eastAsia" w:ascii="宋体" w:hAnsi="宋体" w:eastAsia="宋体" w:cs="宋体"/>
          <w:sz w:val="28"/>
          <w:szCs w:val="28"/>
        </w:rPr>
        <w:t>(1)响应函；</w:t>
      </w:r>
    </w:p>
    <w:p>
      <w:pPr>
        <w:rPr>
          <w:rFonts w:ascii="宋体" w:hAnsi="宋体" w:eastAsia="宋体" w:cs="宋体"/>
          <w:sz w:val="28"/>
          <w:szCs w:val="28"/>
        </w:rPr>
      </w:pPr>
      <w:r>
        <w:rPr>
          <w:rFonts w:hint="eastAsia" w:ascii="宋体" w:hAnsi="宋体" w:eastAsia="宋体" w:cs="宋体"/>
          <w:sz w:val="28"/>
          <w:szCs w:val="28"/>
        </w:rPr>
        <w:t>(2)授权委托书(如有);</w:t>
      </w:r>
    </w:p>
    <w:p>
      <w:pPr>
        <w:rPr>
          <w:rFonts w:ascii="宋体" w:hAnsi="宋体" w:eastAsia="宋体" w:cs="宋体"/>
          <w:sz w:val="28"/>
          <w:szCs w:val="28"/>
        </w:rPr>
      </w:pPr>
      <w:r>
        <w:rPr>
          <w:rFonts w:hint="eastAsia" w:ascii="宋体" w:hAnsi="宋体" w:eastAsia="宋体" w:cs="宋体"/>
          <w:sz w:val="28"/>
          <w:szCs w:val="28"/>
        </w:rPr>
        <w:t>(3)联合体协议书(如有)；</w:t>
      </w:r>
    </w:p>
    <w:p>
      <w:pPr>
        <w:rPr>
          <w:rFonts w:ascii="宋体" w:hAnsi="宋体" w:eastAsia="宋体" w:cs="宋体"/>
          <w:sz w:val="28"/>
          <w:szCs w:val="28"/>
        </w:rPr>
      </w:pPr>
      <w:r>
        <w:rPr>
          <w:rFonts w:hint="eastAsia" w:ascii="宋体" w:hAnsi="宋体" w:eastAsia="宋体" w:cs="宋体"/>
          <w:sz w:val="28"/>
          <w:szCs w:val="28"/>
        </w:rPr>
        <w:t>(4)响应保证金(如有)；</w:t>
      </w:r>
    </w:p>
    <w:p>
      <w:pPr>
        <w:rPr>
          <w:rFonts w:ascii="宋体" w:hAnsi="宋体" w:eastAsia="宋体" w:cs="宋体"/>
          <w:sz w:val="28"/>
          <w:szCs w:val="28"/>
        </w:rPr>
      </w:pPr>
      <w:r>
        <w:rPr>
          <w:rFonts w:hint="eastAsia" w:ascii="宋体" w:hAnsi="宋体" w:eastAsia="宋体" w:cs="宋体"/>
          <w:sz w:val="28"/>
          <w:szCs w:val="28"/>
        </w:rPr>
        <w:t>(5)技术规格响应表；</w:t>
      </w:r>
    </w:p>
    <w:p>
      <w:pPr>
        <w:rPr>
          <w:rFonts w:ascii="宋体" w:hAnsi="宋体" w:eastAsia="宋体" w:cs="宋体"/>
          <w:sz w:val="28"/>
          <w:szCs w:val="28"/>
        </w:rPr>
      </w:pPr>
      <w:r>
        <w:rPr>
          <w:rFonts w:hint="eastAsia" w:ascii="宋体" w:hAnsi="宋体" w:eastAsia="宋体" w:cs="宋体"/>
          <w:sz w:val="28"/>
          <w:szCs w:val="28"/>
        </w:rPr>
        <w:t>(6)投标报价表;</w:t>
      </w:r>
    </w:p>
    <w:p>
      <w:pPr>
        <w:rPr>
          <w:rFonts w:ascii="宋体" w:hAnsi="宋体" w:eastAsia="宋体" w:cs="宋体"/>
          <w:sz w:val="28"/>
          <w:szCs w:val="28"/>
        </w:rPr>
      </w:pPr>
      <w:r>
        <w:rPr>
          <w:rFonts w:hint="eastAsia" w:ascii="宋体" w:hAnsi="宋体" w:eastAsia="宋体" w:cs="宋体"/>
          <w:sz w:val="28"/>
          <w:szCs w:val="28"/>
        </w:rPr>
        <w:t>(7)资格审查资料；</w:t>
      </w:r>
    </w:p>
    <w:p>
      <w:pPr>
        <w:rPr>
          <w:rFonts w:ascii="宋体" w:hAnsi="宋体" w:eastAsia="宋体" w:cs="宋体"/>
          <w:sz w:val="28"/>
          <w:szCs w:val="28"/>
        </w:rPr>
      </w:pPr>
      <w:r>
        <w:rPr>
          <w:rFonts w:hint="eastAsia" w:ascii="宋体" w:hAnsi="宋体" w:eastAsia="宋体" w:cs="宋体"/>
          <w:sz w:val="28"/>
          <w:szCs w:val="28"/>
        </w:rPr>
        <w:t>(8)响应方案;</w:t>
      </w:r>
    </w:p>
    <w:p>
      <w:pPr>
        <w:rPr>
          <w:rFonts w:ascii="宋体" w:hAnsi="宋体" w:eastAsia="宋体" w:cs="宋体"/>
          <w:sz w:val="28"/>
          <w:szCs w:val="28"/>
        </w:rPr>
      </w:pPr>
      <w:r>
        <w:rPr>
          <w:rFonts w:hint="eastAsia" w:ascii="宋体" w:hAnsi="宋体" w:eastAsia="宋体" w:cs="宋体"/>
          <w:sz w:val="28"/>
          <w:szCs w:val="28"/>
        </w:rPr>
        <w:t>(9)</w:t>
      </w:r>
      <w:r>
        <w:rPr>
          <w:rFonts w:hint="eastAsia" w:ascii="宋体" w:hAnsi="宋体" w:eastAsia="宋体" w:cs="宋体"/>
          <w:b/>
          <w:bCs/>
          <w:sz w:val="28"/>
          <w:szCs w:val="28"/>
        </w:rPr>
        <w:t>供应商须知前附表</w:t>
      </w:r>
      <w:r>
        <w:rPr>
          <w:rFonts w:hint="eastAsia" w:ascii="宋体" w:hAnsi="宋体" w:eastAsia="宋体" w:cs="宋体"/>
          <w:sz w:val="28"/>
          <w:szCs w:val="28"/>
        </w:rPr>
        <w:t>规定的其他资料。</w:t>
      </w:r>
    </w:p>
    <w:p>
      <w:pPr>
        <w:ind w:firstLine="560" w:firstLineChars="200"/>
        <w:rPr>
          <w:rFonts w:ascii="宋体" w:hAnsi="宋体" w:eastAsia="宋体" w:cs="宋体"/>
          <w:sz w:val="28"/>
          <w:szCs w:val="28"/>
        </w:rPr>
      </w:pPr>
      <w:r>
        <w:rPr>
          <w:rFonts w:hint="eastAsia" w:ascii="宋体" w:hAnsi="宋体" w:eastAsia="宋体" w:cs="宋体"/>
          <w:sz w:val="28"/>
          <w:szCs w:val="28"/>
        </w:rPr>
        <w:t>供应商在谈判和评审过程中作出的符合采购文件要求的澄清、说明和补正，构成响应文件的组成部分。</w:t>
      </w:r>
    </w:p>
    <w:p>
      <w:pPr>
        <w:rPr>
          <w:rFonts w:ascii="宋体" w:hAnsi="宋体" w:eastAsia="宋体" w:cs="宋体"/>
          <w:sz w:val="28"/>
          <w:szCs w:val="28"/>
        </w:rPr>
      </w:pPr>
      <w:r>
        <w:rPr>
          <w:rFonts w:hint="eastAsia" w:ascii="宋体" w:hAnsi="宋体" w:eastAsia="宋体" w:cs="宋体"/>
          <w:sz w:val="28"/>
          <w:szCs w:val="28"/>
        </w:rPr>
        <w:t>3.1.2供应商的法定代表人(单位负责人)亲自签署响应文件、亲自参加谈判的，响应文件不包括第3.1.1(2)目所指的授权委托书。第一章“询比采购公告/询比采购邀请书”规定不接受联合体的，或供应商没有组成联合体的，响应文件不包括第3.1.1(3)目所指的联合体协议书。</w:t>
      </w:r>
      <w:r>
        <w:rPr>
          <w:rFonts w:hint="eastAsia" w:ascii="宋体" w:hAnsi="宋体" w:eastAsia="宋体" w:cs="宋体"/>
          <w:b/>
          <w:bCs/>
          <w:sz w:val="28"/>
          <w:szCs w:val="28"/>
        </w:rPr>
        <w:t>供应商须知前附表</w:t>
      </w:r>
      <w:r>
        <w:rPr>
          <w:rFonts w:hint="eastAsia" w:ascii="宋体" w:hAnsi="宋体" w:eastAsia="宋体" w:cs="宋体"/>
          <w:sz w:val="28"/>
          <w:szCs w:val="28"/>
        </w:rPr>
        <w:t>未要求供应商提交响应保证金的，响应文件不包括第3.1.1(4)目所指的响应保证金。</w:t>
      </w:r>
    </w:p>
    <w:p>
      <w:pPr>
        <w:rPr>
          <w:rFonts w:ascii="宋体" w:hAnsi="宋体" w:eastAsia="宋体" w:cs="宋体"/>
          <w:b/>
          <w:bCs/>
          <w:sz w:val="28"/>
          <w:szCs w:val="28"/>
        </w:rPr>
      </w:pPr>
      <w:r>
        <w:rPr>
          <w:rFonts w:hint="eastAsia" w:ascii="宋体" w:hAnsi="宋体" w:eastAsia="宋体" w:cs="宋体"/>
          <w:b/>
          <w:bCs/>
          <w:sz w:val="28"/>
          <w:szCs w:val="28"/>
        </w:rPr>
        <w:t>3.2报价</w:t>
      </w:r>
    </w:p>
    <w:p>
      <w:pPr>
        <w:rPr>
          <w:rFonts w:ascii="宋体" w:hAnsi="宋体" w:eastAsia="宋体" w:cs="宋体"/>
          <w:sz w:val="28"/>
          <w:szCs w:val="28"/>
        </w:rPr>
      </w:pPr>
      <w:r>
        <w:rPr>
          <w:rFonts w:hint="eastAsia" w:ascii="宋体" w:hAnsi="宋体" w:eastAsia="宋体" w:cs="宋体"/>
          <w:sz w:val="28"/>
          <w:szCs w:val="28"/>
        </w:rPr>
        <w:t>3.2.1供成商应按采购文件供的格式(见第六章“响应文件格式</w:t>
      </w:r>
      <w:r>
        <w:rPr>
          <w:rFonts w:ascii="宋体" w:hAnsi="宋体" w:eastAsia="宋体" w:cs="宋体"/>
          <w:sz w:val="28"/>
          <w:szCs w:val="28"/>
        </w:rPr>
        <w:t>”</w:t>
      </w:r>
      <w:r>
        <w:rPr>
          <w:rFonts w:hint="eastAsia" w:ascii="宋体" w:hAnsi="宋体" w:eastAsia="宋体" w:cs="宋体"/>
          <w:sz w:val="28"/>
          <w:szCs w:val="28"/>
        </w:rPr>
        <w:t>)在响应函和报价表进行报价。响应函中报价应为包含国家规定的增值税在内的含税价格，同时应列明不含税金额和增值税税额。采购人将根据项目情况，在第三章“评审办法”</w:t>
      </w:r>
      <w:r>
        <w:rPr>
          <w:rFonts w:hint="eastAsia" w:ascii="宋体" w:hAnsi="宋体" w:eastAsia="宋体" w:cs="宋体"/>
          <w:b/>
          <w:bCs/>
          <w:sz w:val="28"/>
          <w:szCs w:val="28"/>
        </w:rPr>
        <w:t>评审办法前附表</w:t>
      </w:r>
      <w:r>
        <w:rPr>
          <w:rFonts w:hint="eastAsia" w:ascii="宋体" w:hAnsi="宋体" w:eastAsia="宋体" w:cs="宋体"/>
          <w:sz w:val="28"/>
          <w:szCs w:val="28"/>
        </w:rPr>
        <w:t>第3.1.2项中选择按照含税价格或不含税价格对供应商进行价格评审。无论以何种价格进行评审，采购人最终将按照含税价格与成交供应商签约。</w:t>
      </w:r>
    </w:p>
    <w:p>
      <w:pPr>
        <w:rPr>
          <w:rFonts w:ascii="宋体" w:hAnsi="宋体" w:eastAsia="宋体" w:cs="宋体"/>
          <w:sz w:val="28"/>
          <w:szCs w:val="28"/>
        </w:rPr>
      </w:pPr>
      <w:r>
        <w:rPr>
          <w:rFonts w:hint="eastAsia" w:ascii="宋体" w:hAnsi="宋体" w:eastAsia="宋体" w:cs="宋体"/>
          <w:sz w:val="28"/>
          <w:szCs w:val="28"/>
        </w:rPr>
        <w:t>3.2.2供应商应充分了解采购项目的总体情况以及影响报价的其他要素。对于货物和服务采购项目，采购人在签署采购合同时及合同履行过程中，有权在</w:t>
      </w:r>
      <w:r>
        <w:rPr>
          <w:rFonts w:hint="eastAsia" w:ascii="宋体" w:hAnsi="宋体" w:eastAsia="宋体" w:cs="宋体"/>
          <w:b/>
          <w:bCs/>
          <w:sz w:val="28"/>
          <w:szCs w:val="28"/>
        </w:rPr>
        <w:t>供应商须知前附表</w:t>
      </w:r>
      <w:r>
        <w:rPr>
          <w:rFonts w:hint="eastAsia" w:ascii="宋体" w:hAnsi="宋体" w:eastAsia="宋体" w:cs="宋体"/>
          <w:sz w:val="28"/>
          <w:szCs w:val="28"/>
        </w:rPr>
        <w:t>规定的百分比幅度内对采购标的数量进行增加或减少。</w:t>
      </w:r>
    </w:p>
    <w:p>
      <w:pPr>
        <w:rPr>
          <w:rFonts w:ascii="宋体" w:hAnsi="宋体" w:eastAsia="宋体" w:cs="宋体"/>
          <w:sz w:val="28"/>
          <w:szCs w:val="28"/>
        </w:rPr>
      </w:pPr>
      <w:r>
        <w:rPr>
          <w:rFonts w:hint="eastAsia" w:ascii="宋体" w:hAnsi="宋体" w:eastAsia="宋体" w:cs="宋体"/>
          <w:sz w:val="28"/>
          <w:szCs w:val="28"/>
        </w:rPr>
        <w:t>3.2.3采购人设有最高限价的，供应商的报价不得超过最高限价。最高限价计算方法在</w:t>
      </w:r>
      <w:r>
        <w:rPr>
          <w:rFonts w:hint="eastAsia" w:ascii="宋体" w:hAnsi="宋体" w:eastAsia="宋体" w:cs="宋体"/>
          <w:b/>
          <w:bCs/>
          <w:sz w:val="28"/>
          <w:szCs w:val="28"/>
        </w:rPr>
        <w:t>供应商须知前附表</w:t>
      </w:r>
      <w:r>
        <w:rPr>
          <w:rFonts w:hint="eastAsia" w:ascii="宋体" w:hAnsi="宋体" w:eastAsia="宋体" w:cs="宋体"/>
          <w:sz w:val="28"/>
          <w:szCs w:val="28"/>
        </w:rPr>
        <w:t>中载明。</w:t>
      </w:r>
    </w:p>
    <w:p>
      <w:pPr>
        <w:rPr>
          <w:rFonts w:ascii="宋体" w:hAnsi="宋体" w:eastAsia="宋体" w:cs="宋体"/>
          <w:sz w:val="28"/>
          <w:szCs w:val="28"/>
        </w:rPr>
      </w:pPr>
      <w:r>
        <w:rPr>
          <w:rFonts w:hint="eastAsia" w:ascii="宋体" w:hAnsi="宋体" w:eastAsia="宋体" w:cs="宋体"/>
          <w:sz w:val="28"/>
          <w:szCs w:val="28"/>
        </w:rPr>
        <w:t>3.2.4报价的其他要求见</w:t>
      </w:r>
      <w:r>
        <w:rPr>
          <w:rFonts w:hint="eastAsia" w:ascii="宋体" w:hAnsi="宋体" w:eastAsia="宋体" w:cs="宋体"/>
          <w:b/>
          <w:bCs/>
          <w:sz w:val="28"/>
          <w:szCs w:val="28"/>
        </w:rPr>
        <w:t>供应商须知前附表。</w:t>
      </w:r>
    </w:p>
    <w:p>
      <w:pPr>
        <w:rPr>
          <w:rFonts w:ascii="宋体" w:hAnsi="宋体" w:eastAsia="宋体" w:cs="宋体"/>
          <w:sz w:val="32"/>
          <w:szCs w:val="32"/>
        </w:rPr>
      </w:pPr>
      <w:r>
        <w:rPr>
          <w:rFonts w:hint="eastAsia" w:ascii="宋体" w:hAnsi="宋体" w:eastAsia="宋体" w:cs="宋体"/>
          <w:sz w:val="32"/>
          <w:szCs w:val="32"/>
        </w:rPr>
        <w:t>3.3响应文件有效期</w:t>
      </w:r>
    </w:p>
    <w:p>
      <w:pPr>
        <w:rPr>
          <w:rFonts w:ascii="宋体" w:hAnsi="宋体" w:eastAsia="宋体" w:cs="宋体"/>
          <w:sz w:val="28"/>
          <w:szCs w:val="28"/>
        </w:rPr>
      </w:pPr>
      <w:r>
        <w:rPr>
          <w:rFonts w:hint="eastAsia" w:ascii="宋体" w:hAnsi="宋体" w:eastAsia="宋体" w:cs="宋体"/>
          <w:sz w:val="28"/>
          <w:szCs w:val="28"/>
        </w:rPr>
        <w:t>3.3.1除</w:t>
      </w:r>
      <w:r>
        <w:rPr>
          <w:rFonts w:hint="eastAsia" w:ascii="宋体" w:hAnsi="宋体" w:eastAsia="宋体" w:cs="宋体"/>
          <w:b/>
          <w:bCs/>
          <w:sz w:val="28"/>
          <w:szCs w:val="28"/>
        </w:rPr>
        <w:t>供应商须知前附表</w:t>
      </w:r>
      <w:r>
        <w:rPr>
          <w:rFonts w:hint="eastAsia" w:ascii="宋体" w:hAnsi="宋体" w:eastAsia="宋体" w:cs="宋体"/>
          <w:sz w:val="28"/>
          <w:szCs w:val="28"/>
        </w:rPr>
        <w:t>另有规定外，响应文件有效期应为90日，从采购文件规定的递交响应文件的截止时间开始计算。</w:t>
      </w:r>
    </w:p>
    <w:p>
      <w:pPr>
        <w:rPr>
          <w:rFonts w:ascii="宋体" w:hAnsi="宋体" w:eastAsia="宋体" w:cs="宋体"/>
          <w:sz w:val="28"/>
          <w:szCs w:val="28"/>
        </w:rPr>
      </w:pPr>
      <w:r>
        <w:rPr>
          <w:rFonts w:hint="eastAsia" w:ascii="宋体" w:hAnsi="宋体" w:eastAsia="宋体" w:cs="宋体"/>
          <w:sz w:val="28"/>
          <w:szCs w:val="28"/>
        </w:rPr>
        <w:t>3.3.2出现特殊情况需要延长响应文件有效期的，采购人以书面形式通知所有供应商延长响应文件有效期。供应商应予以书面答复。同意延长的，应相应延长其响应保证金的有效期，但不得修改其响应文件;供应商拒绝延长的，其响应文件失效，但供应商有权收回其响应保证金。</w:t>
      </w:r>
    </w:p>
    <w:p>
      <w:pPr>
        <w:rPr>
          <w:rFonts w:ascii="宋体" w:hAnsi="宋体" w:eastAsia="宋体" w:cs="宋体"/>
          <w:b/>
          <w:bCs/>
          <w:sz w:val="32"/>
          <w:szCs w:val="32"/>
        </w:rPr>
      </w:pPr>
      <w:r>
        <w:rPr>
          <w:rFonts w:hint="eastAsia" w:ascii="宋体" w:hAnsi="宋体" w:eastAsia="宋体" w:cs="宋体"/>
          <w:b/>
          <w:bCs/>
          <w:sz w:val="32"/>
          <w:szCs w:val="32"/>
        </w:rPr>
        <w:t>3.4响应保证金</w:t>
      </w:r>
    </w:p>
    <w:p>
      <w:pPr>
        <w:rPr>
          <w:rFonts w:ascii="宋体" w:hAnsi="宋体" w:eastAsia="宋体" w:cs="宋体"/>
          <w:sz w:val="28"/>
          <w:szCs w:val="28"/>
        </w:rPr>
      </w:pPr>
      <w:r>
        <w:rPr>
          <w:rFonts w:hint="eastAsia" w:ascii="宋体" w:hAnsi="宋体" w:eastAsia="宋体" w:cs="宋体"/>
          <w:sz w:val="28"/>
          <w:szCs w:val="28"/>
        </w:rPr>
        <w:t>3.4.1</w:t>
      </w:r>
      <w:r>
        <w:rPr>
          <w:rFonts w:hint="eastAsia" w:ascii="宋体" w:hAnsi="宋体" w:eastAsia="宋体" w:cs="宋体"/>
          <w:b/>
          <w:bCs/>
          <w:sz w:val="28"/>
          <w:szCs w:val="28"/>
        </w:rPr>
        <w:t>供应商须知前附表</w:t>
      </w:r>
      <w:r>
        <w:rPr>
          <w:rFonts w:hint="eastAsia" w:ascii="宋体" w:hAnsi="宋体" w:eastAsia="宋体" w:cs="宋体"/>
          <w:sz w:val="28"/>
          <w:szCs w:val="28"/>
        </w:rPr>
        <w:t>规定递交响应保证金的，供应商在递交响应文件的同时，应按</w:t>
      </w:r>
      <w:r>
        <w:rPr>
          <w:rFonts w:hint="eastAsia" w:ascii="宋体" w:hAnsi="宋体" w:eastAsia="宋体" w:cs="宋体"/>
          <w:b/>
          <w:bCs/>
          <w:sz w:val="28"/>
          <w:szCs w:val="28"/>
        </w:rPr>
        <w:t>供应商须知前附表</w:t>
      </w:r>
      <w:r>
        <w:rPr>
          <w:rFonts w:hint="eastAsia" w:ascii="宋体" w:hAnsi="宋体" w:eastAsia="宋体" w:cs="宋体"/>
          <w:sz w:val="28"/>
          <w:szCs w:val="28"/>
        </w:rPr>
        <w:t>规定的金额、形式和采购文件提供的格式(见第六章“响应文件格式”四、响应保证金)递交响应保证金，并作为其响应文件的组成部。供应商不按要求提交响应保证金的，</w:t>
      </w:r>
    </w:p>
    <w:p>
      <w:pPr>
        <w:rPr>
          <w:rFonts w:ascii="宋体" w:hAnsi="宋体" w:eastAsia="宋体" w:cs="宋体"/>
          <w:sz w:val="28"/>
          <w:szCs w:val="28"/>
        </w:rPr>
      </w:pPr>
      <w:r>
        <w:rPr>
          <w:rFonts w:hint="eastAsia" w:ascii="宋体" w:hAnsi="宋体" w:eastAsia="宋体" w:cs="宋体"/>
          <w:sz w:val="28"/>
          <w:szCs w:val="28"/>
        </w:rPr>
        <w:t>其响应文件将被视为无效。</w:t>
      </w:r>
    </w:p>
    <w:p>
      <w:pPr>
        <w:rPr>
          <w:rFonts w:ascii="宋体" w:hAnsi="宋体" w:eastAsia="宋体" w:cs="宋体"/>
          <w:sz w:val="28"/>
          <w:szCs w:val="28"/>
        </w:rPr>
      </w:pPr>
      <w:r>
        <w:rPr>
          <w:rFonts w:hint="eastAsia" w:ascii="宋体" w:hAnsi="宋体" w:eastAsia="宋体" w:cs="宋体"/>
          <w:sz w:val="28"/>
          <w:szCs w:val="28"/>
        </w:rPr>
        <w:t>3.4.2</w:t>
      </w:r>
      <w:r>
        <w:rPr>
          <w:rFonts w:hint="eastAsia" w:ascii="宋体" w:hAnsi="宋体" w:eastAsia="宋体" w:cs="宋体"/>
          <w:b/>
          <w:bCs/>
          <w:sz w:val="28"/>
          <w:szCs w:val="28"/>
        </w:rPr>
        <w:t>除供应商须知前附表</w:t>
      </w:r>
      <w:r>
        <w:rPr>
          <w:rFonts w:hint="eastAsia" w:ascii="宋体" w:hAnsi="宋体" w:eastAsia="宋体" w:cs="宋体"/>
          <w:sz w:val="28"/>
          <w:szCs w:val="28"/>
        </w:rPr>
        <w:t>另有规定外采购人将在发成交通知书后5日内向除候选成交供应商外的其他供应商原额退还响应保证金，并在采合同签订后5日内向成交供应商和来成交的其他候选成交供应商原额退还响应保证金。采用很行保函、担保机构担保函、保险机构保</w:t>
      </w:r>
    </w:p>
    <w:p>
      <w:pPr>
        <w:rPr>
          <w:rFonts w:ascii="宋体" w:hAnsi="宋体" w:eastAsia="宋体" w:cs="宋体"/>
          <w:sz w:val="28"/>
          <w:szCs w:val="28"/>
        </w:rPr>
      </w:pPr>
      <w:r>
        <w:rPr>
          <w:rFonts w:hint="eastAsia" w:ascii="宋体" w:hAnsi="宋体" w:eastAsia="宋体" w:cs="宋体"/>
          <w:sz w:val="28"/>
          <w:szCs w:val="28"/>
        </w:rPr>
        <w:t>险单形式提交的响应保证金，经供应商同意后采购人可以不再退还。</w:t>
      </w:r>
    </w:p>
    <w:p>
      <w:pPr>
        <w:rPr>
          <w:rFonts w:ascii="宋体" w:hAnsi="宋体" w:eastAsia="宋体" w:cs="宋体"/>
          <w:sz w:val="28"/>
          <w:szCs w:val="28"/>
        </w:rPr>
      </w:pPr>
      <w:r>
        <w:rPr>
          <w:rFonts w:hint="eastAsia" w:ascii="宋体" w:hAnsi="宋体" w:eastAsia="宋体" w:cs="宋体"/>
          <w:sz w:val="28"/>
          <w:szCs w:val="28"/>
        </w:rPr>
        <w:t>3.4.3有下列情形之一的，响应保证金将不予退还:</w:t>
      </w:r>
    </w:p>
    <w:p>
      <w:pPr>
        <w:rPr>
          <w:rFonts w:ascii="宋体" w:hAnsi="宋体" w:eastAsia="宋体" w:cs="宋体"/>
          <w:sz w:val="28"/>
          <w:szCs w:val="28"/>
        </w:rPr>
      </w:pPr>
      <w:r>
        <w:rPr>
          <w:rFonts w:hint="eastAsia" w:ascii="宋体" w:hAnsi="宋体" w:eastAsia="宋体" w:cs="宋体"/>
          <w:sz w:val="28"/>
          <w:szCs w:val="28"/>
        </w:rPr>
        <w:t>(1)供应商在响应文件有效期内撤销响应文件:</w:t>
      </w:r>
    </w:p>
    <w:p>
      <w:pPr>
        <w:rPr>
          <w:rFonts w:ascii="宋体" w:hAnsi="宋体" w:eastAsia="宋体" w:cs="宋体"/>
          <w:sz w:val="28"/>
          <w:szCs w:val="28"/>
        </w:rPr>
      </w:pPr>
      <w:r>
        <w:rPr>
          <w:rFonts w:hint="eastAsia" w:ascii="宋体" w:hAnsi="宋体" w:eastAsia="宋体" w:cs="宋体"/>
          <w:sz w:val="28"/>
          <w:szCs w:val="28"/>
        </w:rPr>
        <w:t>(2)成交供应商在收到成交通知书后，无正当理由不与采购人订立合同，在签订合同时向采购人提出附加条件，或者不按照采购文件要求提交履约保证金。</w:t>
      </w:r>
    </w:p>
    <w:p>
      <w:pPr>
        <w:rPr>
          <w:rFonts w:ascii="宋体" w:hAnsi="宋体" w:eastAsia="宋体" w:cs="宋体"/>
          <w:sz w:val="28"/>
          <w:szCs w:val="28"/>
        </w:rPr>
      </w:pPr>
      <w:r>
        <w:rPr>
          <w:rFonts w:hint="eastAsia" w:ascii="宋体" w:hAnsi="宋体" w:eastAsia="宋体" w:cs="宋体"/>
          <w:sz w:val="28"/>
          <w:szCs w:val="28"/>
        </w:rPr>
        <w:t>(3)发生</w:t>
      </w:r>
      <w:r>
        <w:rPr>
          <w:rFonts w:hint="eastAsia" w:ascii="宋体" w:hAnsi="宋体" w:eastAsia="宋体" w:cs="宋体"/>
          <w:b/>
          <w:bCs/>
          <w:sz w:val="28"/>
          <w:szCs w:val="28"/>
        </w:rPr>
        <w:t>供应商须知前附表</w:t>
      </w:r>
      <w:r>
        <w:rPr>
          <w:rFonts w:hint="eastAsia" w:ascii="宋体" w:hAnsi="宋体" w:eastAsia="宋体" w:cs="宋体"/>
          <w:sz w:val="28"/>
          <w:szCs w:val="28"/>
        </w:rPr>
        <w:t>规定的其他不予退还响应保证金。</w:t>
      </w:r>
    </w:p>
    <w:p>
      <w:pPr>
        <w:rPr>
          <w:rFonts w:ascii="宋体" w:hAnsi="宋体" w:eastAsia="宋体" w:cs="宋体"/>
          <w:b/>
          <w:bCs/>
          <w:sz w:val="28"/>
          <w:szCs w:val="28"/>
        </w:rPr>
      </w:pPr>
      <w:r>
        <w:rPr>
          <w:rFonts w:hint="eastAsia" w:ascii="宋体" w:hAnsi="宋体" w:eastAsia="宋体" w:cs="宋体"/>
          <w:b/>
          <w:bCs/>
          <w:sz w:val="28"/>
          <w:szCs w:val="28"/>
        </w:rPr>
        <w:t>3.5资格审查资料</w:t>
      </w:r>
    </w:p>
    <w:p>
      <w:pPr>
        <w:ind w:firstLine="560" w:firstLineChars="200"/>
        <w:rPr>
          <w:rFonts w:ascii="宋体" w:hAnsi="宋体" w:eastAsia="宋体" w:cs="宋体"/>
          <w:sz w:val="28"/>
          <w:szCs w:val="28"/>
        </w:rPr>
      </w:pPr>
      <w:r>
        <w:rPr>
          <w:rFonts w:hint="eastAsia" w:ascii="宋体" w:hAnsi="宋体" w:eastAsia="宋体" w:cs="宋体"/>
          <w:sz w:val="28"/>
          <w:szCs w:val="28"/>
        </w:rPr>
        <w:t>供应商应按</w:t>
      </w:r>
      <w:r>
        <w:rPr>
          <w:rFonts w:hint="eastAsia" w:ascii="宋体" w:hAnsi="宋体" w:eastAsia="宋体" w:cs="宋体"/>
          <w:b/>
          <w:bCs/>
          <w:sz w:val="28"/>
          <w:szCs w:val="28"/>
        </w:rPr>
        <w:t>供应商须知前附表</w:t>
      </w:r>
      <w:r>
        <w:rPr>
          <w:rFonts w:hint="eastAsia" w:ascii="宋体" w:hAnsi="宋体" w:eastAsia="宋体" w:cs="宋体"/>
          <w:sz w:val="28"/>
          <w:szCs w:val="28"/>
        </w:rPr>
        <w:t>的规定提供“询比采公告/询比采购邀请书”对供商的各项资格要求。</w:t>
      </w:r>
    </w:p>
    <w:p>
      <w:pPr>
        <w:rPr>
          <w:rFonts w:ascii="宋体" w:hAnsi="宋体" w:eastAsia="宋体" w:cs="宋体"/>
          <w:b/>
          <w:bCs/>
          <w:sz w:val="32"/>
          <w:szCs w:val="32"/>
        </w:rPr>
      </w:pPr>
      <w:r>
        <w:rPr>
          <w:rFonts w:hint="eastAsia" w:ascii="宋体" w:hAnsi="宋体" w:eastAsia="宋体" w:cs="宋体"/>
          <w:b/>
          <w:bCs/>
          <w:sz w:val="32"/>
          <w:szCs w:val="32"/>
        </w:rPr>
        <w:t>3.6响应方案</w:t>
      </w:r>
    </w:p>
    <w:p>
      <w:pPr>
        <w:rPr>
          <w:rFonts w:ascii="宋体" w:hAnsi="宋体" w:eastAsia="宋体" w:cs="宋体"/>
          <w:sz w:val="28"/>
          <w:szCs w:val="28"/>
        </w:rPr>
      </w:pPr>
      <w:r>
        <w:rPr>
          <w:rFonts w:hint="eastAsia" w:ascii="宋体" w:hAnsi="宋体" w:eastAsia="宋体" w:cs="宋体"/>
          <w:sz w:val="28"/>
          <w:szCs w:val="28"/>
        </w:rPr>
        <w:t>3.6.1响应文件应当对采购文件中的实质性内容作出响应。采购需求中明确为关键条款(标记“*”的条目，供应商除了进行响应外，还应按照</w:t>
      </w:r>
      <w:r>
        <w:rPr>
          <w:rFonts w:hint="eastAsia" w:ascii="宋体" w:hAnsi="宋体" w:eastAsia="宋体" w:cs="宋体"/>
          <w:b/>
          <w:bCs/>
          <w:sz w:val="28"/>
          <w:szCs w:val="28"/>
        </w:rPr>
        <w:t>供应商须知前附表</w:t>
      </w:r>
      <w:r>
        <w:rPr>
          <w:rFonts w:hint="eastAsia" w:ascii="宋体" w:hAnsi="宋体" w:eastAsia="宋体" w:cs="宋体"/>
          <w:sz w:val="28"/>
          <w:szCs w:val="28"/>
        </w:rPr>
        <w:t>的规定提供有关证据或证明材料。</w:t>
      </w:r>
    </w:p>
    <w:p>
      <w:pPr>
        <w:rPr>
          <w:rFonts w:ascii="宋体" w:hAnsi="宋体" w:eastAsia="宋体" w:cs="宋体"/>
          <w:sz w:val="28"/>
          <w:szCs w:val="28"/>
        </w:rPr>
      </w:pPr>
      <w:r>
        <w:rPr>
          <w:rFonts w:hint="eastAsia" w:ascii="宋体" w:hAnsi="宋体" w:eastAsia="宋体" w:cs="宋体"/>
          <w:sz w:val="28"/>
          <w:szCs w:val="28"/>
        </w:rPr>
        <w:t>3.6.2</w:t>
      </w:r>
      <w:r>
        <w:rPr>
          <w:rFonts w:hint="eastAsia" w:ascii="宋体" w:hAnsi="宋体" w:eastAsia="宋体" w:cs="宋体"/>
          <w:b/>
          <w:bCs/>
          <w:sz w:val="28"/>
          <w:szCs w:val="28"/>
        </w:rPr>
        <w:t>除供应商须知前附表</w:t>
      </w:r>
      <w:r>
        <w:rPr>
          <w:rFonts w:hint="eastAsia" w:ascii="宋体" w:hAnsi="宋体" w:eastAsia="宋体" w:cs="宋体"/>
          <w:sz w:val="28"/>
          <w:szCs w:val="28"/>
        </w:rPr>
        <w:t>规定供应商只能提出唯一响应方案外，供应商可在首次递交的响应文件中提出多个响应方案。供应商在最终报价前应确定一个最终方案，并针对最终方案提出最终报价。</w:t>
      </w:r>
    </w:p>
    <w:p>
      <w:pPr>
        <w:rPr>
          <w:rFonts w:ascii="宋体" w:hAnsi="宋体" w:eastAsia="宋体" w:cs="宋体"/>
          <w:sz w:val="28"/>
          <w:szCs w:val="28"/>
        </w:rPr>
      </w:pPr>
      <w:r>
        <w:rPr>
          <w:rFonts w:hint="eastAsia" w:ascii="宋体" w:hAnsi="宋体" w:eastAsia="宋体" w:cs="宋体"/>
          <w:sz w:val="28"/>
          <w:szCs w:val="28"/>
        </w:rPr>
        <w:t>3.6.3响应文件对采购文件的全部偏差，均应在响应文件的商务和技术偏差表中列明。响应文件偏差表中未列明的内容，谈判小组可以视为供应商响应采购文件的要求。但如在读判采购活动中发现响应文件的其他部分与商务和技术偏差表的描述不一致或供应商的响应缺乏支持性文件，谈判小组有权要求供应商对相关问题进行澄清，并根据澄清结果对供应商的响应文件进行评审。</w:t>
      </w:r>
    </w:p>
    <w:p>
      <w:pPr>
        <w:rPr>
          <w:rFonts w:ascii="宋体" w:hAnsi="宋体" w:eastAsia="宋体" w:cs="宋体"/>
          <w:b/>
          <w:bCs/>
          <w:sz w:val="32"/>
          <w:szCs w:val="32"/>
        </w:rPr>
      </w:pPr>
      <w:r>
        <w:rPr>
          <w:rFonts w:hint="eastAsia" w:ascii="宋体" w:hAnsi="宋体" w:eastAsia="宋体" w:cs="宋体"/>
          <w:b/>
          <w:bCs/>
          <w:sz w:val="32"/>
          <w:szCs w:val="32"/>
        </w:rPr>
        <w:t>3.7响应文件的编制</w:t>
      </w:r>
    </w:p>
    <w:p>
      <w:pPr>
        <w:rPr>
          <w:rFonts w:ascii="宋体" w:hAnsi="宋体" w:eastAsia="宋体" w:cs="宋体"/>
          <w:sz w:val="28"/>
          <w:szCs w:val="28"/>
        </w:rPr>
      </w:pPr>
      <w:r>
        <w:rPr>
          <w:rFonts w:hint="eastAsia" w:ascii="宋体" w:hAnsi="宋体" w:eastAsia="宋体" w:cs="宋体"/>
          <w:sz w:val="28"/>
          <w:szCs w:val="28"/>
        </w:rPr>
        <w:t>3.7.1响应文件应按第六章“响应文件格式”进行编写，如有必要，可以增加附页，作为响应文件的组成部分。</w:t>
      </w:r>
    </w:p>
    <w:p>
      <w:pPr>
        <w:rPr>
          <w:rFonts w:ascii="宋体" w:hAnsi="宋体" w:eastAsia="宋体" w:cs="宋体"/>
          <w:sz w:val="28"/>
          <w:szCs w:val="28"/>
        </w:rPr>
      </w:pPr>
      <w:r>
        <w:rPr>
          <w:rFonts w:hint="eastAsia" w:ascii="宋体" w:hAnsi="宋体" w:eastAsia="宋体" w:cs="宋体"/>
          <w:sz w:val="28"/>
          <w:szCs w:val="28"/>
        </w:rPr>
        <w:t>3.7.2响应文件应用不褪色的材料书写或打印。</w:t>
      </w:r>
    </w:p>
    <w:p>
      <w:pPr>
        <w:rPr>
          <w:rFonts w:ascii="宋体" w:hAnsi="宋体" w:eastAsia="宋体" w:cs="宋体"/>
          <w:sz w:val="28"/>
          <w:szCs w:val="28"/>
        </w:rPr>
      </w:pPr>
      <w:r>
        <w:rPr>
          <w:rFonts w:hint="eastAsia" w:ascii="宋体" w:hAnsi="宋体" w:eastAsia="宋体" w:cs="宋体"/>
          <w:sz w:val="28"/>
          <w:szCs w:val="28"/>
        </w:rPr>
        <w:t>响应函应由供应商的法定代表人(单位负责人)或其授权的代理人签字并加盖公章。</w:t>
      </w:r>
    </w:p>
    <w:p>
      <w:pPr>
        <w:rPr>
          <w:rFonts w:ascii="宋体" w:hAnsi="宋体" w:eastAsia="宋体" w:cs="宋体"/>
          <w:sz w:val="28"/>
          <w:szCs w:val="28"/>
        </w:rPr>
      </w:pPr>
      <w:r>
        <w:rPr>
          <w:rFonts w:hint="eastAsia" w:ascii="宋体" w:hAnsi="宋体" w:eastAsia="宋体" w:cs="宋体"/>
          <w:sz w:val="28"/>
          <w:szCs w:val="28"/>
        </w:rPr>
        <w:t>联合体协议书(如有)应由联合体各方的法定代表人(单位负责人)或其授权的代理人签字并加盖公章。</w:t>
      </w:r>
    </w:p>
    <w:p>
      <w:pPr>
        <w:rPr>
          <w:rFonts w:ascii="宋体" w:hAnsi="宋体" w:eastAsia="宋体" w:cs="宋体"/>
          <w:sz w:val="28"/>
          <w:szCs w:val="28"/>
        </w:rPr>
      </w:pPr>
      <w:r>
        <w:rPr>
          <w:rFonts w:hint="eastAsia" w:ascii="宋体" w:hAnsi="宋体" w:eastAsia="宋体" w:cs="宋体"/>
          <w:sz w:val="28"/>
          <w:szCs w:val="28"/>
        </w:rPr>
        <w:t>响应函或联合体协议书(如有)由代理人签字的，应在响应文件中附授权委托书，授权委托书应由供应商或联合体各方的法定代表人、(单位负责人)签字并加盖公章。</w:t>
      </w:r>
    </w:p>
    <w:p>
      <w:pPr>
        <w:rPr>
          <w:rFonts w:ascii="宋体" w:hAnsi="宋体" w:eastAsia="宋体" w:cs="宋体"/>
          <w:sz w:val="28"/>
          <w:szCs w:val="28"/>
        </w:rPr>
      </w:pPr>
      <w:r>
        <w:rPr>
          <w:rFonts w:hint="eastAsia" w:ascii="宋体" w:hAnsi="宋体" w:eastAsia="宋体" w:cs="宋体"/>
          <w:sz w:val="28"/>
          <w:szCs w:val="28"/>
        </w:rPr>
        <w:t>3.7.3评审过程中供应商对响应文件的澄清说明和补正应由供应商的法定代表人(单位责人)或其授权的代理人签字或加盖公章。</w:t>
      </w:r>
    </w:p>
    <w:p>
      <w:pPr>
        <w:rPr>
          <w:rFonts w:ascii="宋体" w:hAnsi="宋体" w:eastAsia="宋体" w:cs="宋体"/>
          <w:sz w:val="28"/>
          <w:szCs w:val="28"/>
        </w:rPr>
      </w:pPr>
      <w:r>
        <w:rPr>
          <w:rFonts w:hint="eastAsia" w:ascii="宋体" w:hAnsi="宋体" w:eastAsia="宋体" w:cs="宋体"/>
          <w:sz w:val="28"/>
          <w:szCs w:val="28"/>
        </w:rPr>
        <w:t>3.7.4响应文件应尽量避免涂改、行间插字或删除。如果出现上述情况，改动之处应由供应商的法定代表人(单位负责人)或其授权的代理人签字或加盖公章。</w:t>
      </w:r>
    </w:p>
    <w:p>
      <w:pPr>
        <w:rPr>
          <w:rFonts w:ascii="宋体" w:hAnsi="宋体" w:eastAsia="宋体" w:cs="宋体"/>
          <w:sz w:val="28"/>
          <w:szCs w:val="28"/>
        </w:rPr>
      </w:pPr>
      <w:r>
        <w:rPr>
          <w:rFonts w:hint="eastAsia" w:ascii="宋体" w:hAnsi="宋体" w:eastAsia="宋体" w:cs="宋体"/>
          <w:sz w:val="28"/>
          <w:szCs w:val="28"/>
        </w:rPr>
        <w:t>3.7.5响应文件正本一份，副本份数见</w:t>
      </w:r>
      <w:r>
        <w:rPr>
          <w:rFonts w:hint="eastAsia" w:ascii="宋体" w:hAnsi="宋体" w:eastAsia="宋体" w:cs="宋体"/>
          <w:b/>
          <w:bCs/>
          <w:sz w:val="28"/>
          <w:szCs w:val="28"/>
        </w:rPr>
        <w:t>供应商须知前附表</w:t>
      </w:r>
      <w:r>
        <w:rPr>
          <w:rFonts w:hint="eastAsia" w:ascii="宋体" w:hAnsi="宋体" w:eastAsia="宋体" w:cs="宋体"/>
          <w:sz w:val="28"/>
          <w:szCs w:val="28"/>
        </w:rPr>
        <w:t>。正本和副本的封面右上角上应清楚地标记“正本”或“副本”的字样。供应商应根据</w:t>
      </w:r>
      <w:r>
        <w:rPr>
          <w:rFonts w:hint="eastAsia" w:ascii="宋体" w:hAnsi="宋体" w:eastAsia="宋体" w:cs="宋体"/>
          <w:b/>
          <w:bCs/>
          <w:sz w:val="28"/>
          <w:szCs w:val="28"/>
        </w:rPr>
        <w:t>供应商须知前附表</w:t>
      </w:r>
      <w:r>
        <w:rPr>
          <w:rFonts w:hint="eastAsia" w:ascii="宋体" w:hAnsi="宋体" w:eastAsia="宋体" w:cs="宋体"/>
          <w:sz w:val="28"/>
          <w:szCs w:val="28"/>
        </w:rPr>
        <w:t>要求提供电子版文件。</w:t>
      </w:r>
    </w:p>
    <w:p>
      <w:pPr>
        <w:rPr>
          <w:rFonts w:ascii="宋体" w:hAnsi="宋体" w:eastAsia="宋体" w:cs="宋体"/>
          <w:sz w:val="28"/>
          <w:szCs w:val="28"/>
        </w:rPr>
      </w:pPr>
      <w:r>
        <w:rPr>
          <w:rFonts w:hint="eastAsia" w:ascii="宋体" w:hAnsi="宋体" w:eastAsia="宋体" w:cs="宋体"/>
          <w:sz w:val="28"/>
          <w:szCs w:val="28"/>
        </w:rPr>
        <w:t>当副本和正本不一致或电子版文件和纸质正本文件不一致时，以纸质正本文件为准。</w:t>
      </w:r>
    </w:p>
    <w:p>
      <w:pPr>
        <w:rPr>
          <w:rFonts w:ascii="宋体" w:hAnsi="宋体" w:eastAsia="宋体" w:cs="宋体"/>
          <w:sz w:val="28"/>
          <w:szCs w:val="28"/>
        </w:rPr>
      </w:pPr>
      <w:r>
        <w:rPr>
          <w:rFonts w:hint="eastAsia" w:ascii="宋体" w:hAnsi="宋体" w:eastAsia="宋体" w:cs="宋体"/>
          <w:sz w:val="28"/>
          <w:szCs w:val="28"/>
        </w:rPr>
        <w:t>3.7.6响应文件的正本与副本应分别装订，并编制目录。响应文件需分册装订的，具体分册装订要求见</w:t>
      </w:r>
      <w:r>
        <w:rPr>
          <w:rFonts w:hint="eastAsia" w:ascii="宋体" w:hAnsi="宋体" w:eastAsia="宋体" w:cs="宋体"/>
          <w:b/>
          <w:bCs/>
          <w:sz w:val="28"/>
          <w:szCs w:val="28"/>
        </w:rPr>
        <w:t>供应商须知前附表</w:t>
      </w:r>
      <w:r>
        <w:rPr>
          <w:rFonts w:hint="eastAsia" w:ascii="宋体" w:hAnsi="宋体" w:eastAsia="宋体" w:cs="宋体"/>
          <w:sz w:val="28"/>
          <w:szCs w:val="28"/>
        </w:rPr>
        <w:t>规定。</w:t>
      </w:r>
    </w:p>
    <w:p>
      <w:pPr>
        <w:outlineLvl w:val="0"/>
        <w:rPr>
          <w:rFonts w:ascii="宋体" w:hAnsi="宋体" w:eastAsia="宋体" w:cs="宋体"/>
          <w:b/>
          <w:bCs/>
          <w:sz w:val="32"/>
          <w:szCs w:val="32"/>
        </w:rPr>
      </w:pPr>
      <w:bookmarkStart w:id="11" w:name="_Toc31167"/>
      <w:r>
        <w:rPr>
          <w:rFonts w:hint="eastAsia" w:ascii="宋体" w:hAnsi="宋体" w:eastAsia="宋体" w:cs="宋体"/>
          <w:b/>
          <w:bCs/>
          <w:sz w:val="32"/>
          <w:szCs w:val="32"/>
        </w:rPr>
        <w:t>4.响应文件的递交</w:t>
      </w:r>
      <w:bookmarkEnd w:id="11"/>
    </w:p>
    <w:p>
      <w:pPr>
        <w:rPr>
          <w:rFonts w:ascii="宋体" w:hAnsi="宋体" w:eastAsia="宋体" w:cs="宋体"/>
          <w:b/>
          <w:bCs/>
          <w:sz w:val="32"/>
          <w:szCs w:val="32"/>
        </w:rPr>
      </w:pPr>
      <w:r>
        <w:rPr>
          <w:rFonts w:hint="eastAsia" w:ascii="宋体" w:hAnsi="宋体" w:eastAsia="宋体" w:cs="宋体"/>
          <w:b/>
          <w:bCs/>
          <w:sz w:val="32"/>
          <w:szCs w:val="32"/>
        </w:rPr>
        <w:t>4.1响应文件的包装与标记</w:t>
      </w:r>
    </w:p>
    <w:p>
      <w:pPr>
        <w:rPr>
          <w:rFonts w:ascii="宋体" w:hAnsi="宋体" w:eastAsia="宋体" w:cs="宋体"/>
          <w:b/>
          <w:bCs/>
          <w:sz w:val="28"/>
          <w:szCs w:val="28"/>
        </w:rPr>
      </w:pPr>
      <w:r>
        <w:rPr>
          <w:rFonts w:hint="eastAsia" w:ascii="宋体" w:hAnsi="宋体" w:eastAsia="宋体" w:cs="宋体"/>
          <w:sz w:val="28"/>
          <w:szCs w:val="28"/>
        </w:rPr>
        <w:t>4.1.1响应文件应妥善包装。密封要求见</w:t>
      </w:r>
      <w:r>
        <w:rPr>
          <w:rFonts w:hint="eastAsia" w:ascii="宋体" w:hAnsi="宋体" w:eastAsia="宋体" w:cs="宋体"/>
          <w:b/>
          <w:bCs/>
          <w:sz w:val="28"/>
          <w:szCs w:val="28"/>
        </w:rPr>
        <w:t>供应商须知前附表。</w:t>
      </w:r>
    </w:p>
    <w:p>
      <w:pPr>
        <w:rPr>
          <w:rFonts w:ascii="宋体" w:hAnsi="宋体" w:eastAsia="宋体" w:cs="宋体"/>
          <w:sz w:val="28"/>
          <w:szCs w:val="28"/>
        </w:rPr>
      </w:pPr>
      <w:r>
        <w:rPr>
          <w:rFonts w:hint="eastAsia" w:ascii="宋体" w:hAnsi="宋体" w:eastAsia="宋体" w:cs="宋体"/>
          <w:sz w:val="28"/>
          <w:szCs w:val="28"/>
        </w:rPr>
        <w:t>4.1.2响应文件封套上应写明的内容见</w:t>
      </w:r>
      <w:r>
        <w:rPr>
          <w:rFonts w:hint="eastAsia" w:ascii="宋体" w:hAnsi="宋体" w:eastAsia="宋体" w:cs="宋体"/>
          <w:b/>
          <w:bCs/>
          <w:sz w:val="28"/>
          <w:szCs w:val="28"/>
        </w:rPr>
        <w:t>供应商须知前附表</w:t>
      </w:r>
      <w:r>
        <w:rPr>
          <w:rFonts w:hint="eastAsia" w:ascii="宋体" w:hAnsi="宋体" w:eastAsia="宋体" w:cs="宋体"/>
          <w:sz w:val="28"/>
          <w:szCs w:val="28"/>
        </w:rPr>
        <w:t>。</w:t>
      </w:r>
    </w:p>
    <w:p>
      <w:pPr>
        <w:rPr>
          <w:rFonts w:ascii="宋体" w:hAnsi="宋体" w:eastAsia="宋体" w:cs="宋体"/>
          <w:b/>
          <w:bCs/>
          <w:sz w:val="28"/>
          <w:szCs w:val="28"/>
        </w:rPr>
      </w:pPr>
      <w:r>
        <w:rPr>
          <w:rFonts w:hint="eastAsia" w:ascii="宋体" w:hAnsi="宋体" w:eastAsia="宋体" w:cs="宋体"/>
          <w:b/>
          <w:bCs/>
          <w:sz w:val="32"/>
          <w:szCs w:val="32"/>
        </w:rPr>
        <w:t>4.2响应文件的递交</w:t>
      </w:r>
    </w:p>
    <w:p>
      <w:pPr>
        <w:rPr>
          <w:rFonts w:ascii="宋体" w:hAnsi="宋体" w:eastAsia="宋体" w:cs="宋体"/>
          <w:sz w:val="28"/>
          <w:szCs w:val="28"/>
        </w:rPr>
      </w:pPr>
      <w:r>
        <w:rPr>
          <w:rFonts w:hint="eastAsia" w:ascii="宋体" w:hAnsi="宋体" w:eastAsia="宋体" w:cs="宋体"/>
          <w:sz w:val="28"/>
          <w:szCs w:val="28"/>
        </w:rPr>
        <w:t>4.2.1供应商应在</w:t>
      </w:r>
      <w:r>
        <w:rPr>
          <w:rFonts w:hint="eastAsia" w:ascii="宋体" w:hAnsi="宋体" w:eastAsia="宋体" w:cs="宋体"/>
          <w:b/>
          <w:bCs/>
          <w:sz w:val="28"/>
          <w:szCs w:val="28"/>
        </w:rPr>
        <w:t>供应商须知前附表</w:t>
      </w:r>
      <w:r>
        <w:rPr>
          <w:rFonts w:hint="eastAsia" w:ascii="宋体" w:hAnsi="宋体" w:eastAsia="宋体" w:cs="宋体"/>
          <w:sz w:val="28"/>
          <w:szCs w:val="28"/>
        </w:rPr>
        <w:t>规定的递交响应文件的截止时间前，将响应文件递交到</w:t>
      </w:r>
      <w:r>
        <w:rPr>
          <w:rFonts w:hint="eastAsia" w:ascii="宋体" w:hAnsi="宋体" w:eastAsia="宋体" w:cs="宋体"/>
          <w:b/>
          <w:bCs/>
          <w:sz w:val="28"/>
          <w:szCs w:val="28"/>
        </w:rPr>
        <w:t>供应商须知前附表</w:t>
      </w:r>
      <w:r>
        <w:rPr>
          <w:rFonts w:hint="eastAsia" w:ascii="宋体" w:hAnsi="宋体" w:eastAsia="宋体" w:cs="宋体"/>
          <w:sz w:val="28"/>
          <w:szCs w:val="28"/>
        </w:rPr>
        <w:t>规定的地点。逾期送达的未送达指定地点的响应文件，采购人将拒绝接收。采购人收到响应文件后，向供应商出具接收凭证。</w:t>
      </w:r>
    </w:p>
    <w:p>
      <w:pPr>
        <w:rPr>
          <w:rFonts w:ascii="宋体" w:hAnsi="宋体" w:eastAsia="宋体" w:cs="宋体"/>
          <w:sz w:val="28"/>
          <w:szCs w:val="28"/>
        </w:rPr>
      </w:pPr>
      <w:r>
        <w:rPr>
          <w:rFonts w:hint="eastAsia" w:ascii="宋体" w:hAnsi="宋体" w:eastAsia="宋体" w:cs="宋体"/>
          <w:sz w:val="28"/>
          <w:szCs w:val="28"/>
        </w:rPr>
        <w:t>4.2.2除</w:t>
      </w:r>
      <w:r>
        <w:rPr>
          <w:rFonts w:hint="eastAsia" w:ascii="宋体" w:hAnsi="宋体" w:eastAsia="宋体" w:cs="宋体"/>
          <w:b/>
          <w:bCs/>
          <w:sz w:val="28"/>
          <w:szCs w:val="28"/>
        </w:rPr>
        <w:t>供应商须知前附表</w:t>
      </w:r>
      <w:r>
        <w:rPr>
          <w:rFonts w:hint="eastAsia" w:ascii="宋体" w:hAnsi="宋体" w:eastAsia="宋体" w:cs="宋体"/>
          <w:sz w:val="28"/>
          <w:szCs w:val="28"/>
        </w:rPr>
        <w:t>另有规定外，供应商所递交的响应文件不予退还。</w:t>
      </w:r>
    </w:p>
    <w:p>
      <w:pPr>
        <w:rPr>
          <w:rFonts w:ascii="宋体" w:hAnsi="宋体" w:eastAsia="宋体" w:cs="宋体"/>
          <w:b/>
          <w:bCs/>
          <w:sz w:val="32"/>
          <w:szCs w:val="32"/>
        </w:rPr>
      </w:pPr>
      <w:r>
        <w:rPr>
          <w:rFonts w:hint="eastAsia" w:ascii="宋体" w:hAnsi="宋体" w:eastAsia="宋体" w:cs="宋体"/>
          <w:b/>
          <w:bCs/>
          <w:sz w:val="32"/>
          <w:szCs w:val="32"/>
        </w:rPr>
        <w:t>4.3响应文件的修改与撤回</w:t>
      </w:r>
    </w:p>
    <w:p>
      <w:pPr>
        <w:rPr>
          <w:rFonts w:ascii="宋体" w:hAnsi="宋体" w:eastAsia="宋体" w:cs="宋体"/>
          <w:sz w:val="28"/>
          <w:szCs w:val="28"/>
        </w:rPr>
      </w:pPr>
      <w:r>
        <w:rPr>
          <w:rFonts w:hint="eastAsia" w:ascii="宋体" w:hAnsi="宋体" w:eastAsia="宋体" w:cs="宋体"/>
          <w:sz w:val="28"/>
          <w:szCs w:val="28"/>
        </w:rPr>
        <w:t>4.3.1在本章第4.2.1项规定的递交响应文件的截止时间前，供应商可以修改或撒回已交的响应文件，但应以书面形式通知采购人。</w:t>
      </w:r>
    </w:p>
    <w:p>
      <w:pPr>
        <w:rPr>
          <w:rFonts w:ascii="宋体" w:hAnsi="宋体" w:eastAsia="宋体" w:cs="宋体"/>
          <w:sz w:val="28"/>
          <w:szCs w:val="28"/>
        </w:rPr>
      </w:pPr>
      <w:r>
        <w:rPr>
          <w:rFonts w:hint="eastAsia" w:ascii="宋体" w:hAnsi="宋体" w:eastAsia="宋体" w:cs="宋体"/>
          <w:sz w:val="28"/>
          <w:szCs w:val="28"/>
        </w:rPr>
        <w:t>4.3.2供应商修改或撤回已递交响应文件的书面通应由供应商的法定代表人(单位负责入)或其授权的代理人签字并加盖公章。采购人收到供应商修改响应文件的书面通知后，向供应商出具接收凭证:采购人收到供应商撤回响应文件的书面通知后，退回供应商的响应文件。</w:t>
      </w:r>
    </w:p>
    <w:p>
      <w:pPr>
        <w:rPr>
          <w:rFonts w:ascii="宋体" w:hAnsi="宋体" w:eastAsia="宋体" w:cs="宋体"/>
          <w:sz w:val="28"/>
          <w:szCs w:val="28"/>
        </w:rPr>
      </w:pPr>
      <w:r>
        <w:rPr>
          <w:rFonts w:hint="eastAsia" w:ascii="宋体" w:hAnsi="宋体" w:eastAsia="宋体" w:cs="宋体"/>
          <w:sz w:val="28"/>
          <w:szCs w:val="28"/>
        </w:rPr>
        <w:t>4.3.3除</w:t>
      </w:r>
      <w:r>
        <w:rPr>
          <w:rFonts w:hint="eastAsia" w:ascii="宋体" w:hAnsi="宋体" w:eastAsia="宋体" w:cs="宋体"/>
          <w:b/>
          <w:bCs/>
          <w:sz w:val="28"/>
          <w:szCs w:val="28"/>
        </w:rPr>
        <w:t>供应商须知前附表</w:t>
      </w:r>
      <w:r>
        <w:rPr>
          <w:rFonts w:hint="eastAsia" w:ascii="宋体" w:hAnsi="宋体" w:eastAsia="宋体" w:cs="宋体"/>
          <w:sz w:val="28"/>
          <w:szCs w:val="28"/>
        </w:rPr>
        <w:t>另有规定外，供应商撤回响应文件的，采购人应在5日内退还已收取的响应保证金。</w:t>
      </w:r>
    </w:p>
    <w:p>
      <w:pPr>
        <w:rPr>
          <w:rFonts w:ascii="宋体" w:hAnsi="宋体" w:eastAsia="宋体" w:cs="宋体"/>
          <w:sz w:val="28"/>
          <w:szCs w:val="28"/>
        </w:rPr>
      </w:pPr>
      <w:r>
        <w:rPr>
          <w:rFonts w:hint="eastAsia" w:ascii="宋体" w:hAnsi="宋体" w:eastAsia="宋体" w:cs="宋体"/>
          <w:sz w:val="28"/>
          <w:szCs w:val="28"/>
        </w:rPr>
        <w:t>4.3.4修改的内容为响应文件的组成部分。修改的响应文件应按照本章第3条、第4条的规定进行编制、包装、标记和递交，并标明“修改”字样。</w:t>
      </w:r>
    </w:p>
    <w:p>
      <w:pPr>
        <w:outlineLvl w:val="0"/>
        <w:rPr>
          <w:rFonts w:ascii="宋体" w:hAnsi="宋体" w:eastAsia="宋体" w:cs="宋体"/>
          <w:b/>
          <w:bCs/>
          <w:sz w:val="32"/>
          <w:szCs w:val="32"/>
        </w:rPr>
      </w:pPr>
      <w:bookmarkStart w:id="12" w:name="_Toc32300"/>
      <w:r>
        <w:rPr>
          <w:rFonts w:hint="eastAsia" w:ascii="宋体" w:hAnsi="宋体" w:eastAsia="宋体" w:cs="宋体"/>
          <w:b/>
          <w:bCs/>
          <w:sz w:val="32"/>
          <w:szCs w:val="32"/>
        </w:rPr>
        <w:t>5.开启响应文件</w:t>
      </w:r>
      <w:bookmarkEnd w:id="12"/>
    </w:p>
    <w:p>
      <w:pPr>
        <w:rPr>
          <w:rFonts w:ascii="宋体" w:hAnsi="宋体" w:eastAsia="宋体" w:cs="宋体"/>
          <w:b/>
          <w:bCs/>
          <w:sz w:val="32"/>
          <w:szCs w:val="32"/>
        </w:rPr>
      </w:pPr>
      <w:r>
        <w:rPr>
          <w:rFonts w:hint="eastAsia" w:ascii="宋体" w:hAnsi="宋体" w:eastAsia="宋体" w:cs="宋体"/>
          <w:b/>
          <w:bCs/>
          <w:sz w:val="32"/>
          <w:szCs w:val="32"/>
        </w:rPr>
        <w:t>5.1开启响应文件的时间和地点</w:t>
      </w:r>
    </w:p>
    <w:p>
      <w:pPr>
        <w:ind w:firstLine="560" w:firstLineChars="200"/>
        <w:rPr>
          <w:rFonts w:ascii="宋体" w:hAnsi="宋体" w:eastAsia="宋体" w:cs="宋体"/>
          <w:sz w:val="28"/>
          <w:szCs w:val="28"/>
        </w:rPr>
      </w:pPr>
      <w:r>
        <w:rPr>
          <w:rFonts w:hint="eastAsia" w:ascii="宋体" w:hAnsi="宋体" w:eastAsia="宋体" w:cs="宋体"/>
          <w:sz w:val="28"/>
          <w:szCs w:val="28"/>
        </w:rPr>
        <w:t>采购人在本章第4.2.1项规定的递交响应文件的截止时间和响应文件递交的地点公开开启，并邀请所有供应商的法定代表人（单位负责人）或其授权的代理人参加开启会议，供应商未派代表参加的，视为默认开启结果。</w:t>
      </w:r>
    </w:p>
    <w:p>
      <w:pPr>
        <w:rPr>
          <w:rFonts w:ascii="宋体" w:hAnsi="宋体" w:eastAsia="宋体" w:cs="宋体"/>
          <w:b/>
          <w:bCs/>
          <w:sz w:val="32"/>
          <w:szCs w:val="32"/>
        </w:rPr>
      </w:pPr>
      <w:r>
        <w:rPr>
          <w:rFonts w:hint="eastAsia" w:ascii="宋体" w:hAnsi="宋体" w:eastAsia="宋体" w:cs="宋体"/>
          <w:b/>
          <w:bCs/>
          <w:sz w:val="32"/>
          <w:szCs w:val="32"/>
        </w:rPr>
        <w:t>5.2开启程序</w:t>
      </w:r>
    </w:p>
    <w:p>
      <w:pPr>
        <w:rPr>
          <w:rFonts w:ascii="宋体" w:hAnsi="宋体" w:eastAsia="宋体" w:cs="宋体"/>
          <w:sz w:val="28"/>
          <w:szCs w:val="28"/>
        </w:rPr>
      </w:pPr>
      <w:r>
        <w:rPr>
          <w:rFonts w:hint="eastAsia" w:ascii="宋体" w:hAnsi="宋体" w:eastAsia="宋体" w:cs="宋体"/>
          <w:sz w:val="28"/>
          <w:szCs w:val="28"/>
        </w:rPr>
        <w:t>主持人按下列程序公开开启响应文件:</w:t>
      </w:r>
    </w:p>
    <w:p>
      <w:pPr>
        <w:rPr>
          <w:rFonts w:ascii="宋体" w:hAnsi="宋体" w:eastAsia="宋体" w:cs="宋体"/>
          <w:sz w:val="28"/>
          <w:szCs w:val="28"/>
        </w:rPr>
      </w:pPr>
      <w:r>
        <w:rPr>
          <w:rFonts w:hint="eastAsia" w:ascii="宋体" w:hAnsi="宋体" w:eastAsia="宋体" w:cs="宋体"/>
          <w:sz w:val="28"/>
          <w:szCs w:val="28"/>
        </w:rPr>
        <w:t>(1)宣布开启会议纪律；</w:t>
      </w:r>
    </w:p>
    <w:p>
      <w:pPr>
        <w:rPr>
          <w:rFonts w:ascii="宋体" w:hAnsi="宋体" w:eastAsia="宋体" w:cs="宋体"/>
          <w:sz w:val="28"/>
          <w:szCs w:val="28"/>
        </w:rPr>
      </w:pPr>
      <w:r>
        <w:rPr>
          <w:rFonts w:hint="eastAsia" w:ascii="宋体" w:hAnsi="宋体" w:eastAsia="宋体" w:cs="宋体"/>
          <w:sz w:val="28"/>
          <w:szCs w:val="28"/>
        </w:rPr>
        <w:t>(2)宣布参加开启会议的工作人员姓名;</w:t>
      </w:r>
    </w:p>
    <w:p>
      <w:pPr>
        <w:rPr>
          <w:rFonts w:ascii="宋体" w:hAnsi="宋体" w:eastAsia="宋体" w:cs="宋体"/>
          <w:sz w:val="28"/>
          <w:szCs w:val="28"/>
        </w:rPr>
      </w:pPr>
      <w:r>
        <w:rPr>
          <w:rFonts w:hint="eastAsia" w:ascii="宋体" w:hAnsi="宋体" w:eastAsia="宋体" w:cs="宋体"/>
          <w:sz w:val="28"/>
          <w:szCs w:val="28"/>
        </w:rPr>
        <w:t>(3)供应商代表检查确认响应文件的密封情况;</w:t>
      </w:r>
    </w:p>
    <w:p>
      <w:pPr>
        <w:rPr>
          <w:rFonts w:ascii="宋体" w:hAnsi="宋体" w:eastAsia="宋体" w:cs="宋体"/>
          <w:sz w:val="28"/>
          <w:szCs w:val="28"/>
        </w:rPr>
      </w:pPr>
      <w:r>
        <w:rPr>
          <w:rFonts w:hint="eastAsia" w:ascii="宋体" w:hAnsi="宋体" w:eastAsia="宋体" w:cs="宋体"/>
          <w:sz w:val="28"/>
          <w:szCs w:val="28"/>
        </w:rPr>
        <w:t>(4)按照</w:t>
      </w:r>
      <w:r>
        <w:rPr>
          <w:rFonts w:hint="eastAsia" w:ascii="宋体" w:hAnsi="宋体" w:eastAsia="宋体" w:cs="宋体"/>
          <w:b/>
          <w:bCs/>
          <w:sz w:val="28"/>
          <w:szCs w:val="28"/>
        </w:rPr>
        <w:t>供应商须知前附表</w:t>
      </w:r>
      <w:r>
        <w:rPr>
          <w:rFonts w:hint="eastAsia" w:ascii="宋体" w:hAnsi="宋体" w:eastAsia="宋体" w:cs="宋体"/>
          <w:sz w:val="28"/>
          <w:szCs w:val="28"/>
        </w:rPr>
        <w:t>规定的开启顺序开启响应文件，公布递交响应文件的供应商名称、响应报价及</w:t>
      </w:r>
      <w:r>
        <w:rPr>
          <w:rFonts w:hint="eastAsia" w:ascii="宋体" w:hAnsi="宋体" w:eastAsia="宋体" w:cs="宋体"/>
          <w:b/>
          <w:bCs/>
          <w:sz w:val="28"/>
          <w:szCs w:val="28"/>
        </w:rPr>
        <w:t>供应商须知前附表</w:t>
      </w:r>
      <w:r>
        <w:rPr>
          <w:rFonts w:hint="eastAsia" w:ascii="宋体" w:hAnsi="宋体" w:eastAsia="宋体" w:cs="宋体"/>
          <w:sz w:val="28"/>
          <w:szCs w:val="28"/>
        </w:rPr>
        <w:t>规定的其他应公布的信息，并记录在案;</w:t>
      </w:r>
    </w:p>
    <w:p>
      <w:pPr>
        <w:rPr>
          <w:rFonts w:ascii="宋体" w:hAnsi="宋体" w:eastAsia="宋体" w:cs="宋体"/>
          <w:sz w:val="28"/>
          <w:szCs w:val="28"/>
        </w:rPr>
      </w:pPr>
      <w:r>
        <w:rPr>
          <w:rFonts w:hint="eastAsia" w:ascii="宋体" w:hAnsi="宋体" w:eastAsia="宋体" w:cs="宋体"/>
          <w:sz w:val="28"/>
          <w:szCs w:val="28"/>
        </w:rPr>
        <w:t>(5)供应商代表及相关工作人员等在响应文件开启记录上签字确认;</w:t>
      </w:r>
    </w:p>
    <w:p>
      <w:pPr>
        <w:rPr>
          <w:rFonts w:ascii="宋体" w:hAnsi="宋体" w:eastAsia="宋体" w:cs="宋体"/>
          <w:sz w:val="28"/>
          <w:szCs w:val="28"/>
        </w:rPr>
      </w:pPr>
      <w:r>
        <w:rPr>
          <w:rFonts w:hint="eastAsia" w:ascii="宋体" w:hAnsi="宋体" w:eastAsia="宋体" w:cs="宋体"/>
          <w:sz w:val="28"/>
          <w:szCs w:val="28"/>
        </w:rPr>
        <w:t>(6)宣布谈判有关安排和注意事项;</w:t>
      </w:r>
    </w:p>
    <w:p>
      <w:pPr>
        <w:rPr>
          <w:rFonts w:ascii="宋体" w:hAnsi="宋体" w:eastAsia="宋体" w:cs="宋体"/>
          <w:sz w:val="28"/>
          <w:szCs w:val="28"/>
        </w:rPr>
      </w:pPr>
      <w:r>
        <w:rPr>
          <w:rFonts w:hint="eastAsia" w:ascii="宋体" w:hAnsi="宋体" w:eastAsia="宋体" w:cs="宋体"/>
          <w:sz w:val="28"/>
          <w:szCs w:val="28"/>
        </w:rPr>
        <w:t>(7)开启会议结束。</w:t>
      </w:r>
    </w:p>
    <w:p>
      <w:pPr>
        <w:rPr>
          <w:rFonts w:ascii="宋体" w:hAnsi="宋体" w:eastAsia="宋体" w:cs="宋体"/>
          <w:b/>
          <w:bCs/>
          <w:sz w:val="28"/>
          <w:szCs w:val="28"/>
        </w:rPr>
      </w:pPr>
      <w:r>
        <w:rPr>
          <w:rFonts w:hint="eastAsia" w:ascii="宋体" w:hAnsi="宋体" w:eastAsia="宋体" w:cs="宋体"/>
          <w:b/>
          <w:bCs/>
          <w:sz w:val="28"/>
          <w:szCs w:val="28"/>
        </w:rPr>
        <w:t>5.3递交响应文件的供应商不足的情形</w:t>
      </w:r>
    </w:p>
    <w:p>
      <w:pPr>
        <w:ind w:firstLine="560" w:firstLineChars="200"/>
        <w:rPr>
          <w:rFonts w:ascii="宋体" w:hAnsi="宋体" w:eastAsia="宋体" w:cs="宋体"/>
          <w:sz w:val="28"/>
          <w:szCs w:val="28"/>
        </w:rPr>
      </w:pPr>
      <w:r>
        <w:rPr>
          <w:rFonts w:hint="eastAsia" w:ascii="宋体" w:hAnsi="宋体" w:eastAsia="宋体" w:cs="宋体"/>
          <w:sz w:val="28"/>
          <w:szCs w:val="28"/>
        </w:rPr>
        <w:t>递交响应文件的供应商数量不足三家(成交供应商为一家时)或低于</w:t>
      </w:r>
      <w:r>
        <w:rPr>
          <w:rFonts w:hint="eastAsia" w:ascii="宋体" w:hAnsi="宋体" w:eastAsia="宋体" w:cs="宋体"/>
          <w:b/>
          <w:bCs/>
          <w:sz w:val="28"/>
          <w:szCs w:val="28"/>
        </w:rPr>
        <w:t>供应商须知前表</w:t>
      </w:r>
      <w:r>
        <w:rPr>
          <w:rFonts w:hint="eastAsia" w:ascii="宋体" w:hAnsi="宋体" w:eastAsia="宋体" w:cs="宋体"/>
          <w:sz w:val="28"/>
          <w:szCs w:val="28"/>
        </w:rPr>
        <w:t>规定的数量(成交供应商为多家时)时，采购人可视情况继续或终止询比采购。</w:t>
      </w:r>
    </w:p>
    <w:p>
      <w:pPr>
        <w:outlineLvl w:val="0"/>
        <w:rPr>
          <w:rFonts w:ascii="宋体" w:hAnsi="宋体" w:eastAsia="宋体" w:cs="宋体"/>
          <w:b/>
          <w:bCs/>
          <w:sz w:val="32"/>
          <w:szCs w:val="32"/>
        </w:rPr>
      </w:pPr>
      <w:bookmarkStart w:id="13" w:name="_Toc25271"/>
      <w:r>
        <w:rPr>
          <w:rFonts w:hint="eastAsia" w:ascii="宋体" w:hAnsi="宋体" w:eastAsia="宋体" w:cs="宋体"/>
          <w:b/>
          <w:bCs/>
          <w:sz w:val="32"/>
          <w:szCs w:val="32"/>
        </w:rPr>
        <w:t>6.评审</w:t>
      </w:r>
      <w:bookmarkEnd w:id="13"/>
    </w:p>
    <w:p>
      <w:pPr>
        <w:rPr>
          <w:rFonts w:ascii="宋体" w:hAnsi="宋体" w:eastAsia="宋体" w:cs="宋体"/>
          <w:sz w:val="32"/>
          <w:szCs w:val="32"/>
        </w:rPr>
      </w:pPr>
      <w:r>
        <w:rPr>
          <w:rFonts w:hint="eastAsia" w:ascii="宋体" w:hAnsi="宋体" w:eastAsia="宋体" w:cs="宋体"/>
          <w:sz w:val="32"/>
          <w:szCs w:val="32"/>
        </w:rPr>
        <w:t>6.1评审小组</w:t>
      </w:r>
    </w:p>
    <w:p>
      <w:pPr>
        <w:rPr>
          <w:rFonts w:ascii="宋体" w:hAnsi="宋体" w:eastAsia="宋体" w:cs="宋体"/>
          <w:sz w:val="28"/>
          <w:szCs w:val="28"/>
        </w:rPr>
      </w:pPr>
      <w:r>
        <w:rPr>
          <w:rFonts w:hint="eastAsia" w:ascii="宋体" w:hAnsi="宋体" w:eastAsia="宋体" w:cs="宋体"/>
          <w:sz w:val="28"/>
          <w:szCs w:val="28"/>
        </w:rPr>
        <w:t>6.1.1评审由采购人组建的评审小组负责。</w:t>
      </w:r>
    </w:p>
    <w:p>
      <w:pPr>
        <w:rPr>
          <w:rFonts w:ascii="宋体" w:hAnsi="宋体" w:eastAsia="宋体" w:cs="宋体"/>
          <w:sz w:val="28"/>
          <w:szCs w:val="28"/>
        </w:rPr>
      </w:pPr>
      <w:r>
        <w:rPr>
          <w:rFonts w:hint="eastAsia" w:ascii="宋体" w:hAnsi="宋体" w:eastAsia="宋体" w:cs="宋体"/>
          <w:sz w:val="28"/>
          <w:szCs w:val="28"/>
        </w:rPr>
        <w:t>6.1.2评审小组成员有下列情形之一的，应当回避:</w:t>
      </w:r>
    </w:p>
    <w:p>
      <w:pPr>
        <w:rPr>
          <w:rFonts w:ascii="宋体" w:hAnsi="宋体" w:eastAsia="宋体" w:cs="宋体"/>
          <w:sz w:val="28"/>
          <w:szCs w:val="28"/>
        </w:rPr>
      </w:pPr>
      <w:r>
        <w:rPr>
          <w:rFonts w:hint="eastAsia" w:ascii="宋体" w:hAnsi="宋体" w:eastAsia="宋体" w:cs="宋体"/>
          <w:sz w:val="28"/>
          <w:szCs w:val="28"/>
        </w:rPr>
        <w:t>(1)供应商主要负责人或供应商主要负责人的近亲属；</w:t>
      </w:r>
    </w:p>
    <w:p>
      <w:pPr>
        <w:rPr>
          <w:rFonts w:ascii="宋体" w:hAnsi="宋体" w:eastAsia="宋体" w:cs="宋体"/>
          <w:sz w:val="28"/>
          <w:szCs w:val="28"/>
        </w:rPr>
      </w:pPr>
      <w:r>
        <w:rPr>
          <w:rFonts w:hint="eastAsia" w:ascii="宋体" w:hAnsi="宋体" w:eastAsia="宋体" w:cs="宋体"/>
          <w:sz w:val="28"/>
          <w:szCs w:val="28"/>
        </w:rPr>
        <w:t>(2)与供应商有经济利益关系或其他利害关系，可能影响公评审的。</w:t>
      </w:r>
    </w:p>
    <w:p>
      <w:pPr>
        <w:rPr>
          <w:rFonts w:ascii="宋体" w:hAnsi="宋体" w:eastAsia="宋体" w:cs="宋体"/>
          <w:sz w:val="28"/>
          <w:szCs w:val="28"/>
        </w:rPr>
      </w:pPr>
      <w:r>
        <w:rPr>
          <w:rFonts w:hint="eastAsia" w:ascii="宋体" w:hAnsi="宋体" w:eastAsia="宋体" w:cs="宋体"/>
          <w:sz w:val="28"/>
          <w:szCs w:val="28"/>
        </w:rPr>
        <w:t>6.1.3评审小组组建后，评审小组成员共同推选或由采购人指定评审小组组长，评审小组组长负责组织谈判及评审工作。</w:t>
      </w:r>
    </w:p>
    <w:p>
      <w:pPr>
        <w:rPr>
          <w:rFonts w:ascii="宋体" w:hAnsi="宋体" w:eastAsia="宋体" w:cs="宋体"/>
          <w:sz w:val="28"/>
          <w:szCs w:val="28"/>
        </w:rPr>
      </w:pPr>
      <w:r>
        <w:rPr>
          <w:rFonts w:hint="eastAsia" w:ascii="宋体" w:hAnsi="宋体" w:eastAsia="宋体" w:cs="宋体"/>
          <w:sz w:val="28"/>
          <w:szCs w:val="28"/>
        </w:rPr>
        <w:t>6.1.4在评审过程中，评审小组成员对需要同认定的事项存在争议的，将按照少数服从多数的原则作出结论。持不同意见的评审小组成员应当在评审报告上签署不同意见及理由，否则视为同意评审报告。</w:t>
      </w:r>
    </w:p>
    <w:p>
      <w:pPr>
        <w:rPr>
          <w:rFonts w:ascii="宋体" w:hAnsi="宋体" w:eastAsia="宋体" w:cs="宋体"/>
          <w:b/>
          <w:bCs/>
          <w:sz w:val="32"/>
          <w:szCs w:val="32"/>
        </w:rPr>
      </w:pPr>
      <w:r>
        <w:rPr>
          <w:rFonts w:hint="eastAsia" w:ascii="宋体" w:hAnsi="宋体" w:eastAsia="宋体" w:cs="宋体"/>
          <w:b/>
          <w:bCs/>
          <w:sz w:val="32"/>
          <w:szCs w:val="32"/>
        </w:rPr>
        <w:t>6.2评审</w:t>
      </w:r>
    </w:p>
    <w:p>
      <w:pPr>
        <w:rPr>
          <w:rFonts w:ascii="宋体" w:hAnsi="宋体" w:eastAsia="宋体" w:cs="宋体"/>
          <w:sz w:val="28"/>
          <w:szCs w:val="28"/>
        </w:rPr>
      </w:pPr>
      <w:r>
        <w:rPr>
          <w:rFonts w:hint="eastAsia" w:ascii="宋体" w:hAnsi="宋体" w:eastAsia="宋体" w:cs="宋体"/>
          <w:sz w:val="28"/>
          <w:szCs w:val="28"/>
        </w:rPr>
        <w:t>6.2.1评审小组按照第三章“评审办法”规定的评审标准和程序对响应文件进行评审和比较。</w:t>
      </w:r>
    </w:p>
    <w:p>
      <w:pPr>
        <w:rPr>
          <w:rFonts w:ascii="宋体" w:hAnsi="宋体" w:eastAsia="宋体" w:cs="宋体"/>
          <w:sz w:val="28"/>
          <w:szCs w:val="28"/>
        </w:rPr>
      </w:pPr>
      <w:r>
        <w:rPr>
          <w:rFonts w:hint="eastAsia" w:ascii="宋体" w:hAnsi="宋体" w:eastAsia="宋体" w:cs="宋体"/>
          <w:sz w:val="28"/>
          <w:szCs w:val="28"/>
        </w:rPr>
        <w:t>6.2.2评审完成后，评审小组应当向采购人提交书面评审报告和候选成交供应商名单。评审小组推荐候选成交供应商的数量见供应商须知前附表。</w:t>
      </w:r>
    </w:p>
    <w:p>
      <w:pPr>
        <w:outlineLvl w:val="0"/>
        <w:rPr>
          <w:rFonts w:ascii="宋体" w:hAnsi="宋体" w:eastAsia="宋体" w:cs="宋体"/>
          <w:b/>
          <w:bCs/>
          <w:sz w:val="32"/>
          <w:szCs w:val="32"/>
        </w:rPr>
      </w:pPr>
      <w:bookmarkStart w:id="14" w:name="_Toc2071"/>
      <w:r>
        <w:rPr>
          <w:rFonts w:hint="eastAsia" w:ascii="宋体" w:hAnsi="宋体" w:eastAsia="宋体" w:cs="宋体"/>
          <w:b/>
          <w:bCs/>
          <w:sz w:val="32"/>
          <w:szCs w:val="32"/>
        </w:rPr>
        <w:t>7.合同授予</w:t>
      </w:r>
      <w:bookmarkEnd w:id="14"/>
    </w:p>
    <w:p>
      <w:pPr>
        <w:rPr>
          <w:rFonts w:ascii="宋体" w:hAnsi="宋体" w:eastAsia="宋体" w:cs="宋体"/>
          <w:b/>
          <w:bCs/>
          <w:sz w:val="28"/>
          <w:szCs w:val="28"/>
        </w:rPr>
      </w:pPr>
      <w:r>
        <w:rPr>
          <w:rFonts w:hint="eastAsia" w:ascii="宋体" w:hAnsi="宋体" w:eastAsia="宋体" w:cs="宋体"/>
          <w:b/>
          <w:bCs/>
          <w:sz w:val="28"/>
          <w:szCs w:val="28"/>
        </w:rPr>
        <w:t>7.1候选成交供应商履约能力核查</w:t>
      </w:r>
    </w:p>
    <w:p>
      <w:pPr>
        <w:ind w:firstLine="560" w:firstLineChars="200"/>
        <w:rPr>
          <w:rFonts w:ascii="宋体" w:hAnsi="宋体" w:eastAsia="宋体" w:cs="宋体"/>
          <w:sz w:val="28"/>
          <w:szCs w:val="28"/>
        </w:rPr>
      </w:pPr>
      <w:r>
        <w:rPr>
          <w:rFonts w:hint="eastAsia" w:ascii="宋体" w:hAnsi="宋体" w:eastAsia="宋体" w:cs="宋体"/>
          <w:sz w:val="28"/>
          <w:szCs w:val="28"/>
        </w:rPr>
        <w:t>采购人可对候选成交供应商的相关证明材料原件进行核验或组织现场考察，以确认候选成交供应商的生产经营、财务等实际状况与响应文件是否一致及是否存在其他可能影响供应商履约能力的情况，核查结果将作为采购人选择确定预成交供应商的依据之一。</w:t>
      </w:r>
    </w:p>
    <w:p>
      <w:pPr>
        <w:rPr>
          <w:rFonts w:ascii="宋体" w:hAnsi="宋体" w:eastAsia="宋体" w:cs="宋体"/>
          <w:b/>
          <w:bCs/>
          <w:sz w:val="32"/>
          <w:szCs w:val="32"/>
        </w:rPr>
      </w:pPr>
      <w:r>
        <w:rPr>
          <w:rFonts w:hint="eastAsia" w:ascii="宋体" w:hAnsi="宋体" w:eastAsia="宋体" w:cs="宋体"/>
          <w:b/>
          <w:bCs/>
          <w:sz w:val="32"/>
          <w:szCs w:val="32"/>
        </w:rPr>
        <w:t>7.2确定预成交供应商</w:t>
      </w:r>
    </w:p>
    <w:p>
      <w:pPr>
        <w:ind w:firstLine="560" w:firstLineChars="200"/>
        <w:rPr>
          <w:rFonts w:ascii="宋体" w:hAnsi="宋体" w:eastAsia="宋体" w:cs="宋体"/>
          <w:sz w:val="28"/>
          <w:szCs w:val="28"/>
        </w:rPr>
      </w:pPr>
      <w:r>
        <w:rPr>
          <w:rFonts w:hint="eastAsia" w:ascii="宋体" w:hAnsi="宋体" w:eastAsia="宋体" w:cs="宋体"/>
          <w:sz w:val="28"/>
          <w:szCs w:val="28"/>
        </w:rPr>
        <w:t>采购人将根据评审报告及核查结果(如有)，对候选成交供应商综合评估后从中选择确定预成交供应商。</w:t>
      </w:r>
    </w:p>
    <w:p>
      <w:pPr>
        <w:rPr>
          <w:rFonts w:ascii="宋体" w:hAnsi="宋体" w:eastAsia="宋体" w:cs="宋体"/>
          <w:b/>
          <w:bCs/>
          <w:sz w:val="32"/>
          <w:szCs w:val="32"/>
        </w:rPr>
      </w:pPr>
      <w:r>
        <w:rPr>
          <w:rFonts w:hint="eastAsia" w:ascii="宋体" w:hAnsi="宋体" w:eastAsia="宋体" w:cs="宋体"/>
          <w:b/>
          <w:bCs/>
          <w:sz w:val="32"/>
          <w:szCs w:val="32"/>
        </w:rPr>
        <w:t>7.3发出成交通知书</w:t>
      </w:r>
    </w:p>
    <w:p>
      <w:pPr>
        <w:ind w:firstLine="560" w:firstLineChars="200"/>
        <w:rPr>
          <w:rFonts w:ascii="宋体" w:hAnsi="宋体" w:eastAsia="宋体" w:cs="宋体"/>
          <w:sz w:val="28"/>
          <w:szCs w:val="28"/>
        </w:rPr>
      </w:pPr>
      <w:r>
        <w:rPr>
          <w:rFonts w:hint="eastAsia" w:ascii="宋体" w:hAnsi="宋体" w:eastAsia="宋体" w:cs="宋体"/>
          <w:sz w:val="28"/>
          <w:szCs w:val="28"/>
        </w:rPr>
        <w:t>在本章第3.3款规定的响应文件有效期内，采购人以书面形式向预成交供应商发出成交通知书。</w:t>
      </w:r>
    </w:p>
    <w:p>
      <w:pPr>
        <w:rPr>
          <w:rFonts w:ascii="宋体" w:hAnsi="宋体" w:eastAsia="宋体" w:cs="宋体"/>
          <w:b/>
          <w:bCs/>
          <w:sz w:val="32"/>
          <w:szCs w:val="32"/>
        </w:rPr>
      </w:pPr>
      <w:r>
        <w:rPr>
          <w:rFonts w:hint="eastAsia" w:ascii="宋体" w:hAnsi="宋体" w:eastAsia="宋体" w:cs="宋体"/>
          <w:b/>
          <w:bCs/>
          <w:sz w:val="32"/>
          <w:szCs w:val="32"/>
        </w:rPr>
        <w:t>7.4履约保证金</w:t>
      </w:r>
    </w:p>
    <w:p>
      <w:pPr>
        <w:ind w:firstLine="562" w:firstLineChars="200"/>
        <w:rPr>
          <w:rFonts w:ascii="宋体" w:hAnsi="宋体" w:eastAsia="宋体" w:cs="宋体"/>
          <w:sz w:val="28"/>
          <w:szCs w:val="28"/>
        </w:rPr>
      </w:pPr>
      <w:r>
        <w:rPr>
          <w:rFonts w:hint="eastAsia" w:ascii="宋体" w:hAnsi="宋体" w:eastAsia="宋体" w:cs="宋体"/>
          <w:b/>
          <w:bCs/>
          <w:sz w:val="28"/>
          <w:szCs w:val="28"/>
        </w:rPr>
        <w:t>供应商须知前附表</w:t>
      </w:r>
      <w:r>
        <w:rPr>
          <w:rFonts w:hint="eastAsia" w:ascii="宋体" w:hAnsi="宋体" w:eastAsia="宋体" w:cs="宋体"/>
          <w:sz w:val="28"/>
          <w:szCs w:val="28"/>
        </w:rPr>
        <w:t>规定提交履约保证金的，成交供应商应按</w:t>
      </w:r>
      <w:r>
        <w:rPr>
          <w:rFonts w:hint="eastAsia" w:ascii="宋体" w:hAnsi="宋体" w:eastAsia="宋体" w:cs="宋体"/>
          <w:b/>
          <w:bCs/>
          <w:sz w:val="28"/>
          <w:szCs w:val="28"/>
        </w:rPr>
        <w:t>供应商须知前附表</w:t>
      </w:r>
      <w:r>
        <w:rPr>
          <w:rFonts w:hint="eastAsia" w:ascii="宋体" w:hAnsi="宋体" w:eastAsia="宋体" w:cs="宋体"/>
          <w:sz w:val="28"/>
          <w:szCs w:val="28"/>
        </w:rPr>
        <w:t>规定的形式、有效期限和提交时间向采购人提交履约保证金。除</w:t>
      </w:r>
      <w:r>
        <w:rPr>
          <w:rFonts w:hint="eastAsia" w:ascii="宋体" w:hAnsi="宋体" w:eastAsia="宋体" w:cs="宋体"/>
          <w:b/>
          <w:bCs/>
          <w:sz w:val="28"/>
          <w:szCs w:val="28"/>
        </w:rPr>
        <w:t>供应商须知前附表</w:t>
      </w:r>
      <w:r>
        <w:rPr>
          <w:rFonts w:hint="eastAsia" w:ascii="宋体" w:hAnsi="宋体" w:eastAsia="宋体" w:cs="宋体"/>
          <w:sz w:val="28"/>
          <w:szCs w:val="28"/>
        </w:rPr>
        <w:t>另有规定外，履约保证金为采购合同金额的</w:t>
      </w:r>
      <w:r>
        <w:rPr>
          <w:rFonts w:hint="eastAsia" w:ascii="宋体" w:hAnsi="宋体" w:eastAsia="宋体" w:cs="宋体"/>
          <w:b/>
          <w:bCs/>
          <w:sz w:val="28"/>
          <w:szCs w:val="28"/>
          <w:lang w:val="en-US" w:eastAsia="zh-CN"/>
        </w:rPr>
        <w:t>10</w:t>
      </w:r>
      <w:r>
        <w:rPr>
          <w:rFonts w:hint="eastAsia" w:ascii="宋体" w:hAnsi="宋体" w:eastAsia="宋体" w:cs="宋体"/>
          <w:b/>
          <w:bCs/>
          <w:sz w:val="28"/>
          <w:szCs w:val="28"/>
        </w:rPr>
        <w:t>％</w:t>
      </w:r>
      <w:r>
        <w:rPr>
          <w:rFonts w:hint="eastAsia" w:ascii="宋体" w:hAnsi="宋体" w:eastAsia="宋体" w:cs="宋体"/>
          <w:sz w:val="28"/>
          <w:szCs w:val="28"/>
        </w:rPr>
        <w:t>。</w:t>
      </w:r>
    </w:p>
    <w:p>
      <w:pPr>
        <w:rPr>
          <w:rFonts w:ascii="宋体" w:hAnsi="宋体" w:eastAsia="宋体" w:cs="宋体"/>
          <w:b/>
          <w:bCs/>
          <w:sz w:val="32"/>
          <w:szCs w:val="32"/>
        </w:rPr>
      </w:pPr>
      <w:r>
        <w:rPr>
          <w:rFonts w:hint="eastAsia" w:ascii="宋体" w:hAnsi="宋体" w:eastAsia="宋体" w:cs="宋体"/>
          <w:b/>
          <w:bCs/>
          <w:sz w:val="32"/>
          <w:szCs w:val="32"/>
        </w:rPr>
        <w:t>7.5签订合同</w:t>
      </w:r>
    </w:p>
    <w:p>
      <w:pPr>
        <w:rPr>
          <w:rFonts w:ascii="宋体" w:hAnsi="宋体" w:eastAsia="宋体" w:cs="宋体"/>
          <w:sz w:val="28"/>
          <w:szCs w:val="28"/>
        </w:rPr>
      </w:pPr>
      <w:r>
        <w:rPr>
          <w:rFonts w:hint="eastAsia" w:ascii="宋体" w:hAnsi="宋体" w:eastAsia="宋体" w:cs="宋体"/>
          <w:sz w:val="28"/>
          <w:szCs w:val="28"/>
        </w:rPr>
        <w:t>7.5.1采购人和成交供应商应当在成交通知书规定的期限内，根据采购文件和成交供应商的响应文件订立书面合同。成交供应商无正当理由拒绝签订合同，在签订合同时向采购人提出附加条件，或者不按照采购文件要求提交履约证金的，采购人取消其成交资格，其响应保证金不予退还;给采购人造成的损失超过响应保证金数额的，成交供应商还应当对超过部分予以后赔偿。</w:t>
      </w:r>
    </w:p>
    <w:p>
      <w:pPr>
        <w:rPr>
          <w:rFonts w:ascii="宋体" w:hAnsi="宋体" w:eastAsia="宋体" w:cs="宋体"/>
          <w:sz w:val="28"/>
          <w:szCs w:val="28"/>
        </w:rPr>
      </w:pPr>
      <w:r>
        <w:rPr>
          <w:rFonts w:hint="eastAsia" w:ascii="宋体" w:hAnsi="宋体" w:eastAsia="宋体" w:cs="宋体"/>
          <w:sz w:val="28"/>
          <w:szCs w:val="28"/>
        </w:rPr>
        <w:t>7.5.2发出成交通知书后，采购人无正当理由拒绝签订合同，或者在签订合同时向成交供应商提出附加条件的，采购人向成交供应商退还响应证金;给成交供应商造成损失的，还应当赔偿损失。</w:t>
      </w:r>
    </w:p>
    <w:p>
      <w:pPr>
        <w:rPr>
          <w:rFonts w:ascii="宋体" w:hAnsi="宋体" w:eastAsia="宋体" w:cs="宋体"/>
          <w:sz w:val="28"/>
          <w:szCs w:val="28"/>
        </w:rPr>
      </w:pPr>
      <w:r>
        <w:rPr>
          <w:rFonts w:hint="eastAsia" w:ascii="宋体" w:hAnsi="宋体" w:eastAsia="宋体" w:cs="宋体"/>
          <w:sz w:val="28"/>
          <w:szCs w:val="28"/>
        </w:rPr>
        <w:t>7.5.3联合体成交的，联合体各方应当共同与采购人签订合同，就成交项目向采购人承担连带责任。</w:t>
      </w:r>
    </w:p>
    <w:p>
      <w:pPr>
        <w:rPr>
          <w:rFonts w:ascii="宋体" w:hAnsi="宋体" w:eastAsia="宋体" w:cs="宋体"/>
          <w:b/>
          <w:bCs/>
          <w:sz w:val="32"/>
          <w:szCs w:val="32"/>
        </w:rPr>
      </w:pPr>
      <w:r>
        <w:rPr>
          <w:rFonts w:hint="eastAsia" w:ascii="宋体" w:hAnsi="宋体" w:eastAsia="宋体" w:cs="宋体"/>
          <w:b/>
          <w:bCs/>
          <w:sz w:val="32"/>
          <w:szCs w:val="32"/>
        </w:rPr>
        <w:t>7.6特殊情形处理</w:t>
      </w:r>
    </w:p>
    <w:p>
      <w:pPr>
        <w:ind w:firstLine="560" w:firstLineChars="200"/>
        <w:rPr>
          <w:rFonts w:ascii="宋体" w:hAnsi="宋体" w:eastAsia="宋体" w:cs="宋体"/>
          <w:sz w:val="28"/>
          <w:szCs w:val="28"/>
        </w:rPr>
      </w:pPr>
      <w:r>
        <w:rPr>
          <w:rFonts w:hint="eastAsia" w:ascii="宋体" w:hAnsi="宋体" w:eastAsia="宋体" w:cs="宋体"/>
          <w:sz w:val="28"/>
          <w:szCs w:val="28"/>
        </w:rPr>
        <w:t>因供应商对预成交结果提出异议、成交供立商无正当理由拒绝签订合同、成交供应商在签订合同时向采购人提出附加条件或者不按采购文件要求提交履约保证金等导致采购人变更成交结果的，采购人应按照本条规定的程序重新选择确定预成交供应商，进行公示并公告。</w:t>
      </w:r>
    </w:p>
    <w:p>
      <w:pPr>
        <w:outlineLvl w:val="0"/>
        <w:rPr>
          <w:rFonts w:ascii="宋体" w:hAnsi="宋体" w:eastAsia="宋体" w:cs="宋体"/>
          <w:b/>
          <w:bCs/>
          <w:sz w:val="32"/>
          <w:szCs w:val="32"/>
        </w:rPr>
      </w:pPr>
      <w:bookmarkStart w:id="15" w:name="_Toc26016"/>
      <w:r>
        <w:rPr>
          <w:rFonts w:hint="eastAsia" w:ascii="宋体" w:hAnsi="宋体" w:eastAsia="宋体" w:cs="宋体"/>
          <w:b/>
          <w:bCs/>
          <w:sz w:val="32"/>
          <w:szCs w:val="32"/>
        </w:rPr>
        <w:t>8.异议</w:t>
      </w:r>
      <w:bookmarkEnd w:id="15"/>
    </w:p>
    <w:p>
      <w:pPr>
        <w:outlineLvl w:val="0"/>
        <w:rPr>
          <w:rFonts w:ascii="宋体" w:hAnsi="宋体" w:eastAsia="宋体" w:cs="宋体"/>
          <w:b/>
          <w:bCs/>
          <w:sz w:val="28"/>
          <w:szCs w:val="28"/>
        </w:rPr>
      </w:pPr>
      <w:bookmarkStart w:id="16" w:name="_Toc20471"/>
      <w:r>
        <w:rPr>
          <w:rFonts w:hint="eastAsia" w:ascii="宋体" w:hAnsi="宋体" w:eastAsia="宋体" w:cs="宋体"/>
          <w:b/>
          <w:bCs/>
          <w:sz w:val="28"/>
          <w:szCs w:val="28"/>
        </w:rPr>
        <w:t>8.l提出异议</w:t>
      </w:r>
      <w:bookmarkEnd w:id="16"/>
    </w:p>
    <w:p>
      <w:pPr>
        <w:ind w:firstLine="560" w:firstLineChars="200"/>
        <w:rPr>
          <w:rFonts w:ascii="宋体" w:hAnsi="宋体" w:eastAsia="宋体" w:cs="宋体"/>
          <w:sz w:val="28"/>
          <w:szCs w:val="28"/>
        </w:rPr>
      </w:pPr>
      <w:r>
        <w:rPr>
          <w:rFonts w:hint="eastAsia" w:ascii="宋体" w:hAnsi="宋体" w:eastAsia="宋体" w:cs="宋体"/>
          <w:sz w:val="28"/>
          <w:szCs w:val="28"/>
        </w:rPr>
        <w:t>供应商或者其他利害关系人可以对预成交结果提出异议。通过</w:t>
      </w:r>
      <w:r>
        <w:rPr>
          <w:rFonts w:hint="eastAsia" w:ascii="宋体" w:hAnsi="宋体" w:eastAsia="宋体" w:cs="宋体"/>
          <w:b/>
          <w:bCs/>
          <w:sz w:val="28"/>
          <w:szCs w:val="28"/>
        </w:rPr>
        <w:t>供应商须知前附表</w:t>
      </w:r>
      <w:r>
        <w:rPr>
          <w:rFonts w:hint="eastAsia" w:ascii="宋体" w:hAnsi="宋体" w:eastAsia="宋体" w:cs="宋体"/>
          <w:sz w:val="28"/>
          <w:szCs w:val="28"/>
        </w:rPr>
        <w:t>规定的异议渠道提出，并提交异议函和必要的证明材料。异议函包括但不限于下列内容：</w:t>
      </w:r>
    </w:p>
    <w:p>
      <w:pPr>
        <w:rPr>
          <w:rFonts w:ascii="宋体" w:hAnsi="宋体" w:eastAsia="宋体" w:cs="宋体"/>
          <w:sz w:val="28"/>
          <w:szCs w:val="28"/>
        </w:rPr>
      </w:pPr>
      <w:r>
        <w:rPr>
          <w:rFonts w:hint="eastAsia" w:ascii="宋体" w:hAnsi="宋体" w:eastAsia="宋体" w:cs="宋体"/>
          <w:sz w:val="28"/>
          <w:szCs w:val="28"/>
        </w:rPr>
        <w:t>(1)异议人名称、地址、邮政编码、联系人及联系电话;</w:t>
      </w:r>
    </w:p>
    <w:p>
      <w:pPr>
        <w:rPr>
          <w:rFonts w:ascii="宋体" w:hAnsi="宋体" w:eastAsia="宋体" w:cs="宋体"/>
          <w:sz w:val="28"/>
          <w:szCs w:val="28"/>
        </w:rPr>
      </w:pPr>
      <w:r>
        <w:rPr>
          <w:rFonts w:hint="eastAsia" w:ascii="宋体" w:hAnsi="宋体" w:eastAsia="宋体" w:cs="宋体"/>
          <w:sz w:val="28"/>
          <w:szCs w:val="28"/>
        </w:rPr>
        <w:t>(2)具体、明确的异议事项、事实依据及与异议事项相关的请求。</w:t>
      </w:r>
    </w:p>
    <w:p>
      <w:pPr>
        <w:rPr>
          <w:rFonts w:ascii="宋体" w:hAnsi="宋体" w:eastAsia="宋体" w:cs="宋体"/>
          <w:sz w:val="28"/>
          <w:szCs w:val="28"/>
        </w:rPr>
      </w:pPr>
      <w:r>
        <w:rPr>
          <w:rFonts w:hint="eastAsia" w:ascii="宋体" w:hAnsi="宋体" w:eastAsia="宋体" w:cs="宋体"/>
          <w:sz w:val="28"/>
          <w:szCs w:val="28"/>
        </w:rPr>
        <w:t>异议函应由异议人的法定代表人(单位负责人)或其授权的代理人签字并加盖公章。</w:t>
      </w:r>
    </w:p>
    <w:p>
      <w:pPr>
        <w:rPr>
          <w:rFonts w:ascii="宋体" w:hAnsi="宋体" w:eastAsia="宋体" w:cs="宋体"/>
          <w:b/>
          <w:bCs/>
          <w:sz w:val="32"/>
          <w:szCs w:val="32"/>
        </w:rPr>
      </w:pPr>
      <w:r>
        <w:rPr>
          <w:rFonts w:hint="eastAsia" w:ascii="宋体" w:hAnsi="宋体" w:eastAsia="宋体" w:cs="宋体"/>
          <w:b/>
          <w:bCs/>
          <w:sz w:val="32"/>
          <w:szCs w:val="32"/>
        </w:rPr>
        <w:t>8.2异议处理</w:t>
      </w:r>
    </w:p>
    <w:p>
      <w:pPr>
        <w:ind w:firstLine="560" w:firstLineChars="200"/>
        <w:rPr>
          <w:rFonts w:ascii="宋体" w:hAnsi="宋体" w:eastAsia="宋体" w:cs="宋体"/>
          <w:sz w:val="28"/>
          <w:szCs w:val="28"/>
        </w:rPr>
      </w:pPr>
      <w:r>
        <w:rPr>
          <w:rFonts w:hint="eastAsia" w:ascii="宋体" w:hAnsi="宋体" w:eastAsia="宋体" w:cs="宋体"/>
          <w:sz w:val="28"/>
          <w:szCs w:val="28"/>
        </w:rPr>
        <w:t>采购人将针对异议事项进行核查，经过核查，发现异议人对相关问题理解有误的，应做出解释;发现采购活动中确实存在错误或不当于为的，应及时予以改正或补救。</w:t>
      </w:r>
    </w:p>
    <w:p>
      <w:pPr>
        <w:ind w:firstLine="560" w:firstLineChars="200"/>
        <w:rPr>
          <w:rFonts w:ascii="宋体" w:hAnsi="宋体" w:eastAsia="宋体" w:cs="宋体"/>
          <w:sz w:val="28"/>
          <w:szCs w:val="28"/>
        </w:rPr>
      </w:pPr>
      <w:r>
        <w:rPr>
          <w:rFonts w:hint="eastAsia" w:ascii="宋体" w:hAnsi="宋体" w:eastAsia="宋体" w:cs="宋体"/>
          <w:sz w:val="28"/>
          <w:szCs w:val="28"/>
        </w:rPr>
        <w:t>异议人与采购人对异议事项无法达成一致，异议人可向</w:t>
      </w:r>
      <w:r>
        <w:rPr>
          <w:rFonts w:hint="eastAsia" w:ascii="宋体" w:hAnsi="宋体" w:eastAsia="宋体" w:cs="宋体"/>
          <w:b/>
          <w:bCs/>
          <w:sz w:val="28"/>
          <w:szCs w:val="28"/>
        </w:rPr>
        <w:t>供应商须知前附表</w:t>
      </w:r>
      <w:r>
        <w:rPr>
          <w:rFonts w:hint="eastAsia" w:ascii="宋体" w:hAnsi="宋体" w:eastAsia="宋体" w:cs="宋体"/>
          <w:sz w:val="28"/>
          <w:szCs w:val="28"/>
        </w:rPr>
        <w:t>规定的行业组织或专业咨询机构申请调解或进行反映。</w:t>
      </w:r>
    </w:p>
    <w:p>
      <w:pPr>
        <w:ind w:firstLine="560" w:firstLineChars="200"/>
        <w:rPr>
          <w:rFonts w:ascii="宋体" w:hAnsi="宋体" w:eastAsia="宋体" w:cs="宋体"/>
          <w:sz w:val="28"/>
          <w:szCs w:val="28"/>
        </w:rPr>
      </w:pPr>
      <w:r>
        <w:rPr>
          <w:rFonts w:hint="eastAsia" w:ascii="宋体" w:hAnsi="宋体" w:eastAsia="宋体" w:cs="宋体"/>
          <w:sz w:val="28"/>
          <w:szCs w:val="28"/>
        </w:rPr>
        <w:t>采购人认为异议不成立或不影响采购结果的，可以继续进行采购活动。</w:t>
      </w:r>
    </w:p>
    <w:p>
      <w:pPr>
        <w:outlineLvl w:val="0"/>
        <w:rPr>
          <w:rFonts w:ascii="宋体" w:hAnsi="宋体" w:eastAsia="宋体" w:cs="宋体"/>
          <w:b/>
          <w:bCs/>
          <w:sz w:val="32"/>
          <w:szCs w:val="32"/>
        </w:rPr>
      </w:pPr>
      <w:bookmarkStart w:id="17" w:name="_Toc1101"/>
      <w:r>
        <w:rPr>
          <w:rFonts w:hint="eastAsia" w:ascii="宋体" w:hAnsi="宋体" w:eastAsia="宋体" w:cs="宋体"/>
          <w:b/>
          <w:bCs/>
          <w:sz w:val="32"/>
          <w:szCs w:val="32"/>
        </w:rPr>
        <w:t>9.纪律要求</w:t>
      </w:r>
      <w:bookmarkEnd w:id="17"/>
    </w:p>
    <w:p>
      <w:pPr>
        <w:rPr>
          <w:rFonts w:ascii="宋体" w:hAnsi="宋体" w:eastAsia="宋体" w:cs="宋体"/>
          <w:b/>
          <w:bCs/>
          <w:sz w:val="28"/>
          <w:szCs w:val="28"/>
        </w:rPr>
      </w:pPr>
      <w:r>
        <w:rPr>
          <w:rFonts w:hint="eastAsia" w:ascii="宋体" w:hAnsi="宋体" w:eastAsia="宋体" w:cs="宋体"/>
          <w:b/>
          <w:bCs/>
          <w:sz w:val="28"/>
          <w:szCs w:val="28"/>
        </w:rPr>
        <w:t>9.1对采购人的纪律要求</w:t>
      </w:r>
    </w:p>
    <w:p>
      <w:pPr>
        <w:ind w:firstLine="560" w:firstLineChars="200"/>
        <w:rPr>
          <w:rFonts w:ascii="宋体" w:hAnsi="宋体" w:eastAsia="宋体" w:cs="宋体"/>
          <w:sz w:val="28"/>
          <w:szCs w:val="28"/>
        </w:rPr>
      </w:pPr>
      <w:r>
        <w:rPr>
          <w:rFonts w:hint="eastAsia" w:ascii="宋体" w:hAnsi="宋体" w:eastAsia="宋体" w:cs="宋体"/>
          <w:sz w:val="28"/>
          <w:szCs w:val="28"/>
        </w:rPr>
        <w:t>采购人不得泄露询比采购活动中应当保密的情况和资料，不得与供应商串通损害国家利益、社会公共利益或者其他人合法权益。</w:t>
      </w:r>
    </w:p>
    <w:p>
      <w:pPr>
        <w:rPr>
          <w:rFonts w:ascii="宋体" w:hAnsi="宋体" w:eastAsia="宋体" w:cs="宋体"/>
          <w:b/>
          <w:bCs/>
          <w:sz w:val="28"/>
          <w:szCs w:val="28"/>
        </w:rPr>
      </w:pPr>
      <w:r>
        <w:rPr>
          <w:rFonts w:hint="eastAsia" w:ascii="宋体" w:hAnsi="宋体" w:eastAsia="宋体" w:cs="宋体"/>
          <w:b/>
          <w:bCs/>
          <w:sz w:val="28"/>
          <w:szCs w:val="28"/>
        </w:rPr>
        <w:t>9.2对供应高的纪律要求</w:t>
      </w:r>
    </w:p>
    <w:p>
      <w:pPr>
        <w:ind w:firstLine="560" w:firstLineChars="200"/>
        <w:rPr>
          <w:rFonts w:ascii="宋体" w:hAnsi="宋体" w:eastAsia="宋体" w:cs="宋体"/>
          <w:sz w:val="28"/>
          <w:szCs w:val="28"/>
        </w:rPr>
      </w:pPr>
      <w:r>
        <w:rPr>
          <w:rFonts w:hint="eastAsia" w:ascii="宋体" w:hAnsi="宋体" w:eastAsia="宋体" w:cs="宋体"/>
          <w:sz w:val="28"/>
          <w:szCs w:val="28"/>
        </w:rPr>
        <w:t>供应商不得相互串通或者与采购人串通，不得向采购人或者谈判小组成员行贿谋取成交，不得以他人名义参加谈判采购活动或者以其他方式弄虚作假骗取成交；供应商不得以任何方式干扰、影响评审工作。</w:t>
      </w:r>
    </w:p>
    <w:p>
      <w:pPr>
        <w:rPr>
          <w:rFonts w:ascii="宋体" w:hAnsi="宋体" w:eastAsia="宋体" w:cs="宋体"/>
          <w:b/>
          <w:bCs/>
          <w:sz w:val="28"/>
          <w:szCs w:val="28"/>
        </w:rPr>
      </w:pPr>
      <w:r>
        <w:rPr>
          <w:rFonts w:hint="eastAsia" w:ascii="宋体" w:hAnsi="宋体" w:eastAsia="宋体" w:cs="宋体"/>
          <w:b/>
          <w:bCs/>
          <w:sz w:val="28"/>
          <w:szCs w:val="28"/>
        </w:rPr>
        <w:t>9.3对评审小组成员的纪律要求</w:t>
      </w:r>
    </w:p>
    <w:p>
      <w:pPr>
        <w:ind w:firstLine="560" w:firstLineChars="200"/>
        <w:rPr>
          <w:rFonts w:ascii="宋体" w:hAnsi="宋体" w:eastAsia="宋体" w:cs="宋体"/>
          <w:sz w:val="28"/>
          <w:szCs w:val="28"/>
        </w:rPr>
      </w:pPr>
      <w:r>
        <w:rPr>
          <w:rFonts w:hint="eastAsia" w:ascii="宋体" w:hAnsi="宋体" w:eastAsia="宋体" w:cs="宋体"/>
          <w:sz w:val="28"/>
          <w:szCs w:val="28"/>
        </w:rPr>
        <w:t>评审小组不得接受他人的财务或其他好处，不得向他人采购人透漏对响应文件的评审和比较、候选成交供应商的推荐情况以及评审有关的其他情况。在谈判活动中，评审小组成员应当客观、公正地履行职责，遵守职业道德，不得擅离职守，影响评审工作正常运行，不得使用第三章“评审办法”没有规定的评审因素和标准进行评审。</w:t>
      </w:r>
    </w:p>
    <w:p>
      <w:pPr>
        <w:rPr>
          <w:rFonts w:ascii="宋体" w:hAnsi="宋体" w:eastAsia="宋体" w:cs="宋体"/>
          <w:b/>
          <w:bCs/>
          <w:sz w:val="28"/>
          <w:szCs w:val="28"/>
        </w:rPr>
      </w:pPr>
      <w:r>
        <w:rPr>
          <w:rFonts w:hint="eastAsia" w:ascii="宋体" w:hAnsi="宋体" w:eastAsia="宋体" w:cs="宋体"/>
          <w:b/>
          <w:bCs/>
          <w:sz w:val="28"/>
          <w:szCs w:val="28"/>
        </w:rPr>
        <w:t>9.4对与询比活动有关的工作人员的纪律要求</w:t>
      </w:r>
    </w:p>
    <w:p>
      <w:pPr>
        <w:ind w:firstLine="560" w:firstLineChars="200"/>
        <w:rPr>
          <w:rFonts w:ascii="宋体" w:hAnsi="宋体" w:eastAsia="宋体" w:cs="宋体"/>
          <w:sz w:val="28"/>
          <w:szCs w:val="28"/>
        </w:rPr>
      </w:pPr>
      <w:r>
        <w:rPr>
          <w:rFonts w:hint="eastAsia" w:ascii="宋体" w:hAnsi="宋体" w:eastAsia="宋体" w:cs="宋体"/>
          <w:sz w:val="28"/>
          <w:szCs w:val="28"/>
        </w:rPr>
        <w:t>与询比活动有关的工作人员不得受他人的物或者其他好处，不得向他人透露对响应文件的评申和比较，候选成交供应商的推荐情况以及询比有关的其他情况。在询比活动中，与询比活动有关的工作人员不得擅离取守，影响流判工作正常进行。</w:t>
      </w:r>
    </w:p>
    <w:p>
      <w:pPr>
        <w:outlineLvl w:val="0"/>
        <w:rPr>
          <w:rFonts w:ascii="宋体" w:hAnsi="宋体" w:eastAsia="宋体" w:cs="宋体"/>
          <w:b/>
          <w:bCs/>
          <w:sz w:val="28"/>
          <w:szCs w:val="28"/>
        </w:rPr>
      </w:pPr>
      <w:bookmarkStart w:id="18" w:name="_Toc22696"/>
      <w:r>
        <w:rPr>
          <w:rFonts w:hint="eastAsia" w:ascii="宋体" w:hAnsi="宋体" w:eastAsia="宋体" w:cs="宋体"/>
          <w:b/>
          <w:bCs/>
          <w:sz w:val="28"/>
          <w:szCs w:val="28"/>
        </w:rPr>
        <w:t>10.需要补充的其他内容</w:t>
      </w:r>
      <w:bookmarkEnd w:id="18"/>
    </w:p>
    <w:p>
      <w:pPr>
        <w:rPr>
          <w:rFonts w:ascii="宋体" w:hAnsi="宋体" w:eastAsia="宋体" w:cs="宋体"/>
          <w:b/>
          <w:bCs/>
          <w:sz w:val="28"/>
          <w:szCs w:val="28"/>
        </w:rPr>
      </w:pPr>
      <w:r>
        <w:rPr>
          <w:rFonts w:hint="eastAsia" w:ascii="宋体" w:hAnsi="宋体" w:eastAsia="宋体" w:cs="宋体"/>
          <w:b/>
          <w:bCs/>
          <w:sz w:val="28"/>
          <w:szCs w:val="28"/>
        </w:rPr>
        <w:t>10.1采购代理服务费</w:t>
      </w:r>
    </w:p>
    <w:p>
      <w:pPr>
        <w:ind w:firstLine="562" w:firstLineChars="200"/>
        <w:rPr>
          <w:rFonts w:ascii="宋体" w:hAnsi="宋体" w:eastAsia="宋体" w:cs="宋体"/>
          <w:sz w:val="28"/>
          <w:szCs w:val="28"/>
        </w:rPr>
      </w:pPr>
      <w:r>
        <w:rPr>
          <w:rFonts w:hint="eastAsia" w:ascii="宋体" w:hAnsi="宋体" w:eastAsia="宋体" w:cs="宋体"/>
          <w:b/>
          <w:bCs/>
          <w:sz w:val="28"/>
          <w:szCs w:val="28"/>
        </w:rPr>
        <w:t>供应商须知前附表</w:t>
      </w:r>
      <w:r>
        <w:rPr>
          <w:rFonts w:hint="eastAsia" w:ascii="宋体" w:hAnsi="宋体" w:eastAsia="宋体" w:cs="宋体"/>
          <w:sz w:val="28"/>
          <w:szCs w:val="28"/>
        </w:rPr>
        <w:t>规定由供应商承担采购代理服务费的，供应商应按照</w:t>
      </w:r>
      <w:r>
        <w:rPr>
          <w:rFonts w:hint="eastAsia" w:ascii="宋体" w:hAnsi="宋体" w:eastAsia="宋体" w:cs="宋体"/>
          <w:b/>
          <w:bCs/>
          <w:sz w:val="28"/>
          <w:szCs w:val="28"/>
        </w:rPr>
        <w:t>供应商须知前附表</w:t>
      </w:r>
      <w:r>
        <w:rPr>
          <w:rFonts w:hint="eastAsia" w:ascii="宋体" w:hAnsi="宋体" w:eastAsia="宋体" w:cs="宋体"/>
          <w:sz w:val="28"/>
          <w:szCs w:val="28"/>
        </w:rPr>
        <w:t>规定的费用标准或金额，交费时间和方式向采购代理机构支付代理服务费。</w:t>
      </w:r>
    </w:p>
    <w:p>
      <w:pPr>
        <w:rPr>
          <w:rFonts w:ascii="宋体" w:hAnsi="宋体" w:eastAsia="宋体" w:cs="宋体"/>
          <w:b/>
          <w:bCs/>
          <w:sz w:val="28"/>
          <w:szCs w:val="28"/>
        </w:rPr>
      </w:pPr>
      <w:r>
        <w:rPr>
          <w:rFonts w:hint="eastAsia" w:ascii="宋体" w:hAnsi="宋体" w:eastAsia="宋体" w:cs="宋体"/>
          <w:b/>
          <w:bCs/>
          <w:sz w:val="28"/>
          <w:szCs w:val="28"/>
        </w:rPr>
        <w:t>10.2其他</w:t>
      </w:r>
    </w:p>
    <w:p>
      <w:pPr>
        <w:ind w:firstLine="560" w:firstLineChars="200"/>
        <w:rPr>
          <w:rFonts w:ascii="宋体" w:hAnsi="宋体" w:eastAsia="宋体" w:cs="宋体"/>
          <w:b/>
          <w:bCs/>
          <w:sz w:val="28"/>
          <w:szCs w:val="28"/>
        </w:rPr>
      </w:pPr>
      <w:r>
        <w:rPr>
          <w:rFonts w:hint="eastAsia" w:ascii="宋体" w:hAnsi="宋体" w:eastAsia="宋体" w:cs="宋体"/>
          <w:sz w:val="28"/>
          <w:szCs w:val="28"/>
        </w:rPr>
        <w:t>需要补充的其他内容:见</w:t>
      </w:r>
      <w:r>
        <w:rPr>
          <w:rFonts w:hint="eastAsia" w:ascii="宋体" w:hAnsi="宋体" w:eastAsia="宋体" w:cs="宋体"/>
          <w:b/>
          <w:bCs/>
          <w:sz w:val="28"/>
          <w:szCs w:val="28"/>
        </w:rPr>
        <w:t>供应商须知前附表</w:t>
      </w:r>
    </w:p>
    <w:p>
      <w:pPr>
        <w:rPr>
          <w:rFonts w:ascii="宋体" w:hAnsi="宋体" w:eastAsia="宋体" w:cs="宋体"/>
          <w:b/>
          <w:bCs/>
          <w:sz w:val="28"/>
          <w:szCs w:val="28"/>
        </w:rPr>
      </w:pPr>
    </w:p>
    <w:p>
      <w:pPr>
        <w:rPr>
          <w:rFonts w:ascii="宋体" w:hAnsi="宋体" w:eastAsia="宋体" w:cs="宋体"/>
          <w:b/>
          <w:bCs/>
          <w:sz w:val="28"/>
          <w:szCs w:val="28"/>
        </w:rPr>
      </w:pPr>
    </w:p>
    <w:p>
      <w:pPr>
        <w:outlineLvl w:val="0"/>
        <w:rPr>
          <w:rFonts w:hint="eastAsia" w:ascii="宋体" w:hAnsi="宋体" w:eastAsia="宋体" w:cs="宋体"/>
          <w:b/>
          <w:bCs/>
          <w:sz w:val="28"/>
          <w:szCs w:val="28"/>
        </w:rPr>
      </w:pPr>
      <w:bookmarkStart w:id="19" w:name="_Toc25907"/>
    </w:p>
    <w:p>
      <w:pPr>
        <w:outlineLvl w:val="0"/>
        <w:rPr>
          <w:rFonts w:ascii="宋体" w:hAnsi="宋体" w:eastAsia="宋体" w:cs="宋体"/>
          <w:b/>
          <w:bCs/>
          <w:sz w:val="28"/>
          <w:szCs w:val="28"/>
        </w:rPr>
      </w:pPr>
      <w:r>
        <w:rPr>
          <w:rFonts w:hint="eastAsia" w:ascii="宋体" w:hAnsi="宋体" w:eastAsia="宋体" w:cs="宋体"/>
          <w:b/>
          <w:bCs/>
          <w:sz w:val="28"/>
          <w:szCs w:val="28"/>
        </w:rPr>
        <w:t>附件一：开启记录表</w:t>
      </w:r>
      <w:bookmarkEnd w:id="19"/>
    </w:p>
    <w:p>
      <w:pPr>
        <w:jc w:val="center"/>
        <w:rPr>
          <w:rFonts w:ascii="宋体" w:hAnsi="宋体" w:eastAsia="宋体" w:cs="宋体"/>
          <w:b/>
          <w:bCs/>
          <w:sz w:val="28"/>
          <w:szCs w:val="28"/>
        </w:rPr>
      </w:pPr>
      <w:r>
        <w:rPr>
          <w:rFonts w:hint="eastAsia" w:ascii="宋体" w:hAnsi="宋体" w:eastAsia="宋体" w:cs="宋体"/>
          <w:b/>
          <w:bCs/>
          <w:sz w:val="28"/>
          <w:szCs w:val="28"/>
        </w:rPr>
        <w:t>开启记录表</w:t>
      </w:r>
    </w:p>
    <w:p>
      <w:pPr>
        <w:ind w:firstLine="280" w:firstLineChars="100"/>
        <w:rPr>
          <w:rFonts w:ascii="宋体" w:hAnsi="宋体" w:eastAsia="宋体" w:cs="宋体"/>
          <w:sz w:val="28"/>
          <w:szCs w:val="28"/>
        </w:rPr>
      </w:pPr>
      <w:r>
        <w:rPr>
          <w:rFonts w:hint="eastAsia" w:ascii="宋体" w:hAnsi="宋体" w:eastAsia="宋体" w:cs="宋体"/>
          <w:sz w:val="28"/>
          <w:szCs w:val="28"/>
        </w:rPr>
        <w:t>开启时间：</w:t>
      </w:r>
      <w:r>
        <w:rPr>
          <w:rFonts w:hint="eastAsia" w:ascii="宋体" w:hAnsi="宋体" w:eastAsia="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rPr>
        <w:t xml:space="preserve">      </w:t>
      </w:r>
      <w:r>
        <w:rPr>
          <w:rFonts w:hint="eastAsia" w:ascii="宋体" w:hAnsi="宋体" w:eastAsia="宋体" w:cs="宋体"/>
          <w:sz w:val="28"/>
          <w:szCs w:val="28"/>
        </w:rPr>
        <w:t>日</w:t>
      </w:r>
      <w:r>
        <w:rPr>
          <w:rFonts w:hint="eastAsia" w:ascii="宋体" w:hAnsi="宋体" w:eastAsia="宋体" w:cs="宋体"/>
          <w:sz w:val="28"/>
          <w:szCs w:val="28"/>
          <w:u w:val="single"/>
        </w:rPr>
        <w:t xml:space="preserve">         </w:t>
      </w:r>
      <w:r>
        <w:rPr>
          <w:rFonts w:hint="eastAsia" w:ascii="宋体" w:hAnsi="宋体" w:eastAsia="宋体" w:cs="宋体"/>
          <w:sz w:val="28"/>
          <w:szCs w:val="28"/>
        </w:rPr>
        <w:t>时</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 分</w:t>
      </w:r>
    </w:p>
    <w:tbl>
      <w:tblPr>
        <w:tblStyle w:val="15"/>
        <w:tblW w:w="844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1"/>
        <w:gridCol w:w="1185"/>
        <w:gridCol w:w="947"/>
        <w:gridCol w:w="2163"/>
        <w:gridCol w:w="1092"/>
        <w:gridCol w:w="24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5" w:hRule="atLeast"/>
        </w:trPr>
        <w:tc>
          <w:tcPr>
            <w:tcW w:w="631" w:type="dxa"/>
            <w:vAlign w:val="center"/>
          </w:tcPr>
          <w:p>
            <w:pPr>
              <w:jc w:val="center"/>
              <w:rPr>
                <w:rFonts w:ascii="宋体" w:hAnsi="宋体" w:eastAsia="宋体" w:cs="宋体"/>
                <w:sz w:val="28"/>
                <w:szCs w:val="28"/>
              </w:rPr>
            </w:pPr>
            <w:r>
              <w:rPr>
                <w:rFonts w:hint="eastAsia" w:ascii="宋体" w:hAnsi="宋体" w:eastAsia="宋体" w:cs="宋体"/>
                <w:sz w:val="28"/>
                <w:szCs w:val="28"/>
              </w:rPr>
              <w:t>序号</w:t>
            </w:r>
          </w:p>
        </w:tc>
        <w:tc>
          <w:tcPr>
            <w:tcW w:w="1185" w:type="dxa"/>
            <w:vAlign w:val="center"/>
          </w:tcPr>
          <w:p>
            <w:pPr>
              <w:jc w:val="center"/>
              <w:rPr>
                <w:rFonts w:ascii="宋体" w:hAnsi="宋体" w:eastAsia="宋体" w:cs="宋体"/>
                <w:sz w:val="28"/>
                <w:szCs w:val="28"/>
              </w:rPr>
            </w:pPr>
            <w:r>
              <w:rPr>
                <w:rFonts w:hint="eastAsia" w:ascii="宋体" w:hAnsi="宋体" w:eastAsia="宋体" w:cs="宋体"/>
                <w:sz w:val="28"/>
                <w:szCs w:val="28"/>
              </w:rPr>
              <w:t>供应商</w:t>
            </w:r>
          </w:p>
        </w:tc>
        <w:tc>
          <w:tcPr>
            <w:tcW w:w="947" w:type="dxa"/>
            <w:vAlign w:val="center"/>
          </w:tcPr>
          <w:p>
            <w:pPr>
              <w:jc w:val="center"/>
              <w:rPr>
                <w:rFonts w:ascii="宋体" w:hAnsi="宋体" w:eastAsia="宋体" w:cs="宋体"/>
                <w:sz w:val="28"/>
                <w:szCs w:val="28"/>
              </w:rPr>
            </w:pPr>
            <w:r>
              <w:rPr>
                <w:rFonts w:hint="eastAsia" w:ascii="宋体" w:hAnsi="宋体" w:eastAsia="宋体" w:cs="宋体"/>
                <w:sz w:val="28"/>
                <w:szCs w:val="28"/>
              </w:rPr>
              <w:t>响应报价</w:t>
            </w:r>
          </w:p>
        </w:tc>
        <w:tc>
          <w:tcPr>
            <w:tcW w:w="2163" w:type="dxa"/>
          </w:tcPr>
          <w:p>
            <w:pPr>
              <w:jc w:val="center"/>
              <w:rPr>
                <w:rFonts w:ascii="宋体" w:hAnsi="宋体" w:eastAsia="宋体" w:cs="宋体"/>
                <w:sz w:val="28"/>
                <w:szCs w:val="28"/>
              </w:rPr>
            </w:pPr>
            <w:r>
              <w:rPr>
                <w:rFonts w:hint="eastAsia" w:ascii="宋体" w:hAnsi="宋体" w:eastAsia="宋体" w:cs="宋体"/>
                <w:sz w:val="28"/>
                <w:szCs w:val="28"/>
              </w:rPr>
              <w:t>（供应商须知前附表规定的其他应公布的信息）</w:t>
            </w:r>
          </w:p>
        </w:tc>
        <w:tc>
          <w:tcPr>
            <w:tcW w:w="1092" w:type="dxa"/>
            <w:vAlign w:val="center"/>
          </w:tcPr>
          <w:p>
            <w:pPr>
              <w:jc w:val="center"/>
              <w:rPr>
                <w:rFonts w:ascii="宋体" w:hAnsi="宋体" w:eastAsia="宋体" w:cs="宋体"/>
                <w:sz w:val="28"/>
                <w:szCs w:val="28"/>
              </w:rPr>
            </w:pPr>
            <w:r>
              <w:rPr>
                <w:rFonts w:hint="eastAsia" w:ascii="宋体" w:hAnsi="宋体" w:eastAsia="宋体" w:cs="宋体"/>
                <w:sz w:val="28"/>
                <w:szCs w:val="28"/>
              </w:rPr>
              <w:t>备注</w:t>
            </w:r>
          </w:p>
        </w:tc>
        <w:tc>
          <w:tcPr>
            <w:tcW w:w="2431" w:type="dxa"/>
            <w:vAlign w:val="center"/>
          </w:tcPr>
          <w:p>
            <w:pPr>
              <w:jc w:val="center"/>
              <w:rPr>
                <w:rFonts w:ascii="宋体" w:hAnsi="宋体" w:eastAsia="宋体" w:cs="宋体"/>
                <w:sz w:val="28"/>
                <w:szCs w:val="28"/>
              </w:rPr>
            </w:pPr>
            <w:r>
              <w:rPr>
                <w:rFonts w:hint="eastAsia" w:ascii="宋体" w:hAnsi="宋体" w:eastAsia="宋体" w:cs="宋体"/>
                <w:sz w:val="28"/>
                <w:szCs w:val="28"/>
              </w:rPr>
              <w:t>供应商代表签名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rPr>
                <w:rFonts w:ascii="宋体" w:hAnsi="宋体" w:eastAsia="宋体" w:cs="宋体"/>
                <w:sz w:val="28"/>
                <w:szCs w:val="28"/>
              </w:rPr>
            </w:pPr>
          </w:p>
        </w:tc>
        <w:tc>
          <w:tcPr>
            <w:tcW w:w="1185" w:type="dxa"/>
          </w:tcPr>
          <w:p>
            <w:pPr>
              <w:rPr>
                <w:rFonts w:ascii="宋体" w:hAnsi="宋体" w:eastAsia="宋体" w:cs="宋体"/>
                <w:sz w:val="28"/>
                <w:szCs w:val="28"/>
              </w:rPr>
            </w:pPr>
          </w:p>
        </w:tc>
        <w:tc>
          <w:tcPr>
            <w:tcW w:w="947" w:type="dxa"/>
          </w:tcPr>
          <w:p>
            <w:pPr>
              <w:rPr>
                <w:rFonts w:ascii="宋体" w:hAnsi="宋体" w:eastAsia="宋体" w:cs="宋体"/>
                <w:sz w:val="28"/>
                <w:szCs w:val="28"/>
              </w:rPr>
            </w:pPr>
          </w:p>
        </w:tc>
        <w:tc>
          <w:tcPr>
            <w:tcW w:w="2163" w:type="dxa"/>
          </w:tcPr>
          <w:p>
            <w:pPr>
              <w:rPr>
                <w:rFonts w:ascii="宋体" w:hAnsi="宋体" w:eastAsia="宋体" w:cs="宋体"/>
                <w:sz w:val="28"/>
                <w:szCs w:val="28"/>
              </w:rPr>
            </w:pPr>
          </w:p>
        </w:tc>
        <w:tc>
          <w:tcPr>
            <w:tcW w:w="1092" w:type="dxa"/>
          </w:tcPr>
          <w:p>
            <w:pPr>
              <w:rPr>
                <w:rFonts w:ascii="宋体" w:hAnsi="宋体" w:eastAsia="宋体" w:cs="宋体"/>
                <w:sz w:val="28"/>
                <w:szCs w:val="28"/>
              </w:rPr>
            </w:pPr>
          </w:p>
        </w:tc>
        <w:tc>
          <w:tcPr>
            <w:tcW w:w="2431" w:type="dxa"/>
          </w:tcPr>
          <w:p>
            <w:pPr>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rPr>
                <w:rFonts w:ascii="宋体" w:hAnsi="宋体" w:eastAsia="宋体" w:cs="宋体"/>
                <w:sz w:val="28"/>
                <w:szCs w:val="28"/>
              </w:rPr>
            </w:pPr>
          </w:p>
        </w:tc>
        <w:tc>
          <w:tcPr>
            <w:tcW w:w="1185" w:type="dxa"/>
          </w:tcPr>
          <w:p>
            <w:pPr>
              <w:rPr>
                <w:rFonts w:ascii="宋体" w:hAnsi="宋体" w:eastAsia="宋体" w:cs="宋体"/>
                <w:sz w:val="28"/>
                <w:szCs w:val="28"/>
              </w:rPr>
            </w:pPr>
          </w:p>
        </w:tc>
        <w:tc>
          <w:tcPr>
            <w:tcW w:w="947" w:type="dxa"/>
          </w:tcPr>
          <w:p>
            <w:pPr>
              <w:rPr>
                <w:rFonts w:ascii="宋体" w:hAnsi="宋体" w:eastAsia="宋体" w:cs="宋体"/>
                <w:sz w:val="28"/>
                <w:szCs w:val="28"/>
              </w:rPr>
            </w:pPr>
          </w:p>
        </w:tc>
        <w:tc>
          <w:tcPr>
            <w:tcW w:w="2163" w:type="dxa"/>
          </w:tcPr>
          <w:p>
            <w:pPr>
              <w:rPr>
                <w:rFonts w:ascii="宋体" w:hAnsi="宋体" w:eastAsia="宋体" w:cs="宋体"/>
                <w:sz w:val="28"/>
                <w:szCs w:val="28"/>
              </w:rPr>
            </w:pPr>
          </w:p>
        </w:tc>
        <w:tc>
          <w:tcPr>
            <w:tcW w:w="1092" w:type="dxa"/>
          </w:tcPr>
          <w:p>
            <w:pPr>
              <w:rPr>
                <w:rFonts w:ascii="宋体" w:hAnsi="宋体" w:eastAsia="宋体" w:cs="宋体"/>
                <w:sz w:val="28"/>
                <w:szCs w:val="28"/>
              </w:rPr>
            </w:pPr>
          </w:p>
        </w:tc>
        <w:tc>
          <w:tcPr>
            <w:tcW w:w="2431" w:type="dxa"/>
          </w:tcPr>
          <w:p>
            <w:pPr>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rPr>
                <w:rFonts w:ascii="宋体" w:hAnsi="宋体" w:eastAsia="宋体" w:cs="宋体"/>
                <w:sz w:val="28"/>
                <w:szCs w:val="28"/>
              </w:rPr>
            </w:pPr>
          </w:p>
        </w:tc>
        <w:tc>
          <w:tcPr>
            <w:tcW w:w="1185" w:type="dxa"/>
          </w:tcPr>
          <w:p>
            <w:pPr>
              <w:rPr>
                <w:rFonts w:ascii="宋体" w:hAnsi="宋体" w:eastAsia="宋体" w:cs="宋体"/>
                <w:sz w:val="28"/>
                <w:szCs w:val="28"/>
              </w:rPr>
            </w:pPr>
          </w:p>
        </w:tc>
        <w:tc>
          <w:tcPr>
            <w:tcW w:w="947" w:type="dxa"/>
          </w:tcPr>
          <w:p>
            <w:pPr>
              <w:rPr>
                <w:rFonts w:ascii="宋体" w:hAnsi="宋体" w:eastAsia="宋体" w:cs="宋体"/>
                <w:sz w:val="28"/>
                <w:szCs w:val="28"/>
              </w:rPr>
            </w:pPr>
          </w:p>
        </w:tc>
        <w:tc>
          <w:tcPr>
            <w:tcW w:w="2163" w:type="dxa"/>
          </w:tcPr>
          <w:p>
            <w:pPr>
              <w:rPr>
                <w:rFonts w:ascii="宋体" w:hAnsi="宋体" w:eastAsia="宋体" w:cs="宋体"/>
                <w:sz w:val="28"/>
                <w:szCs w:val="28"/>
              </w:rPr>
            </w:pPr>
          </w:p>
        </w:tc>
        <w:tc>
          <w:tcPr>
            <w:tcW w:w="1092" w:type="dxa"/>
          </w:tcPr>
          <w:p>
            <w:pPr>
              <w:rPr>
                <w:rFonts w:ascii="宋体" w:hAnsi="宋体" w:eastAsia="宋体" w:cs="宋体"/>
                <w:sz w:val="28"/>
                <w:szCs w:val="28"/>
              </w:rPr>
            </w:pPr>
          </w:p>
        </w:tc>
        <w:tc>
          <w:tcPr>
            <w:tcW w:w="2431" w:type="dxa"/>
          </w:tcPr>
          <w:p>
            <w:pPr>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rPr>
                <w:rFonts w:ascii="宋体" w:hAnsi="宋体" w:eastAsia="宋体" w:cs="宋体"/>
                <w:sz w:val="28"/>
                <w:szCs w:val="28"/>
              </w:rPr>
            </w:pPr>
          </w:p>
        </w:tc>
        <w:tc>
          <w:tcPr>
            <w:tcW w:w="1185" w:type="dxa"/>
          </w:tcPr>
          <w:p>
            <w:pPr>
              <w:rPr>
                <w:rFonts w:ascii="宋体" w:hAnsi="宋体" w:eastAsia="宋体" w:cs="宋体"/>
                <w:sz w:val="28"/>
                <w:szCs w:val="28"/>
              </w:rPr>
            </w:pPr>
          </w:p>
        </w:tc>
        <w:tc>
          <w:tcPr>
            <w:tcW w:w="947" w:type="dxa"/>
          </w:tcPr>
          <w:p>
            <w:pPr>
              <w:rPr>
                <w:rFonts w:ascii="宋体" w:hAnsi="宋体" w:eastAsia="宋体" w:cs="宋体"/>
                <w:sz w:val="28"/>
                <w:szCs w:val="28"/>
              </w:rPr>
            </w:pPr>
          </w:p>
        </w:tc>
        <w:tc>
          <w:tcPr>
            <w:tcW w:w="2163" w:type="dxa"/>
          </w:tcPr>
          <w:p>
            <w:pPr>
              <w:rPr>
                <w:rFonts w:ascii="宋体" w:hAnsi="宋体" w:eastAsia="宋体" w:cs="宋体"/>
                <w:sz w:val="28"/>
                <w:szCs w:val="28"/>
              </w:rPr>
            </w:pPr>
          </w:p>
        </w:tc>
        <w:tc>
          <w:tcPr>
            <w:tcW w:w="1092" w:type="dxa"/>
          </w:tcPr>
          <w:p>
            <w:pPr>
              <w:rPr>
                <w:rFonts w:ascii="宋体" w:hAnsi="宋体" w:eastAsia="宋体" w:cs="宋体"/>
                <w:sz w:val="28"/>
                <w:szCs w:val="28"/>
              </w:rPr>
            </w:pPr>
          </w:p>
        </w:tc>
        <w:tc>
          <w:tcPr>
            <w:tcW w:w="2431" w:type="dxa"/>
          </w:tcPr>
          <w:p>
            <w:pPr>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rPr>
                <w:rFonts w:ascii="宋体" w:hAnsi="宋体" w:eastAsia="宋体" w:cs="宋体"/>
                <w:sz w:val="28"/>
                <w:szCs w:val="28"/>
              </w:rPr>
            </w:pPr>
          </w:p>
        </w:tc>
        <w:tc>
          <w:tcPr>
            <w:tcW w:w="1185" w:type="dxa"/>
          </w:tcPr>
          <w:p>
            <w:pPr>
              <w:rPr>
                <w:rFonts w:ascii="宋体" w:hAnsi="宋体" w:eastAsia="宋体" w:cs="宋体"/>
                <w:sz w:val="28"/>
                <w:szCs w:val="28"/>
              </w:rPr>
            </w:pPr>
          </w:p>
        </w:tc>
        <w:tc>
          <w:tcPr>
            <w:tcW w:w="947" w:type="dxa"/>
          </w:tcPr>
          <w:p>
            <w:pPr>
              <w:rPr>
                <w:rFonts w:ascii="宋体" w:hAnsi="宋体" w:eastAsia="宋体" w:cs="宋体"/>
                <w:sz w:val="28"/>
                <w:szCs w:val="28"/>
              </w:rPr>
            </w:pPr>
          </w:p>
        </w:tc>
        <w:tc>
          <w:tcPr>
            <w:tcW w:w="2163" w:type="dxa"/>
          </w:tcPr>
          <w:p>
            <w:pPr>
              <w:rPr>
                <w:rFonts w:ascii="宋体" w:hAnsi="宋体" w:eastAsia="宋体" w:cs="宋体"/>
                <w:sz w:val="28"/>
                <w:szCs w:val="28"/>
              </w:rPr>
            </w:pPr>
          </w:p>
        </w:tc>
        <w:tc>
          <w:tcPr>
            <w:tcW w:w="1092" w:type="dxa"/>
          </w:tcPr>
          <w:p>
            <w:pPr>
              <w:rPr>
                <w:rFonts w:ascii="宋体" w:hAnsi="宋体" w:eastAsia="宋体" w:cs="宋体"/>
                <w:sz w:val="28"/>
                <w:szCs w:val="28"/>
              </w:rPr>
            </w:pPr>
          </w:p>
        </w:tc>
        <w:tc>
          <w:tcPr>
            <w:tcW w:w="2431" w:type="dxa"/>
          </w:tcPr>
          <w:p>
            <w:pPr>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rPr>
                <w:rFonts w:ascii="宋体" w:hAnsi="宋体" w:eastAsia="宋体" w:cs="宋体"/>
                <w:sz w:val="28"/>
                <w:szCs w:val="28"/>
              </w:rPr>
            </w:pPr>
          </w:p>
        </w:tc>
        <w:tc>
          <w:tcPr>
            <w:tcW w:w="1185" w:type="dxa"/>
          </w:tcPr>
          <w:p>
            <w:pPr>
              <w:rPr>
                <w:rFonts w:ascii="宋体" w:hAnsi="宋体" w:eastAsia="宋体" w:cs="宋体"/>
                <w:sz w:val="28"/>
                <w:szCs w:val="28"/>
              </w:rPr>
            </w:pPr>
          </w:p>
        </w:tc>
        <w:tc>
          <w:tcPr>
            <w:tcW w:w="947" w:type="dxa"/>
          </w:tcPr>
          <w:p>
            <w:pPr>
              <w:rPr>
                <w:rFonts w:ascii="宋体" w:hAnsi="宋体" w:eastAsia="宋体" w:cs="宋体"/>
                <w:sz w:val="28"/>
                <w:szCs w:val="28"/>
              </w:rPr>
            </w:pPr>
          </w:p>
        </w:tc>
        <w:tc>
          <w:tcPr>
            <w:tcW w:w="2163" w:type="dxa"/>
          </w:tcPr>
          <w:p>
            <w:pPr>
              <w:rPr>
                <w:rFonts w:ascii="宋体" w:hAnsi="宋体" w:eastAsia="宋体" w:cs="宋体"/>
                <w:sz w:val="28"/>
                <w:szCs w:val="28"/>
              </w:rPr>
            </w:pPr>
          </w:p>
        </w:tc>
        <w:tc>
          <w:tcPr>
            <w:tcW w:w="1092" w:type="dxa"/>
          </w:tcPr>
          <w:p>
            <w:pPr>
              <w:rPr>
                <w:rFonts w:ascii="宋体" w:hAnsi="宋体" w:eastAsia="宋体" w:cs="宋体"/>
                <w:sz w:val="28"/>
                <w:szCs w:val="28"/>
              </w:rPr>
            </w:pPr>
          </w:p>
        </w:tc>
        <w:tc>
          <w:tcPr>
            <w:tcW w:w="2431" w:type="dxa"/>
          </w:tcPr>
          <w:p>
            <w:pPr>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rPr>
                <w:rFonts w:ascii="宋体" w:hAnsi="宋体" w:eastAsia="宋体" w:cs="宋体"/>
                <w:sz w:val="28"/>
                <w:szCs w:val="28"/>
              </w:rPr>
            </w:pPr>
          </w:p>
        </w:tc>
        <w:tc>
          <w:tcPr>
            <w:tcW w:w="1185" w:type="dxa"/>
          </w:tcPr>
          <w:p>
            <w:pPr>
              <w:rPr>
                <w:rFonts w:ascii="宋体" w:hAnsi="宋体" w:eastAsia="宋体" w:cs="宋体"/>
                <w:sz w:val="28"/>
                <w:szCs w:val="28"/>
              </w:rPr>
            </w:pPr>
          </w:p>
        </w:tc>
        <w:tc>
          <w:tcPr>
            <w:tcW w:w="947" w:type="dxa"/>
          </w:tcPr>
          <w:p>
            <w:pPr>
              <w:rPr>
                <w:rFonts w:ascii="宋体" w:hAnsi="宋体" w:eastAsia="宋体" w:cs="宋体"/>
                <w:sz w:val="28"/>
                <w:szCs w:val="28"/>
              </w:rPr>
            </w:pPr>
          </w:p>
        </w:tc>
        <w:tc>
          <w:tcPr>
            <w:tcW w:w="2163" w:type="dxa"/>
          </w:tcPr>
          <w:p>
            <w:pPr>
              <w:rPr>
                <w:rFonts w:ascii="宋体" w:hAnsi="宋体" w:eastAsia="宋体" w:cs="宋体"/>
                <w:sz w:val="28"/>
                <w:szCs w:val="28"/>
              </w:rPr>
            </w:pPr>
          </w:p>
        </w:tc>
        <w:tc>
          <w:tcPr>
            <w:tcW w:w="1092" w:type="dxa"/>
          </w:tcPr>
          <w:p>
            <w:pPr>
              <w:rPr>
                <w:rFonts w:ascii="宋体" w:hAnsi="宋体" w:eastAsia="宋体" w:cs="宋体"/>
                <w:sz w:val="28"/>
                <w:szCs w:val="28"/>
              </w:rPr>
            </w:pPr>
          </w:p>
        </w:tc>
        <w:tc>
          <w:tcPr>
            <w:tcW w:w="2431" w:type="dxa"/>
          </w:tcPr>
          <w:p>
            <w:pPr>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rPr>
                <w:rFonts w:ascii="宋体" w:hAnsi="宋体" w:eastAsia="宋体" w:cs="宋体"/>
                <w:sz w:val="28"/>
                <w:szCs w:val="28"/>
              </w:rPr>
            </w:pPr>
          </w:p>
        </w:tc>
        <w:tc>
          <w:tcPr>
            <w:tcW w:w="1185" w:type="dxa"/>
          </w:tcPr>
          <w:p>
            <w:pPr>
              <w:rPr>
                <w:rFonts w:ascii="宋体" w:hAnsi="宋体" w:eastAsia="宋体" w:cs="宋体"/>
                <w:sz w:val="28"/>
                <w:szCs w:val="28"/>
              </w:rPr>
            </w:pPr>
          </w:p>
        </w:tc>
        <w:tc>
          <w:tcPr>
            <w:tcW w:w="947" w:type="dxa"/>
          </w:tcPr>
          <w:p>
            <w:pPr>
              <w:rPr>
                <w:rFonts w:ascii="宋体" w:hAnsi="宋体" w:eastAsia="宋体" w:cs="宋体"/>
                <w:sz w:val="28"/>
                <w:szCs w:val="28"/>
              </w:rPr>
            </w:pPr>
          </w:p>
        </w:tc>
        <w:tc>
          <w:tcPr>
            <w:tcW w:w="2163" w:type="dxa"/>
          </w:tcPr>
          <w:p>
            <w:pPr>
              <w:rPr>
                <w:rFonts w:ascii="宋体" w:hAnsi="宋体" w:eastAsia="宋体" w:cs="宋体"/>
                <w:sz w:val="28"/>
                <w:szCs w:val="28"/>
              </w:rPr>
            </w:pPr>
          </w:p>
        </w:tc>
        <w:tc>
          <w:tcPr>
            <w:tcW w:w="1092" w:type="dxa"/>
          </w:tcPr>
          <w:p>
            <w:pPr>
              <w:rPr>
                <w:rFonts w:ascii="宋体" w:hAnsi="宋体" w:eastAsia="宋体" w:cs="宋体"/>
                <w:sz w:val="28"/>
                <w:szCs w:val="28"/>
              </w:rPr>
            </w:pPr>
          </w:p>
        </w:tc>
        <w:tc>
          <w:tcPr>
            <w:tcW w:w="2431" w:type="dxa"/>
          </w:tcPr>
          <w:p>
            <w:pPr>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rPr>
                <w:rFonts w:ascii="宋体" w:hAnsi="宋体" w:eastAsia="宋体" w:cs="宋体"/>
                <w:sz w:val="28"/>
                <w:szCs w:val="28"/>
              </w:rPr>
            </w:pPr>
          </w:p>
        </w:tc>
        <w:tc>
          <w:tcPr>
            <w:tcW w:w="1185" w:type="dxa"/>
          </w:tcPr>
          <w:p>
            <w:pPr>
              <w:rPr>
                <w:rFonts w:ascii="宋体" w:hAnsi="宋体" w:eastAsia="宋体" w:cs="宋体"/>
                <w:sz w:val="28"/>
                <w:szCs w:val="28"/>
              </w:rPr>
            </w:pPr>
          </w:p>
        </w:tc>
        <w:tc>
          <w:tcPr>
            <w:tcW w:w="947" w:type="dxa"/>
          </w:tcPr>
          <w:p>
            <w:pPr>
              <w:rPr>
                <w:rFonts w:ascii="宋体" w:hAnsi="宋体" w:eastAsia="宋体" w:cs="宋体"/>
                <w:sz w:val="28"/>
                <w:szCs w:val="28"/>
              </w:rPr>
            </w:pPr>
          </w:p>
        </w:tc>
        <w:tc>
          <w:tcPr>
            <w:tcW w:w="2163" w:type="dxa"/>
          </w:tcPr>
          <w:p>
            <w:pPr>
              <w:rPr>
                <w:rFonts w:ascii="宋体" w:hAnsi="宋体" w:eastAsia="宋体" w:cs="宋体"/>
                <w:sz w:val="28"/>
                <w:szCs w:val="28"/>
              </w:rPr>
            </w:pPr>
          </w:p>
        </w:tc>
        <w:tc>
          <w:tcPr>
            <w:tcW w:w="1092" w:type="dxa"/>
          </w:tcPr>
          <w:p>
            <w:pPr>
              <w:rPr>
                <w:rFonts w:ascii="宋体" w:hAnsi="宋体" w:eastAsia="宋体" w:cs="宋体"/>
                <w:sz w:val="28"/>
                <w:szCs w:val="28"/>
              </w:rPr>
            </w:pPr>
          </w:p>
        </w:tc>
        <w:tc>
          <w:tcPr>
            <w:tcW w:w="2431" w:type="dxa"/>
          </w:tcPr>
          <w:p>
            <w:pPr>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rPr>
                <w:rFonts w:ascii="宋体" w:hAnsi="宋体" w:eastAsia="宋体" w:cs="宋体"/>
                <w:sz w:val="28"/>
                <w:szCs w:val="28"/>
              </w:rPr>
            </w:pPr>
          </w:p>
        </w:tc>
        <w:tc>
          <w:tcPr>
            <w:tcW w:w="1185" w:type="dxa"/>
          </w:tcPr>
          <w:p>
            <w:pPr>
              <w:rPr>
                <w:rFonts w:ascii="宋体" w:hAnsi="宋体" w:eastAsia="宋体" w:cs="宋体"/>
                <w:sz w:val="28"/>
                <w:szCs w:val="28"/>
              </w:rPr>
            </w:pPr>
          </w:p>
        </w:tc>
        <w:tc>
          <w:tcPr>
            <w:tcW w:w="947" w:type="dxa"/>
          </w:tcPr>
          <w:p>
            <w:pPr>
              <w:rPr>
                <w:rFonts w:ascii="宋体" w:hAnsi="宋体" w:eastAsia="宋体" w:cs="宋体"/>
                <w:sz w:val="28"/>
                <w:szCs w:val="28"/>
              </w:rPr>
            </w:pPr>
          </w:p>
        </w:tc>
        <w:tc>
          <w:tcPr>
            <w:tcW w:w="2163" w:type="dxa"/>
          </w:tcPr>
          <w:p>
            <w:pPr>
              <w:rPr>
                <w:rFonts w:ascii="宋体" w:hAnsi="宋体" w:eastAsia="宋体" w:cs="宋体"/>
                <w:sz w:val="28"/>
                <w:szCs w:val="28"/>
              </w:rPr>
            </w:pPr>
          </w:p>
        </w:tc>
        <w:tc>
          <w:tcPr>
            <w:tcW w:w="1092" w:type="dxa"/>
          </w:tcPr>
          <w:p>
            <w:pPr>
              <w:rPr>
                <w:rFonts w:ascii="宋体" w:hAnsi="宋体" w:eastAsia="宋体" w:cs="宋体"/>
                <w:sz w:val="28"/>
                <w:szCs w:val="28"/>
              </w:rPr>
            </w:pPr>
          </w:p>
        </w:tc>
        <w:tc>
          <w:tcPr>
            <w:tcW w:w="2431" w:type="dxa"/>
          </w:tcPr>
          <w:p>
            <w:pPr>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rPr>
                <w:rFonts w:ascii="宋体" w:hAnsi="宋体" w:eastAsia="宋体" w:cs="宋体"/>
                <w:sz w:val="28"/>
                <w:szCs w:val="28"/>
              </w:rPr>
            </w:pPr>
          </w:p>
        </w:tc>
        <w:tc>
          <w:tcPr>
            <w:tcW w:w="1185" w:type="dxa"/>
          </w:tcPr>
          <w:p>
            <w:pPr>
              <w:rPr>
                <w:rFonts w:ascii="宋体" w:hAnsi="宋体" w:eastAsia="宋体" w:cs="宋体"/>
                <w:sz w:val="28"/>
                <w:szCs w:val="28"/>
              </w:rPr>
            </w:pPr>
          </w:p>
        </w:tc>
        <w:tc>
          <w:tcPr>
            <w:tcW w:w="947" w:type="dxa"/>
          </w:tcPr>
          <w:p>
            <w:pPr>
              <w:rPr>
                <w:rFonts w:ascii="宋体" w:hAnsi="宋体" w:eastAsia="宋体" w:cs="宋体"/>
                <w:sz w:val="28"/>
                <w:szCs w:val="28"/>
              </w:rPr>
            </w:pPr>
          </w:p>
        </w:tc>
        <w:tc>
          <w:tcPr>
            <w:tcW w:w="2163" w:type="dxa"/>
          </w:tcPr>
          <w:p>
            <w:pPr>
              <w:rPr>
                <w:rFonts w:ascii="宋体" w:hAnsi="宋体" w:eastAsia="宋体" w:cs="宋体"/>
                <w:sz w:val="28"/>
                <w:szCs w:val="28"/>
              </w:rPr>
            </w:pPr>
          </w:p>
        </w:tc>
        <w:tc>
          <w:tcPr>
            <w:tcW w:w="1092" w:type="dxa"/>
          </w:tcPr>
          <w:p>
            <w:pPr>
              <w:rPr>
                <w:rFonts w:ascii="宋体" w:hAnsi="宋体" w:eastAsia="宋体" w:cs="宋体"/>
                <w:sz w:val="28"/>
                <w:szCs w:val="28"/>
              </w:rPr>
            </w:pPr>
          </w:p>
        </w:tc>
        <w:tc>
          <w:tcPr>
            <w:tcW w:w="2431" w:type="dxa"/>
          </w:tcPr>
          <w:p>
            <w:pPr>
              <w:rPr>
                <w:rFonts w:ascii="宋体" w:hAnsi="宋体" w:eastAsia="宋体" w:cs="宋体"/>
                <w:sz w:val="28"/>
                <w:szCs w:val="28"/>
              </w:rPr>
            </w:pPr>
          </w:p>
        </w:tc>
      </w:tr>
    </w:tbl>
    <w:p>
      <w:pPr>
        <w:ind w:firstLine="280" w:firstLineChars="100"/>
        <w:rPr>
          <w:rFonts w:ascii="宋体" w:hAnsi="宋体" w:eastAsia="宋体" w:cs="宋体"/>
          <w:sz w:val="28"/>
          <w:szCs w:val="28"/>
        </w:rPr>
      </w:pPr>
    </w:p>
    <w:p>
      <w:pPr>
        <w:tabs>
          <w:tab w:val="center" w:pos="4153"/>
        </w:tabs>
        <w:rPr>
          <w:rFonts w:ascii="宋体" w:hAnsi="宋体" w:eastAsia="宋体" w:cs="宋体"/>
          <w:sz w:val="28"/>
          <w:szCs w:val="28"/>
          <w:u w:val="single"/>
        </w:rPr>
      </w:pPr>
      <w:r>
        <w:rPr>
          <w:rFonts w:hint="eastAsia" w:ascii="宋体" w:hAnsi="宋体" w:eastAsia="宋体" w:cs="宋体"/>
          <w:sz w:val="28"/>
          <w:szCs w:val="28"/>
        </w:rPr>
        <w:t>采购人代表：</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          记录人：</w:t>
      </w:r>
      <w:r>
        <w:rPr>
          <w:rFonts w:hint="eastAsia" w:ascii="宋体" w:hAnsi="宋体" w:eastAsia="宋体" w:cs="宋体"/>
          <w:sz w:val="28"/>
          <w:szCs w:val="28"/>
          <w:u w:val="single"/>
        </w:rPr>
        <w:t xml:space="preserve">              </w:t>
      </w:r>
    </w:p>
    <w:p>
      <w:pPr>
        <w:tabs>
          <w:tab w:val="center" w:pos="4153"/>
        </w:tabs>
        <w:ind w:firstLine="5320" w:firstLineChars="1900"/>
        <w:rPr>
          <w:rFonts w:ascii="宋体" w:hAnsi="宋体" w:eastAsia="宋体" w:cs="宋体"/>
          <w:sz w:val="28"/>
          <w:szCs w:val="28"/>
        </w:rPr>
      </w:pPr>
      <w:r>
        <w:rPr>
          <w:rFonts w:hint="eastAsia" w:ascii="宋体" w:hAnsi="宋体" w:eastAsia="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日  </w:t>
      </w:r>
    </w:p>
    <w:p>
      <w:pPr>
        <w:tabs>
          <w:tab w:val="center" w:pos="4153"/>
        </w:tabs>
        <w:rPr>
          <w:rFonts w:ascii="宋体" w:hAnsi="宋体" w:eastAsia="宋体" w:cs="宋体"/>
          <w:sz w:val="28"/>
          <w:szCs w:val="28"/>
        </w:rPr>
      </w:pPr>
    </w:p>
    <w:p>
      <w:pPr>
        <w:outlineLvl w:val="0"/>
        <w:rPr>
          <w:rFonts w:ascii="宋体" w:hAnsi="宋体" w:eastAsia="宋体" w:cs="宋体"/>
          <w:b/>
          <w:bCs/>
          <w:sz w:val="28"/>
          <w:szCs w:val="28"/>
        </w:rPr>
      </w:pPr>
      <w:bookmarkStart w:id="20" w:name="_Toc18860"/>
      <w:r>
        <w:rPr>
          <w:rFonts w:hint="eastAsia" w:ascii="宋体" w:hAnsi="宋体" w:eastAsia="宋体" w:cs="宋体"/>
          <w:b/>
          <w:bCs/>
          <w:sz w:val="28"/>
          <w:szCs w:val="28"/>
        </w:rPr>
        <w:t>附件二：问题澄清通知</w:t>
      </w:r>
      <w:bookmarkEnd w:id="20"/>
    </w:p>
    <w:p>
      <w:pPr>
        <w:jc w:val="center"/>
        <w:rPr>
          <w:rFonts w:ascii="宋体" w:hAnsi="宋体" w:eastAsia="宋体" w:cs="宋体"/>
          <w:b/>
          <w:bCs/>
          <w:sz w:val="28"/>
          <w:szCs w:val="28"/>
        </w:rPr>
      </w:pPr>
      <w:r>
        <w:rPr>
          <w:rFonts w:hint="eastAsia" w:ascii="宋体" w:hAnsi="宋体" w:eastAsia="宋体" w:cs="宋体"/>
          <w:b/>
          <w:bCs/>
          <w:sz w:val="28"/>
          <w:szCs w:val="28"/>
        </w:rPr>
        <w:t>问题澄清通知</w:t>
      </w:r>
    </w:p>
    <w:p>
      <w:pPr>
        <w:jc w:val="center"/>
        <w:rPr>
          <w:rFonts w:ascii="宋体" w:hAnsi="宋体" w:eastAsia="宋体" w:cs="宋体"/>
          <w:sz w:val="28"/>
          <w:szCs w:val="28"/>
          <w:u w:val="single"/>
        </w:rPr>
      </w:pPr>
      <w:r>
        <w:rPr>
          <w:rFonts w:hint="eastAsia" w:ascii="宋体" w:hAnsi="宋体" w:eastAsia="宋体" w:cs="宋体"/>
          <w:sz w:val="28"/>
          <w:szCs w:val="28"/>
        </w:rPr>
        <w:t>(编号：</w:t>
      </w:r>
      <w:r>
        <w:rPr>
          <w:rFonts w:hint="eastAsia" w:ascii="宋体" w:hAnsi="宋体" w:eastAsia="宋体" w:cs="宋体"/>
          <w:sz w:val="28"/>
          <w:szCs w:val="28"/>
          <w:u w:val="single"/>
        </w:rPr>
        <w:t xml:space="preserve">            </w:t>
      </w:r>
      <w:r>
        <w:rPr>
          <w:rFonts w:hint="eastAsia" w:ascii="宋体" w:hAnsi="宋体" w:eastAsia="宋体" w:cs="宋体"/>
          <w:sz w:val="28"/>
          <w:szCs w:val="28"/>
        </w:rPr>
        <w:t>）</w:t>
      </w:r>
    </w:p>
    <w:p>
      <w:pPr>
        <w:rPr>
          <w:rFonts w:ascii="宋体" w:hAnsi="宋体" w:eastAsia="宋体" w:cs="宋体"/>
          <w:b/>
          <w:bCs/>
          <w:sz w:val="28"/>
          <w:szCs w:val="28"/>
        </w:rPr>
      </w:pPr>
      <w:r>
        <w:rPr>
          <w:rFonts w:hint="eastAsia" w:ascii="宋体" w:hAnsi="宋体" w:eastAsia="宋体" w:cs="宋体"/>
          <w:b/>
          <w:bCs/>
          <w:sz w:val="28"/>
          <w:szCs w:val="28"/>
          <w:u w:val="single"/>
        </w:rPr>
        <w:t xml:space="preserve">            </w:t>
      </w:r>
      <w:r>
        <w:rPr>
          <w:rFonts w:hint="eastAsia" w:ascii="宋体" w:hAnsi="宋体" w:eastAsia="宋体" w:cs="宋体"/>
          <w:b/>
          <w:bCs/>
          <w:sz w:val="28"/>
          <w:szCs w:val="28"/>
        </w:rPr>
        <w:t>（</w:t>
      </w:r>
      <w:r>
        <w:rPr>
          <w:rFonts w:hint="eastAsia" w:ascii="宋体" w:hAnsi="宋体" w:eastAsia="宋体" w:cs="宋体"/>
          <w:sz w:val="28"/>
          <w:szCs w:val="28"/>
        </w:rPr>
        <w:t>供应商名称</w:t>
      </w:r>
      <w:r>
        <w:rPr>
          <w:rFonts w:hint="eastAsia" w:ascii="宋体" w:hAnsi="宋体" w:eastAsia="宋体" w:cs="宋体"/>
          <w:b/>
          <w:bCs/>
          <w:sz w:val="28"/>
          <w:szCs w:val="28"/>
        </w:rPr>
        <w:t>）：</w:t>
      </w:r>
    </w:p>
    <w:p>
      <w:pPr>
        <w:ind w:firstLine="560" w:firstLineChars="200"/>
        <w:rPr>
          <w:rFonts w:ascii="宋体" w:hAnsi="宋体" w:eastAsia="宋体" w:cs="宋体"/>
          <w:sz w:val="28"/>
          <w:szCs w:val="28"/>
        </w:rPr>
      </w:pPr>
      <w:r>
        <w:rPr>
          <w:rFonts w:hint="eastAsia" w:ascii="宋体" w:hAnsi="宋体" w:eastAsia="宋体" w:cs="宋体"/>
          <w:sz w:val="28"/>
          <w:szCs w:val="28"/>
        </w:rPr>
        <w:t>评审小组对你方的响应文件进行了仔细的审查，现需你方对下列问题以书面形式予以澄清、说明和补正：</w:t>
      </w:r>
    </w:p>
    <w:p>
      <w:pPr>
        <w:rPr>
          <w:rFonts w:ascii="宋体" w:hAnsi="宋体" w:eastAsia="宋体" w:cs="宋体"/>
          <w:sz w:val="28"/>
          <w:szCs w:val="28"/>
        </w:rPr>
      </w:pPr>
    </w:p>
    <w:p>
      <w:pPr>
        <w:rPr>
          <w:rFonts w:ascii="宋体" w:hAnsi="宋体" w:eastAsia="宋体" w:cs="宋体"/>
          <w:sz w:val="28"/>
          <w:szCs w:val="28"/>
        </w:rPr>
      </w:pPr>
      <w:r>
        <w:rPr>
          <w:rFonts w:hint="eastAsia" w:ascii="宋体" w:hAnsi="宋体" w:eastAsia="宋体" w:cs="宋体"/>
          <w:sz w:val="28"/>
          <w:szCs w:val="28"/>
        </w:rPr>
        <w:t>1.</w:t>
      </w:r>
    </w:p>
    <w:p>
      <w:pPr>
        <w:rPr>
          <w:rFonts w:ascii="宋体" w:hAnsi="宋体" w:eastAsia="宋体" w:cs="宋体"/>
          <w:sz w:val="28"/>
          <w:szCs w:val="28"/>
        </w:rPr>
      </w:pPr>
      <w:r>
        <w:rPr>
          <w:rFonts w:hint="eastAsia" w:ascii="宋体" w:hAnsi="宋体" w:eastAsia="宋体" w:cs="宋体"/>
          <w:sz w:val="28"/>
          <w:szCs w:val="28"/>
        </w:rPr>
        <w:t>2.</w:t>
      </w:r>
    </w:p>
    <w:p>
      <w:pPr>
        <w:rPr>
          <w:rFonts w:ascii="宋体" w:hAnsi="宋体" w:eastAsia="宋体" w:cs="宋体"/>
          <w:sz w:val="28"/>
          <w:szCs w:val="28"/>
        </w:rPr>
      </w:pPr>
      <w:r>
        <w:rPr>
          <w:rFonts w:hint="eastAsia" w:ascii="宋体" w:hAnsi="宋体" w:eastAsia="宋体" w:cs="宋体"/>
          <w:sz w:val="28"/>
          <w:szCs w:val="28"/>
        </w:rPr>
        <w:t>......</w:t>
      </w:r>
    </w:p>
    <w:p>
      <w:pPr>
        <w:ind w:firstLine="560" w:firstLineChars="200"/>
        <w:rPr>
          <w:rFonts w:ascii="宋体" w:hAnsi="宋体" w:eastAsia="宋体" w:cs="宋体"/>
          <w:sz w:val="28"/>
          <w:szCs w:val="28"/>
          <w:u w:val="single"/>
        </w:rPr>
      </w:pPr>
      <w:r>
        <w:rPr>
          <w:rFonts w:hint="eastAsia" w:ascii="宋体" w:hAnsi="宋体" w:eastAsia="宋体" w:cs="宋体"/>
          <w:sz w:val="28"/>
          <w:szCs w:val="28"/>
        </w:rPr>
        <w:t>请将上述问题的澄清、说明和补正</w:t>
      </w:r>
      <w:r>
        <w:rPr>
          <w:rFonts w:hint="eastAsia" w:ascii="宋体" w:hAnsi="宋体" w:eastAsia="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rPr>
        <w:t xml:space="preserve">    </w:t>
      </w:r>
      <w:r>
        <w:rPr>
          <w:rFonts w:hint="eastAsia" w:ascii="宋体" w:hAnsi="宋体" w:eastAsia="宋体" w:cs="宋体"/>
          <w:sz w:val="28"/>
          <w:szCs w:val="28"/>
        </w:rPr>
        <w:t>日时递交至（详细地址）或发电子邮箱至</w:t>
      </w:r>
      <w:r>
        <w:rPr>
          <w:rFonts w:hint="eastAsia" w:ascii="宋体" w:hAnsi="宋体" w:eastAsia="宋体" w:cs="宋体"/>
          <w:sz w:val="28"/>
          <w:szCs w:val="28"/>
          <w:u w:val="single"/>
        </w:rPr>
        <w:t xml:space="preserve">             </w:t>
      </w:r>
      <w:r>
        <w:rPr>
          <w:rFonts w:hint="eastAsia" w:ascii="宋体" w:hAnsi="宋体" w:eastAsia="宋体" w:cs="宋体"/>
          <w:sz w:val="28"/>
          <w:szCs w:val="28"/>
        </w:rPr>
        <w:t>（电子邮箱地址）。采用电子邮件方式的应在</w:t>
      </w:r>
      <w:r>
        <w:rPr>
          <w:rFonts w:hint="eastAsia" w:ascii="宋体" w:hAnsi="宋体" w:eastAsia="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日时前将原件递交至 </w:t>
      </w:r>
      <w:r>
        <w:rPr>
          <w:rFonts w:hint="eastAsia" w:ascii="宋体" w:hAnsi="宋体" w:eastAsia="宋体" w:cs="宋体"/>
          <w:sz w:val="28"/>
          <w:szCs w:val="28"/>
          <w:u w:val="single"/>
        </w:rPr>
        <w:t xml:space="preserve">          </w:t>
      </w:r>
    </w:p>
    <w:p>
      <w:pPr>
        <w:rPr>
          <w:rFonts w:ascii="宋体" w:hAnsi="宋体" w:eastAsia="宋体" w:cs="宋体"/>
          <w:sz w:val="28"/>
          <w:szCs w:val="28"/>
        </w:rPr>
      </w:pPr>
      <w:r>
        <w:rPr>
          <w:rFonts w:hint="eastAsia" w:ascii="宋体" w:hAnsi="宋体" w:eastAsia="宋体" w:cs="宋体"/>
          <w:sz w:val="28"/>
          <w:szCs w:val="28"/>
          <w:u w:val="single"/>
        </w:rPr>
        <w:t xml:space="preserve">                       </w:t>
      </w:r>
      <w:r>
        <w:rPr>
          <w:rFonts w:hint="eastAsia" w:ascii="宋体" w:hAnsi="宋体" w:eastAsia="宋体" w:cs="宋体"/>
          <w:sz w:val="28"/>
          <w:szCs w:val="28"/>
        </w:rPr>
        <w:t>（详细地址）。</w:t>
      </w:r>
    </w:p>
    <w:p>
      <w:pPr>
        <w:rPr>
          <w:rFonts w:ascii="宋体" w:hAnsi="宋体" w:eastAsia="宋体" w:cs="宋体"/>
          <w:sz w:val="28"/>
          <w:szCs w:val="28"/>
        </w:rPr>
      </w:pPr>
      <w:r>
        <w:rPr>
          <w:rFonts w:hint="eastAsia" w:ascii="宋体" w:hAnsi="宋体" w:eastAsia="宋体" w:cs="宋体"/>
          <w:sz w:val="28"/>
          <w:szCs w:val="28"/>
        </w:rPr>
        <w:t xml:space="preserve">               评审小组组长：</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（签字）  </w:t>
      </w:r>
    </w:p>
    <w:p>
      <w:pPr>
        <w:jc w:val="center"/>
        <w:rPr>
          <w:rFonts w:ascii="宋体" w:hAnsi="宋体" w:eastAsia="宋体" w:cs="宋体"/>
          <w:sz w:val="28"/>
          <w:szCs w:val="28"/>
        </w:rPr>
      </w:pPr>
      <w:r>
        <w:rPr>
          <w:rFonts w:hint="eastAsia" w:ascii="宋体" w:hAnsi="宋体" w:eastAsia="宋体" w:cs="宋体"/>
          <w:sz w:val="28"/>
          <w:szCs w:val="28"/>
        </w:rPr>
        <w:t>或</w:t>
      </w:r>
    </w:p>
    <w:p>
      <w:pPr>
        <w:rPr>
          <w:rFonts w:ascii="宋体" w:hAnsi="宋体" w:eastAsia="宋体" w:cs="宋体"/>
          <w:sz w:val="28"/>
          <w:szCs w:val="28"/>
        </w:rPr>
      </w:pPr>
      <w:r>
        <w:rPr>
          <w:rFonts w:hint="eastAsia" w:ascii="宋体" w:hAnsi="宋体" w:eastAsia="宋体" w:cs="宋体"/>
          <w:sz w:val="28"/>
          <w:szCs w:val="28"/>
        </w:rPr>
        <w:t xml:space="preserve">               采购人（采购代理机构）：</w:t>
      </w:r>
      <w:r>
        <w:rPr>
          <w:rFonts w:hint="eastAsia" w:ascii="宋体" w:hAnsi="宋体" w:eastAsia="宋体" w:cs="宋体"/>
          <w:sz w:val="28"/>
          <w:szCs w:val="28"/>
          <w:u w:val="single"/>
        </w:rPr>
        <w:t xml:space="preserve">           </w:t>
      </w:r>
      <w:r>
        <w:rPr>
          <w:rFonts w:hint="eastAsia" w:ascii="宋体" w:hAnsi="宋体" w:eastAsia="宋体" w:cs="宋体"/>
          <w:sz w:val="28"/>
          <w:szCs w:val="28"/>
        </w:rPr>
        <w:t>（盖公章）</w:t>
      </w:r>
    </w:p>
    <w:p>
      <w:pPr>
        <w:rPr>
          <w:rFonts w:ascii="宋体" w:hAnsi="宋体" w:eastAsia="宋体" w:cs="宋体"/>
          <w:sz w:val="28"/>
          <w:szCs w:val="28"/>
        </w:rPr>
      </w:pPr>
    </w:p>
    <w:p>
      <w:pPr>
        <w:ind w:firstLine="5320" w:firstLineChars="1900"/>
        <w:rPr>
          <w:rFonts w:ascii="宋体" w:hAnsi="宋体" w:eastAsia="宋体" w:cs="宋体"/>
          <w:sz w:val="28"/>
          <w:szCs w:val="28"/>
        </w:rPr>
      </w:pPr>
      <w:r>
        <w:rPr>
          <w:rFonts w:hint="eastAsia" w:ascii="宋体" w:hAnsi="宋体" w:eastAsia="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日  </w:t>
      </w:r>
    </w:p>
    <w:p>
      <w:pPr>
        <w:ind w:firstLine="5320" w:firstLineChars="1900"/>
        <w:rPr>
          <w:rFonts w:ascii="宋体" w:hAnsi="宋体" w:eastAsia="宋体" w:cs="宋体"/>
          <w:sz w:val="28"/>
          <w:szCs w:val="28"/>
        </w:rPr>
      </w:pPr>
    </w:p>
    <w:p>
      <w:pPr>
        <w:ind w:firstLine="5320" w:firstLineChars="1900"/>
        <w:rPr>
          <w:rFonts w:ascii="宋体" w:hAnsi="宋体" w:eastAsia="宋体" w:cs="宋体"/>
          <w:sz w:val="28"/>
          <w:szCs w:val="28"/>
        </w:rPr>
      </w:pPr>
    </w:p>
    <w:p>
      <w:pPr>
        <w:ind w:firstLine="5320" w:firstLineChars="1900"/>
        <w:rPr>
          <w:rFonts w:ascii="宋体" w:hAnsi="宋体" w:eastAsia="宋体" w:cs="宋体"/>
          <w:sz w:val="28"/>
          <w:szCs w:val="28"/>
        </w:rPr>
      </w:pPr>
    </w:p>
    <w:p>
      <w:pPr>
        <w:outlineLvl w:val="0"/>
        <w:rPr>
          <w:rFonts w:ascii="宋体" w:hAnsi="宋体" w:eastAsia="宋体" w:cs="宋体"/>
          <w:b/>
          <w:bCs/>
          <w:sz w:val="28"/>
          <w:szCs w:val="28"/>
        </w:rPr>
      </w:pPr>
      <w:bookmarkStart w:id="21" w:name="_Toc18726"/>
      <w:r>
        <w:rPr>
          <w:rFonts w:hint="eastAsia" w:ascii="宋体" w:hAnsi="宋体" w:eastAsia="宋体" w:cs="宋体"/>
          <w:b/>
          <w:bCs/>
          <w:sz w:val="28"/>
          <w:szCs w:val="28"/>
        </w:rPr>
        <w:t>附件三：问题的澄清</w:t>
      </w:r>
      <w:bookmarkEnd w:id="21"/>
    </w:p>
    <w:p>
      <w:pPr>
        <w:jc w:val="center"/>
        <w:rPr>
          <w:rFonts w:ascii="宋体" w:hAnsi="宋体" w:eastAsia="宋体" w:cs="宋体"/>
          <w:b/>
          <w:bCs/>
          <w:sz w:val="28"/>
          <w:szCs w:val="28"/>
        </w:rPr>
      </w:pPr>
      <w:r>
        <w:rPr>
          <w:rFonts w:hint="eastAsia" w:ascii="宋体" w:hAnsi="宋体" w:eastAsia="宋体" w:cs="宋体"/>
          <w:b/>
          <w:bCs/>
          <w:sz w:val="28"/>
          <w:szCs w:val="28"/>
        </w:rPr>
        <w:t>问题的澄清</w:t>
      </w:r>
    </w:p>
    <w:p>
      <w:pPr>
        <w:jc w:val="center"/>
        <w:rPr>
          <w:rFonts w:ascii="宋体" w:hAnsi="宋体" w:eastAsia="宋体" w:cs="宋体"/>
          <w:sz w:val="28"/>
          <w:szCs w:val="28"/>
          <w:u w:val="single"/>
        </w:rPr>
      </w:pPr>
      <w:r>
        <w:rPr>
          <w:rFonts w:hint="eastAsia" w:ascii="宋体" w:hAnsi="宋体" w:eastAsia="宋体" w:cs="宋体"/>
          <w:sz w:val="28"/>
          <w:szCs w:val="28"/>
        </w:rPr>
        <w:t>(编号：</w:t>
      </w:r>
      <w:r>
        <w:rPr>
          <w:rFonts w:hint="eastAsia" w:ascii="宋体" w:hAnsi="宋体" w:eastAsia="宋体" w:cs="宋体"/>
          <w:sz w:val="28"/>
          <w:szCs w:val="28"/>
          <w:u w:val="single"/>
        </w:rPr>
        <w:t xml:space="preserve">            </w:t>
      </w:r>
      <w:r>
        <w:rPr>
          <w:rFonts w:hint="eastAsia" w:ascii="宋体" w:hAnsi="宋体" w:eastAsia="宋体" w:cs="宋体"/>
          <w:sz w:val="28"/>
          <w:szCs w:val="28"/>
        </w:rPr>
        <w:t>）</w:t>
      </w:r>
    </w:p>
    <w:p>
      <w:pPr>
        <w:rPr>
          <w:rFonts w:ascii="宋体" w:hAnsi="宋体" w:eastAsia="宋体" w:cs="宋体"/>
          <w:sz w:val="28"/>
          <w:szCs w:val="28"/>
        </w:rPr>
      </w:pPr>
      <w:r>
        <w:rPr>
          <w:rFonts w:hint="eastAsia" w:ascii="宋体" w:hAnsi="宋体" w:eastAsia="宋体" w:cs="宋体"/>
          <w:sz w:val="28"/>
          <w:szCs w:val="28"/>
        </w:rPr>
        <w:t>评审小组：</w:t>
      </w:r>
    </w:p>
    <w:p>
      <w:pPr>
        <w:rPr>
          <w:rFonts w:ascii="宋体" w:hAnsi="宋体" w:eastAsia="宋体" w:cs="宋体"/>
          <w:sz w:val="28"/>
          <w:szCs w:val="28"/>
        </w:rPr>
      </w:pPr>
      <w:r>
        <w:rPr>
          <w:rFonts w:hint="eastAsia" w:ascii="宋体" w:hAnsi="宋体" w:eastAsia="宋体" w:cs="宋体"/>
          <w:sz w:val="28"/>
          <w:szCs w:val="28"/>
        </w:rPr>
        <w:t>问题澄清通知（编号：</w:t>
      </w:r>
      <w:r>
        <w:rPr>
          <w:rFonts w:hint="eastAsia" w:ascii="宋体" w:hAnsi="宋体" w:eastAsia="宋体" w:cs="宋体"/>
          <w:sz w:val="28"/>
          <w:szCs w:val="28"/>
          <w:u w:val="single"/>
        </w:rPr>
        <w:t xml:space="preserve">        </w:t>
      </w:r>
      <w:r>
        <w:rPr>
          <w:rFonts w:hint="eastAsia" w:ascii="宋体" w:hAnsi="宋体" w:eastAsia="宋体" w:cs="宋体"/>
          <w:sz w:val="28"/>
          <w:szCs w:val="28"/>
        </w:rPr>
        <w:t>）已收悉，现澄清、说明和补正如下：</w:t>
      </w:r>
    </w:p>
    <w:p>
      <w:pPr>
        <w:rPr>
          <w:rFonts w:ascii="宋体" w:hAnsi="宋体" w:eastAsia="宋体" w:cs="宋体"/>
          <w:sz w:val="28"/>
          <w:szCs w:val="28"/>
        </w:rPr>
      </w:pPr>
      <w:r>
        <w:rPr>
          <w:rFonts w:hint="eastAsia" w:ascii="宋体" w:hAnsi="宋体" w:eastAsia="宋体" w:cs="宋体"/>
          <w:sz w:val="28"/>
          <w:szCs w:val="28"/>
        </w:rPr>
        <w:t>1.</w:t>
      </w:r>
    </w:p>
    <w:p>
      <w:pPr>
        <w:rPr>
          <w:rFonts w:ascii="宋体" w:hAnsi="宋体" w:eastAsia="宋体" w:cs="宋体"/>
          <w:sz w:val="28"/>
          <w:szCs w:val="28"/>
        </w:rPr>
      </w:pPr>
      <w:r>
        <w:rPr>
          <w:rFonts w:hint="eastAsia" w:ascii="宋体" w:hAnsi="宋体" w:eastAsia="宋体" w:cs="宋体"/>
          <w:sz w:val="28"/>
          <w:szCs w:val="28"/>
        </w:rPr>
        <w:t>2.</w:t>
      </w:r>
    </w:p>
    <w:p>
      <w:pPr>
        <w:rPr>
          <w:rFonts w:ascii="宋体" w:hAnsi="宋体" w:eastAsia="宋体" w:cs="宋体"/>
          <w:sz w:val="28"/>
          <w:szCs w:val="28"/>
        </w:rPr>
      </w:pPr>
      <w:r>
        <w:rPr>
          <w:rFonts w:hint="eastAsia" w:ascii="宋体" w:hAnsi="宋体" w:eastAsia="宋体" w:cs="宋体"/>
          <w:sz w:val="28"/>
          <w:szCs w:val="28"/>
        </w:rPr>
        <w:t>......</w:t>
      </w:r>
    </w:p>
    <w:p>
      <w:pPr>
        <w:rPr>
          <w:rFonts w:ascii="宋体" w:hAnsi="宋体" w:eastAsia="宋体" w:cs="宋体"/>
          <w:sz w:val="28"/>
          <w:szCs w:val="28"/>
        </w:rPr>
      </w:pPr>
    </w:p>
    <w:p>
      <w:pPr>
        <w:rPr>
          <w:rFonts w:ascii="宋体" w:hAnsi="宋体" w:eastAsia="宋体" w:cs="宋体"/>
          <w:sz w:val="28"/>
          <w:szCs w:val="28"/>
        </w:rPr>
      </w:pPr>
    </w:p>
    <w:p>
      <w:pPr>
        <w:rPr>
          <w:rFonts w:ascii="宋体" w:hAnsi="宋体" w:eastAsia="宋体" w:cs="宋体"/>
          <w:sz w:val="28"/>
          <w:szCs w:val="28"/>
        </w:rPr>
      </w:pPr>
    </w:p>
    <w:p>
      <w:pPr>
        <w:rPr>
          <w:rFonts w:ascii="宋体" w:hAnsi="宋体" w:eastAsia="宋体" w:cs="宋体"/>
          <w:sz w:val="28"/>
          <w:szCs w:val="28"/>
        </w:rPr>
      </w:pPr>
      <w:r>
        <w:rPr>
          <w:rFonts w:hint="eastAsia" w:ascii="宋体" w:hAnsi="宋体" w:eastAsia="宋体" w:cs="宋体"/>
          <w:sz w:val="28"/>
          <w:szCs w:val="28"/>
        </w:rPr>
        <w:t>上述问题澄清、说明和补正，构成我方响应文件的组成部分。</w:t>
      </w:r>
    </w:p>
    <w:p>
      <w:pPr>
        <w:rPr>
          <w:rFonts w:ascii="宋体" w:hAnsi="宋体" w:eastAsia="宋体" w:cs="宋体"/>
          <w:sz w:val="28"/>
          <w:szCs w:val="28"/>
        </w:rPr>
      </w:pPr>
    </w:p>
    <w:p>
      <w:pPr>
        <w:rPr>
          <w:rFonts w:ascii="宋体" w:hAnsi="宋体" w:eastAsia="宋体" w:cs="宋体"/>
          <w:sz w:val="28"/>
          <w:szCs w:val="28"/>
        </w:rPr>
      </w:pPr>
      <w:r>
        <w:rPr>
          <w:rFonts w:hint="eastAsia" w:ascii="宋体" w:hAnsi="宋体" w:eastAsia="宋体" w:cs="宋体"/>
          <w:sz w:val="28"/>
          <w:szCs w:val="28"/>
        </w:rPr>
        <w:t xml:space="preserve">                      供应商：</w:t>
      </w:r>
      <w:r>
        <w:rPr>
          <w:rFonts w:hint="eastAsia" w:ascii="宋体" w:hAnsi="宋体" w:eastAsia="宋体" w:cs="宋体"/>
          <w:sz w:val="28"/>
          <w:szCs w:val="28"/>
          <w:u w:val="single"/>
        </w:rPr>
        <w:t xml:space="preserve">            </w:t>
      </w:r>
      <w:r>
        <w:rPr>
          <w:rFonts w:hint="eastAsia" w:ascii="宋体" w:hAnsi="宋体" w:eastAsia="宋体" w:cs="宋体"/>
          <w:sz w:val="28"/>
          <w:szCs w:val="28"/>
        </w:rPr>
        <w:t>（盖公章）</w:t>
      </w:r>
    </w:p>
    <w:p>
      <w:pPr>
        <w:rPr>
          <w:rFonts w:ascii="宋体" w:hAnsi="宋体" w:eastAsia="宋体" w:cs="宋体"/>
          <w:sz w:val="28"/>
          <w:szCs w:val="28"/>
        </w:rPr>
      </w:pPr>
      <w:r>
        <w:rPr>
          <w:rFonts w:hint="eastAsia" w:ascii="宋体" w:hAnsi="宋体" w:eastAsia="宋体" w:cs="宋体"/>
          <w:sz w:val="28"/>
          <w:szCs w:val="28"/>
        </w:rPr>
        <w:t xml:space="preserve">                       或</w:t>
      </w:r>
    </w:p>
    <w:p>
      <w:pPr>
        <w:rPr>
          <w:rFonts w:ascii="宋体" w:hAnsi="宋体" w:eastAsia="宋体" w:cs="宋体"/>
          <w:sz w:val="28"/>
          <w:szCs w:val="28"/>
        </w:rPr>
      </w:pPr>
      <w:r>
        <w:rPr>
          <w:rFonts w:hint="eastAsia" w:ascii="宋体" w:hAnsi="宋体" w:eastAsia="宋体" w:cs="宋体"/>
          <w:sz w:val="28"/>
          <w:szCs w:val="28"/>
        </w:rPr>
        <w:t>法定代表人（单位负责人）或其授权的代理人：</w:t>
      </w:r>
      <w:r>
        <w:rPr>
          <w:rFonts w:hint="eastAsia" w:ascii="宋体" w:hAnsi="宋体" w:eastAsia="宋体" w:cs="宋体"/>
          <w:sz w:val="28"/>
          <w:szCs w:val="28"/>
          <w:u w:val="single"/>
        </w:rPr>
        <w:t xml:space="preserve">        </w:t>
      </w:r>
      <w:r>
        <w:rPr>
          <w:rFonts w:hint="eastAsia" w:ascii="宋体" w:hAnsi="宋体" w:eastAsia="宋体" w:cs="宋体"/>
          <w:sz w:val="28"/>
          <w:szCs w:val="28"/>
        </w:rPr>
        <w:t>（签字）</w:t>
      </w:r>
    </w:p>
    <w:p>
      <w:pPr>
        <w:rPr>
          <w:rFonts w:ascii="宋体" w:hAnsi="宋体" w:eastAsia="宋体" w:cs="宋体"/>
          <w:sz w:val="28"/>
          <w:szCs w:val="28"/>
          <w:u w:val="single"/>
        </w:rPr>
      </w:pPr>
    </w:p>
    <w:p>
      <w:pPr>
        <w:rPr>
          <w:rFonts w:ascii="宋体" w:hAnsi="宋体" w:eastAsia="宋体" w:cs="宋体"/>
          <w:sz w:val="28"/>
          <w:szCs w:val="28"/>
          <w:u w:val="single"/>
        </w:rPr>
      </w:pPr>
    </w:p>
    <w:p>
      <w:pPr>
        <w:ind w:firstLine="5040" w:firstLineChars="1800"/>
        <w:rPr>
          <w:rFonts w:ascii="宋体" w:hAnsi="宋体" w:eastAsia="宋体" w:cs="宋体"/>
          <w:sz w:val="28"/>
          <w:szCs w:val="28"/>
        </w:rPr>
      </w:pPr>
      <w:r>
        <w:rPr>
          <w:rFonts w:hint="eastAsia" w:ascii="宋体" w:hAnsi="宋体" w:eastAsia="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日 </w:t>
      </w:r>
    </w:p>
    <w:p>
      <w:pPr>
        <w:ind w:firstLine="5040" w:firstLineChars="1800"/>
        <w:rPr>
          <w:rFonts w:ascii="宋体" w:hAnsi="宋体" w:eastAsia="宋体" w:cs="宋体"/>
          <w:sz w:val="28"/>
          <w:szCs w:val="28"/>
        </w:rPr>
      </w:pPr>
    </w:p>
    <w:p>
      <w:pPr>
        <w:ind w:firstLine="5040" w:firstLineChars="1800"/>
        <w:rPr>
          <w:rFonts w:ascii="宋体" w:hAnsi="宋体" w:eastAsia="宋体" w:cs="宋体"/>
          <w:sz w:val="28"/>
          <w:szCs w:val="28"/>
        </w:rPr>
      </w:pPr>
    </w:p>
    <w:p>
      <w:pPr>
        <w:ind w:firstLine="5040" w:firstLineChars="1800"/>
        <w:rPr>
          <w:rFonts w:ascii="宋体" w:hAnsi="宋体" w:eastAsia="宋体" w:cs="宋体"/>
          <w:sz w:val="28"/>
          <w:szCs w:val="28"/>
        </w:rPr>
      </w:pPr>
    </w:p>
    <w:p>
      <w:pPr>
        <w:outlineLvl w:val="0"/>
        <w:rPr>
          <w:rFonts w:ascii="宋体" w:hAnsi="宋体" w:eastAsia="宋体" w:cs="宋体"/>
          <w:b/>
          <w:bCs/>
          <w:sz w:val="28"/>
          <w:szCs w:val="28"/>
        </w:rPr>
      </w:pPr>
      <w:bookmarkStart w:id="22" w:name="_Toc8825"/>
      <w:r>
        <w:rPr>
          <w:rFonts w:hint="eastAsia" w:ascii="宋体" w:hAnsi="宋体" w:eastAsia="宋体" w:cs="宋体"/>
          <w:b/>
          <w:bCs/>
          <w:sz w:val="28"/>
          <w:szCs w:val="28"/>
        </w:rPr>
        <w:t>附件四：成交通知书</w:t>
      </w:r>
      <w:bookmarkEnd w:id="22"/>
    </w:p>
    <w:p>
      <w:pPr>
        <w:jc w:val="center"/>
        <w:rPr>
          <w:rFonts w:ascii="宋体" w:hAnsi="宋体" w:eastAsia="宋体" w:cs="宋体"/>
          <w:b/>
          <w:bCs/>
          <w:sz w:val="28"/>
          <w:szCs w:val="28"/>
        </w:rPr>
      </w:pPr>
      <w:r>
        <w:rPr>
          <w:rFonts w:hint="eastAsia" w:ascii="宋体" w:hAnsi="宋体" w:eastAsia="宋体" w:cs="宋体"/>
          <w:b/>
          <w:bCs/>
          <w:sz w:val="28"/>
          <w:szCs w:val="28"/>
        </w:rPr>
        <w:t>成交通知书</w:t>
      </w:r>
    </w:p>
    <w:p>
      <w:pPr>
        <w:rPr>
          <w:rFonts w:ascii="宋体" w:hAnsi="宋体" w:eastAsia="宋体" w:cs="宋体"/>
          <w:b/>
          <w:bCs/>
          <w:sz w:val="28"/>
          <w:szCs w:val="28"/>
        </w:rPr>
      </w:pPr>
      <w:r>
        <w:rPr>
          <w:rFonts w:hint="eastAsia" w:ascii="宋体" w:hAnsi="宋体" w:eastAsia="宋体" w:cs="宋体"/>
          <w:b/>
          <w:bCs/>
          <w:sz w:val="28"/>
          <w:szCs w:val="28"/>
          <w:u w:val="single"/>
        </w:rPr>
        <w:t xml:space="preserve">            </w:t>
      </w:r>
      <w:r>
        <w:rPr>
          <w:rFonts w:hint="eastAsia" w:ascii="宋体" w:hAnsi="宋体" w:eastAsia="宋体" w:cs="宋体"/>
          <w:b/>
          <w:bCs/>
          <w:sz w:val="28"/>
          <w:szCs w:val="28"/>
        </w:rPr>
        <w:t>（</w:t>
      </w:r>
      <w:r>
        <w:rPr>
          <w:rFonts w:hint="eastAsia" w:ascii="宋体" w:hAnsi="宋体" w:eastAsia="宋体" w:cs="宋体"/>
          <w:sz w:val="28"/>
          <w:szCs w:val="28"/>
        </w:rPr>
        <w:t>成交供应商名称</w:t>
      </w:r>
      <w:r>
        <w:rPr>
          <w:rFonts w:hint="eastAsia" w:ascii="宋体" w:hAnsi="宋体" w:eastAsia="宋体" w:cs="宋体"/>
          <w:b/>
          <w:bCs/>
          <w:sz w:val="28"/>
          <w:szCs w:val="28"/>
        </w:rPr>
        <w:t>）：</w:t>
      </w:r>
    </w:p>
    <w:p>
      <w:pPr>
        <w:rPr>
          <w:rFonts w:ascii="宋体" w:hAnsi="宋体" w:eastAsia="宋体" w:cs="宋体"/>
          <w:sz w:val="28"/>
          <w:szCs w:val="28"/>
        </w:rPr>
      </w:pPr>
    </w:p>
    <w:p>
      <w:pPr>
        <w:rPr>
          <w:rFonts w:ascii="宋体" w:hAnsi="宋体" w:eastAsia="宋体" w:cs="宋体"/>
          <w:sz w:val="28"/>
          <w:szCs w:val="28"/>
        </w:rPr>
      </w:pPr>
      <w:r>
        <w:rPr>
          <w:rFonts w:hint="eastAsia" w:ascii="宋体" w:hAnsi="宋体" w:eastAsia="宋体" w:cs="宋体"/>
          <w:sz w:val="28"/>
          <w:szCs w:val="28"/>
        </w:rPr>
        <w:t>你方所递交的</w:t>
      </w:r>
      <w:r>
        <w:rPr>
          <w:rFonts w:hint="eastAsia" w:ascii="宋体" w:hAnsi="宋体" w:eastAsia="宋体" w:cs="宋体"/>
          <w:b/>
          <w:bCs/>
          <w:sz w:val="28"/>
          <w:szCs w:val="28"/>
          <w:u w:val="single"/>
        </w:rPr>
        <w:t xml:space="preserve">           </w:t>
      </w:r>
      <w:r>
        <w:rPr>
          <w:rFonts w:hint="eastAsia" w:ascii="宋体" w:hAnsi="宋体" w:eastAsia="宋体" w:cs="宋体"/>
          <w:b/>
          <w:bCs/>
          <w:sz w:val="28"/>
          <w:szCs w:val="28"/>
        </w:rPr>
        <w:t>（</w:t>
      </w:r>
      <w:r>
        <w:rPr>
          <w:rFonts w:hint="eastAsia" w:ascii="宋体" w:hAnsi="宋体" w:eastAsia="宋体" w:cs="宋体"/>
          <w:sz w:val="28"/>
          <w:szCs w:val="28"/>
        </w:rPr>
        <w:t>项目名称</w:t>
      </w:r>
      <w:r>
        <w:rPr>
          <w:rFonts w:hint="eastAsia" w:ascii="宋体" w:hAnsi="宋体" w:eastAsia="宋体" w:cs="宋体"/>
          <w:b/>
          <w:bCs/>
          <w:sz w:val="28"/>
          <w:szCs w:val="28"/>
        </w:rPr>
        <w:t>）</w:t>
      </w:r>
      <w:r>
        <w:rPr>
          <w:rFonts w:hint="eastAsia" w:ascii="宋体" w:hAnsi="宋体" w:eastAsia="宋体" w:cs="宋体"/>
          <w:sz w:val="28"/>
          <w:szCs w:val="28"/>
        </w:rPr>
        <w:t>的响应文件已被我方接受，被确定为成交供应商。</w:t>
      </w:r>
    </w:p>
    <w:p>
      <w:pPr>
        <w:rPr>
          <w:rFonts w:ascii="宋体" w:hAnsi="宋体" w:eastAsia="宋体" w:cs="宋体"/>
          <w:sz w:val="28"/>
          <w:szCs w:val="28"/>
        </w:rPr>
      </w:pPr>
      <w:r>
        <w:rPr>
          <w:rFonts w:hint="eastAsia" w:ascii="宋体" w:hAnsi="宋体" w:eastAsia="宋体" w:cs="宋体"/>
          <w:sz w:val="28"/>
          <w:szCs w:val="28"/>
        </w:rPr>
        <w:t>成交价：</w:t>
      </w:r>
      <w:r>
        <w:rPr>
          <w:rFonts w:hint="eastAsia" w:ascii="宋体" w:hAnsi="宋体" w:eastAsia="宋体" w:cs="宋体"/>
          <w:sz w:val="28"/>
          <w:szCs w:val="28"/>
          <w:u w:val="single"/>
        </w:rPr>
        <w:t xml:space="preserve">               </w:t>
      </w:r>
      <w:r>
        <w:rPr>
          <w:rFonts w:hint="eastAsia" w:ascii="宋体" w:hAnsi="宋体" w:eastAsia="宋体" w:cs="宋体"/>
          <w:sz w:val="28"/>
          <w:szCs w:val="28"/>
        </w:rPr>
        <w:t>。</w:t>
      </w:r>
    </w:p>
    <w:p>
      <w:pPr>
        <w:rPr>
          <w:rFonts w:ascii="宋体" w:hAnsi="宋体" w:eastAsia="宋体" w:cs="宋体"/>
          <w:sz w:val="28"/>
          <w:szCs w:val="28"/>
        </w:rPr>
      </w:pPr>
      <w:r>
        <w:rPr>
          <w:rFonts w:hint="eastAsia" w:ascii="宋体" w:hAnsi="宋体" w:eastAsia="宋体" w:cs="宋体"/>
          <w:sz w:val="28"/>
          <w:szCs w:val="28"/>
        </w:rPr>
        <w:t>成交份额：</w:t>
      </w:r>
      <w:r>
        <w:rPr>
          <w:rFonts w:hint="eastAsia" w:ascii="宋体" w:hAnsi="宋体" w:eastAsia="宋体" w:cs="宋体"/>
          <w:sz w:val="28"/>
          <w:szCs w:val="28"/>
          <w:u w:val="single"/>
        </w:rPr>
        <w:t xml:space="preserve">              </w:t>
      </w:r>
      <w:r>
        <w:rPr>
          <w:rFonts w:hint="eastAsia" w:ascii="宋体" w:hAnsi="宋体" w:eastAsia="宋体" w:cs="宋体"/>
          <w:sz w:val="28"/>
          <w:szCs w:val="28"/>
        </w:rPr>
        <w:t>（如有）。</w:t>
      </w:r>
    </w:p>
    <w:p>
      <w:pPr>
        <w:rPr>
          <w:rFonts w:ascii="宋体" w:hAnsi="宋体" w:eastAsia="宋体" w:cs="宋体"/>
          <w:sz w:val="28"/>
          <w:szCs w:val="28"/>
        </w:rPr>
      </w:pPr>
      <w:r>
        <w:rPr>
          <w:rFonts w:hint="eastAsia" w:ascii="宋体" w:hAnsi="宋体" w:eastAsia="宋体" w:cs="宋体"/>
          <w:sz w:val="28"/>
          <w:szCs w:val="28"/>
        </w:rPr>
        <w:t>请你方在本通知书后的</w:t>
      </w:r>
      <w:r>
        <w:rPr>
          <w:rFonts w:hint="eastAsia" w:ascii="宋体" w:hAnsi="宋体" w:eastAsia="宋体" w:cs="宋体"/>
          <w:sz w:val="28"/>
          <w:szCs w:val="28"/>
          <w:u w:val="single"/>
        </w:rPr>
        <w:t xml:space="preserve">     </w:t>
      </w:r>
      <w:r>
        <w:rPr>
          <w:rFonts w:hint="eastAsia" w:ascii="宋体" w:hAnsi="宋体" w:eastAsia="宋体" w:cs="宋体"/>
          <w:sz w:val="28"/>
          <w:szCs w:val="28"/>
        </w:rPr>
        <w:t>日内到</w:t>
      </w:r>
      <w:r>
        <w:rPr>
          <w:rFonts w:hint="eastAsia" w:ascii="宋体" w:hAnsi="宋体" w:eastAsia="宋体" w:cs="宋体"/>
          <w:sz w:val="28"/>
          <w:szCs w:val="28"/>
          <w:u w:val="single"/>
        </w:rPr>
        <w:t xml:space="preserve">              </w:t>
      </w:r>
      <w:r>
        <w:rPr>
          <w:rFonts w:hint="eastAsia" w:ascii="宋体" w:hAnsi="宋体" w:eastAsia="宋体" w:cs="宋体"/>
          <w:sz w:val="28"/>
          <w:szCs w:val="28"/>
        </w:rPr>
        <w:t>（指定地点）与我方签订采购合同，并按采购文件第二章“供应商须知” 第7.6款规定向我方提交履约保证金。</w:t>
      </w:r>
    </w:p>
    <w:p>
      <w:pPr>
        <w:rPr>
          <w:rFonts w:ascii="宋体" w:hAnsi="宋体" w:eastAsia="宋体" w:cs="宋体"/>
          <w:sz w:val="28"/>
          <w:szCs w:val="28"/>
        </w:rPr>
      </w:pPr>
      <w:r>
        <w:rPr>
          <w:rFonts w:hint="eastAsia" w:ascii="宋体" w:hAnsi="宋体" w:eastAsia="宋体" w:cs="宋体"/>
          <w:sz w:val="28"/>
          <w:szCs w:val="28"/>
        </w:rPr>
        <w:t>特此通知。</w:t>
      </w:r>
    </w:p>
    <w:p>
      <w:pPr>
        <w:rPr>
          <w:rFonts w:ascii="宋体" w:hAnsi="宋体" w:eastAsia="宋体" w:cs="宋体"/>
          <w:sz w:val="28"/>
          <w:szCs w:val="28"/>
        </w:rPr>
      </w:pPr>
    </w:p>
    <w:p>
      <w:pPr>
        <w:rPr>
          <w:rFonts w:ascii="宋体" w:hAnsi="宋体" w:eastAsia="宋体" w:cs="宋体"/>
          <w:sz w:val="28"/>
          <w:szCs w:val="28"/>
        </w:rPr>
      </w:pPr>
      <w:r>
        <w:rPr>
          <w:rFonts w:hint="eastAsia" w:ascii="宋体" w:hAnsi="宋体" w:eastAsia="宋体" w:cs="宋体"/>
          <w:sz w:val="28"/>
          <w:szCs w:val="28"/>
        </w:rPr>
        <w:t xml:space="preserve">  采购人（采购代理机构）：</w:t>
      </w:r>
      <w:r>
        <w:rPr>
          <w:rFonts w:hint="eastAsia" w:ascii="宋体" w:hAnsi="宋体" w:eastAsia="宋体" w:cs="宋体"/>
          <w:sz w:val="28"/>
          <w:szCs w:val="28"/>
          <w:u w:val="single"/>
        </w:rPr>
        <w:t xml:space="preserve">           </w:t>
      </w:r>
      <w:r>
        <w:rPr>
          <w:rFonts w:hint="eastAsia" w:ascii="宋体" w:hAnsi="宋体" w:eastAsia="宋体" w:cs="宋体"/>
          <w:sz w:val="28"/>
          <w:szCs w:val="28"/>
        </w:rPr>
        <w:t>（盖公章）</w:t>
      </w:r>
    </w:p>
    <w:p>
      <w:pPr>
        <w:rPr>
          <w:rFonts w:ascii="宋体" w:hAnsi="宋体" w:eastAsia="宋体" w:cs="宋体"/>
          <w:sz w:val="28"/>
          <w:szCs w:val="28"/>
        </w:rPr>
      </w:pPr>
    </w:p>
    <w:p>
      <w:pPr>
        <w:ind w:firstLine="5320" w:firstLineChars="1900"/>
        <w:rPr>
          <w:rFonts w:ascii="宋体" w:hAnsi="宋体" w:eastAsia="宋体" w:cs="宋体"/>
          <w:sz w:val="28"/>
          <w:szCs w:val="28"/>
        </w:rPr>
      </w:pPr>
      <w:r>
        <w:rPr>
          <w:rFonts w:hint="eastAsia" w:ascii="宋体" w:hAnsi="宋体" w:eastAsia="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日  </w:t>
      </w:r>
    </w:p>
    <w:p>
      <w:pPr>
        <w:ind w:firstLine="5320" w:firstLineChars="1900"/>
        <w:rPr>
          <w:rFonts w:ascii="宋体" w:hAnsi="宋体" w:eastAsia="宋体" w:cs="宋体"/>
          <w:sz w:val="28"/>
          <w:szCs w:val="28"/>
        </w:rPr>
      </w:pPr>
    </w:p>
    <w:p>
      <w:pPr>
        <w:ind w:firstLine="5320" w:firstLineChars="1900"/>
        <w:rPr>
          <w:rFonts w:ascii="宋体" w:hAnsi="宋体" w:eastAsia="宋体" w:cs="宋体"/>
          <w:sz w:val="28"/>
          <w:szCs w:val="28"/>
        </w:rPr>
      </w:pPr>
    </w:p>
    <w:p>
      <w:pPr>
        <w:ind w:firstLine="5320" w:firstLineChars="1900"/>
        <w:rPr>
          <w:rFonts w:ascii="宋体" w:hAnsi="宋体" w:eastAsia="宋体" w:cs="宋体"/>
          <w:sz w:val="28"/>
          <w:szCs w:val="28"/>
        </w:rPr>
      </w:pPr>
    </w:p>
    <w:p>
      <w:pPr>
        <w:rPr>
          <w:rFonts w:ascii="宋体" w:hAnsi="宋体" w:eastAsia="宋体" w:cs="宋体"/>
          <w:sz w:val="28"/>
          <w:szCs w:val="28"/>
        </w:rPr>
      </w:pPr>
    </w:p>
    <w:p>
      <w:pPr>
        <w:rPr>
          <w:rFonts w:ascii="宋体" w:hAnsi="宋体" w:eastAsia="宋体" w:cs="宋体"/>
          <w:sz w:val="28"/>
          <w:szCs w:val="28"/>
        </w:rPr>
      </w:pPr>
    </w:p>
    <w:p>
      <w:pPr>
        <w:outlineLvl w:val="0"/>
        <w:rPr>
          <w:rFonts w:ascii="宋体" w:hAnsi="宋体" w:eastAsia="宋体" w:cs="宋体"/>
          <w:b/>
          <w:bCs/>
          <w:sz w:val="28"/>
          <w:szCs w:val="28"/>
        </w:rPr>
      </w:pPr>
      <w:bookmarkStart w:id="23" w:name="_Toc13293"/>
    </w:p>
    <w:p>
      <w:pPr>
        <w:outlineLvl w:val="0"/>
        <w:rPr>
          <w:rFonts w:ascii="宋体" w:hAnsi="宋体" w:eastAsia="宋体" w:cs="宋体"/>
          <w:b/>
          <w:bCs/>
          <w:sz w:val="28"/>
          <w:szCs w:val="28"/>
        </w:rPr>
      </w:pPr>
      <w:r>
        <w:rPr>
          <w:rFonts w:hint="eastAsia" w:ascii="宋体" w:hAnsi="宋体" w:eastAsia="宋体" w:cs="宋体"/>
          <w:b/>
          <w:bCs/>
          <w:sz w:val="28"/>
          <w:szCs w:val="28"/>
        </w:rPr>
        <w:t>附件五：确认通知</w:t>
      </w:r>
      <w:bookmarkEnd w:id="23"/>
    </w:p>
    <w:p>
      <w:pPr>
        <w:jc w:val="center"/>
        <w:outlineLvl w:val="0"/>
        <w:rPr>
          <w:rFonts w:ascii="宋体" w:hAnsi="宋体" w:eastAsia="宋体" w:cs="宋体"/>
          <w:b/>
          <w:bCs/>
          <w:sz w:val="28"/>
          <w:szCs w:val="28"/>
        </w:rPr>
      </w:pPr>
      <w:bookmarkStart w:id="24" w:name="_Toc31037"/>
      <w:r>
        <w:rPr>
          <w:rFonts w:hint="eastAsia" w:ascii="宋体" w:hAnsi="宋体" w:eastAsia="宋体" w:cs="宋体"/>
          <w:b/>
          <w:bCs/>
          <w:sz w:val="28"/>
          <w:szCs w:val="28"/>
        </w:rPr>
        <w:t>确认通知</w:t>
      </w:r>
      <w:bookmarkEnd w:id="24"/>
    </w:p>
    <w:p>
      <w:pPr>
        <w:rPr>
          <w:rFonts w:ascii="宋体" w:hAnsi="宋体" w:eastAsia="宋体" w:cs="宋体"/>
          <w:b/>
          <w:bCs/>
          <w:sz w:val="28"/>
          <w:szCs w:val="28"/>
        </w:rPr>
      </w:pPr>
      <w:r>
        <w:rPr>
          <w:rFonts w:hint="eastAsia" w:ascii="宋体" w:hAnsi="宋体" w:eastAsia="宋体" w:cs="宋体"/>
          <w:b/>
          <w:bCs/>
          <w:sz w:val="28"/>
          <w:szCs w:val="28"/>
          <w:u w:val="single"/>
        </w:rPr>
        <w:t xml:space="preserve">            </w:t>
      </w:r>
      <w:r>
        <w:rPr>
          <w:rFonts w:hint="eastAsia" w:ascii="宋体" w:hAnsi="宋体" w:eastAsia="宋体" w:cs="宋体"/>
          <w:b/>
          <w:bCs/>
          <w:sz w:val="28"/>
          <w:szCs w:val="28"/>
        </w:rPr>
        <w:t>（</w:t>
      </w:r>
      <w:r>
        <w:rPr>
          <w:rFonts w:hint="eastAsia" w:ascii="宋体" w:hAnsi="宋体" w:eastAsia="宋体" w:cs="宋体"/>
          <w:sz w:val="28"/>
          <w:szCs w:val="28"/>
        </w:rPr>
        <w:t>采购人或采购代理机构名称</w:t>
      </w:r>
      <w:r>
        <w:rPr>
          <w:rFonts w:hint="eastAsia" w:ascii="宋体" w:hAnsi="宋体" w:eastAsia="宋体" w:cs="宋体"/>
          <w:b/>
          <w:bCs/>
          <w:sz w:val="28"/>
          <w:szCs w:val="28"/>
        </w:rPr>
        <w:t>）：</w:t>
      </w:r>
    </w:p>
    <w:p>
      <w:pPr>
        <w:rPr>
          <w:rFonts w:ascii="宋体" w:hAnsi="宋体" w:eastAsia="宋体" w:cs="宋体"/>
          <w:sz w:val="28"/>
          <w:szCs w:val="28"/>
        </w:rPr>
      </w:pPr>
      <w:r>
        <w:rPr>
          <w:rFonts w:hint="eastAsia" w:ascii="宋体" w:hAnsi="宋体" w:eastAsia="宋体" w:cs="宋体"/>
          <w:sz w:val="28"/>
          <w:szCs w:val="28"/>
        </w:rPr>
        <w:t>你方于</w:t>
      </w:r>
      <w:r>
        <w:rPr>
          <w:rFonts w:hint="eastAsia" w:ascii="宋体" w:hAnsi="宋体" w:eastAsia="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rPr>
        <w:t xml:space="preserve">    </w:t>
      </w:r>
      <w:r>
        <w:rPr>
          <w:rFonts w:hint="eastAsia" w:ascii="宋体" w:hAnsi="宋体" w:eastAsia="宋体" w:cs="宋体"/>
          <w:sz w:val="28"/>
          <w:szCs w:val="28"/>
        </w:rPr>
        <w:t>日发出的</w:t>
      </w:r>
      <w:r>
        <w:rPr>
          <w:rFonts w:hint="eastAsia" w:ascii="宋体" w:hAnsi="宋体" w:eastAsia="宋体" w:cs="宋体"/>
          <w:sz w:val="28"/>
          <w:szCs w:val="28"/>
          <w:u w:val="single"/>
        </w:rPr>
        <w:t xml:space="preserve">         </w:t>
      </w:r>
      <w:r>
        <w:rPr>
          <w:rFonts w:hint="eastAsia" w:ascii="宋体" w:hAnsi="宋体" w:eastAsia="宋体" w:cs="宋体"/>
          <w:sz w:val="28"/>
          <w:szCs w:val="28"/>
        </w:rPr>
        <w:t>（项目名称）采购文件的澄清修改的通知，我方于</w:t>
      </w:r>
      <w:r>
        <w:rPr>
          <w:rFonts w:hint="eastAsia" w:ascii="宋体" w:hAnsi="宋体" w:eastAsia="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rPr>
        <w:t xml:space="preserve">    </w:t>
      </w:r>
      <w:r>
        <w:rPr>
          <w:rFonts w:hint="eastAsia" w:ascii="宋体" w:hAnsi="宋体" w:eastAsia="宋体" w:cs="宋体"/>
          <w:sz w:val="28"/>
          <w:szCs w:val="28"/>
        </w:rPr>
        <w:t>日收</w:t>
      </w:r>
    </w:p>
    <w:p>
      <w:pPr>
        <w:rPr>
          <w:rFonts w:ascii="宋体" w:hAnsi="宋体" w:eastAsia="宋体" w:cs="宋体"/>
          <w:sz w:val="28"/>
          <w:szCs w:val="28"/>
        </w:rPr>
      </w:pPr>
      <w:r>
        <w:rPr>
          <w:rFonts w:hint="eastAsia" w:ascii="宋体" w:hAnsi="宋体" w:eastAsia="宋体" w:cs="宋体"/>
          <w:sz w:val="28"/>
          <w:szCs w:val="28"/>
        </w:rPr>
        <w:t xml:space="preserve">特此确认。    </w:t>
      </w:r>
    </w:p>
    <w:p>
      <w:pPr>
        <w:rPr>
          <w:rFonts w:ascii="宋体" w:hAnsi="宋体" w:eastAsia="宋体" w:cs="宋体"/>
          <w:sz w:val="28"/>
          <w:szCs w:val="28"/>
        </w:rPr>
      </w:pPr>
    </w:p>
    <w:p>
      <w:pPr>
        <w:rPr>
          <w:rFonts w:ascii="宋体" w:hAnsi="宋体" w:eastAsia="宋体" w:cs="宋体"/>
          <w:sz w:val="28"/>
          <w:szCs w:val="28"/>
        </w:rPr>
      </w:pPr>
    </w:p>
    <w:p>
      <w:pPr>
        <w:ind w:firstLine="2800" w:firstLineChars="1000"/>
        <w:rPr>
          <w:rFonts w:ascii="宋体" w:hAnsi="宋体" w:eastAsia="宋体" w:cs="宋体"/>
          <w:sz w:val="28"/>
          <w:szCs w:val="28"/>
        </w:rPr>
      </w:pPr>
      <w:r>
        <w:rPr>
          <w:rFonts w:hint="eastAsia" w:ascii="宋体" w:hAnsi="宋体" w:eastAsia="宋体" w:cs="宋体"/>
          <w:sz w:val="28"/>
          <w:szCs w:val="28"/>
        </w:rPr>
        <w:t>供应商：</w:t>
      </w:r>
      <w:r>
        <w:rPr>
          <w:rFonts w:hint="eastAsia" w:ascii="宋体" w:hAnsi="宋体" w:eastAsia="宋体" w:cs="宋体"/>
          <w:sz w:val="28"/>
          <w:szCs w:val="28"/>
          <w:u w:val="single"/>
        </w:rPr>
        <w:t xml:space="preserve">           </w:t>
      </w:r>
      <w:r>
        <w:rPr>
          <w:rFonts w:hint="eastAsia" w:ascii="宋体" w:hAnsi="宋体" w:eastAsia="宋体" w:cs="宋体"/>
          <w:sz w:val="28"/>
          <w:szCs w:val="28"/>
        </w:rPr>
        <w:t>（盖公章）</w:t>
      </w:r>
    </w:p>
    <w:p>
      <w:pPr>
        <w:rPr>
          <w:rFonts w:ascii="宋体" w:hAnsi="宋体" w:eastAsia="宋体" w:cs="宋体"/>
          <w:sz w:val="28"/>
          <w:szCs w:val="28"/>
        </w:rPr>
      </w:pPr>
    </w:p>
    <w:p>
      <w:pPr>
        <w:ind w:firstLine="5320" w:firstLineChars="1900"/>
        <w:rPr>
          <w:rFonts w:ascii="宋体" w:hAnsi="宋体" w:eastAsia="宋体" w:cs="宋体"/>
          <w:sz w:val="28"/>
          <w:szCs w:val="28"/>
        </w:rPr>
      </w:pPr>
      <w:r>
        <w:rPr>
          <w:rFonts w:hint="eastAsia" w:ascii="宋体" w:hAnsi="宋体" w:eastAsia="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日  </w:t>
      </w:r>
    </w:p>
    <w:p>
      <w:pPr>
        <w:ind w:firstLine="5320" w:firstLineChars="1900"/>
        <w:rPr>
          <w:rFonts w:ascii="宋体" w:hAnsi="宋体" w:eastAsia="宋体" w:cs="宋体"/>
          <w:sz w:val="28"/>
          <w:szCs w:val="28"/>
        </w:rPr>
      </w:pPr>
    </w:p>
    <w:p>
      <w:pPr>
        <w:rPr>
          <w:rFonts w:ascii="宋体" w:hAnsi="宋体" w:eastAsia="宋体" w:cs="宋体"/>
          <w:sz w:val="28"/>
          <w:szCs w:val="28"/>
        </w:rPr>
      </w:pPr>
    </w:p>
    <w:p>
      <w:pPr>
        <w:rPr>
          <w:rFonts w:ascii="宋体" w:hAnsi="宋体" w:eastAsia="宋体" w:cs="宋体"/>
          <w:sz w:val="28"/>
          <w:szCs w:val="28"/>
        </w:rPr>
      </w:pPr>
    </w:p>
    <w:p>
      <w:pPr>
        <w:outlineLvl w:val="0"/>
        <w:rPr>
          <w:rFonts w:ascii="宋体" w:hAnsi="宋体" w:eastAsia="宋体" w:cs="宋体"/>
          <w:b/>
          <w:bCs/>
          <w:sz w:val="32"/>
          <w:szCs w:val="32"/>
        </w:rPr>
      </w:pPr>
      <w:bookmarkStart w:id="25" w:name="_Toc1653"/>
    </w:p>
    <w:p>
      <w:pPr>
        <w:jc w:val="center"/>
        <w:outlineLvl w:val="0"/>
        <w:rPr>
          <w:rFonts w:hint="eastAsia" w:ascii="宋体" w:hAnsi="宋体" w:eastAsia="宋体" w:cs="宋体"/>
          <w:b/>
          <w:bCs/>
          <w:sz w:val="32"/>
          <w:szCs w:val="32"/>
        </w:rPr>
        <w:sectPr>
          <w:footerReference r:id="rId3" w:type="default"/>
          <w:pgSz w:w="11906" w:h="16838"/>
          <w:pgMar w:top="1440" w:right="1800" w:bottom="1440" w:left="1800" w:header="851" w:footer="992" w:gutter="0"/>
          <w:cols w:space="425" w:num="1"/>
          <w:docGrid w:type="lines" w:linePitch="312" w:charSpace="0"/>
        </w:sectPr>
      </w:pPr>
    </w:p>
    <w:p>
      <w:pPr>
        <w:jc w:val="center"/>
        <w:outlineLvl w:val="0"/>
        <w:rPr>
          <w:rFonts w:ascii="宋体" w:hAnsi="宋体" w:eastAsia="宋体" w:cs="宋体"/>
          <w:b/>
          <w:bCs/>
          <w:sz w:val="32"/>
          <w:szCs w:val="32"/>
        </w:rPr>
      </w:pPr>
      <w:r>
        <w:rPr>
          <w:rFonts w:hint="eastAsia" w:ascii="宋体" w:hAnsi="宋体" w:eastAsia="宋体" w:cs="宋体"/>
          <w:b/>
          <w:bCs/>
          <w:sz w:val="32"/>
          <w:szCs w:val="32"/>
        </w:rPr>
        <w:t>第三章  评审办法</w:t>
      </w:r>
      <w:bookmarkEnd w:id="25"/>
    </w:p>
    <w:p>
      <w:pPr>
        <w:jc w:val="center"/>
        <w:rPr>
          <w:rFonts w:ascii="宋体" w:hAnsi="宋体" w:eastAsia="宋体" w:cs="宋体"/>
          <w:b/>
          <w:bCs/>
          <w:sz w:val="32"/>
          <w:szCs w:val="32"/>
        </w:rPr>
      </w:pPr>
      <w:r>
        <w:rPr>
          <w:rFonts w:hint="eastAsia" w:ascii="宋体" w:hAnsi="宋体" w:eastAsia="宋体" w:cs="宋体"/>
          <w:b/>
          <w:bCs/>
          <w:sz w:val="32"/>
          <w:szCs w:val="32"/>
        </w:rPr>
        <w:t>评审办法前附表</w:t>
      </w:r>
    </w:p>
    <w:tbl>
      <w:tblPr>
        <w:tblStyle w:val="15"/>
        <w:tblpPr w:leftFromText="180" w:rightFromText="180" w:vertAnchor="text" w:horzAnchor="page" w:tblpX="1192" w:tblpY="634"/>
        <w:tblOverlap w:val="never"/>
        <w:tblW w:w="100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3"/>
        <w:gridCol w:w="129"/>
        <w:gridCol w:w="795"/>
        <w:gridCol w:w="1632"/>
        <w:gridCol w:w="67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7" w:type="dxa"/>
            <w:gridSpan w:val="3"/>
          </w:tcPr>
          <w:p>
            <w:pPr>
              <w:jc w:val="center"/>
              <w:rPr>
                <w:rFonts w:ascii="宋体" w:hAnsi="宋体" w:eastAsia="宋体" w:cs="宋体"/>
                <w:sz w:val="28"/>
                <w:szCs w:val="28"/>
              </w:rPr>
            </w:pPr>
            <w:r>
              <w:rPr>
                <w:rFonts w:hint="eastAsia" w:ascii="宋体" w:hAnsi="宋体" w:eastAsia="宋体" w:cs="宋体"/>
                <w:sz w:val="28"/>
                <w:szCs w:val="28"/>
              </w:rPr>
              <w:t>条款号</w:t>
            </w:r>
          </w:p>
        </w:tc>
        <w:tc>
          <w:tcPr>
            <w:tcW w:w="1632" w:type="dxa"/>
          </w:tcPr>
          <w:p>
            <w:pPr>
              <w:jc w:val="center"/>
              <w:rPr>
                <w:rFonts w:ascii="宋体" w:hAnsi="宋体" w:eastAsia="宋体" w:cs="宋体"/>
                <w:sz w:val="28"/>
                <w:szCs w:val="28"/>
              </w:rPr>
            </w:pPr>
            <w:r>
              <w:rPr>
                <w:rFonts w:hint="eastAsia" w:ascii="宋体" w:hAnsi="宋体" w:eastAsia="宋体" w:cs="宋体"/>
                <w:sz w:val="28"/>
                <w:szCs w:val="28"/>
              </w:rPr>
              <w:t>评审因素</w:t>
            </w:r>
          </w:p>
        </w:tc>
        <w:tc>
          <w:tcPr>
            <w:tcW w:w="6706" w:type="dxa"/>
          </w:tcPr>
          <w:p>
            <w:pPr>
              <w:jc w:val="center"/>
              <w:rPr>
                <w:rFonts w:ascii="宋体" w:hAnsi="宋体" w:eastAsia="宋体" w:cs="宋体"/>
                <w:sz w:val="28"/>
                <w:szCs w:val="28"/>
              </w:rPr>
            </w:pPr>
            <w:r>
              <w:rPr>
                <w:rFonts w:hint="eastAsia" w:ascii="宋体" w:hAnsi="宋体" w:eastAsia="宋体" w:cs="宋体"/>
                <w:sz w:val="28"/>
                <w:szCs w:val="28"/>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2" w:hRule="atLeast"/>
        </w:trPr>
        <w:tc>
          <w:tcPr>
            <w:tcW w:w="773" w:type="dxa"/>
            <w:vAlign w:val="center"/>
          </w:tcPr>
          <w:p>
            <w:pPr>
              <w:jc w:val="center"/>
              <w:rPr>
                <w:rFonts w:ascii="宋体" w:hAnsi="宋体" w:eastAsia="宋体" w:cs="宋体"/>
                <w:sz w:val="28"/>
                <w:szCs w:val="28"/>
              </w:rPr>
            </w:pPr>
            <w:r>
              <w:rPr>
                <w:rFonts w:hint="eastAsia" w:ascii="宋体" w:hAnsi="宋体" w:eastAsia="宋体" w:cs="宋体"/>
                <w:sz w:val="28"/>
                <w:szCs w:val="28"/>
              </w:rPr>
              <w:t>1</w:t>
            </w:r>
          </w:p>
        </w:tc>
        <w:tc>
          <w:tcPr>
            <w:tcW w:w="924" w:type="dxa"/>
            <w:gridSpan w:val="2"/>
            <w:vAlign w:val="center"/>
          </w:tcPr>
          <w:p>
            <w:pPr>
              <w:jc w:val="center"/>
              <w:rPr>
                <w:rFonts w:ascii="宋体" w:hAnsi="宋体" w:eastAsia="宋体" w:cs="宋体"/>
                <w:sz w:val="28"/>
                <w:szCs w:val="28"/>
              </w:rPr>
            </w:pPr>
            <w:r>
              <w:rPr>
                <w:rFonts w:hint="eastAsia" w:ascii="宋体" w:hAnsi="宋体" w:eastAsia="宋体" w:cs="宋体"/>
                <w:sz w:val="28"/>
                <w:szCs w:val="28"/>
              </w:rPr>
              <w:t>评审方法</w:t>
            </w:r>
          </w:p>
        </w:tc>
        <w:tc>
          <w:tcPr>
            <w:tcW w:w="1632" w:type="dxa"/>
            <w:vAlign w:val="center"/>
          </w:tcPr>
          <w:p>
            <w:pPr>
              <w:jc w:val="center"/>
              <w:rPr>
                <w:rFonts w:ascii="宋体" w:hAnsi="宋体" w:eastAsia="宋体" w:cs="宋体"/>
                <w:sz w:val="28"/>
                <w:szCs w:val="28"/>
              </w:rPr>
            </w:pPr>
            <w:r>
              <w:rPr>
                <w:rFonts w:hint="eastAsia" w:ascii="宋体" w:hAnsi="宋体" w:eastAsia="宋体" w:cs="宋体"/>
                <w:sz w:val="28"/>
                <w:szCs w:val="28"/>
              </w:rPr>
              <w:t>评审方法</w:t>
            </w:r>
          </w:p>
        </w:tc>
        <w:tc>
          <w:tcPr>
            <w:tcW w:w="6706" w:type="dxa"/>
          </w:tcPr>
          <w:p>
            <w:pPr>
              <w:rPr>
                <w:rFonts w:ascii="宋体" w:hAnsi="宋体" w:eastAsia="宋体" w:cs="宋体"/>
                <w:sz w:val="28"/>
                <w:szCs w:val="28"/>
              </w:rPr>
            </w:pPr>
          </w:p>
          <w:p>
            <w:pPr>
              <w:rPr>
                <w:rFonts w:ascii="宋体" w:hAnsi="宋体" w:eastAsia="宋体" w:cs="宋体"/>
                <w:sz w:val="28"/>
                <w:szCs w:val="28"/>
              </w:rPr>
            </w:pPr>
            <w:r>
              <w:rPr>
                <w:rFonts w:hint="eastAsia" w:ascii="宋体" w:hAnsi="宋体" w:eastAsia="宋体" w:cs="宋体"/>
                <w:sz w:val="28"/>
                <w:szCs w:val="28"/>
              </w:rPr>
              <w:t>综合评分法</w:t>
            </w:r>
          </w:p>
          <w:p>
            <w:pPr>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Merge w:val="restart"/>
            <w:vAlign w:val="center"/>
          </w:tcPr>
          <w:p>
            <w:pPr>
              <w:jc w:val="center"/>
              <w:rPr>
                <w:rFonts w:ascii="宋体" w:hAnsi="宋体" w:eastAsia="宋体" w:cs="宋体"/>
                <w:sz w:val="28"/>
                <w:szCs w:val="28"/>
              </w:rPr>
            </w:pPr>
            <w:r>
              <w:rPr>
                <w:rFonts w:hint="eastAsia" w:ascii="宋体" w:hAnsi="宋体" w:eastAsia="宋体" w:cs="宋体"/>
                <w:sz w:val="28"/>
                <w:szCs w:val="28"/>
              </w:rPr>
              <w:t>2.1.1</w:t>
            </w:r>
          </w:p>
        </w:tc>
        <w:tc>
          <w:tcPr>
            <w:tcW w:w="924" w:type="dxa"/>
            <w:gridSpan w:val="2"/>
            <w:vMerge w:val="restart"/>
            <w:vAlign w:val="center"/>
          </w:tcPr>
          <w:p>
            <w:pPr>
              <w:jc w:val="center"/>
              <w:rPr>
                <w:rFonts w:ascii="宋体" w:hAnsi="宋体" w:eastAsia="宋体" w:cs="宋体"/>
                <w:sz w:val="28"/>
                <w:szCs w:val="28"/>
              </w:rPr>
            </w:pPr>
            <w:r>
              <w:rPr>
                <w:rFonts w:hint="eastAsia" w:ascii="宋体" w:hAnsi="宋体" w:eastAsia="宋体" w:cs="宋体"/>
                <w:sz w:val="28"/>
                <w:szCs w:val="28"/>
              </w:rPr>
              <w:t>形式评审 标准</w:t>
            </w:r>
          </w:p>
        </w:tc>
        <w:tc>
          <w:tcPr>
            <w:tcW w:w="1632" w:type="dxa"/>
            <w:vAlign w:val="center"/>
          </w:tcPr>
          <w:p>
            <w:pPr>
              <w:tabs>
                <w:tab w:val="left" w:pos="597"/>
              </w:tabs>
              <w:jc w:val="center"/>
              <w:rPr>
                <w:rFonts w:ascii="宋体" w:hAnsi="宋体" w:eastAsia="宋体" w:cs="宋体"/>
                <w:sz w:val="28"/>
                <w:szCs w:val="28"/>
              </w:rPr>
            </w:pPr>
            <w:r>
              <w:rPr>
                <w:rFonts w:hint="eastAsia" w:ascii="宋体" w:hAnsi="宋体" w:eastAsia="宋体" w:cs="宋体"/>
                <w:sz w:val="28"/>
                <w:szCs w:val="28"/>
              </w:rPr>
              <w:t>供应商名称</w:t>
            </w:r>
          </w:p>
        </w:tc>
        <w:tc>
          <w:tcPr>
            <w:tcW w:w="6706" w:type="dxa"/>
            <w:vAlign w:val="center"/>
          </w:tcPr>
          <w:p>
            <w:pPr>
              <w:rPr>
                <w:rFonts w:ascii="宋体" w:hAnsi="宋体" w:eastAsia="宋体" w:cs="宋体"/>
                <w:sz w:val="28"/>
                <w:szCs w:val="28"/>
              </w:rPr>
            </w:pPr>
            <w:r>
              <w:rPr>
                <w:rFonts w:hint="eastAsia" w:ascii="宋体" w:hAnsi="宋体" w:eastAsia="宋体" w:cs="宋体"/>
                <w:sz w:val="28"/>
                <w:szCs w:val="28"/>
              </w:rPr>
              <w:t>与市场监督部门或其他行政机关颁发的可以给开展业务的执照或证书一致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Merge w:val="continue"/>
          </w:tcPr>
          <w:p>
            <w:pPr>
              <w:jc w:val="center"/>
              <w:rPr>
                <w:rFonts w:ascii="宋体" w:hAnsi="宋体" w:eastAsia="宋体" w:cs="宋体"/>
                <w:sz w:val="28"/>
                <w:szCs w:val="28"/>
              </w:rPr>
            </w:pPr>
          </w:p>
        </w:tc>
        <w:tc>
          <w:tcPr>
            <w:tcW w:w="924" w:type="dxa"/>
            <w:gridSpan w:val="2"/>
            <w:vMerge w:val="continue"/>
          </w:tcPr>
          <w:p>
            <w:pPr>
              <w:jc w:val="center"/>
              <w:rPr>
                <w:rFonts w:ascii="宋体" w:hAnsi="宋体" w:eastAsia="宋体" w:cs="宋体"/>
                <w:sz w:val="28"/>
                <w:szCs w:val="28"/>
              </w:rPr>
            </w:pPr>
          </w:p>
        </w:tc>
        <w:tc>
          <w:tcPr>
            <w:tcW w:w="1632" w:type="dxa"/>
            <w:vAlign w:val="center"/>
          </w:tcPr>
          <w:p>
            <w:pPr>
              <w:jc w:val="center"/>
              <w:rPr>
                <w:rFonts w:ascii="宋体" w:hAnsi="宋体" w:eastAsia="宋体" w:cs="宋体"/>
                <w:sz w:val="28"/>
                <w:szCs w:val="28"/>
              </w:rPr>
            </w:pPr>
            <w:r>
              <w:rPr>
                <w:rFonts w:hint="eastAsia" w:ascii="宋体" w:hAnsi="宋体" w:eastAsia="宋体" w:cs="宋体"/>
                <w:sz w:val="28"/>
                <w:szCs w:val="28"/>
              </w:rPr>
              <w:t>响应性文件签字盖章</w:t>
            </w:r>
          </w:p>
        </w:tc>
        <w:tc>
          <w:tcPr>
            <w:tcW w:w="6706" w:type="dxa"/>
          </w:tcPr>
          <w:p>
            <w:pPr>
              <w:rPr>
                <w:rFonts w:ascii="宋体" w:hAnsi="宋体" w:eastAsia="宋体" w:cs="宋体"/>
                <w:sz w:val="28"/>
                <w:szCs w:val="28"/>
              </w:rPr>
            </w:pPr>
            <w:r>
              <w:rPr>
                <w:rFonts w:hint="eastAsia" w:ascii="宋体" w:hAnsi="宋体" w:eastAsia="宋体" w:cs="宋体"/>
                <w:sz w:val="28"/>
                <w:szCs w:val="28"/>
              </w:rPr>
              <w:t>符合第二章第3.2.7项及第3.7.3项的规定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Merge w:val="continue"/>
          </w:tcPr>
          <w:p>
            <w:pPr>
              <w:jc w:val="center"/>
              <w:rPr>
                <w:rFonts w:ascii="宋体" w:hAnsi="宋体" w:eastAsia="宋体" w:cs="宋体"/>
                <w:sz w:val="28"/>
                <w:szCs w:val="28"/>
              </w:rPr>
            </w:pPr>
          </w:p>
        </w:tc>
        <w:tc>
          <w:tcPr>
            <w:tcW w:w="924" w:type="dxa"/>
            <w:gridSpan w:val="2"/>
            <w:vMerge w:val="continue"/>
          </w:tcPr>
          <w:p>
            <w:pPr>
              <w:jc w:val="center"/>
              <w:rPr>
                <w:rFonts w:ascii="宋体" w:hAnsi="宋体" w:eastAsia="宋体" w:cs="宋体"/>
                <w:sz w:val="28"/>
                <w:szCs w:val="28"/>
              </w:rPr>
            </w:pPr>
          </w:p>
        </w:tc>
        <w:tc>
          <w:tcPr>
            <w:tcW w:w="1632" w:type="dxa"/>
            <w:vAlign w:val="center"/>
          </w:tcPr>
          <w:p>
            <w:pPr>
              <w:jc w:val="center"/>
              <w:rPr>
                <w:rFonts w:ascii="宋体" w:hAnsi="宋体" w:eastAsia="宋体" w:cs="宋体"/>
                <w:sz w:val="28"/>
                <w:szCs w:val="28"/>
              </w:rPr>
            </w:pPr>
            <w:r>
              <w:rPr>
                <w:rFonts w:hint="eastAsia" w:ascii="宋体" w:hAnsi="宋体" w:eastAsia="宋体" w:cs="宋体"/>
                <w:sz w:val="28"/>
                <w:szCs w:val="28"/>
              </w:rPr>
              <w:t>联合体协议书</w:t>
            </w:r>
          </w:p>
        </w:tc>
        <w:tc>
          <w:tcPr>
            <w:tcW w:w="6706" w:type="dxa"/>
          </w:tcPr>
          <w:p>
            <w:pPr>
              <w:rPr>
                <w:rFonts w:ascii="宋体" w:hAnsi="宋体" w:eastAsia="宋体" w:cs="宋体"/>
                <w:sz w:val="28"/>
                <w:szCs w:val="28"/>
              </w:rPr>
            </w:pPr>
            <w:r>
              <w:rPr>
                <w:rFonts w:hint="eastAsia" w:ascii="宋体" w:hAnsi="宋体" w:eastAsia="宋体" w:cs="宋体"/>
                <w:sz w:val="28"/>
                <w:szCs w:val="28"/>
              </w:rPr>
              <w:t>本项目不适用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Merge w:val="continue"/>
          </w:tcPr>
          <w:p>
            <w:pPr>
              <w:jc w:val="center"/>
              <w:rPr>
                <w:rFonts w:ascii="宋体" w:hAnsi="宋体" w:eastAsia="宋体" w:cs="宋体"/>
                <w:sz w:val="28"/>
                <w:szCs w:val="28"/>
              </w:rPr>
            </w:pPr>
          </w:p>
        </w:tc>
        <w:tc>
          <w:tcPr>
            <w:tcW w:w="924" w:type="dxa"/>
            <w:gridSpan w:val="2"/>
            <w:vMerge w:val="continue"/>
          </w:tcPr>
          <w:p>
            <w:pPr>
              <w:jc w:val="center"/>
              <w:rPr>
                <w:rFonts w:ascii="宋体" w:hAnsi="宋体" w:eastAsia="宋体" w:cs="宋体"/>
                <w:sz w:val="28"/>
                <w:szCs w:val="28"/>
              </w:rPr>
            </w:pPr>
          </w:p>
        </w:tc>
        <w:tc>
          <w:tcPr>
            <w:tcW w:w="1632" w:type="dxa"/>
          </w:tcPr>
          <w:p>
            <w:pPr>
              <w:jc w:val="center"/>
              <w:rPr>
                <w:rFonts w:ascii="宋体" w:hAnsi="宋体" w:eastAsia="宋体" w:cs="宋体"/>
                <w:sz w:val="28"/>
                <w:szCs w:val="28"/>
              </w:rPr>
            </w:pPr>
            <w:r>
              <w:rPr>
                <w:rFonts w:hint="eastAsia" w:ascii="宋体" w:hAnsi="宋体" w:eastAsia="宋体" w:cs="宋体"/>
                <w:sz w:val="28"/>
                <w:szCs w:val="28"/>
              </w:rPr>
              <w:t>......</w:t>
            </w:r>
          </w:p>
        </w:tc>
        <w:tc>
          <w:tcPr>
            <w:tcW w:w="6706" w:type="dxa"/>
          </w:tcPr>
          <w:p>
            <w:pPr>
              <w:rPr>
                <w:rFonts w:ascii="宋体" w:hAnsi="宋体" w:eastAsia="宋体" w:cs="宋体"/>
                <w:sz w:val="28"/>
                <w:szCs w:val="28"/>
              </w:rPr>
            </w:pPr>
            <w:r>
              <w:rPr>
                <w:rFonts w:hint="eastAsia" w:ascii="宋体" w:hAnsi="宋体" w:eastAsia="宋体" w:cs="宋体"/>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Merge w:val="restart"/>
            <w:vAlign w:val="center"/>
          </w:tcPr>
          <w:p>
            <w:pPr>
              <w:jc w:val="center"/>
              <w:rPr>
                <w:rFonts w:ascii="宋体" w:hAnsi="宋体" w:eastAsia="宋体" w:cs="宋体"/>
                <w:sz w:val="28"/>
                <w:szCs w:val="28"/>
              </w:rPr>
            </w:pPr>
            <w:r>
              <w:rPr>
                <w:rFonts w:hint="eastAsia" w:ascii="宋体" w:hAnsi="宋体" w:eastAsia="宋体" w:cs="宋体"/>
                <w:sz w:val="28"/>
                <w:szCs w:val="28"/>
              </w:rPr>
              <w:t>2.1.2</w:t>
            </w:r>
          </w:p>
        </w:tc>
        <w:tc>
          <w:tcPr>
            <w:tcW w:w="924" w:type="dxa"/>
            <w:gridSpan w:val="2"/>
            <w:vMerge w:val="restart"/>
            <w:vAlign w:val="center"/>
          </w:tcPr>
          <w:p>
            <w:pPr>
              <w:jc w:val="center"/>
              <w:rPr>
                <w:rFonts w:ascii="宋体" w:hAnsi="宋体" w:eastAsia="宋体" w:cs="宋体"/>
                <w:sz w:val="28"/>
                <w:szCs w:val="28"/>
              </w:rPr>
            </w:pPr>
            <w:r>
              <w:rPr>
                <w:rFonts w:hint="eastAsia" w:ascii="宋体" w:hAnsi="宋体" w:eastAsia="宋体" w:cs="宋体"/>
                <w:sz w:val="28"/>
                <w:szCs w:val="28"/>
              </w:rPr>
              <w:t>资格评审标准</w:t>
            </w:r>
          </w:p>
        </w:tc>
        <w:tc>
          <w:tcPr>
            <w:tcW w:w="1632" w:type="dxa"/>
            <w:vAlign w:val="center"/>
          </w:tcPr>
          <w:p>
            <w:pPr>
              <w:jc w:val="center"/>
              <w:rPr>
                <w:rFonts w:ascii="宋体" w:hAnsi="宋体" w:eastAsia="宋体" w:cs="宋体"/>
                <w:sz w:val="28"/>
                <w:szCs w:val="28"/>
              </w:rPr>
            </w:pPr>
            <w:r>
              <w:rPr>
                <w:rFonts w:hint="eastAsia" w:ascii="宋体" w:hAnsi="宋体" w:eastAsia="宋体" w:cs="宋体"/>
                <w:sz w:val="28"/>
                <w:szCs w:val="28"/>
              </w:rPr>
              <w:t>依法设立</w:t>
            </w:r>
          </w:p>
        </w:tc>
        <w:tc>
          <w:tcPr>
            <w:tcW w:w="6706" w:type="dxa"/>
          </w:tcPr>
          <w:p>
            <w:pPr>
              <w:rPr>
                <w:rFonts w:ascii="宋体" w:hAnsi="宋体" w:eastAsia="宋体" w:cs="宋体"/>
                <w:sz w:val="28"/>
                <w:szCs w:val="28"/>
              </w:rPr>
            </w:pPr>
            <w:r>
              <w:rPr>
                <w:rFonts w:hint="eastAsia" w:ascii="宋体" w:hAnsi="宋体" w:eastAsia="宋体" w:cs="宋体"/>
                <w:sz w:val="28"/>
                <w:szCs w:val="28"/>
              </w:rPr>
              <w:t>符合第一章第3.1款及</w:t>
            </w:r>
            <w:r>
              <w:rPr>
                <w:rFonts w:hint="eastAsia" w:ascii="宋体" w:hAnsi="宋体" w:eastAsia="宋体" w:cs="宋体"/>
                <w:b/>
                <w:bCs/>
                <w:sz w:val="28"/>
                <w:szCs w:val="28"/>
              </w:rPr>
              <w:t>供应商须知前附表</w:t>
            </w:r>
            <w:r>
              <w:rPr>
                <w:rFonts w:hint="eastAsia" w:ascii="宋体" w:hAnsi="宋体" w:eastAsia="宋体" w:cs="宋体"/>
                <w:sz w:val="28"/>
                <w:szCs w:val="28"/>
              </w:rPr>
              <w:t>第3.5（1）款规定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Merge w:val="continue"/>
            <w:vAlign w:val="center"/>
          </w:tcPr>
          <w:p>
            <w:pPr>
              <w:jc w:val="center"/>
              <w:rPr>
                <w:rFonts w:ascii="宋体" w:hAnsi="宋体" w:eastAsia="宋体" w:cs="宋体"/>
                <w:sz w:val="28"/>
                <w:szCs w:val="28"/>
              </w:rPr>
            </w:pPr>
          </w:p>
        </w:tc>
        <w:tc>
          <w:tcPr>
            <w:tcW w:w="924" w:type="dxa"/>
            <w:gridSpan w:val="2"/>
            <w:vMerge w:val="continue"/>
            <w:vAlign w:val="center"/>
          </w:tcPr>
          <w:p>
            <w:pPr>
              <w:jc w:val="center"/>
              <w:rPr>
                <w:rFonts w:ascii="宋体" w:hAnsi="宋体" w:eastAsia="宋体" w:cs="宋体"/>
                <w:sz w:val="28"/>
                <w:szCs w:val="28"/>
              </w:rPr>
            </w:pPr>
          </w:p>
        </w:tc>
        <w:tc>
          <w:tcPr>
            <w:tcW w:w="1632" w:type="dxa"/>
            <w:vAlign w:val="center"/>
          </w:tcPr>
          <w:p>
            <w:pPr>
              <w:jc w:val="center"/>
              <w:rPr>
                <w:rFonts w:ascii="宋体" w:hAnsi="宋体" w:eastAsia="宋体" w:cs="宋体"/>
                <w:sz w:val="28"/>
                <w:szCs w:val="28"/>
              </w:rPr>
            </w:pPr>
            <w:r>
              <w:rPr>
                <w:rFonts w:hint="eastAsia" w:ascii="宋体" w:hAnsi="宋体" w:eastAsia="宋体" w:cs="宋体"/>
                <w:sz w:val="28"/>
                <w:szCs w:val="28"/>
              </w:rPr>
              <w:t>资质要求</w:t>
            </w:r>
          </w:p>
        </w:tc>
        <w:tc>
          <w:tcPr>
            <w:tcW w:w="6706" w:type="dxa"/>
          </w:tcPr>
          <w:p>
            <w:pPr>
              <w:rPr>
                <w:rFonts w:ascii="宋体" w:hAnsi="宋体" w:eastAsia="宋体" w:cs="宋体"/>
                <w:sz w:val="28"/>
                <w:szCs w:val="28"/>
              </w:rPr>
            </w:pPr>
            <w:r>
              <w:rPr>
                <w:rFonts w:hint="eastAsia" w:ascii="宋体" w:hAnsi="宋体" w:eastAsia="宋体" w:cs="宋体"/>
                <w:sz w:val="28"/>
                <w:szCs w:val="28"/>
              </w:rPr>
              <w:t>符合第一章第3.1款及</w:t>
            </w:r>
            <w:r>
              <w:rPr>
                <w:rFonts w:hint="eastAsia" w:ascii="宋体" w:hAnsi="宋体" w:eastAsia="宋体" w:cs="宋体"/>
                <w:b/>
                <w:bCs/>
                <w:sz w:val="28"/>
                <w:szCs w:val="28"/>
              </w:rPr>
              <w:t>供应商须知前附表</w:t>
            </w:r>
            <w:r>
              <w:rPr>
                <w:rFonts w:hint="eastAsia" w:ascii="宋体" w:hAnsi="宋体" w:eastAsia="宋体" w:cs="宋体"/>
                <w:sz w:val="28"/>
                <w:szCs w:val="28"/>
              </w:rPr>
              <w:t>第3.5（2）款规定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Merge w:val="continue"/>
            <w:vAlign w:val="center"/>
          </w:tcPr>
          <w:p>
            <w:pPr>
              <w:jc w:val="center"/>
              <w:rPr>
                <w:rFonts w:ascii="宋体" w:hAnsi="宋体" w:eastAsia="宋体" w:cs="宋体"/>
                <w:sz w:val="28"/>
                <w:szCs w:val="28"/>
              </w:rPr>
            </w:pPr>
          </w:p>
        </w:tc>
        <w:tc>
          <w:tcPr>
            <w:tcW w:w="924" w:type="dxa"/>
            <w:gridSpan w:val="2"/>
            <w:vMerge w:val="continue"/>
            <w:vAlign w:val="center"/>
          </w:tcPr>
          <w:p>
            <w:pPr>
              <w:jc w:val="center"/>
              <w:rPr>
                <w:rFonts w:ascii="宋体" w:hAnsi="宋体" w:eastAsia="宋体" w:cs="宋体"/>
                <w:sz w:val="28"/>
                <w:szCs w:val="28"/>
              </w:rPr>
            </w:pPr>
          </w:p>
        </w:tc>
        <w:tc>
          <w:tcPr>
            <w:tcW w:w="1632" w:type="dxa"/>
            <w:vAlign w:val="center"/>
          </w:tcPr>
          <w:p>
            <w:pPr>
              <w:jc w:val="center"/>
              <w:rPr>
                <w:rFonts w:ascii="宋体" w:hAnsi="宋体" w:eastAsia="宋体" w:cs="宋体"/>
                <w:sz w:val="28"/>
                <w:szCs w:val="28"/>
              </w:rPr>
            </w:pPr>
            <w:r>
              <w:rPr>
                <w:rFonts w:hint="eastAsia" w:ascii="宋体" w:hAnsi="宋体" w:eastAsia="宋体" w:cs="宋体"/>
                <w:sz w:val="28"/>
                <w:szCs w:val="28"/>
              </w:rPr>
              <w:t>财务要求</w:t>
            </w:r>
          </w:p>
        </w:tc>
        <w:tc>
          <w:tcPr>
            <w:tcW w:w="6706" w:type="dxa"/>
          </w:tcPr>
          <w:p>
            <w:pPr>
              <w:rPr>
                <w:rFonts w:ascii="宋体" w:hAnsi="宋体" w:eastAsia="宋体" w:cs="宋体"/>
                <w:sz w:val="28"/>
                <w:szCs w:val="28"/>
              </w:rPr>
            </w:pPr>
            <w:r>
              <w:rPr>
                <w:rFonts w:hint="eastAsia" w:ascii="宋体" w:hAnsi="宋体" w:eastAsia="宋体" w:cs="宋体"/>
                <w:sz w:val="28"/>
                <w:szCs w:val="28"/>
              </w:rPr>
              <w:t>符合第一章第3.1款及</w:t>
            </w:r>
            <w:r>
              <w:rPr>
                <w:rFonts w:hint="eastAsia" w:ascii="宋体" w:hAnsi="宋体" w:eastAsia="宋体" w:cs="宋体"/>
                <w:b/>
                <w:bCs/>
                <w:sz w:val="28"/>
                <w:szCs w:val="28"/>
              </w:rPr>
              <w:t>供应商须知前附表</w:t>
            </w:r>
            <w:r>
              <w:rPr>
                <w:rFonts w:hint="eastAsia" w:ascii="宋体" w:hAnsi="宋体" w:eastAsia="宋体" w:cs="宋体"/>
                <w:sz w:val="28"/>
                <w:szCs w:val="28"/>
              </w:rPr>
              <w:t>第3.5（3）款规定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Merge w:val="continue"/>
            <w:vAlign w:val="center"/>
          </w:tcPr>
          <w:p>
            <w:pPr>
              <w:jc w:val="center"/>
              <w:rPr>
                <w:rFonts w:ascii="宋体" w:hAnsi="宋体" w:eastAsia="宋体" w:cs="宋体"/>
                <w:sz w:val="28"/>
                <w:szCs w:val="28"/>
              </w:rPr>
            </w:pPr>
          </w:p>
        </w:tc>
        <w:tc>
          <w:tcPr>
            <w:tcW w:w="924" w:type="dxa"/>
            <w:gridSpan w:val="2"/>
            <w:vMerge w:val="continue"/>
            <w:vAlign w:val="center"/>
          </w:tcPr>
          <w:p>
            <w:pPr>
              <w:jc w:val="center"/>
              <w:rPr>
                <w:rFonts w:ascii="宋体" w:hAnsi="宋体" w:eastAsia="宋体" w:cs="宋体"/>
                <w:sz w:val="28"/>
                <w:szCs w:val="28"/>
              </w:rPr>
            </w:pPr>
          </w:p>
        </w:tc>
        <w:tc>
          <w:tcPr>
            <w:tcW w:w="1632" w:type="dxa"/>
            <w:vAlign w:val="center"/>
          </w:tcPr>
          <w:p>
            <w:pPr>
              <w:jc w:val="center"/>
              <w:rPr>
                <w:rFonts w:ascii="宋体" w:hAnsi="宋体" w:eastAsia="宋体" w:cs="宋体"/>
                <w:sz w:val="28"/>
                <w:szCs w:val="28"/>
              </w:rPr>
            </w:pPr>
            <w:r>
              <w:rPr>
                <w:rFonts w:hint="eastAsia" w:ascii="宋体" w:hAnsi="宋体" w:eastAsia="宋体" w:cs="宋体"/>
                <w:sz w:val="28"/>
                <w:szCs w:val="28"/>
              </w:rPr>
              <w:t>业绩要求</w:t>
            </w:r>
          </w:p>
        </w:tc>
        <w:tc>
          <w:tcPr>
            <w:tcW w:w="6706" w:type="dxa"/>
          </w:tcPr>
          <w:p>
            <w:pPr>
              <w:rPr>
                <w:rFonts w:ascii="宋体" w:hAnsi="宋体" w:eastAsia="宋体" w:cs="宋体"/>
                <w:sz w:val="28"/>
                <w:szCs w:val="28"/>
              </w:rPr>
            </w:pPr>
            <w:r>
              <w:rPr>
                <w:rFonts w:hint="eastAsia" w:ascii="宋体" w:hAnsi="宋体" w:eastAsia="宋体" w:cs="宋体"/>
                <w:sz w:val="28"/>
                <w:szCs w:val="28"/>
              </w:rPr>
              <w:t>符合第一章第3.1款及</w:t>
            </w:r>
            <w:r>
              <w:rPr>
                <w:rFonts w:hint="eastAsia" w:ascii="宋体" w:hAnsi="宋体" w:eastAsia="宋体" w:cs="宋体"/>
                <w:b/>
                <w:bCs/>
                <w:sz w:val="28"/>
                <w:szCs w:val="28"/>
              </w:rPr>
              <w:t>供应商须知前附表</w:t>
            </w:r>
            <w:r>
              <w:rPr>
                <w:rFonts w:hint="eastAsia" w:ascii="宋体" w:hAnsi="宋体" w:eastAsia="宋体" w:cs="宋体"/>
                <w:sz w:val="28"/>
                <w:szCs w:val="28"/>
              </w:rPr>
              <w:t>第3.5（4）款规定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Merge w:val="continue"/>
            <w:vAlign w:val="center"/>
          </w:tcPr>
          <w:p>
            <w:pPr>
              <w:jc w:val="center"/>
              <w:rPr>
                <w:rFonts w:ascii="宋体" w:hAnsi="宋体" w:eastAsia="宋体" w:cs="宋体"/>
                <w:sz w:val="28"/>
                <w:szCs w:val="28"/>
              </w:rPr>
            </w:pPr>
          </w:p>
        </w:tc>
        <w:tc>
          <w:tcPr>
            <w:tcW w:w="924" w:type="dxa"/>
            <w:gridSpan w:val="2"/>
            <w:vMerge w:val="continue"/>
            <w:vAlign w:val="center"/>
          </w:tcPr>
          <w:p>
            <w:pPr>
              <w:jc w:val="center"/>
              <w:rPr>
                <w:rFonts w:ascii="宋体" w:hAnsi="宋体" w:eastAsia="宋体" w:cs="宋体"/>
                <w:sz w:val="28"/>
                <w:szCs w:val="28"/>
              </w:rPr>
            </w:pPr>
          </w:p>
        </w:tc>
        <w:tc>
          <w:tcPr>
            <w:tcW w:w="1632" w:type="dxa"/>
            <w:vAlign w:val="center"/>
          </w:tcPr>
          <w:p>
            <w:pPr>
              <w:jc w:val="center"/>
              <w:rPr>
                <w:rFonts w:ascii="宋体" w:hAnsi="宋体" w:eastAsia="宋体" w:cs="宋体"/>
                <w:sz w:val="28"/>
                <w:szCs w:val="28"/>
              </w:rPr>
            </w:pPr>
            <w:r>
              <w:rPr>
                <w:rFonts w:hint="eastAsia" w:ascii="宋体" w:hAnsi="宋体" w:eastAsia="宋体" w:cs="宋体"/>
                <w:sz w:val="28"/>
                <w:szCs w:val="28"/>
              </w:rPr>
              <w:t>信誉要求</w:t>
            </w:r>
          </w:p>
        </w:tc>
        <w:tc>
          <w:tcPr>
            <w:tcW w:w="6706" w:type="dxa"/>
          </w:tcPr>
          <w:p>
            <w:pPr>
              <w:rPr>
                <w:rFonts w:ascii="宋体" w:hAnsi="宋体" w:eastAsia="宋体" w:cs="宋体"/>
                <w:sz w:val="28"/>
                <w:szCs w:val="28"/>
              </w:rPr>
            </w:pPr>
            <w:r>
              <w:rPr>
                <w:rFonts w:hint="eastAsia" w:ascii="宋体" w:hAnsi="宋体" w:eastAsia="宋体" w:cs="宋体"/>
                <w:sz w:val="28"/>
                <w:szCs w:val="28"/>
              </w:rPr>
              <w:t>符合第一章第3.1款及</w:t>
            </w:r>
            <w:r>
              <w:rPr>
                <w:rFonts w:hint="eastAsia" w:ascii="宋体" w:hAnsi="宋体" w:eastAsia="宋体" w:cs="宋体"/>
                <w:b/>
                <w:bCs/>
                <w:sz w:val="28"/>
                <w:szCs w:val="28"/>
              </w:rPr>
              <w:t>供应商须知前附表</w:t>
            </w:r>
            <w:r>
              <w:rPr>
                <w:rFonts w:hint="eastAsia" w:ascii="宋体" w:hAnsi="宋体" w:eastAsia="宋体" w:cs="宋体"/>
                <w:sz w:val="28"/>
                <w:szCs w:val="28"/>
              </w:rPr>
              <w:t>第3.5（5）款规定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Merge w:val="continue"/>
            <w:vAlign w:val="center"/>
          </w:tcPr>
          <w:p>
            <w:pPr>
              <w:jc w:val="center"/>
              <w:rPr>
                <w:rFonts w:ascii="宋体" w:hAnsi="宋体" w:eastAsia="宋体" w:cs="宋体"/>
                <w:sz w:val="28"/>
                <w:szCs w:val="28"/>
              </w:rPr>
            </w:pPr>
          </w:p>
        </w:tc>
        <w:tc>
          <w:tcPr>
            <w:tcW w:w="924" w:type="dxa"/>
            <w:gridSpan w:val="2"/>
            <w:vMerge w:val="continue"/>
            <w:vAlign w:val="center"/>
          </w:tcPr>
          <w:p>
            <w:pPr>
              <w:jc w:val="center"/>
              <w:rPr>
                <w:rFonts w:ascii="宋体" w:hAnsi="宋体" w:eastAsia="宋体" w:cs="宋体"/>
                <w:sz w:val="28"/>
                <w:szCs w:val="28"/>
              </w:rPr>
            </w:pPr>
          </w:p>
        </w:tc>
        <w:tc>
          <w:tcPr>
            <w:tcW w:w="1632" w:type="dxa"/>
            <w:vAlign w:val="center"/>
          </w:tcPr>
          <w:p>
            <w:pPr>
              <w:jc w:val="center"/>
              <w:rPr>
                <w:rFonts w:ascii="宋体" w:hAnsi="宋体" w:eastAsia="宋体" w:cs="宋体"/>
                <w:sz w:val="28"/>
                <w:szCs w:val="28"/>
              </w:rPr>
            </w:pPr>
            <w:r>
              <w:rPr>
                <w:rFonts w:hint="eastAsia" w:ascii="宋体" w:hAnsi="宋体" w:eastAsia="宋体" w:cs="宋体"/>
                <w:sz w:val="28"/>
                <w:szCs w:val="28"/>
              </w:rPr>
              <w:t>人员要求</w:t>
            </w:r>
          </w:p>
        </w:tc>
        <w:tc>
          <w:tcPr>
            <w:tcW w:w="6706" w:type="dxa"/>
          </w:tcPr>
          <w:p>
            <w:pPr>
              <w:rPr>
                <w:rFonts w:ascii="宋体" w:hAnsi="宋体" w:eastAsia="宋体" w:cs="宋体"/>
                <w:sz w:val="28"/>
                <w:szCs w:val="28"/>
              </w:rPr>
            </w:pPr>
            <w:r>
              <w:rPr>
                <w:rFonts w:hint="eastAsia" w:ascii="宋体" w:hAnsi="宋体" w:eastAsia="宋体" w:cs="宋体"/>
                <w:sz w:val="28"/>
                <w:szCs w:val="28"/>
              </w:rPr>
              <w:t>符合第一章第3.1款及</w:t>
            </w:r>
            <w:r>
              <w:rPr>
                <w:rFonts w:hint="eastAsia" w:ascii="宋体" w:hAnsi="宋体" w:eastAsia="宋体" w:cs="宋体"/>
                <w:b/>
                <w:bCs/>
                <w:sz w:val="28"/>
                <w:szCs w:val="28"/>
              </w:rPr>
              <w:t>供应商须知前附表</w:t>
            </w:r>
            <w:r>
              <w:rPr>
                <w:rFonts w:hint="eastAsia" w:ascii="宋体" w:hAnsi="宋体" w:eastAsia="宋体" w:cs="宋体"/>
                <w:sz w:val="28"/>
                <w:szCs w:val="28"/>
              </w:rPr>
              <w:t>第3.5（6）款规定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Merge w:val="continue"/>
            <w:vAlign w:val="center"/>
          </w:tcPr>
          <w:p>
            <w:pPr>
              <w:jc w:val="center"/>
              <w:rPr>
                <w:rFonts w:ascii="宋体" w:hAnsi="宋体" w:eastAsia="宋体" w:cs="宋体"/>
                <w:sz w:val="28"/>
                <w:szCs w:val="28"/>
              </w:rPr>
            </w:pPr>
          </w:p>
        </w:tc>
        <w:tc>
          <w:tcPr>
            <w:tcW w:w="924" w:type="dxa"/>
            <w:gridSpan w:val="2"/>
            <w:vMerge w:val="continue"/>
            <w:vAlign w:val="center"/>
          </w:tcPr>
          <w:p>
            <w:pPr>
              <w:jc w:val="center"/>
              <w:rPr>
                <w:rFonts w:ascii="宋体" w:hAnsi="宋体" w:eastAsia="宋体" w:cs="宋体"/>
                <w:sz w:val="28"/>
                <w:szCs w:val="28"/>
              </w:rPr>
            </w:pPr>
          </w:p>
        </w:tc>
        <w:tc>
          <w:tcPr>
            <w:tcW w:w="1632" w:type="dxa"/>
            <w:vAlign w:val="center"/>
          </w:tcPr>
          <w:p>
            <w:pPr>
              <w:jc w:val="center"/>
              <w:rPr>
                <w:rFonts w:ascii="宋体" w:hAnsi="宋体" w:eastAsia="宋体" w:cs="宋体"/>
                <w:sz w:val="28"/>
                <w:szCs w:val="28"/>
              </w:rPr>
            </w:pPr>
            <w:r>
              <w:rPr>
                <w:rFonts w:hint="eastAsia" w:ascii="宋体" w:hAnsi="宋体" w:eastAsia="宋体" w:cs="宋体"/>
                <w:sz w:val="28"/>
                <w:szCs w:val="28"/>
              </w:rPr>
              <w:t>其他要求</w:t>
            </w:r>
          </w:p>
        </w:tc>
        <w:tc>
          <w:tcPr>
            <w:tcW w:w="6706" w:type="dxa"/>
          </w:tcPr>
          <w:p>
            <w:pPr>
              <w:rPr>
                <w:rFonts w:ascii="宋体" w:hAnsi="宋体" w:eastAsia="宋体" w:cs="宋体"/>
                <w:sz w:val="28"/>
                <w:szCs w:val="28"/>
              </w:rPr>
            </w:pPr>
            <w:r>
              <w:rPr>
                <w:rFonts w:hint="eastAsia" w:ascii="宋体" w:hAnsi="宋体" w:eastAsia="宋体" w:cs="宋体"/>
                <w:sz w:val="28"/>
                <w:szCs w:val="28"/>
              </w:rPr>
              <w:t>符合第一章第3.1款及</w:t>
            </w:r>
            <w:r>
              <w:rPr>
                <w:rFonts w:hint="eastAsia" w:ascii="宋体" w:hAnsi="宋体" w:eastAsia="宋体" w:cs="宋体"/>
                <w:b/>
                <w:bCs/>
                <w:sz w:val="28"/>
                <w:szCs w:val="28"/>
              </w:rPr>
              <w:t>供应商须知前附表</w:t>
            </w:r>
            <w:r>
              <w:rPr>
                <w:rFonts w:hint="eastAsia" w:ascii="宋体" w:hAnsi="宋体" w:eastAsia="宋体" w:cs="宋体"/>
                <w:sz w:val="28"/>
                <w:szCs w:val="28"/>
              </w:rPr>
              <w:t>第3.5（7）款规定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Merge w:val="continue"/>
            <w:vAlign w:val="center"/>
          </w:tcPr>
          <w:p>
            <w:pPr>
              <w:jc w:val="center"/>
              <w:rPr>
                <w:rFonts w:ascii="宋体" w:hAnsi="宋体" w:eastAsia="宋体" w:cs="宋体"/>
                <w:sz w:val="28"/>
                <w:szCs w:val="28"/>
              </w:rPr>
            </w:pPr>
          </w:p>
        </w:tc>
        <w:tc>
          <w:tcPr>
            <w:tcW w:w="924" w:type="dxa"/>
            <w:gridSpan w:val="2"/>
            <w:vMerge w:val="continue"/>
            <w:vAlign w:val="center"/>
          </w:tcPr>
          <w:p>
            <w:pPr>
              <w:jc w:val="center"/>
              <w:rPr>
                <w:rFonts w:ascii="宋体" w:hAnsi="宋体" w:eastAsia="宋体" w:cs="宋体"/>
                <w:sz w:val="28"/>
                <w:szCs w:val="28"/>
              </w:rPr>
            </w:pPr>
          </w:p>
        </w:tc>
        <w:tc>
          <w:tcPr>
            <w:tcW w:w="1632" w:type="dxa"/>
            <w:vAlign w:val="center"/>
          </w:tcPr>
          <w:p>
            <w:pPr>
              <w:jc w:val="center"/>
              <w:rPr>
                <w:rFonts w:ascii="宋体" w:hAnsi="宋体" w:eastAsia="宋体" w:cs="宋体"/>
                <w:sz w:val="28"/>
                <w:szCs w:val="28"/>
              </w:rPr>
            </w:pPr>
            <w:r>
              <w:rPr>
                <w:rFonts w:hint="eastAsia" w:ascii="宋体" w:hAnsi="宋体" w:eastAsia="宋体" w:cs="宋体"/>
                <w:sz w:val="28"/>
                <w:szCs w:val="28"/>
              </w:rPr>
              <w:t>不存在第一章3.2款情形</w:t>
            </w:r>
          </w:p>
        </w:tc>
        <w:tc>
          <w:tcPr>
            <w:tcW w:w="6706" w:type="dxa"/>
          </w:tcPr>
          <w:p>
            <w:pPr>
              <w:rPr>
                <w:rFonts w:ascii="宋体" w:hAnsi="宋体" w:eastAsia="宋体" w:cs="宋体"/>
                <w:sz w:val="28"/>
                <w:szCs w:val="28"/>
              </w:rPr>
            </w:pPr>
            <w:r>
              <w:rPr>
                <w:rFonts w:hint="eastAsia" w:ascii="宋体" w:hAnsi="宋体" w:eastAsia="宋体" w:cs="宋体"/>
                <w:sz w:val="28"/>
                <w:szCs w:val="28"/>
              </w:rPr>
              <w:t>符合第一章第3.1款及</w:t>
            </w:r>
            <w:r>
              <w:rPr>
                <w:rFonts w:hint="eastAsia" w:ascii="宋体" w:hAnsi="宋体" w:eastAsia="宋体" w:cs="宋体"/>
                <w:b/>
                <w:bCs/>
                <w:sz w:val="28"/>
                <w:szCs w:val="28"/>
              </w:rPr>
              <w:t>供应商须知前附表</w:t>
            </w:r>
            <w:r>
              <w:rPr>
                <w:rFonts w:hint="eastAsia" w:ascii="宋体" w:hAnsi="宋体" w:eastAsia="宋体" w:cs="宋体"/>
                <w:sz w:val="28"/>
                <w:szCs w:val="28"/>
              </w:rPr>
              <w:t>第3.5（8）款规定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Merge w:val="continue"/>
            <w:vAlign w:val="center"/>
          </w:tcPr>
          <w:p>
            <w:pPr>
              <w:jc w:val="center"/>
              <w:rPr>
                <w:rFonts w:ascii="宋体" w:hAnsi="宋体" w:eastAsia="宋体" w:cs="宋体"/>
                <w:sz w:val="28"/>
                <w:szCs w:val="28"/>
              </w:rPr>
            </w:pPr>
          </w:p>
        </w:tc>
        <w:tc>
          <w:tcPr>
            <w:tcW w:w="924" w:type="dxa"/>
            <w:gridSpan w:val="2"/>
            <w:vMerge w:val="continue"/>
            <w:vAlign w:val="center"/>
          </w:tcPr>
          <w:p>
            <w:pPr>
              <w:jc w:val="center"/>
              <w:rPr>
                <w:rFonts w:ascii="宋体" w:hAnsi="宋体" w:eastAsia="宋体" w:cs="宋体"/>
                <w:sz w:val="28"/>
                <w:szCs w:val="28"/>
              </w:rPr>
            </w:pPr>
          </w:p>
        </w:tc>
        <w:tc>
          <w:tcPr>
            <w:tcW w:w="1632" w:type="dxa"/>
            <w:vAlign w:val="center"/>
          </w:tcPr>
          <w:p>
            <w:pPr>
              <w:jc w:val="center"/>
              <w:rPr>
                <w:rFonts w:ascii="宋体" w:hAnsi="宋体" w:eastAsia="宋体" w:cs="宋体"/>
                <w:sz w:val="28"/>
                <w:szCs w:val="28"/>
              </w:rPr>
            </w:pPr>
            <w:r>
              <w:rPr>
                <w:rFonts w:hint="eastAsia" w:ascii="宋体" w:hAnsi="宋体" w:eastAsia="宋体" w:cs="宋体"/>
                <w:sz w:val="28"/>
                <w:szCs w:val="28"/>
              </w:rPr>
              <w:t>联合体供应商</w:t>
            </w:r>
          </w:p>
        </w:tc>
        <w:tc>
          <w:tcPr>
            <w:tcW w:w="6706" w:type="dxa"/>
          </w:tcPr>
          <w:p>
            <w:pPr>
              <w:rPr>
                <w:rFonts w:ascii="宋体" w:hAnsi="宋体" w:eastAsia="宋体" w:cs="宋体"/>
                <w:sz w:val="28"/>
                <w:szCs w:val="28"/>
              </w:rPr>
            </w:pPr>
            <w:r>
              <w:rPr>
                <w:rFonts w:hint="eastAsia" w:ascii="宋体" w:hAnsi="宋体" w:eastAsia="宋体" w:cs="宋体"/>
                <w:sz w:val="28"/>
                <w:szCs w:val="28"/>
              </w:rPr>
              <w:t>符合第一章第3.1款及</w:t>
            </w:r>
            <w:r>
              <w:rPr>
                <w:rFonts w:hint="eastAsia" w:ascii="宋体" w:hAnsi="宋体" w:eastAsia="宋体" w:cs="宋体"/>
                <w:b/>
                <w:bCs/>
                <w:sz w:val="28"/>
                <w:szCs w:val="28"/>
              </w:rPr>
              <w:t>供应商须知前附表</w:t>
            </w:r>
            <w:r>
              <w:rPr>
                <w:rFonts w:hint="eastAsia" w:ascii="宋体" w:hAnsi="宋体" w:eastAsia="宋体" w:cs="宋体"/>
                <w:sz w:val="28"/>
                <w:szCs w:val="28"/>
              </w:rPr>
              <w:t>第3.5（9）款规定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Merge w:val="continue"/>
            <w:vAlign w:val="center"/>
          </w:tcPr>
          <w:p>
            <w:pPr>
              <w:jc w:val="center"/>
              <w:rPr>
                <w:rFonts w:ascii="宋体" w:hAnsi="宋体" w:eastAsia="宋体" w:cs="宋体"/>
                <w:sz w:val="28"/>
                <w:szCs w:val="28"/>
              </w:rPr>
            </w:pPr>
          </w:p>
        </w:tc>
        <w:tc>
          <w:tcPr>
            <w:tcW w:w="924" w:type="dxa"/>
            <w:gridSpan w:val="2"/>
            <w:vMerge w:val="continue"/>
            <w:vAlign w:val="center"/>
          </w:tcPr>
          <w:p>
            <w:pPr>
              <w:jc w:val="center"/>
              <w:rPr>
                <w:rFonts w:ascii="宋体" w:hAnsi="宋体" w:eastAsia="宋体" w:cs="宋体"/>
                <w:sz w:val="28"/>
                <w:szCs w:val="28"/>
              </w:rPr>
            </w:pPr>
          </w:p>
        </w:tc>
        <w:tc>
          <w:tcPr>
            <w:tcW w:w="1632" w:type="dxa"/>
            <w:vAlign w:val="center"/>
          </w:tcPr>
          <w:p>
            <w:pPr>
              <w:jc w:val="center"/>
              <w:rPr>
                <w:rFonts w:ascii="宋体" w:hAnsi="宋体" w:eastAsia="宋体" w:cs="宋体"/>
                <w:sz w:val="28"/>
                <w:szCs w:val="28"/>
              </w:rPr>
            </w:pPr>
            <w:r>
              <w:rPr>
                <w:rFonts w:hint="eastAsia" w:ascii="宋体" w:hAnsi="宋体" w:eastAsia="宋体" w:cs="宋体"/>
                <w:sz w:val="28"/>
                <w:szCs w:val="28"/>
              </w:rPr>
              <w:t>......</w:t>
            </w:r>
          </w:p>
        </w:tc>
        <w:tc>
          <w:tcPr>
            <w:tcW w:w="6706" w:type="dxa"/>
          </w:tcPr>
          <w:p>
            <w:pPr>
              <w:jc w:val="center"/>
              <w:rPr>
                <w:rFonts w:ascii="宋体" w:hAnsi="宋体" w:eastAsia="宋体" w:cs="宋体"/>
                <w:sz w:val="28"/>
                <w:szCs w:val="28"/>
              </w:rPr>
            </w:pPr>
            <w:r>
              <w:rPr>
                <w:rFonts w:hint="eastAsia" w:ascii="宋体" w:hAnsi="宋体" w:eastAsia="宋体" w:cs="宋体"/>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Merge w:val="restart"/>
            <w:vAlign w:val="center"/>
          </w:tcPr>
          <w:p>
            <w:pPr>
              <w:jc w:val="center"/>
              <w:rPr>
                <w:rFonts w:ascii="宋体" w:hAnsi="宋体" w:eastAsia="宋体" w:cs="宋体"/>
                <w:sz w:val="28"/>
                <w:szCs w:val="28"/>
              </w:rPr>
            </w:pPr>
            <w:r>
              <w:rPr>
                <w:rFonts w:hint="eastAsia" w:ascii="宋体" w:hAnsi="宋体" w:eastAsia="宋体" w:cs="宋体"/>
                <w:sz w:val="28"/>
                <w:szCs w:val="28"/>
              </w:rPr>
              <w:t>2.1.3</w:t>
            </w:r>
          </w:p>
        </w:tc>
        <w:tc>
          <w:tcPr>
            <w:tcW w:w="924" w:type="dxa"/>
            <w:gridSpan w:val="2"/>
            <w:vMerge w:val="restart"/>
            <w:vAlign w:val="center"/>
          </w:tcPr>
          <w:p>
            <w:pPr>
              <w:jc w:val="center"/>
              <w:rPr>
                <w:rFonts w:ascii="宋体" w:hAnsi="宋体" w:eastAsia="宋体" w:cs="宋体"/>
                <w:sz w:val="28"/>
                <w:szCs w:val="28"/>
              </w:rPr>
            </w:pPr>
            <w:r>
              <w:rPr>
                <w:rFonts w:hint="eastAsia" w:ascii="宋体" w:hAnsi="宋体" w:eastAsia="宋体" w:cs="宋体"/>
                <w:sz w:val="28"/>
                <w:szCs w:val="28"/>
              </w:rPr>
              <w:t>响应性评审标准</w:t>
            </w:r>
          </w:p>
        </w:tc>
        <w:tc>
          <w:tcPr>
            <w:tcW w:w="1632" w:type="dxa"/>
            <w:vAlign w:val="center"/>
          </w:tcPr>
          <w:p>
            <w:pPr>
              <w:jc w:val="center"/>
              <w:rPr>
                <w:rFonts w:ascii="宋体" w:hAnsi="宋体" w:eastAsia="宋体" w:cs="宋体"/>
                <w:sz w:val="28"/>
                <w:szCs w:val="28"/>
              </w:rPr>
            </w:pPr>
            <w:r>
              <w:rPr>
                <w:rFonts w:hint="eastAsia" w:ascii="宋体" w:hAnsi="宋体" w:eastAsia="宋体" w:cs="宋体"/>
                <w:sz w:val="28"/>
                <w:szCs w:val="28"/>
              </w:rPr>
              <w:t>报价</w:t>
            </w:r>
          </w:p>
        </w:tc>
        <w:tc>
          <w:tcPr>
            <w:tcW w:w="6706" w:type="dxa"/>
          </w:tcPr>
          <w:p>
            <w:pPr>
              <w:jc w:val="center"/>
              <w:rPr>
                <w:rFonts w:ascii="宋体" w:hAnsi="宋体" w:eastAsia="宋体" w:cs="宋体"/>
                <w:sz w:val="28"/>
                <w:szCs w:val="28"/>
              </w:rPr>
            </w:pPr>
            <w:r>
              <w:rPr>
                <w:rFonts w:hint="eastAsia" w:ascii="宋体" w:hAnsi="宋体" w:eastAsia="宋体" w:cs="宋体"/>
                <w:sz w:val="28"/>
                <w:szCs w:val="28"/>
              </w:rPr>
              <w:t>符合第二章“供应商须知”第3.2款规定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Merge w:val="continue"/>
            <w:vAlign w:val="center"/>
          </w:tcPr>
          <w:p>
            <w:pPr>
              <w:jc w:val="center"/>
              <w:rPr>
                <w:rFonts w:ascii="宋体" w:hAnsi="宋体" w:eastAsia="宋体" w:cs="宋体"/>
                <w:sz w:val="28"/>
                <w:szCs w:val="28"/>
              </w:rPr>
            </w:pPr>
          </w:p>
        </w:tc>
        <w:tc>
          <w:tcPr>
            <w:tcW w:w="924" w:type="dxa"/>
            <w:gridSpan w:val="2"/>
            <w:vMerge w:val="continue"/>
            <w:vAlign w:val="center"/>
          </w:tcPr>
          <w:p>
            <w:pPr>
              <w:jc w:val="center"/>
              <w:rPr>
                <w:rFonts w:ascii="宋体" w:hAnsi="宋体" w:eastAsia="宋体" w:cs="宋体"/>
                <w:sz w:val="28"/>
                <w:szCs w:val="28"/>
              </w:rPr>
            </w:pPr>
          </w:p>
        </w:tc>
        <w:tc>
          <w:tcPr>
            <w:tcW w:w="1632" w:type="dxa"/>
            <w:vAlign w:val="center"/>
          </w:tcPr>
          <w:p>
            <w:pPr>
              <w:jc w:val="center"/>
              <w:rPr>
                <w:rFonts w:ascii="宋体" w:hAnsi="宋体" w:eastAsia="宋体" w:cs="宋体"/>
                <w:sz w:val="28"/>
                <w:szCs w:val="28"/>
              </w:rPr>
            </w:pPr>
            <w:r>
              <w:rPr>
                <w:rFonts w:hint="eastAsia" w:ascii="宋体" w:hAnsi="宋体" w:eastAsia="宋体" w:cs="宋体"/>
                <w:sz w:val="28"/>
                <w:szCs w:val="28"/>
              </w:rPr>
              <w:t>响应性文件有效期</w:t>
            </w:r>
          </w:p>
        </w:tc>
        <w:tc>
          <w:tcPr>
            <w:tcW w:w="6706" w:type="dxa"/>
          </w:tcPr>
          <w:p>
            <w:pPr>
              <w:jc w:val="center"/>
              <w:rPr>
                <w:rFonts w:ascii="宋体" w:hAnsi="宋体" w:eastAsia="宋体" w:cs="宋体"/>
                <w:sz w:val="28"/>
                <w:szCs w:val="28"/>
              </w:rPr>
            </w:pPr>
            <w:r>
              <w:rPr>
                <w:rFonts w:hint="eastAsia" w:ascii="宋体" w:hAnsi="宋体" w:eastAsia="宋体" w:cs="宋体"/>
                <w:sz w:val="28"/>
                <w:szCs w:val="28"/>
              </w:rPr>
              <w:t>符合第二章“供应商须知”第3.3.1款规定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Merge w:val="continue"/>
            <w:vAlign w:val="center"/>
          </w:tcPr>
          <w:p>
            <w:pPr>
              <w:jc w:val="center"/>
              <w:rPr>
                <w:rFonts w:ascii="宋体" w:hAnsi="宋体" w:eastAsia="宋体" w:cs="宋体"/>
                <w:sz w:val="28"/>
                <w:szCs w:val="28"/>
              </w:rPr>
            </w:pPr>
          </w:p>
        </w:tc>
        <w:tc>
          <w:tcPr>
            <w:tcW w:w="924" w:type="dxa"/>
            <w:gridSpan w:val="2"/>
            <w:vMerge w:val="continue"/>
            <w:vAlign w:val="center"/>
          </w:tcPr>
          <w:p>
            <w:pPr>
              <w:jc w:val="center"/>
              <w:rPr>
                <w:rFonts w:ascii="宋体" w:hAnsi="宋体" w:eastAsia="宋体" w:cs="宋体"/>
                <w:sz w:val="28"/>
                <w:szCs w:val="28"/>
              </w:rPr>
            </w:pPr>
          </w:p>
        </w:tc>
        <w:tc>
          <w:tcPr>
            <w:tcW w:w="1632" w:type="dxa"/>
            <w:vAlign w:val="center"/>
          </w:tcPr>
          <w:p>
            <w:pPr>
              <w:jc w:val="center"/>
              <w:rPr>
                <w:rFonts w:ascii="宋体" w:hAnsi="宋体" w:eastAsia="宋体" w:cs="宋体"/>
                <w:sz w:val="28"/>
                <w:szCs w:val="28"/>
              </w:rPr>
            </w:pPr>
            <w:r>
              <w:rPr>
                <w:rFonts w:hint="eastAsia" w:ascii="宋体" w:hAnsi="宋体" w:eastAsia="宋体" w:cs="宋体"/>
                <w:sz w:val="28"/>
                <w:szCs w:val="28"/>
              </w:rPr>
              <w:t>响应性保证金</w:t>
            </w:r>
          </w:p>
        </w:tc>
        <w:tc>
          <w:tcPr>
            <w:tcW w:w="6706" w:type="dxa"/>
          </w:tcPr>
          <w:p>
            <w:pPr>
              <w:jc w:val="center"/>
              <w:rPr>
                <w:rFonts w:ascii="宋体" w:hAnsi="宋体" w:eastAsia="宋体" w:cs="宋体"/>
                <w:sz w:val="28"/>
                <w:szCs w:val="28"/>
              </w:rPr>
            </w:pPr>
            <w:r>
              <w:rPr>
                <w:rFonts w:hint="eastAsia" w:ascii="宋体" w:hAnsi="宋体" w:eastAsia="宋体" w:cs="宋体"/>
                <w:sz w:val="28"/>
                <w:szCs w:val="28"/>
              </w:rPr>
              <w:t>符合第二章“供应商须知”第3.4.1款规定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Merge w:val="continue"/>
            <w:vAlign w:val="center"/>
          </w:tcPr>
          <w:p>
            <w:pPr>
              <w:jc w:val="center"/>
              <w:rPr>
                <w:rFonts w:ascii="宋体" w:hAnsi="宋体" w:eastAsia="宋体" w:cs="宋体"/>
                <w:sz w:val="28"/>
                <w:szCs w:val="28"/>
              </w:rPr>
            </w:pPr>
          </w:p>
        </w:tc>
        <w:tc>
          <w:tcPr>
            <w:tcW w:w="924" w:type="dxa"/>
            <w:gridSpan w:val="2"/>
            <w:vMerge w:val="continue"/>
            <w:vAlign w:val="center"/>
          </w:tcPr>
          <w:p>
            <w:pPr>
              <w:jc w:val="center"/>
              <w:rPr>
                <w:rFonts w:ascii="宋体" w:hAnsi="宋体" w:eastAsia="宋体" w:cs="宋体"/>
                <w:sz w:val="28"/>
                <w:szCs w:val="28"/>
              </w:rPr>
            </w:pPr>
          </w:p>
        </w:tc>
        <w:tc>
          <w:tcPr>
            <w:tcW w:w="1632" w:type="dxa"/>
            <w:vAlign w:val="center"/>
          </w:tcPr>
          <w:p>
            <w:pPr>
              <w:jc w:val="center"/>
              <w:rPr>
                <w:rFonts w:ascii="宋体" w:hAnsi="宋体" w:eastAsia="宋体" w:cs="宋体"/>
                <w:sz w:val="28"/>
                <w:szCs w:val="28"/>
              </w:rPr>
            </w:pPr>
            <w:r>
              <w:rPr>
                <w:rFonts w:hint="eastAsia" w:ascii="宋体" w:hAnsi="宋体" w:eastAsia="宋体" w:cs="宋体"/>
                <w:sz w:val="28"/>
                <w:szCs w:val="28"/>
              </w:rPr>
              <w:t>响应方案</w:t>
            </w:r>
          </w:p>
        </w:tc>
        <w:tc>
          <w:tcPr>
            <w:tcW w:w="6706" w:type="dxa"/>
          </w:tcPr>
          <w:p>
            <w:pPr>
              <w:jc w:val="center"/>
              <w:rPr>
                <w:rFonts w:ascii="宋体" w:hAnsi="宋体" w:eastAsia="宋体" w:cs="宋体"/>
                <w:sz w:val="28"/>
                <w:szCs w:val="28"/>
              </w:rPr>
            </w:pPr>
            <w:r>
              <w:rPr>
                <w:rFonts w:hint="eastAsia" w:ascii="宋体" w:hAnsi="宋体" w:eastAsia="宋体" w:cs="宋体"/>
                <w:sz w:val="28"/>
                <w:szCs w:val="28"/>
              </w:rPr>
              <w:t>符合第二章“供应商须知”第3.6款规定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Merge w:val="continue"/>
            <w:vAlign w:val="center"/>
          </w:tcPr>
          <w:p>
            <w:pPr>
              <w:jc w:val="center"/>
              <w:rPr>
                <w:rFonts w:ascii="宋体" w:hAnsi="宋体" w:eastAsia="宋体" w:cs="宋体"/>
                <w:sz w:val="28"/>
                <w:szCs w:val="28"/>
              </w:rPr>
            </w:pPr>
          </w:p>
        </w:tc>
        <w:tc>
          <w:tcPr>
            <w:tcW w:w="924" w:type="dxa"/>
            <w:gridSpan w:val="2"/>
            <w:vMerge w:val="continue"/>
            <w:vAlign w:val="center"/>
          </w:tcPr>
          <w:p>
            <w:pPr>
              <w:jc w:val="center"/>
              <w:rPr>
                <w:rFonts w:ascii="宋体" w:hAnsi="宋体" w:eastAsia="宋体" w:cs="宋体"/>
                <w:sz w:val="28"/>
                <w:szCs w:val="28"/>
              </w:rPr>
            </w:pPr>
          </w:p>
        </w:tc>
        <w:tc>
          <w:tcPr>
            <w:tcW w:w="1632" w:type="dxa"/>
            <w:vAlign w:val="center"/>
          </w:tcPr>
          <w:p>
            <w:pPr>
              <w:jc w:val="center"/>
              <w:rPr>
                <w:rFonts w:ascii="宋体" w:hAnsi="宋体" w:eastAsia="宋体" w:cs="宋体"/>
                <w:sz w:val="28"/>
                <w:szCs w:val="28"/>
              </w:rPr>
            </w:pPr>
            <w:r>
              <w:rPr>
                <w:rFonts w:hint="eastAsia" w:ascii="宋体" w:hAnsi="宋体" w:eastAsia="宋体" w:cs="宋体"/>
                <w:sz w:val="28"/>
                <w:szCs w:val="28"/>
              </w:rPr>
              <w:t>质量标准</w:t>
            </w:r>
          </w:p>
        </w:tc>
        <w:tc>
          <w:tcPr>
            <w:tcW w:w="6706" w:type="dxa"/>
          </w:tcPr>
          <w:p>
            <w:pPr>
              <w:jc w:val="center"/>
              <w:rPr>
                <w:rFonts w:ascii="宋体" w:hAnsi="宋体" w:eastAsia="宋体" w:cs="宋体"/>
                <w:sz w:val="28"/>
                <w:szCs w:val="28"/>
              </w:rPr>
            </w:pPr>
            <w:r>
              <w:rPr>
                <w:rFonts w:hint="eastAsia" w:ascii="宋体" w:hAnsi="宋体" w:eastAsia="宋体" w:cs="宋体"/>
                <w:sz w:val="28"/>
                <w:szCs w:val="28"/>
              </w:rPr>
              <w:t>符合第一章第2条规定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Merge w:val="continue"/>
            <w:vAlign w:val="center"/>
          </w:tcPr>
          <w:p>
            <w:pPr>
              <w:jc w:val="center"/>
              <w:rPr>
                <w:rFonts w:ascii="宋体" w:hAnsi="宋体" w:eastAsia="宋体" w:cs="宋体"/>
                <w:sz w:val="28"/>
                <w:szCs w:val="28"/>
              </w:rPr>
            </w:pPr>
          </w:p>
        </w:tc>
        <w:tc>
          <w:tcPr>
            <w:tcW w:w="924" w:type="dxa"/>
            <w:gridSpan w:val="2"/>
            <w:vMerge w:val="continue"/>
            <w:vAlign w:val="center"/>
          </w:tcPr>
          <w:p>
            <w:pPr>
              <w:jc w:val="center"/>
              <w:rPr>
                <w:rFonts w:ascii="宋体" w:hAnsi="宋体" w:eastAsia="宋体" w:cs="宋体"/>
                <w:sz w:val="28"/>
                <w:szCs w:val="28"/>
              </w:rPr>
            </w:pPr>
          </w:p>
        </w:tc>
        <w:tc>
          <w:tcPr>
            <w:tcW w:w="1632" w:type="dxa"/>
            <w:vAlign w:val="center"/>
          </w:tcPr>
          <w:p>
            <w:pPr>
              <w:jc w:val="center"/>
              <w:rPr>
                <w:rFonts w:ascii="宋体" w:hAnsi="宋体" w:eastAsia="宋体" w:cs="宋体"/>
                <w:sz w:val="28"/>
                <w:szCs w:val="28"/>
              </w:rPr>
            </w:pPr>
            <w:r>
              <w:rPr>
                <w:rFonts w:hint="eastAsia" w:ascii="宋体" w:hAnsi="宋体" w:eastAsia="宋体" w:cs="宋体"/>
                <w:sz w:val="28"/>
                <w:szCs w:val="28"/>
              </w:rPr>
              <w:t>完成期限</w:t>
            </w:r>
          </w:p>
        </w:tc>
        <w:tc>
          <w:tcPr>
            <w:tcW w:w="6706" w:type="dxa"/>
          </w:tcPr>
          <w:p>
            <w:pPr>
              <w:jc w:val="center"/>
              <w:rPr>
                <w:rFonts w:ascii="宋体" w:hAnsi="宋体" w:eastAsia="宋体" w:cs="宋体"/>
                <w:sz w:val="28"/>
                <w:szCs w:val="28"/>
              </w:rPr>
            </w:pPr>
            <w:r>
              <w:rPr>
                <w:rFonts w:hint="eastAsia" w:ascii="宋体" w:hAnsi="宋体" w:eastAsia="宋体" w:cs="宋体"/>
                <w:sz w:val="28"/>
                <w:szCs w:val="28"/>
              </w:rPr>
              <w:t>符合第一章第2条规定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Merge w:val="continue"/>
            <w:vAlign w:val="center"/>
          </w:tcPr>
          <w:p>
            <w:pPr>
              <w:jc w:val="center"/>
              <w:rPr>
                <w:rFonts w:ascii="宋体" w:hAnsi="宋体" w:eastAsia="宋体" w:cs="宋体"/>
                <w:sz w:val="28"/>
                <w:szCs w:val="28"/>
              </w:rPr>
            </w:pPr>
          </w:p>
        </w:tc>
        <w:tc>
          <w:tcPr>
            <w:tcW w:w="924" w:type="dxa"/>
            <w:gridSpan w:val="2"/>
            <w:vMerge w:val="continue"/>
            <w:vAlign w:val="center"/>
          </w:tcPr>
          <w:p>
            <w:pPr>
              <w:jc w:val="center"/>
              <w:rPr>
                <w:rFonts w:ascii="宋体" w:hAnsi="宋体" w:eastAsia="宋体" w:cs="宋体"/>
                <w:sz w:val="28"/>
                <w:szCs w:val="28"/>
              </w:rPr>
            </w:pPr>
          </w:p>
        </w:tc>
        <w:tc>
          <w:tcPr>
            <w:tcW w:w="1632" w:type="dxa"/>
            <w:vAlign w:val="center"/>
          </w:tcPr>
          <w:p>
            <w:pPr>
              <w:jc w:val="center"/>
              <w:rPr>
                <w:rFonts w:ascii="宋体" w:hAnsi="宋体" w:eastAsia="宋体" w:cs="宋体"/>
                <w:sz w:val="28"/>
                <w:szCs w:val="28"/>
              </w:rPr>
            </w:pPr>
            <w:r>
              <w:rPr>
                <w:rFonts w:hint="eastAsia" w:ascii="宋体" w:hAnsi="宋体" w:eastAsia="宋体" w:cs="宋体"/>
                <w:sz w:val="28"/>
                <w:szCs w:val="28"/>
              </w:rPr>
              <w:t>合同条款</w:t>
            </w:r>
          </w:p>
        </w:tc>
        <w:tc>
          <w:tcPr>
            <w:tcW w:w="6706" w:type="dxa"/>
          </w:tcPr>
          <w:p>
            <w:pPr>
              <w:jc w:val="center"/>
              <w:rPr>
                <w:rFonts w:ascii="宋体" w:hAnsi="宋体" w:eastAsia="宋体" w:cs="宋体"/>
                <w:sz w:val="28"/>
                <w:szCs w:val="28"/>
              </w:rPr>
            </w:pPr>
            <w:r>
              <w:rPr>
                <w:rFonts w:hint="eastAsia" w:ascii="宋体" w:hAnsi="宋体" w:eastAsia="宋体" w:cs="宋体"/>
                <w:sz w:val="28"/>
                <w:szCs w:val="28"/>
              </w:rPr>
              <w:t>符合第二章第1.10.1款规定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Merge w:val="continue"/>
            <w:vAlign w:val="center"/>
          </w:tcPr>
          <w:p>
            <w:pPr>
              <w:jc w:val="center"/>
              <w:rPr>
                <w:rFonts w:ascii="宋体" w:hAnsi="宋体" w:eastAsia="宋体" w:cs="宋体"/>
                <w:sz w:val="28"/>
                <w:szCs w:val="28"/>
              </w:rPr>
            </w:pPr>
          </w:p>
        </w:tc>
        <w:tc>
          <w:tcPr>
            <w:tcW w:w="924" w:type="dxa"/>
            <w:gridSpan w:val="2"/>
            <w:vMerge w:val="continue"/>
            <w:vAlign w:val="center"/>
          </w:tcPr>
          <w:p>
            <w:pPr>
              <w:jc w:val="center"/>
              <w:rPr>
                <w:rFonts w:ascii="宋体" w:hAnsi="宋体" w:eastAsia="宋体" w:cs="宋体"/>
                <w:sz w:val="28"/>
                <w:szCs w:val="28"/>
              </w:rPr>
            </w:pPr>
          </w:p>
        </w:tc>
        <w:tc>
          <w:tcPr>
            <w:tcW w:w="1632" w:type="dxa"/>
            <w:vAlign w:val="center"/>
          </w:tcPr>
          <w:p>
            <w:pPr>
              <w:jc w:val="center"/>
              <w:rPr>
                <w:rFonts w:ascii="宋体" w:hAnsi="宋体" w:eastAsia="宋体" w:cs="宋体"/>
                <w:sz w:val="28"/>
                <w:szCs w:val="28"/>
              </w:rPr>
            </w:pPr>
            <w:r>
              <w:rPr>
                <w:rFonts w:hint="eastAsia" w:ascii="宋体" w:hAnsi="宋体" w:eastAsia="宋体" w:cs="宋体"/>
                <w:sz w:val="28"/>
                <w:szCs w:val="28"/>
              </w:rPr>
              <w:t>对非关键条款的偏差</w:t>
            </w:r>
          </w:p>
        </w:tc>
        <w:tc>
          <w:tcPr>
            <w:tcW w:w="6706" w:type="dxa"/>
          </w:tcPr>
          <w:p>
            <w:pPr>
              <w:jc w:val="center"/>
              <w:rPr>
                <w:rFonts w:ascii="宋体" w:hAnsi="宋体" w:eastAsia="宋体" w:cs="宋体"/>
                <w:sz w:val="28"/>
                <w:szCs w:val="28"/>
              </w:rPr>
            </w:pPr>
            <w:r>
              <w:rPr>
                <w:rFonts w:hint="eastAsia" w:ascii="宋体" w:hAnsi="宋体" w:eastAsia="宋体" w:cs="宋体"/>
                <w:sz w:val="28"/>
                <w:szCs w:val="28"/>
              </w:rPr>
              <w:t>偏差范围和偏差项数符合第1.10.2项的规定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Merge w:val="continue"/>
            <w:vAlign w:val="center"/>
          </w:tcPr>
          <w:p>
            <w:pPr>
              <w:jc w:val="center"/>
              <w:rPr>
                <w:rFonts w:ascii="宋体" w:hAnsi="宋体" w:eastAsia="宋体" w:cs="宋体"/>
                <w:sz w:val="28"/>
                <w:szCs w:val="28"/>
              </w:rPr>
            </w:pPr>
          </w:p>
        </w:tc>
        <w:tc>
          <w:tcPr>
            <w:tcW w:w="924" w:type="dxa"/>
            <w:gridSpan w:val="2"/>
            <w:vMerge w:val="continue"/>
            <w:vAlign w:val="center"/>
          </w:tcPr>
          <w:p>
            <w:pPr>
              <w:jc w:val="center"/>
              <w:rPr>
                <w:rFonts w:ascii="宋体" w:hAnsi="宋体" w:eastAsia="宋体" w:cs="宋体"/>
                <w:sz w:val="28"/>
                <w:szCs w:val="28"/>
              </w:rPr>
            </w:pPr>
          </w:p>
        </w:tc>
        <w:tc>
          <w:tcPr>
            <w:tcW w:w="1632" w:type="dxa"/>
            <w:vAlign w:val="center"/>
          </w:tcPr>
          <w:p>
            <w:pPr>
              <w:jc w:val="center"/>
              <w:rPr>
                <w:rFonts w:ascii="宋体" w:hAnsi="宋体" w:eastAsia="宋体" w:cs="宋体"/>
                <w:sz w:val="28"/>
                <w:szCs w:val="28"/>
              </w:rPr>
            </w:pPr>
            <w:r>
              <w:rPr>
                <w:rFonts w:hint="eastAsia" w:ascii="宋体" w:hAnsi="宋体" w:eastAsia="宋体" w:cs="宋体"/>
                <w:sz w:val="28"/>
                <w:szCs w:val="28"/>
              </w:rPr>
              <w:t>......</w:t>
            </w:r>
          </w:p>
        </w:tc>
        <w:tc>
          <w:tcPr>
            <w:tcW w:w="6706" w:type="dxa"/>
          </w:tcPr>
          <w:p>
            <w:pPr>
              <w:jc w:val="center"/>
              <w:rPr>
                <w:rFonts w:ascii="宋体" w:hAnsi="宋体" w:eastAsia="宋体" w:cs="宋体"/>
                <w:sz w:val="28"/>
                <w:szCs w:val="28"/>
              </w:rPr>
            </w:pPr>
            <w:r>
              <w:rPr>
                <w:rFonts w:hint="eastAsia" w:ascii="宋体" w:hAnsi="宋体" w:eastAsia="宋体" w:cs="宋体"/>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7" w:type="dxa"/>
            <w:gridSpan w:val="3"/>
            <w:vAlign w:val="center"/>
          </w:tcPr>
          <w:p>
            <w:pPr>
              <w:jc w:val="center"/>
              <w:rPr>
                <w:rFonts w:ascii="宋体" w:hAnsi="宋体" w:eastAsia="宋体" w:cs="宋体"/>
                <w:sz w:val="28"/>
                <w:szCs w:val="28"/>
              </w:rPr>
            </w:pPr>
            <w:r>
              <w:rPr>
                <w:rFonts w:hint="eastAsia" w:ascii="宋体" w:hAnsi="宋体" w:eastAsia="宋体" w:cs="宋体"/>
                <w:sz w:val="28"/>
                <w:szCs w:val="28"/>
              </w:rPr>
              <w:t>3.1.1</w:t>
            </w:r>
          </w:p>
        </w:tc>
        <w:tc>
          <w:tcPr>
            <w:tcW w:w="1632" w:type="dxa"/>
            <w:vAlign w:val="center"/>
          </w:tcPr>
          <w:p>
            <w:pPr>
              <w:jc w:val="center"/>
              <w:rPr>
                <w:rFonts w:ascii="宋体" w:hAnsi="宋体" w:eastAsia="宋体" w:cs="宋体"/>
                <w:sz w:val="28"/>
                <w:szCs w:val="28"/>
              </w:rPr>
            </w:pPr>
            <w:r>
              <w:rPr>
                <w:rFonts w:hint="eastAsia" w:ascii="宋体" w:hAnsi="宋体" w:eastAsia="宋体" w:cs="宋体"/>
                <w:sz w:val="28"/>
                <w:szCs w:val="28"/>
              </w:rPr>
              <w:t>评审价格</w:t>
            </w:r>
          </w:p>
        </w:tc>
        <w:tc>
          <w:tcPr>
            <w:tcW w:w="6706" w:type="dxa"/>
          </w:tcPr>
          <w:p>
            <w:pPr>
              <w:jc w:val="center"/>
              <w:rPr>
                <w:rFonts w:ascii="宋体" w:hAnsi="宋体" w:eastAsia="宋体" w:cs="宋体"/>
                <w:sz w:val="28"/>
                <w:szCs w:val="28"/>
              </w:rPr>
            </w:pPr>
            <w:r>
              <w:rPr>
                <w:rFonts w:ascii="宋体" w:hAnsi="宋体" w:eastAsia="宋体" w:cs="宋体"/>
                <w:sz w:val="28"/>
                <w:szCs w:val="28"/>
              </w:rPr>
              <w:t xml:space="preserve">    </w:t>
            </w:r>
            <w:r>
              <w:rPr>
                <w:rFonts w:hint="eastAsia" w:ascii="宋体" w:hAnsi="宋体" w:eastAsia="宋体" w:cs="宋体"/>
                <w:sz w:val="28"/>
                <w:szCs w:val="28"/>
              </w:rPr>
              <w:t>29.4</w:t>
            </w:r>
            <w:r>
              <w:rPr>
                <w:rFonts w:ascii="宋体" w:hAnsi="宋体" w:eastAsia="宋体" w:cs="宋体"/>
                <w:sz w:val="28"/>
                <w:szCs w:val="28"/>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2" w:hRule="atLeast"/>
        </w:trPr>
        <w:tc>
          <w:tcPr>
            <w:tcW w:w="1697" w:type="dxa"/>
            <w:gridSpan w:val="3"/>
            <w:vAlign w:val="center"/>
          </w:tcPr>
          <w:p>
            <w:pPr>
              <w:jc w:val="center"/>
              <w:rPr>
                <w:rFonts w:ascii="宋体" w:hAnsi="宋体" w:eastAsia="宋体" w:cs="宋体"/>
                <w:sz w:val="28"/>
                <w:szCs w:val="28"/>
              </w:rPr>
            </w:pPr>
            <w:r>
              <w:rPr>
                <w:rFonts w:hint="eastAsia" w:ascii="宋体" w:hAnsi="宋体" w:eastAsia="宋体" w:cs="宋体"/>
                <w:sz w:val="28"/>
                <w:szCs w:val="28"/>
              </w:rPr>
              <w:t>3.1.2</w:t>
            </w:r>
          </w:p>
        </w:tc>
        <w:tc>
          <w:tcPr>
            <w:tcW w:w="1632" w:type="dxa"/>
            <w:vAlign w:val="center"/>
          </w:tcPr>
          <w:p>
            <w:pPr>
              <w:jc w:val="center"/>
              <w:rPr>
                <w:rFonts w:ascii="宋体" w:hAnsi="宋体" w:eastAsia="宋体" w:cs="宋体"/>
                <w:sz w:val="28"/>
                <w:szCs w:val="28"/>
              </w:rPr>
            </w:pPr>
            <w:r>
              <w:rPr>
                <w:rFonts w:hint="eastAsia" w:ascii="宋体" w:hAnsi="宋体" w:eastAsia="宋体" w:cs="宋体"/>
                <w:sz w:val="28"/>
                <w:szCs w:val="28"/>
              </w:rPr>
              <w:t>增值税处理</w:t>
            </w:r>
          </w:p>
        </w:tc>
        <w:tc>
          <w:tcPr>
            <w:tcW w:w="6706" w:type="dxa"/>
          </w:tcPr>
          <w:p>
            <w:pPr>
              <w:rPr>
                <w:rFonts w:ascii="宋体" w:hAnsi="宋体" w:eastAsia="宋体" w:cs="宋体"/>
                <w:sz w:val="28"/>
                <w:szCs w:val="28"/>
              </w:rPr>
            </w:pPr>
            <w:r>
              <w:rPr>
                <w:rFonts w:hint="eastAsia" w:ascii="宋体" w:hAnsi="宋体" w:eastAsia="宋体" w:cs="宋体"/>
                <w:sz w:val="28"/>
                <w:szCs w:val="28"/>
              </w:rPr>
              <w:t>本项目以下述价格为评审价格：</w:t>
            </w:r>
          </w:p>
          <w:p>
            <w:pPr>
              <w:rPr>
                <w:rFonts w:ascii="宋体" w:hAnsi="宋体" w:eastAsia="宋体" w:cs="宋体"/>
                <w:sz w:val="28"/>
                <w:szCs w:val="28"/>
              </w:rPr>
            </w:pPr>
            <w:r>
              <w:rPr>
                <w:rFonts w:hint="eastAsia" w:ascii="宋体" w:hAnsi="宋体" w:eastAsia="宋体" w:cs="宋体"/>
                <w:sz w:val="28"/>
                <w:szCs w:val="28"/>
              </w:rPr>
              <w:t>☑含税价格</w:t>
            </w:r>
          </w:p>
          <w:p>
            <w:pPr>
              <w:rPr>
                <w:rFonts w:ascii="宋体" w:hAnsi="宋体" w:eastAsia="宋体" w:cs="宋体"/>
                <w:sz w:val="28"/>
                <w:szCs w:val="28"/>
              </w:rPr>
            </w:pPr>
            <w:r>
              <w:rPr>
                <w:rFonts w:hint="eastAsia" w:ascii="宋体" w:hAnsi="宋体" w:eastAsia="宋体" w:cs="宋体"/>
                <w:sz w:val="28"/>
                <w:szCs w:val="28"/>
              </w:rPr>
              <w:t>□不含税价格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5" w:type="dxa"/>
            <w:gridSpan w:val="5"/>
            <w:vAlign w:val="center"/>
          </w:tcPr>
          <w:p>
            <w:pPr>
              <w:jc w:val="center"/>
              <w:rPr>
                <w:rFonts w:ascii="宋体" w:hAnsi="宋体" w:eastAsia="宋体" w:cs="宋体"/>
                <w:sz w:val="28"/>
                <w:szCs w:val="28"/>
              </w:rPr>
            </w:pPr>
            <w:r>
              <w:rPr>
                <w:rFonts w:hint="eastAsia" w:ascii="宋体" w:hAnsi="宋体" w:eastAsia="宋体" w:cs="宋体"/>
                <w:sz w:val="28"/>
                <w:szCs w:val="28"/>
              </w:rPr>
              <w:t>3.2评审价格比较和排序(综合评分法)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7" w:type="dxa"/>
            <w:gridSpan w:val="3"/>
            <w:vMerge w:val="restart"/>
            <w:vAlign w:val="center"/>
          </w:tcPr>
          <w:p>
            <w:pPr>
              <w:jc w:val="center"/>
              <w:rPr>
                <w:rFonts w:ascii="宋体" w:hAnsi="宋体" w:eastAsia="宋体" w:cs="宋体"/>
                <w:sz w:val="28"/>
                <w:szCs w:val="28"/>
              </w:rPr>
            </w:pPr>
            <w:r>
              <w:rPr>
                <w:rFonts w:hint="eastAsia" w:ascii="宋体" w:hAnsi="宋体" w:eastAsia="宋体" w:cs="宋体"/>
                <w:sz w:val="28"/>
                <w:szCs w:val="28"/>
              </w:rPr>
              <w:t>3.2</w:t>
            </w:r>
          </w:p>
        </w:tc>
        <w:tc>
          <w:tcPr>
            <w:tcW w:w="1632" w:type="dxa"/>
            <w:vMerge w:val="restart"/>
            <w:vAlign w:val="center"/>
          </w:tcPr>
          <w:p>
            <w:pPr>
              <w:jc w:val="center"/>
              <w:rPr>
                <w:rFonts w:ascii="宋体" w:hAnsi="宋体" w:eastAsia="宋体" w:cs="宋体"/>
                <w:sz w:val="28"/>
                <w:szCs w:val="28"/>
              </w:rPr>
            </w:pPr>
            <w:r>
              <w:rPr>
                <w:rFonts w:hint="eastAsia" w:ascii="宋体" w:hAnsi="宋体" w:eastAsia="宋体" w:cs="宋体"/>
                <w:sz w:val="28"/>
                <w:szCs w:val="28"/>
              </w:rPr>
              <w:t>供应商并列时确定供应商优先顺序的规则</w:t>
            </w:r>
          </w:p>
        </w:tc>
        <w:tc>
          <w:tcPr>
            <w:tcW w:w="6706" w:type="dxa"/>
          </w:tcPr>
          <w:p>
            <w:pPr>
              <w:rPr>
                <w:rFonts w:ascii="宋体" w:hAnsi="宋体" w:eastAsia="宋体" w:cs="宋体"/>
                <w:sz w:val="28"/>
                <w:szCs w:val="28"/>
              </w:rPr>
            </w:pPr>
            <w:r>
              <w:rPr>
                <w:rFonts w:hint="eastAsia" w:ascii="宋体" w:hAnsi="宋体" w:eastAsia="宋体" w:cs="宋体"/>
                <w:sz w:val="28"/>
                <w:szCs w:val="28"/>
              </w:rPr>
              <w:t>□由谈判小组投票决定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7" w:type="dxa"/>
            <w:gridSpan w:val="3"/>
            <w:vMerge w:val="continue"/>
            <w:vAlign w:val="center"/>
          </w:tcPr>
          <w:p>
            <w:pPr>
              <w:jc w:val="center"/>
              <w:rPr>
                <w:rFonts w:ascii="宋体" w:hAnsi="宋体" w:eastAsia="宋体" w:cs="宋体"/>
                <w:sz w:val="28"/>
                <w:szCs w:val="28"/>
              </w:rPr>
            </w:pPr>
          </w:p>
        </w:tc>
        <w:tc>
          <w:tcPr>
            <w:tcW w:w="1632" w:type="dxa"/>
            <w:vMerge w:val="continue"/>
            <w:vAlign w:val="center"/>
          </w:tcPr>
          <w:p>
            <w:pPr>
              <w:jc w:val="center"/>
              <w:rPr>
                <w:rFonts w:ascii="宋体" w:hAnsi="宋体" w:eastAsia="宋体" w:cs="宋体"/>
                <w:sz w:val="28"/>
                <w:szCs w:val="28"/>
              </w:rPr>
            </w:pPr>
          </w:p>
        </w:tc>
        <w:tc>
          <w:tcPr>
            <w:tcW w:w="6706" w:type="dxa"/>
          </w:tcPr>
          <w:p>
            <w:pPr>
              <w:rPr>
                <w:rFonts w:ascii="宋体" w:hAnsi="宋体" w:eastAsia="宋体" w:cs="宋体"/>
                <w:sz w:val="28"/>
                <w:szCs w:val="28"/>
              </w:rPr>
            </w:pPr>
            <w:r>
              <w:rPr>
                <w:rFonts w:hint="eastAsia" w:ascii="宋体" w:hAnsi="宋体" w:eastAsia="宋体" w:cs="宋体"/>
                <w:sz w:val="28"/>
                <w:szCs w:val="28"/>
              </w:rPr>
              <w:t>□由谈判小组抽签决定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7" w:type="dxa"/>
            <w:gridSpan w:val="3"/>
            <w:vMerge w:val="continue"/>
            <w:vAlign w:val="center"/>
          </w:tcPr>
          <w:p>
            <w:pPr>
              <w:jc w:val="center"/>
              <w:rPr>
                <w:rFonts w:ascii="宋体" w:hAnsi="宋体" w:eastAsia="宋体" w:cs="宋体"/>
                <w:sz w:val="28"/>
                <w:szCs w:val="28"/>
              </w:rPr>
            </w:pPr>
          </w:p>
        </w:tc>
        <w:tc>
          <w:tcPr>
            <w:tcW w:w="1632" w:type="dxa"/>
            <w:vMerge w:val="continue"/>
            <w:vAlign w:val="center"/>
          </w:tcPr>
          <w:p>
            <w:pPr>
              <w:jc w:val="center"/>
              <w:rPr>
                <w:rFonts w:ascii="宋体" w:hAnsi="宋体" w:eastAsia="宋体" w:cs="宋体"/>
                <w:sz w:val="28"/>
                <w:szCs w:val="28"/>
              </w:rPr>
            </w:pPr>
          </w:p>
        </w:tc>
        <w:tc>
          <w:tcPr>
            <w:tcW w:w="6706" w:type="dxa"/>
          </w:tcPr>
          <w:p>
            <w:pPr>
              <w:rPr>
                <w:rFonts w:ascii="宋体" w:hAnsi="宋体" w:eastAsia="宋体" w:cs="宋体"/>
                <w:sz w:val="28"/>
                <w:szCs w:val="28"/>
                <w:u w:val="single"/>
              </w:rPr>
            </w:pPr>
            <w:r>
              <w:rPr>
                <w:rFonts w:hint="eastAsia" w:ascii="宋体" w:hAnsi="宋体" w:eastAsia="宋体" w:cs="宋体"/>
                <w:sz w:val="28"/>
                <w:szCs w:val="28"/>
              </w:rPr>
              <w:sym w:font="Wingdings 2" w:char="0052"/>
            </w:r>
            <w:r>
              <w:rPr>
                <w:rFonts w:hint="eastAsia" w:ascii="宋体" w:hAnsi="宋体" w:eastAsia="宋体" w:cs="宋体"/>
                <w:sz w:val="28"/>
                <w:szCs w:val="28"/>
              </w:rPr>
              <w:t xml:space="preserve">其他方法: </w:t>
            </w:r>
            <w:r>
              <w:rPr>
                <w:rFonts w:hint="eastAsia" w:ascii="宋体" w:hAnsi="宋体" w:eastAsia="宋体" w:cs="宋体"/>
                <w:sz w:val="28"/>
                <w:szCs w:val="28"/>
                <w:u w:val="single"/>
              </w:rPr>
              <w:t xml:space="preserve">  综合评分法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902" w:type="dxa"/>
            <w:gridSpan w:val="2"/>
            <w:vAlign w:val="center"/>
          </w:tcPr>
          <w:p>
            <w:pPr>
              <w:jc w:val="center"/>
              <w:rPr>
                <w:rFonts w:ascii="宋体" w:hAnsi="宋体" w:eastAsia="宋体" w:cs="宋体"/>
                <w:sz w:val="28"/>
                <w:szCs w:val="28"/>
              </w:rPr>
            </w:pPr>
            <w:r>
              <w:rPr>
                <w:rFonts w:hint="eastAsia" w:ascii="宋体" w:hAnsi="宋体" w:eastAsia="宋体" w:cs="宋体"/>
                <w:sz w:val="28"/>
                <w:szCs w:val="28"/>
              </w:rPr>
              <w:t>3.2.3(1)</w:t>
            </w:r>
          </w:p>
        </w:tc>
        <w:tc>
          <w:tcPr>
            <w:tcW w:w="795" w:type="dxa"/>
          </w:tcPr>
          <w:p>
            <w:pPr>
              <w:pStyle w:val="13"/>
              <w:spacing w:before="0" w:beforeAutospacing="0" w:after="0" w:afterAutospacing="0" w:line="360" w:lineRule="auto"/>
              <w:rPr>
                <w:rFonts w:eastAsia="宋体"/>
                <w:sz w:val="28"/>
                <w:szCs w:val="28"/>
              </w:rPr>
            </w:pPr>
            <w:r>
              <w:rPr>
                <w:rFonts w:hint="eastAsia"/>
                <w:kern w:val="2"/>
                <w:lang w:val="zh-CN"/>
              </w:rPr>
              <w:t>序号</w:t>
            </w:r>
          </w:p>
        </w:tc>
        <w:tc>
          <w:tcPr>
            <w:tcW w:w="1632" w:type="dxa"/>
          </w:tcPr>
          <w:p>
            <w:pPr>
              <w:pStyle w:val="13"/>
              <w:spacing w:before="0" w:beforeAutospacing="0" w:after="0" w:afterAutospacing="0" w:line="360" w:lineRule="auto"/>
              <w:rPr>
                <w:rFonts w:eastAsia="宋体"/>
                <w:sz w:val="28"/>
                <w:szCs w:val="28"/>
              </w:rPr>
            </w:pPr>
            <w:r>
              <w:rPr>
                <w:rFonts w:hint="eastAsia"/>
                <w:kern w:val="2"/>
                <w:lang w:val="zh-CN"/>
              </w:rPr>
              <w:t>评审</w:t>
            </w:r>
            <w:r>
              <w:rPr>
                <w:rFonts w:hint="eastAsia"/>
                <w:kern w:val="2"/>
              </w:rPr>
              <w:t>因素</w:t>
            </w:r>
          </w:p>
        </w:tc>
        <w:tc>
          <w:tcPr>
            <w:tcW w:w="6706" w:type="dxa"/>
          </w:tcPr>
          <w:p>
            <w:pPr>
              <w:pStyle w:val="13"/>
              <w:spacing w:before="0" w:beforeAutospacing="0" w:after="0" w:afterAutospacing="0" w:line="360" w:lineRule="auto"/>
              <w:rPr>
                <w:rFonts w:eastAsia="宋体"/>
                <w:kern w:val="2"/>
                <w:sz w:val="28"/>
                <w:szCs w:val="28"/>
              </w:rPr>
            </w:pPr>
            <w:r>
              <w:rPr>
                <w:rFonts w:hint="eastAsia"/>
                <w:kern w:val="2"/>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9" w:hRule="atLeast"/>
        </w:trPr>
        <w:tc>
          <w:tcPr>
            <w:tcW w:w="902" w:type="dxa"/>
            <w:gridSpan w:val="2"/>
            <w:vAlign w:val="center"/>
          </w:tcPr>
          <w:p>
            <w:pPr>
              <w:jc w:val="center"/>
              <w:rPr>
                <w:rFonts w:ascii="宋体" w:hAnsi="宋体" w:eastAsia="宋体" w:cs="宋体"/>
                <w:sz w:val="28"/>
                <w:szCs w:val="28"/>
              </w:rPr>
            </w:pPr>
          </w:p>
        </w:tc>
        <w:tc>
          <w:tcPr>
            <w:tcW w:w="795" w:type="dxa"/>
          </w:tcPr>
          <w:p>
            <w:pPr>
              <w:pStyle w:val="13"/>
              <w:spacing w:before="0" w:beforeAutospacing="0" w:after="0" w:afterAutospacing="0" w:line="360" w:lineRule="auto"/>
              <w:rPr>
                <w:rFonts w:eastAsia="宋体"/>
                <w:sz w:val="28"/>
                <w:szCs w:val="28"/>
              </w:rPr>
            </w:pPr>
            <w:r>
              <w:rPr>
                <w:rFonts w:hint="eastAsia"/>
                <w:kern w:val="2"/>
              </w:rPr>
              <w:t>1</w:t>
            </w:r>
          </w:p>
        </w:tc>
        <w:tc>
          <w:tcPr>
            <w:tcW w:w="1632" w:type="dxa"/>
          </w:tcPr>
          <w:p>
            <w:pPr>
              <w:pStyle w:val="13"/>
              <w:spacing w:before="0" w:beforeAutospacing="0" w:after="0" w:afterAutospacing="0" w:line="360" w:lineRule="auto"/>
              <w:rPr>
                <w:rFonts w:eastAsia="宋体"/>
                <w:sz w:val="28"/>
                <w:szCs w:val="28"/>
              </w:rPr>
            </w:pPr>
            <w:r>
              <w:rPr>
                <w:rFonts w:hint="eastAsia"/>
                <w:kern w:val="2"/>
              </w:rPr>
              <w:t>报价分(30分)</w:t>
            </w:r>
          </w:p>
        </w:tc>
        <w:tc>
          <w:tcPr>
            <w:tcW w:w="6706" w:type="dxa"/>
          </w:tcPr>
          <w:p>
            <w:pPr>
              <w:pStyle w:val="13"/>
              <w:spacing w:before="0" w:beforeAutospacing="0" w:after="0" w:afterAutospacing="0" w:line="360" w:lineRule="auto"/>
              <w:rPr>
                <w:kern w:val="2"/>
              </w:rPr>
            </w:pPr>
            <w:r>
              <w:rPr>
                <w:rFonts w:hint="eastAsia"/>
                <w:kern w:val="2"/>
              </w:rPr>
              <w:t>(1)价格分应当采用低价优先法计算，即满足询比文件要求且价格最低的报价为评标基准价，其价格分为满分。其他供应商的价格分统一按照下列公式计算：投标报价得分=(评标基准价／投标报价)×100×投标报价比重（30%）</w:t>
            </w:r>
          </w:p>
          <w:p>
            <w:pPr>
              <w:pStyle w:val="13"/>
              <w:spacing w:before="0" w:beforeAutospacing="0" w:after="0" w:afterAutospacing="0" w:line="360" w:lineRule="auto"/>
              <w:rPr>
                <w:rFonts w:eastAsia="宋体"/>
                <w:kern w:val="2"/>
                <w:sz w:val="28"/>
                <w:szCs w:val="28"/>
              </w:rPr>
            </w:pPr>
            <w:r>
              <w:rPr>
                <w:rFonts w:hint="eastAsia"/>
                <w:kern w:val="2"/>
              </w:rPr>
              <w:t>(2)因落实政策进行价格调整的，以调整后的价格计算评标基准价和投标报价，政策性价格</w:t>
            </w:r>
            <w:r>
              <w:rPr>
                <w:rFonts w:hint="eastAsia"/>
                <w:kern w:val="2"/>
                <w:lang w:val="zh-CN"/>
              </w:rPr>
              <w:t>给予6%的扣除。（残疾人福利性单位属于小型、微型企业</w:t>
            </w:r>
            <w:r>
              <w:rPr>
                <w:rFonts w:hint="eastAsia"/>
                <w:kern w:val="2"/>
              </w:rPr>
              <w:t>及监狱企业</w:t>
            </w:r>
            <w:r>
              <w:rPr>
                <w:rFonts w:hint="eastAsia"/>
                <w:kern w:val="2"/>
                <w:lang w:val="zh-CN"/>
              </w:rPr>
              <w:t>的，不重复享受政策。）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gridSpan w:val="2"/>
            <w:vAlign w:val="center"/>
          </w:tcPr>
          <w:p>
            <w:pPr>
              <w:jc w:val="center"/>
              <w:rPr>
                <w:rFonts w:ascii="宋体" w:hAnsi="宋体" w:eastAsia="宋体" w:cs="宋体"/>
                <w:sz w:val="28"/>
                <w:szCs w:val="28"/>
              </w:rPr>
            </w:pPr>
            <w:r>
              <w:rPr>
                <w:rFonts w:hint="eastAsia" w:ascii="宋体" w:hAnsi="宋体" w:eastAsia="宋体" w:cs="宋体"/>
                <w:sz w:val="28"/>
                <w:szCs w:val="28"/>
              </w:rPr>
              <w:t>3.2.3(2)</w:t>
            </w:r>
          </w:p>
        </w:tc>
        <w:tc>
          <w:tcPr>
            <w:tcW w:w="795" w:type="dxa"/>
          </w:tcPr>
          <w:p>
            <w:pPr>
              <w:pStyle w:val="13"/>
              <w:spacing w:before="0" w:beforeAutospacing="0" w:after="0" w:afterAutospacing="0" w:line="360" w:lineRule="auto"/>
              <w:rPr>
                <w:rFonts w:eastAsia="宋体"/>
                <w:kern w:val="2"/>
                <w:sz w:val="28"/>
                <w:szCs w:val="28"/>
              </w:rPr>
            </w:pPr>
            <w:r>
              <w:rPr>
                <w:rFonts w:hint="eastAsia"/>
                <w:kern w:val="2"/>
              </w:rPr>
              <w:t>2</w:t>
            </w:r>
          </w:p>
        </w:tc>
        <w:tc>
          <w:tcPr>
            <w:tcW w:w="1632" w:type="dxa"/>
          </w:tcPr>
          <w:p>
            <w:pPr>
              <w:pStyle w:val="13"/>
              <w:spacing w:before="0" w:beforeAutospacing="0" w:after="0" w:afterAutospacing="0" w:line="360" w:lineRule="auto"/>
              <w:rPr>
                <w:rFonts w:eastAsia="宋体"/>
                <w:kern w:val="2"/>
                <w:sz w:val="28"/>
                <w:szCs w:val="28"/>
              </w:rPr>
            </w:pPr>
            <w:r>
              <w:rPr>
                <w:rFonts w:hint="eastAsia"/>
                <w:kern w:val="2"/>
                <w:lang w:val="zh-CN"/>
              </w:rPr>
              <w:t>技术水平（</w:t>
            </w:r>
            <w:r>
              <w:rPr>
                <w:rFonts w:hint="eastAsia"/>
                <w:kern w:val="2"/>
              </w:rPr>
              <w:t>26分</w:t>
            </w:r>
            <w:r>
              <w:rPr>
                <w:rFonts w:hint="eastAsia"/>
                <w:kern w:val="2"/>
                <w:lang w:val="zh-CN"/>
              </w:rPr>
              <w:t>）</w:t>
            </w:r>
          </w:p>
        </w:tc>
        <w:tc>
          <w:tcPr>
            <w:tcW w:w="6706" w:type="dxa"/>
          </w:tcPr>
          <w:p>
            <w:pPr>
              <w:pStyle w:val="13"/>
              <w:spacing w:before="0" w:beforeAutospacing="0" w:after="0" w:afterAutospacing="0" w:line="360" w:lineRule="auto"/>
              <w:rPr>
                <w:kern w:val="2"/>
                <w:lang w:val="zh-CN"/>
              </w:rPr>
            </w:pPr>
            <w:r>
              <w:rPr>
                <w:rFonts w:hint="eastAsia"/>
                <w:kern w:val="2"/>
              </w:rPr>
              <w:t>(1)</w:t>
            </w:r>
            <w:r>
              <w:rPr>
                <w:rFonts w:hint="eastAsia"/>
                <w:kern w:val="2"/>
                <w:lang w:val="zh-CN"/>
              </w:rPr>
              <w:t>技术参数（</w:t>
            </w:r>
            <w:r>
              <w:rPr>
                <w:rFonts w:hint="eastAsia"/>
                <w:kern w:val="2"/>
              </w:rPr>
              <w:t>24分</w:t>
            </w:r>
            <w:r>
              <w:rPr>
                <w:rFonts w:hint="eastAsia"/>
                <w:kern w:val="2"/>
                <w:lang w:val="zh-CN"/>
              </w:rPr>
              <w:t>）：技术参数和配置完全满足或高于询比文件要求的，得</w:t>
            </w:r>
            <w:r>
              <w:rPr>
                <w:rFonts w:hint="eastAsia"/>
                <w:kern w:val="2"/>
              </w:rPr>
              <w:t>24</w:t>
            </w:r>
            <w:r>
              <w:rPr>
                <w:rFonts w:hint="eastAsia"/>
                <w:kern w:val="2"/>
                <w:lang w:val="zh-CN"/>
              </w:rPr>
              <w:t>分；每有一项负偏离扣</w:t>
            </w:r>
            <w:r>
              <w:rPr>
                <w:rFonts w:hint="eastAsia"/>
                <w:kern w:val="2"/>
              </w:rPr>
              <w:t>2</w:t>
            </w:r>
            <w:r>
              <w:rPr>
                <w:rFonts w:hint="eastAsia"/>
                <w:kern w:val="2"/>
                <w:lang w:val="zh-CN"/>
              </w:rPr>
              <w:t>分，扣完该项得分为止。</w:t>
            </w:r>
          </w:p>
          <w:p>
            <w:pPr>
              <w:pStyle w:val="13"/>
              <w:spacing w:before="0" w:beforeAutospacing="0" w:after="0" w:afterAutospacing="0" w:line="360" w:lineRule="auto"/>
              <w:rPr>
                <w:rFonts w:eastAsia="宋体"/>
                <w:kern w:val="2"/>
                <w:sz w:val="28"/>
                <w:szCs w:val="28"/>
              </w:rPr>
            </w:pPr>
            <w:r>
              <w:rPr>
                <w:rFonts w:hint="eastAsia"/>
                <w:kern w:val="2"/>
              </w:rPr>
              <w:t>(2)</w:t>
            </w:r>
            <w:r>
              <w:rPr>
                <w:rFonts w:hint="eastAsia"/>
                <w:kern w:val="2"/>
                <w:lang w:val="zh-CN"/>
              </w:rPr>
              <w:t>节能和环保（</w:t>
            </w:r>
            <w:r>
              <w:rPr>
                <w:rFonts w:hint="eastAsia"/>
                <w:kern w:val="2"/>
              </w:rPr>
              <w:t>2分</w:t>
            </w:r>
            <w:r>
              <w:rPr>
                <w:rFonts w:hint="eastAsia"/>
                <w:kern w:val="2"/>
                <w:lang w:val="zh-CN"/>
              </w:rPr>
              <w:t>）：投标产品为节能产品得1分；投标产品为环保产品得</w:t>
            </w:r>
            <w:r>
              <w:rPr>
                <w:rFonts w:hint="eastAsia"/>
                <w:kern w:val="2"/>
              </w:rPr>
              <w:t>1</w:t>
            </w:r>
            <w:r>
              <w:rPr>
                <w:rFonts w:hint="eastAsia"/>
                <w:kern w:val="2"/>
                <w:lang w:val="zh-CN"/>
              </w:rPr>
              <w:t>分；未提供不得分。该项得分的认定以《国家节能产品认证证书》、《中国环境标志产品认证证书》和政府部门公布的《节能产品清单》、《环境标志产品清单》网页截屏为准。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8" w:hRule="atLeast"/>
        </w:trPr>
        <w:tc>
          <w:tcPr>
            <w:tcW w:w="902" w:type="dxa"/>
            <w:gridSpan w:val="2"/>
            <w:vAlign w:val="center"/>
          </w:tcPr>
          <w:p>
            <w:pPr>
              <w:jc w:val="center"/>
              <w:rPr>
                <w:rFonts w:ascii="宋体" w:hAnsi="宋体" w:eastAsia="宋体" w:cs="宋体"/>
                <w:sz w:val="28"/>
                <w:szCs w:val="28"/>
              </w:rPr>
            </w:pPr>
            <w:r>
              <w:rPr>
                <w:rFonts w:hint="eastAsia" w:ascii="宋体" w:hAnsi="宋体" w:eastAsia="宋体" w:cs="宋体"/>
                <w:sz w:val="28"/>
                <w:szCs w:val="28"/>
              </w:rPr>
              <w:t>3.2.3(3)</w:t>
            </w:r>
          </w:p>
        </w:tc>
        <w:tc>
          <w:tcPr>
            <w:tcW w:w="795" w:type="dxa"/>
          </w:tcPr>
          <w:p>
            <w:pPr>
              <w:pStyle w:val="13"/>
              <w:spacing w:before="0" w:beforeAutospacing="0" w:after="0" w:afterAutospacing="0" w:line="360" w:lineRule="auto"/>
              <w:rPr>
                <w:rFonts w:eastAsia="宋体"/>
                <w:sz w:val="28"/>
                <w:szCs w:val="28"/>
              </w:rPr>
            </w:pPr>
            <w:r>
              <w:rPr>
                <w:rFonts w:hint="eastAsia"/>
                <w:kern w:val="2"/>
              </w:rPr>
              <w:t>3</w:t>
            </w:r>
          </w:p>
        </w:tc>
        <w:tc>
          <w:tcPr>
            <w:tcW w:w="1632" w:type="dxa"/>
          </w:tcPr>
          <w:p>
            <w:pPr>
              <w:pStyle w:val="13"/>
              <w:spacing w:before="0" w:beforeAutospacing="0" w:after="0" w:afterAutospacing="0" w:line="360" w:lineRule="auto"/>
              <w:rPr>
                <w:rFonts w:eastAsia="宋体"/>
                <w:sz w:val="28"/>
                <w:szCs w:val="28"/>
              </w:rPr>
            </w:pPr>
            <w:r>
              <w:rPr>
                <w:rFonts w:hint="eastAsia"/>
                <w:kern w:val="2"/>
                <w:lang w:val="zh-CN"/>
              </w:rPr>
              <w:t>履约能力</w:t>
            </w:r>
            <w:r>
              <w:rPr>
                <w:rFonts w:hint="eastAsia"/>
                <w:kern w:val="2"/>
              </w:rPr>
              <w:t>(34分)</w:t>
            </w:r>
          </w:p>
        </w:tc>
        <w:tc>
          <w:tcPr>
            <w:tcW w:w="6706" w:type="dxa"/>
          </w:tcPr>
          <w:p>
            <w:pPr>
              <w:pStyle w:val="13"/>
              <w:numPr>
                <w:ilvl w:val="0"/>
                <w:numId w:val="1"/>
              </w:numPr>
              <w:spacing w:before="0" w:beforeAutospacing="0" w:after="0" w:afterAutospacing="0" w:line="360" w:lineRule="auto"/>
              <w:rPr>
                <w:kern w:val="2"/>
                <w:lang w:val="zh-CN"/>
              </w:rPr>
            </w:pPr>
            <w:r>
              <w:rPr>
                <w:rFonts w:hint="eastAsia"/>
                <w:kern w:val="2"/>
                <w:lang w:val="zh-CN"/>
              </w:rPr>
              <w:t>类似业绩情况（</w:t>
            </w:r>
            <w:r>
              <w:rPr>
                <w:rFonts w:hint="eastAsia"/>
                <w:kern w:val="2"/>
              </w:rPr>
              <w:t>10</w:t>
            </w:r>
            <w:r>
              <w:rPr>
                <w:rFonts w:hint="eastAsia"/>
                <w:kern w:val="2"/>
                <w:lang w:val="zh-CN"/>
              </w:rPr>
              <w:t>分）：提供</w:t>
            </w:r>
            <w:r>
              <w:rPr>
                <w:rFonts w:hint="eastAsia"/>
                <w:kern w:val="2"/>
              </w:rPr>
              <w:t>2018年1月1日至今供应商</w:t>
            </w:r>
            <w:r>
              <w:rPr>
                <w:rFonts w:hint="eastAsia"/>
                <w:kern w:val="2"/>
                <w:lang w:val="zh-CN"/>
              </w:rPr>
              <w:t>类似业绩证明材料。每提供1项得</w:t>
            </w:r>
            <w:r>
              <w:rPr>
                <w:rFonts w:hint="eastAsia"/>
                <w:kern w:val="2"/>
              </w:rPr>
              <w:t>2</w:t>
            </w:r>
            <w:r>
              <w:rPr>
                <w:rFonts w:hint="eastAsia"/>
                <w:kern w:val="2"/>
                <w:lang w:val="zh-CN"/>
              </w:rPr>
              <w:t xml:space="preserve">分,满分 </w:t>
            </w:r>
            <w:r>
              <w:rPr>
                <w:rFonts w:hint="eastAsia"/>
                <w:kern w:val="2"/>
              </w:rPr>
              <w:t>10</w:t>
            </w:r>
            <w:r>
              <w:rPr>
                <w:rFonts w:hint="eastAsia"/>
                <w:kern w:val="2"/>
                <w:lang w:val="zh-CN"/>
              </w:rPr>
              <w:t>分；不提供不得分。</w:t>
            </w:r>
            <w:r>
              <w:rPr>
                <w:rFonts w:hint="eastAsia"/>
                <w:kern w:val="2"/>
              </w:rPr>
              <w:t>(需提供包含中标通知书、合同首页、标的金额所在页、签字盖章页的合同复印件的证明材料)</w:t>
            </w:r>
          </w:p>
          <w:p>
            <w:pPr>
              <w:pStyle w:val="13"/>
              <w:numPr>
                <w:ilvl w:val="0"/>
                <w:numId w:val="1"/>
              </w:numPr>
              <w:spacing w:before="0" w:beforeAutospacing="0" w:after="0" w:afterAutospacing="0" w:line="360" w:lineRule="auto"/>
              <w:rPr>
                <w:kern w:val="2"/>
                <w:lang w:val="zh-CN"/>
              </w:rPr>
            </w:pPr>
            <w:r>
              <w:rPr>
                <w:rFonts w:hint="eastAsia"/>
                <w:kern w:val="2"/>
                <w:lang w:val="zh-CN"/>
              </w:rPr>
              <w:t>实施方案（</w:t>
            </w:r>
            <w:r>
              <w:rPr>
                <w:rFonts w:hint="eastAsia"/>
                <w:kern w:val="2"/>
              </w:rPr>
              <w:t>14</w:t>
            </w:r>
            <w:r>
              <w:rPr>
                <w:rFonts w:hint="eastAsia"/>
                <w:kern w:val="2"/>
                <w:lang w:val="zh-CN"/>
              </w:rPr>
              <w:t>分）：供应商根据项目实际情况，编制详细的货物配送方案，询比小组根据供应商编制方案的完整性、可操作性、准确性横向比较进行综合评分，以上方案编写详细且合理得</w:t>
            </w:r>
            <w:r>
              <w:rPr>
                <w:rFonts w:hint="eastAsia"/>
                <w:kern w:val="2"/>
              </w:rPr>
              <w:t>14-10分，方案编写较为详细且较为合理得9-5分，方案编写不完善且不具体4-1分，方案编写混乱模糊得0.5分，</w:t>
            </w:r>
            <w:r>
              <w:rPr>
                <w:rFonts w:hint="eastAsia"/>
                <w:kern w:val="2"/>
                <w:lang w:val="zh-CN"/>
              </w:rPr>
              <w:t>未提供的不得分。</w:t>
            </w:r>
          </w:p>
          <w:p>
            <w:pPr>
              <w:pStyle w:val="13"/>
              <w:numPr>
                <w:ilvl w:val="0"/>
                <w:numId w:val="1"/>
              </w:numPr>
              <w:spacing w:before="0" w:beforeAutospacing="0" w:after="0" w:afterAutospacing="0" w:line="360" w:lineRule="auto"/>
              <w:rPr>
                <w:rFonts w:eastAsia="宋体"/>
                <w:sz w:val="28"/>
                <w:szCs w:val="28"/>
              </w:rPr>
            </w:pPr>
            <w:r>
              <w:rPr>
                <w:rFonts w:hint="eastAsia"/>
                <w:kern w:val="2"/>
              </w:rPr>
              <w:t>质量保证（10分）；供应商根据项目实际情况，从产品质量保证、使用说明及验收实施等方面，以上方案完整、合理、科学得10-7分，方案较为完整、合理、科学得6-3分，方案能基本满足采购产品需求得</w:t>
            </w:r>
            <w:r>
              <w:rPr>
                <w:rFonts w:hint="eastAsia"/>
                <w:color w:val="000000"/>
                <w:kern w:val="2"/>
              </w:rPr>
              <w:t>2-1分</w:t>
            </w:r>
            <w:r>
              <w:rPr>
                <w:rFonts w:hint="eastAsia"/>
                <w:kern w:val="2"/>
              </w:rPr>
              <w:t>，不提供不得分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gridSpan w:val="2"/>
            <w:vAlign w:val="center"/>
          </w:tcPr>
          <w:p>
            <w:pPr>
              <w:jc w:val="center"/>
              <w:rPr>
                <w:rFonts w:ascii="宋体" w:hAnsi="宋体" w:eastAsia="宋体" w:cs="宋体"/>
                <w:sz w:val="28"/>
                <w:szCs w:val="28"/>
              </w:rPr>
            </w:pPr>
          </w:p>
        </w:tc>
        <w:tc>
          <w:tcPr>
            <w:tcW w:w="795" w:type="dxa"/>
          </w:tcPr>
          <w:p>
            <w:pPr>
              <w:pStyle w:val="13"/>
              <w:spacing w:before="0" w:beforeAutospacing="0" w:after="0" w:afterAutospacing="0" w:line="360" w:lineRule="auto"/>
              <w:rPr>
                <w:rFonts w:eastAsia="宋体"/>
                <w:sz w:val="28"/>
                <w:szCs w:val="28"/>
              </w:rPr>
            </w:pPr>
            <w:r>
              <w:rPr>
                <w:rFonts w:hint="eastAsia"/>
                <w:kern w:val="2"/>
              </w:rPr>
              <w:t>4</w:t>
            </w:r>
          </w:p>
        </w:tc>
        <w:tc>
          <w:tcPr>
            <w:tcW w:w="1632" w:type="dxa"/>
          </w:tcPr>
          <w:p>
            <w:pPr>
              <w:pStyle w:val="13"/>
              <w:spacing w:before="0" w:beforeAutospacing="0" w:after="0" w:afterAutospacing="0" w:line="360" w:lineRule="auto"/>
              <w:rPr>
                <w:rFonts w:eastAsia="宋体"/>
                <w:sz w:val="28"/>
                <w:szCs w:val="28"/>
              </w:rPr>
            </w:pPr>
            <w:r>
              <w:rPr>
                <w:rFonts w:hint="eastAsia"/>
                <w:kern w:val="2"/>
                <w:lang w:val="zh-CN"/>
              </w:rPr>
              <w:t>售后服务</w:t>
            </w:r>
            <w:r>
              <w:rPr>
                <w:rFonts w:hint="eastAsia"/>
                <w:kern w:val="2"/>
              </w:rPr>
              <w:t>(10分)</w:t>
            </w:r>
          </w:p>
        </w:tc>
        <w:tc>
          <w:tcPr>
            <w:tcW w:w="6706" w:type="dxa"/>
          </w:tcPr>
          <w:p>
            <w:pPr>
              <w:spacing w:line="400" w:lineRule="exact"/>
              <w:jc w:val="left"/>
              <w:rPr>
                <w:rFonts w:ascii="宋体" w:hAnsi="宋体"/>
                <w:sz w:val="24"/>
                <w:lang w:val="zh-CN"/>
              </w:rPr>
            </w:pPr>
            <w:r>
              <w:rPr>
                <w:rFonts w:hint="eastAsia" w:ascii="宋体" w:hAnsi="宋体"/>
                <w:sz w:val="24"/>
                <w:lang w:val="zh-CN"/>
              </w:rPr>
              <w:t>（1）本地化服务能力（</w:t>
            </w:r>
            <w:r>
              <w:rPr>
                <w:rFonts w:hint="eastAsia" w:ascii="宋体" w:hAnsi="宋体"/>
                <w:sz w:val="24"/>
              </w:rPr>
              <w:t>4</w:t>
            </w:r>
            <w:r>
              <w:rPr>
                <w:rFonts w:hint="eastAsia" w:ascii="宋体" w:hAnsi="宋体"/>
                <w:sz w:val="24"/>
                <w:lang w:val="zh-CN"/>
              </w:rPr>
              <w:t>分）：在青海省设有服务机构的，提供相关证明材料（有效的营业执照、组织机构代码证、税务登记证或三证合一新证（副本））得</w:t>
            </w:r>
            <w:r>
              <w:rPr>
                <w:rFonts w:hint="eastAsia" w:ascii="宋体" w:hAnsi="宋体"/>
                <w:sz w:val="24"/>
              </w:rPr>
              <w:t>4</w:t>
            </w:r>
            <w:r>
              <w:rPr>
                <w:rFonts w:hint="eastAsia" w:ascii="宋体" w:hAnsi="宋体"/>
                <w:sz w:val="24"/>
                <w:lang w:val="zh-CN"/>
              </w:rPr>
              <w:t>分；设有合作性服务机构的，提供相关证明材料（同时提供服务委托协议及有效的营业执照、组织机构代码证、税务登记证或三证合一新证（副本））得</w:t>
            </w:r>
            <w:r>
              <w:rPr>
                <w:rFonts w:hint="eastAsia" w:ascii="宋体" w:hAnsi="宋体"/>
                <w:sz w:val="24"/>
              </w:rPr>
              <w:t>2</w:t>
            </w:r>
            <w:r>
              <w:rPr>
                <w:rFonts w:hint="eastAsia" w:ascii="宋体" w:hAnsi="宋体"/>
                <w:sz w:val="24"/>
                <w:lang w:val="zh-CN"/>
              </w:rPr>
              <w:t>分。未提供不得分。</w:t>
            </w:r>
          </w:p>
          <w:p>
            <w:pPr>
              <w:spacing w:line="400" w:lineRule="exact"/>
              <w:jc w:val="left"/>
              <w:rPr>
                <w:rFonts w:ascii="宋体" w:hAnsi="宋体" w:eastAsia="宋体" w:cs="宋体"/>
                <w:sz w:val="28"/>
                <w:szCs w:val="28"/>
              </w:rPr>
            </w:pPr>
            <w:r>
              <w:rPr>
                <w:rFonts w:hint="eastAsia" w:ascii="宋体" w:hAnsi="宋体"/>
                <w:sz w:val="24"/>
                <w:lang w:val="zh-CN"/>
              </w:rPr>
              <w:t>（2）售后服务计划、措施及服务承诺（</w:t>
            </w:r>
            <w:r>
              <w:rPr>
                <w:rFonts w:hint="eastAsia" w:ascii="宋体" w:hAnsi="宋体"/>
                <w:sz w:val="24"/>
              </w:rPr>
              <w:t>6</w:t>
            </w:r>
            <w:r>
              <w:rPr>
                <w:rFonts w:hint="eastAsia" w:ascii="宋体" w:hAnsi="宋体"/>
                <w:sz w:val="24"/>
                <w:lang w:val="zh-CN"/>
              </w:rPr>
              <w:t>分）：供应商针对项目提供详尽的验收方案、售后服务计划、措施、相关承诺及响应时间，所述内容对询比文件要求响应优秀的得</w:t>
            </w:r>
            <w:r>
              <w:rPr>
                <w:rFonts w:hint="eastAsia" w:ascii="宋体" w:hAnsi="宋体"/>
                <w:sz w:val="24"/>
              </w:rPr>
              <w:t>6</w:t>
            </w:r>
            <w:r>
              <w:rPr>
                <w:rFonts w:hint="eastAsia" w:ascii="宋体" w:hAnsi="宋体"/>
                <w:sz w:val="24"/>
                <w:lang w:val="zh-CN"/>
              </w:rPr>
              <w:t>分，良好的得</w:t>
            </w:r>
            <w:r>
              <w:rPr>
                <w:rFonts w:hint="eastAsia" w:ascii="宋体" w:hAnsi="宋体"/>
                <w:sz w:val="24"/>
              </w:rPr>
              <w:t>4</w:t>
            </w:r>
            <w:r>
              <w:rPr>
                <w:rFonts w:hint="eastAsia" w:ascii="宋体" w:hAnsi="宋体"/>
                <w:sz w:val="24"/>
                <w:lang w:val="zh-CN"/>
              </w:rPr>
              <w:t>分，一般的得</w:t>
            </w:r>
            <w:r>
              <w:rPr>
                <w:rFonts w:hint="eastAsia" w:ascii="宋体" w:hAnsi="宋体"/>
                <w:sz w:val="24"/>
              </w:rPr>
              <w:t>2</w:t>
            </w:r>
            <w:r>
              <w:rPr>
                <w:rFonts w:hint="eastAsia" w:ascii="宋体" w:hAnsi="宋体"/>
                <w:sz w:val="24"/>
                <w:lang w:val="zh-CN"/>
              </w:rPr>
              <w:t>分；未提供或其他情况不得分。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gridSpan w:val="2"/>
            <w:vAlign w:val="center"/>
          </w:tcPr>
          <w:p>
            <w:pPr>
              <w:jc w:val="center"/>
              <w:rPr>
                <w:rFonts w:ascii="宋体" w:hAnsi="宋体" w:eastAsia="宋体" w:cs="宋体"/>
                <w:sz w:val="28"/>
                <w:szCs w:val="28"/>
              </w:rPr>
            </w:pPr>
            <w:r>
              <w:rPr>
                <w:rFonts w:hint="eastAsia" w:ascii="宋体" w:hAnsi="宋体" w:eastAsia="宋体" w:cs="宋体"/>
                <w:sz w:val="28"/>
                <w:szCs w:val="28"/>
              </w:rPr>
              <w:t>3.2.3(4)</w:t>
            </w:r>
          </w:p>
        </w:tc>
        <w:tc>
          <w:tcPr>
            <w:tcW w:w="795" w:type="dxa"/>
            <w:vAlign w:val="center"/>
          </w:tcPr>
          <w:p>
            <w:pPr>
              <w:jc w:val="center"/>
              <w:rPr>
                <w:rFonts w:ascii="宋体" w:hAnsi="宋体" w:eastAsia="宋体" w:cs="宋体"/>
                <w:sz w:val="28"/>
                <w:szCs w:val="28"/>
              </w:rPr>
            </w:pPr>
            <w:r>
              <w:rPr>
                <w:rFonts w:hint="eastAsia" w:ascii="宋体" w:hAnsi="宋体" w:eastAsia="宋体" w:cs="宋体"/>
                <w:sz w:val="28"/>
                <w:szCs w:val="28"/>
              </w:rPr>
              <w:t>其他因素评分标准</w:t>
            </w:r>
          </w:p>
        </w:tc>
        <w:tc>
          <w:tcPr>
            <w:tcW w:w="1632" w:type="dxa"/>
            <w:vAlign w:val="center"/>
          </w:tcPr>
          <w:p>
            <w:pPr>
              <w:jc w:val="center"/>
              <w:rPr>
                <w:rFonts w:ascii="宋体" w:hAnsi="宋体" w:eastAsia="宋体" w:cs="宋体"/>
                <w:sz w:val="28"/>
                <w:szCs w:val="28"/>
              </w:rPr>
            </w:pPr>
            <w:r>
              <w:rPr>
                <w:rFonts w:hint="eastAsia" w:ascii="宋体" w:hAnsi="宋体" w:eastAsia="宋体" w:cs="宋体"/>
                <w:sz w:val="28"/>
                <w:szCs w:val="28"/>
              </w:rPr>
              <w:t>......</w:t>
            </w:r>
          </w:p>
        </w:tc>
        <w:tc>
          <w:tcPr>
            <w:tcW w:w="6706" w:type="dxa"/>
            <w:vAlign w:val="center"/>
          </w:tcPr>
          <w:p>
            <w:pPr>
              <w:jc w:val="center"/>
              <w:rPr>
                <w:rFonts w:ascii="宋体" w:hAnsi="宋体" w:eastAsia="宋体" w:cs="宋体"/>
                <w:sz w:val="28"/>
                <w:szCs w:val="28"/>
              </w:rPr>
            </w:pPr>
            <w:r>
              <w:rPr>
                <w:rFonts w:hint="eastAsia" w:ascii="宋体" w:hAnsi="宋体" w:eastAsia="宋体" w:cs="宋体"/>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7" w:type="dxa"/>
            <w:gridSpan w:val="3"/>
            <w:vMerge w:val="restart"/>
            <w:vAlign w:val="center"/>
          </w:tcPr>
          <w:p>
            <w:pPr>
              <w:jc w:val="center"/>
              <w:rPr>
                <w:rFonts w:ascii="宋体" w:hAnsi="宋体" w:eastAsia="宋体" w:cs="宋体"/>
                <w:sz w:val="28"/>
                <w:szCs w:val="28"/>
              </w:rPr>
            </w:pPr>
            <w:r>
              <w:rPr>
                <w:rFonts w:hint="eastAsia" w:ascii="宋体" w:hAnsi="宋体" w:eastAsia="宋体" w:cs="宋体"/>
                <w:sz w:val="28"/>
                <w:szCs w:val="28"/>
              </w:rPr>
              <w:t>3.2.6</w:t>
            </w:r>
          </w:p>
        </w:tc>
        <w:tc>
          <w:tcPr>
            <w:tcW w:w="1632" w:type="dxa"/>
            <w:vMerge w:val="restart"/>
            <w:vAlign w:val="center"/>
          </w:tcPr>
          <w:p>
            <w:pPr>
              <w:jc w:val="center"/>
              <w:rPr>
                <w:rFonts w:ascii="宋体" w:hAnsi="宋体" w:eastAsia="宋体" w:cs="宋体"/>
                <w:sz w:val="28"/>
                <w:szCs w:val="28"/>
              </w:rPr>
            </w:pPr>
            <w:r>
              <w:rPr>
                <w:rFonts w:hint="eastAsia" w:ascii="宋体" w:hAnsi="宋体" w:eastAsia="宋体" w:cs="宋体"/>
                <w:sz w:val="28"/>
                <w:szCs w:val="28"/>
              </w:rPr>
              <w:t>供应商并列时确定供应商优先顺序的规则</w:t>
            </w:r>
          </w:p>
        </w:tc>
        <w:tc>
          <w:tcPr>
            <w:tcW w:w="6706" w:type="dxa"/>
          </w:tcPr>
          <w:p>
            <w:pPr>
              <w:rPr>
                <w:rFonts w:ascii="宋体" w:hAnsi="宋体" w:eastAsia="宋体" w:cs="宋体"/>
                <w:sz w:val="28"/>
                <w:szCs w:val="28"/>
              </w:rPr>
            </w:pPr>
            <w:r>
              <w:rPr>
                <w:rFonts w:hint="eastAsia" w:ascii="宋体" w:hAnsi="宋体" w:eastAsia="宋体" w:cs="宋体"/>
                <w:sz w:val="28"/>
                <w:szCs w:val="28"/>
              </w:rPr>
              <w:t>□由评审小组投票决定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7" w:type="dxa"/>
            <w:gridSpan w:val="3"/>
            <w:vMerge w:val="continue"/>
            <w:vAlign w:val="center"/>
          </w:tcPr>
          <w:p>
            <w:pPr>
              <w:jc w:val="center"/>
              <w:rPr>
                <w:rFonts w:ascii="宋体" w:hAnsi="宋体" w:eastAsia="宋体" w:cs="宋体"/>
                <w:sz w:val="28"/>
                <w:szCs w:val="28"/>
              </w:rPr>
            </w:pPr>
          </w:p>
        </w:tc>
        <w:tc>
          <w:tcPr>
            <w:tcW w:w="1632" w:type="dxa"/>
            <w:vMerge w:val="continue"/>
            <w:vAlign w:val="center"/>
          </w:tcPr>
          <w:p>
            <w:pPr>
              <w:jc w:val="center"/>
              <w:rPr>
                <w:rFonts w:ascii="宋体" w:hAnsi="宋体" w:eastAsia="宋体" w:cs="宋体"/>
                <w:sz w:val="28"/>
                <w:szCs w:val="28"/>
              </w:rPr>
            </w:pPr>
          </w:p>
        </w:tc>
        <w:tc>
          <w:tcPr>
            <w:tcW w:w="6706" w:type="dxa"/>
          </w:tcPr>
          <w:p>
            <w:pPr>
              <w:rPr>
                <w:rFonts w:ascii="宋体" w:hAnsi="宋体" w:eastAsia="宋体" w:cs="宋体"/>
                <w:sz w:val="28"/>
                <w:szCs w:val="28"/>
              </w:rPr>
            </w:pPr>
            <w:r>
              <w:rPr>
                <w:rFonts w:hint="eastAsia" w:ascii="宋体" w:hAnsi="宋体" w:eastAsia="宋体" w:cs="宋体"/>
                <w:sz w:val="28"/>
                <w:szCs w:val="28"/>
              </w:rPr>
              <w:t>□由评审小组抽签决定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7" w:type="dxa"/>
            <w:gridSpan w:val="3"/>
            <w:vMerge w:val="continue"/>
            <w:vAlign w:val="center"/>
          </w:tcPr>
          <w:p>
            <w:pPr>
              <w:jc w:val="center"/>
              <w:rPr>
                <w:rFonts w:ascii="宋体" w:hAnsi="宋体" w:eastAsia="宋体" w:cs="宋体"/>
                <w:sz w:val="28"/>
                <w:szCs w:val="28"/>
              </w:rPr>
            </w:pPr>
          </w:p>
        </w:tc>
        <w:tc>
          <w:tcPr>
            <w:tcW w:w="1632" w:type="dxa"/>
            <w:vMerge w:val="continue"/>
            <w:vAlign w:val="center"/>
          </w:tcPr>
          <w:p>
            <w:pPr>
              <w:jc w:val="center"/>
              <w:rPr>
                <w:rFonts w:ascii="宋体" w:hAnsi="宋体" w:eastAsia="宋体" w:cs="宋体"/>
                <w:sz w:val="28"/>
                <w:szCs w:val="28"/>
              </w:rPr>
            </w:pPr>
          </w:p>
        </w:tc>
        <w:tc>
          <w:tcPr>
            <w:tcW w:w="6706" w:type="dxa"/>
          </w:tcPr>
          <w:p>
            <w:pPr>
              <w:rPr>
                <w:rFonts w:ascii="宋体" w:hAnsi="宋体" w:eastAsia="宋体" w:cs="宋体"/>
                <w:sz w:val="28"/>
                <w:szCs w:val="28"/>
              </w:rPr>
            </w:pPr>
            <w:r>
              <w:rPr>
                <w:rFonts w:hint="eastAsia" w:ascii="宋体" w:hAnsi="宋体" w:eastAsia="宋体" w:cs="宋体"/>
                <w:sz w:val="28"/>
                <w:szCs w:val="28"/>
              </w:rPr>
              <w:t xml:space="preserve">☑其他方法: </w:t>
            </w:r>
            <w:r>
              <w:rPr>
                <w:rFonts w:ascii="宋体" w:hAnsi="宋体" w:eastAsia="宋体" w:cs="宋体"/>
                <w:b/>
                <w:bCs/>
                <w:sz w:val="28"/>
                <w:szCs w:val="28"/>
                <w:u w:val="single"/>
              </w:rPr>
              <w:t>综合评分法</w:t>
            </w:r>
          </w:p>
        </w:tc>
      </w:tr>
    </w:tbl>
    <w:p>
      <w:pPr>
        <w:jc w:val="left"/>
        <w:rPr>
          <w:rFonts w:ascii="宋体" w:hAnsi="宋体" w:eastAsia="宋体" w:cs="宋体"/>
          <w:b/>
          <w:bCs/>
          <w:sz w:val="32"/>
          <w:szCs w:val="32"/>
        </w:rPr>
      </w:pPr>
    </w:p>
    <w:p>
      <w:pPr>
        <w:jc w:val="left"/>
        <w:rPr>
          <w:rFonts w:ascii="宋体" w:hAnsi="宋体" w:eastAsia="宋体" w:cs="宋体"/>
          <w:sz w:val="28"/>
          <w:szCs w:val="28"/>
        </w:rPr>
      </w:pPr>
      <w:r>
        <w:rPr>
          <w:rFonts w:ascii="宋体" w:hAnsi="宋体" w:eastAsia="宋体" w:cs="宋体"/>
          <w:b/>
          <w:bCs/>
          <w:sz w:val="32"/>
          <w:szCs w:val="32"/>
        </w:rPr>
        <w:t>评审方法(</w:t>
      </w:r>
      <w:r>
        <w:rPr>
          <w:rFonts w:hint="eastAsia" w:ascii="宋体" w:hAnsi="宋体" w:eastAsia="宋体" w:cs="宋体"/>
          <w:b/>
          <w:bCs/>
          <w:sz w:val="32"/>
          <w:szCs w:val="32"/>
        </w:rPr>
        <w:t>综合评分法</w:t>
      </w:r>
      <w:r>
        <w:rPr>
          <w:rFonts w:ascii="宋体" w:hAnsi="宋体" w:eastAsia="宋体" w:cs="宋体"/>
          <w:b/>
          <w:bCs/>
          <w:sz w:val="32"/>
          <w:szCs w:val="32"/>
        </w:rPr>
        <w:t>)</w:t>
      </w:r>
      <w:r>
        <w:rPr>
          <w:rFonts w:ascii="宋体" w:hAnsi="宋体" w:eastAsia="宋体" w:cs="宋体"/>
          <w:sz w:val="28"/>
          <w:szCs w:val="28"/>
        </w:rPr>
        <w:br w:type="textWrapping"/>
      </w:r>
      <w:r>
        <w:rPr>
          <w:rFonts w:ascii="宋体" w:hAnsi="宋体" w:eastAsia="宋体" w:cs="宋体"/>
          <w:sz w:val="28"/>
          <w:szCs w:val="28"/>
        </w:rPr>
        <w:t>本次评审采用最低价法。</w:t>
      </w:r>
      <w:r>
        <w:rPr>
          <w:rFonts w:hint="eastAsia" w:ascii="宋体" w:hAnsi="宋体" w:eastAsia="宋体" w:cs="宋体"/>
          <w:sz w:val="28"/>
          <w:szCs w:val="28"/>
        </w:rPr>
        <w:t>评审</w:t>
      </w:r>
      <w:r>
        <w:rPr>
          <w:rFonts w:ascii="宋体" w:hAnsi="宋体" w:eastAsia="宋体" w:cs="宋体"/>
          <w:sz w:val="28"/>
          <w:szCs w:val="28"/>
        </w:rPr>
        <w:t>小组对满足采购文件实质性要求的间应文件，按照本章第3.1款规定的方法确定供应商最终报价的评审价格</w:t>
      </w:r>
      <w:r>
        <w:rPr>
          <w:rFonts w:hint="eastAsia" w:ascii="宋体" w:hAnsi="宋体" w:eastAsia="宋体" w:cs="宋体"/>
          <w:sz w:val="28"/>
          <w:szCs w:val="28"/>
        </w:rPr>
        <w:t>并按</w:t>
      </w:r>
      <w:r>
        <w:rPr>
          <w:rFonts w:ascii="宋体" w:hAnsi="宋体" w:eastAsia="宋体" w:cs="宋体"/>
          <w:sz w:val="28"/>
          <w:szCs w:val="28"/>
        </w:rPr>
        <w:t>照</w:t>
      </w:r>
      <w:r>
        <w:rPr>
          <w:rFonts w:hint="eastAsia" w:ascii="宋体" w:hAnsi="宋体" w:eastAsia="宋体" w:cs="宋体"/>
          <w:sz w:val="28"/>
          <w:szCs w:val="28"/>
        </w:rPr>
        <w:t>评审</w:t>
      </w:r>
      <w:r>
        <w:rPr>
          <w:rFonts w:ascii="宋体" w:hAnsi="宋体" w:eastAsia="宋体" w:cs="宋体"/>
          <w:sz w:val="28"/>
          <w:szCs w:val="28"/>
        </w:rPr>
        <w:t>价格由低到高的顺序推荐候选成交供应商。</w:t>
      </w:r>
    </w:p>
    <w:p>
      <w:pPr>
        <w:jc w:val="left"/>
        <w:rPr>
          <w:rFonts w:ascii="宋体" w:hAnsi="宋体" w:eastAsia="宋体" w:cs="宋体"/>
          <w:sz w:val="28"/>
          <w:szCs w:val="28"/>
        </w:rPr>
      </w:pPr>
      <w:r>
        <w:rPr>
          <w:rFonts w:hint="eastAsia" w:ascii="宋体" w:hAnsi="宋体" w:eastAsia="宋体" w:cs="宋体"/>
          <w:b/>
          <w:bCs/>
          <w:sz w:val="28"/>
          <w:szCs w:val="28"/>
        </w:rPr>
        <w:t>2.</w:t>
      </w:r>
      <w:r>
        <w:rPr>
          <w:rFonts w:ascii="宋体" w:hAnsi="宋体" w:eastAsia="宋体" w:cs="宋体"/>
          <w:b/>
          <w:bCs/>
          <w:sz w:val="28"/>
          <w:szCs w:val="28"/>
        </w:rPr>
        <w:t>初步评审标准和程序</w:t>
      </w:r>
      <w:r>
        <w:rPr>
          <w:rFonts w:ascii="宋体" w:hAnsi="宋体" w:eastAsia="宋体" w:cs="宋体"/>
          <w:sz w:val="28"/>
          <w:szCs w:val="28"/>
        </w:rPr>
        <w:br w:type="textWrapping"/>
      </w:r>
      <w:r>
        <w:rPr>
          <w:rFonts w:ascii="宋体" w:hAnsi="宋体" w:eastAsia="宋体" w:cs="宋体"/>
          <w:b/>
          <w:bCs/>
          <w:sz w:val="28"/>
          <w:szCs w:val="28"/>
        </w:rPr>
        <w:t>2.1初步评审标准</w:t>
      </w:r>
      <w:r>
        <w:rPr>
          <w:rFonts w:ascii="宋体" w:hAnsi="宋体" w:eastAsia="宋体" w:cs="宋体"/>
          <w:sz w:val="28"/>
          <w:szCs w:val="28"/>
        </w:rPr>
        <w:br w:type="textWrapping"/>
      </w:r>
      <w:r>
        <w:rPr>
          <w:rFonts w:ascii="宋体" w:hAnsi="宋体" w:eastAsia="宋体" w:cs="宋体"/>
          <w:sz w:val="28"/>
          <w:szCs w:val="28"/>
        </w:rPr>
        <w:t>2.1</w:t>
      </w:r>
      <w:r>
        <w:rPr>
          <w:rFonts w:hint="eastAsia" w:ascii="宋体" w:hAnsi="宋体" w:eastAsia="宋体" w:cs="宋体"/>
          <w:sz w:val="28"/>
          <w:szCs w:val="28"/>
        </w:rPr>
        <w:t>.</w:t>
      </w:r>
      <w:r>
        <w:rPr>
          <w:rFonts w:ascii="宋体" w:hAnsi="宋体" w:eastAsia="宋体" w:cs="宋体"/>
          <w:sz w:val="28"/>
          <w:szCs w:val="28"/>
        </w:rPr>
        <w:t>1形式</w:t>
      </w:r>
      <w:r>
        <w:rPr>
          <w:rFonts w:hint="eastAsia" w:ascii="宋体" w:hAnsi="宋体" w:eastAsia="宋体" w:cs="宋体"/>
          <w:sz w:val="28"/>
          <w:szCs w:val="28"/>
        </w:rPr>
        <w:t>评审</w:t>
      </w:r>
      <w:r>
        <w:rPr>
          <w:rFonts w:ascii="宋体" w:hAnsi="宋体" w:eastAsia="宋体" w:cs="宋体"/>
          <w:sz w:val="28"/>
          <w:szCs w:val="28"/>
        </w:rPr>
        <w:t>标准</w:t>
      </w:r>
      <w:r>
        <w:rPr>
          <w:rFonts w:hint="eastAsia" w:ascii="宋体" w:hAnsi="宋体" w:eastAsia="宋体" w:cs="宋体"/>
          <w:sz w:val="28"/>
          <w:szCs w:val="28"/>
        </w:rPr>
        <w:t>:</w:t>
      </w:r>
      <w:r>
        <w:rPr>
          <w:rFonts w:ascii="宋体" w:hAnsi="宋体" w:eastAsia="宋体" w:cs="宋体"/>
          <w:sz w:val="28"/>
          <w:szCs w:val="28"/>
        </w:rPr>
        <w:t>见</w:t>
      </w:r>
      <w:r>
        <w:rPr>
          <w:rFonts w:hint="eastAsia" w:ascii="宋体" w:hAnsi="宋体" w:eastAsia="宋体" w:cs="宋体"/>
          <w:b/>
          <w:bCs/>
          <w:sz w:val="28"/>
          <w:szCs w:val="28"/>
        </w:rPr>
        <w:t>评审办</w:t>
      </w:r>
      <w:r>
        <w:rPr>
          <w:rFonts w:ascii="宋体" w:hAnsi="宋体" w:eastAsia="宋体" w:cs="宋体"/>
          <w:b/>
          <w:bCs/>
          <w:sz w:val="28"/>
          <w:szCs w:val="28"/>
        </w:rPr>
        <w:t>法前附表</w:t>
      </w:r>
      <w:r>
        <w:rPr>
          <w:rFonts w:ascii="宋体" w:hAnsi="宋体" w:eastAsia="宋体" w:cs="宋体"/>
          <w:sz w:val="28"/>
          <w:szCs w:val="28"/>
        </w:rPr>
        <w:t>。</w:t>
      </w:r>
    </w:p>
    <w:p>
      <w:pPr>
        <w:jc w:val="left"/>
        <w:rPr>
          <w:rFonts w:ascii="宋体" w:hAnsi="宋体" w:eastAsia="宋体" w:cs="宋体"/>
          <w:sz w:val="28"/>
          <w:szCs w:val="28"/>
        </w:rPr>
      </w:pPr>
      <w:r>
        <w:rPr>
          <w:rFonts w:ascii="宋体" w:hAnsi="宋体" w:eastAsia="宋体" w:cs="宋体"/>
          <w:sz w:val="28"/>
          <w:szCs w:val="28"/>
        </w:rPr>
        <w:t>2.1.2资格评审标准:见</w:t>
      </w:r>
      <w:r>
        <w:rPr>
          <w:rFonts w:hint="eastAsia" w:ascii="宋体" w:hAnsi="宋体" w:eastAsia="宋体" w:cs="宋体"/>
          <w:b/>
          <w:bCs/>
          <w:sz w:val="28"/>
          <w:szCs w:val="28"/>
        </w:rPr>
        <w:t>评审办</w:t>
      </w:r>
      <w:r>
        <w:rPr>
          <w:rFonts w:ascii="宋体" w:hAnsi="宋体" w:eastAsia="宋体" w:cs="宋体"/>
          <w:b/>
          <w:bCs/>
          <w:sz w:val="28"/>
          <w:szCs w:val="28"/>
        </w:rPr>
        <w:t>法前附表</w:t>
      </w:r>
      <w:r>
        <w:rPr>
          <w:rFonts w:ascii="宋体" w:hAnsi="宋体" w:eastAsia="宋体" w:cs="宋体"/>
          <w:sz w:val="28"/>
          <w:szCs w:val="28"/>
        </w:rPr>
        <w:t>。</w:t>
      </w:r>
    </w:p>
    <w:p>
      <w:pPr>
        <w:jc w:val="left"/>
        <w:rPr>
          <w:rFonts w:ascii="宋体" w:hAnsi="宋体" w:eastAsia="宋体" w:cs="宋体"/>
          <w:sz w:val="28"/>
          <w:szCs w:val="28"/>
        </w:rPr>
      </w:pPr>
      <w:r>
        <w:rPr>
          <w:rFonts w:ascii="宋体" w:hAnsi="宋体" w:eastAsia="宋体" w:cs="宋体"/>
          <w:sz w:val="28"/>
          <w:szCs w:val="28"/>
        </w:rPr>
        <w:t>2.1</w:t>
      </w:r>
      <w:r>
        <w:rPr>
          <w:rFonts w:hint="eastAsia" w:ascii="宋体" w:hAnsi="宋体" w:eastAsia="宋体" w:cs="宋体"/>
          <w:sz w:val="28"/>
          <w:szCs w:val="28"/>
        </w:rPr>
        <w:t>.</w:t>
      </w:r>
      <w:r>
        <w:rPr>
          <w:rFonts w:ascii="宋体" w:hAnsi="宋体" w:eastAsia="宋体" w:cs="宋体"/>
          <w:sz w:val="28"/>
          <w:szCs w:val="28"/>
        </w:rPr>
        <w:t>3响应性评审标准:见</w:t>
      </w:r>
      <w:r>
        <w:rPr>
          <w:rFonts w:hint="eastAsia" w:ascii="宋体" w:hAnsi="宋体" w:eastAsia="宋体" w:cs="宋体"/>
          <w:b/>
          <w:bCs/>
          <w:sz w:val="28"/>
          <w:szCs w:val="28"/>
        </w:rPr>
        <w:t>评审办</w:t>
      </w:r>
      <w:r>
        <w:rPr>
          <w:rFonts w:ascii="宋体" w:hAnsi="宋体" w:eastAsia="宋体" w:cs="宋体"/>
          <w:b/>
          <w:bCs/>
          <w:sz w:val="28"/>
          <w:szCs w:val="28"/>
        </w:rPr>
        <w:t>法前附表</w:t>
      </w:r>
      <w:r>
        <w:rPr>
          <w:rFonts w:ascii="宋体" w:hAnsi="宋体" w:eastAsia="宋体" w:cs="宋体"/>
          <w:sz w:val="28"/>
          <w:szCs w:val="28"/>
        </w:rPr>
        <w:t>。</w:t>
      </w:r>
    </w:p>
    <w:p>
      <w:pPr>
        <w:jc w:val="left"/>
        <w:rPr>
          <w:rFonts w:ascii="宋体" w:hAnsi="宋体" w:eastAsia="宋体" w:cs="宋体"/>
          <w:sz w:val="28"/>
          <w:szCs w:val="28"/>
        </w:rPr>
      </w:pPr>
      <w:r>
        <w:rPr>
          <w:rFonts w:ascii="宋体" w:hAnsi="宋体" w:eastAsia="宋体" w:cs="宋体"/>
          <w:b/>
          <w:bCs/>
          <w:sz w:val="28"/>
          <w:szCs w:val="28"/>
        </w:rPr>
        <w:t>2.2初步评审程序</w:t>
      </w:r>
      <w:r>
        <w:rPr>
          <w:rFonts w:ascii="宋体" w:hAnsi="宋体" w:eastAsia="宋体" w:cs="宋体"/>
          <w:sz w:val="28"/>
          <w:szCs w:val="28"/>
        </w:rPr>
        <w:br w:type="textWrapping"/>
      </w:r>
      <w:r>
        <w:rPr>
          <w:rFonts w:ascii="宋体" w:hAnsi="宋体" w:eastAsia="宋体" w:cs="宋体"/>
          <w:sz w:val="28"/>
          <w:szCs w:val="28"/>
        </w:rPr>
        <w:t>2</w:t>
      </w:r>
      <w:r>
        <w:rPr>
          <w:rFonts w:hint="eastAsia" w:ascii="宋体" w:hAnsi="宋体" w:eastAsia="宋体" w:cs="宋体"/>
          <w:sz w:val="28"/>
          <w:szCs w:val="28"/>
        </w:rPr>
        <w:t>.</w:t>
      </w:r>
      <w:r>
        <w:rPr>
          <w:rFonts w:ascii="宋体" w:hAnsi="宋体" w:eastAsia="宋体" w:cs="宋体"/>
          <w:sz w:val="28"/>
          <w:szCs w:val="28"/>
        </w:rPr>
        <w:t>2</w:t>
      </w:r>
      <w:r>
        <w:rPr>
          <w:rFonts w:hint="eastAsia" w:ascii="宋体" w:hAnsi="宋体" w:eastAsia="宋体" w:cs="宋体"/>
          <w:sz w:val="28"/>
          <w:szCs w:val="28"/>
        </w:rPr>
        <w:t>.</w:t>
      </w:r>
      <w:r>
        <w:rPr>
          <w:rFonts w:ascii="宋体" w:hAnsi="宋体" w:eastAsia="宋体" w:cs="宋体"/>
          <w:sz w:val="28"/>
          <w:szCs w:val="28"/>
        </w:rPr>
        <w:t>1</w:t>
      </w:r>
      <w:r>
        <w:rPr>
          <w:rFonts w:hint="eastAsia" w:ascii="宋体" w:hAnsi="宋体" w:eastAsia="宋体" w:cs="宋体"/>
          <w:sz w:val="28"/>
          <w:szCs w:val="28"/>
        </w:rPr>
        <w:t>评审</w:t>
      </w:r>
      <w:r>
        <w:rPr>
          <w:rFonts w:ascii="宋体" w:hAnsi="宋体" w:eastAsia="宋体" w:cs="宋体"/>
          <w:sz w:val="28"/>
          <w:szCs w:val="28"/>
        </w:rPr>
        <w:t>小组依据本章第2</w:t>
      </w:r>
      <w:r>
        <w:rPr>
          <w:rFonts w:hint="eastAsia" w:ascii="宋体" w:hAnsi="宋体" w:eastAsia="宋体" w:cs="宋体"/>
          <w:sz w:val="28"/>
          <w:szCs w:val="28"/>
        </w:rPr>
        <w:t>.</w:t>
      </w:r>
      <w:r>
        <w:rPr>
          <w:rFonts w:ascii="宋体" w:hAnsi="宋体" w:eastAsia="宋体" w:cs="宋体"/>
          <w:sz w:val="28"/>
          <w:szCs w:val="28"/>
        </w:rPr>
        <w:t>1款规定的标准对供应商提交的响应</w:t>
      </w:r>
      <w:r>
        <w:rPr>
          <w:rFonts w:hint="eastAsia" w:ascii="宋体" w:hAnsi="宋体" w:eastAsia="宋体" w:cs="宋体"/>
          <w:sz w:val="28"/>
          <w:szCs w:val="28"/>
        </w:rPr>
        <w:t>文件进行初步评审判读</w:t>
      </w:r>
      <w:r>
        <w:rPr>
          <w:rFonts w:ascii="宋体" w:hAnsi="宋体" w:eastAsia="宋体" w:cs="宋体"/>
          <w:sz w:val="28"/>
          <w:szCs w:val="28"/>
        </w:rPr>
        <w:t>响应文件的形式是否符合要求、</w:t>
      </w:r>
      <w:r>
        <w:rPr>
          <w:rFonts w:hint="eastAsia" w:ascii="宋体" w:hAnsi="宋体" w:eastAsia="宋体" w:cs="宋体"/>
          <w:sz w:val="28"/>
          <w:szCs w:val="28"/>
        </w:rPr>
        <w:t>供</w:t>
      </w:r>
      <w:r>
        <w:rPr>
          <w:rFonts w:ascii="宋体" w:hAnsi="宋体" w:eastAsia="宋体" w:cs="宋体"/>
          <w:sz w:val="28"/>
          <w:szCs w:val="28"/>
        </w:rPr>
        <w:t>应商是</w:t>
      </w:r>
      <w:r>
        <w:rPr>
          <w:rFonts w:hint="eastAsia" w:ascii="宋体" w:hAnsi="宋体" w:eastAsia="宋体" w:cs="宋体"/>
          <w:sz w:val="28"/>
          <w:szCs w:val="28"/>
        </w:rPr>
        <w:t>否</w:t>
      </w:r>
      <w:r>
        <w:rPr>
          <w:rFonts w:ascii="宋体" w:hAnsi="宋体" w:eastAsia="宋体" w:cs="宋体"/>
          <w:sz w:val="28"/>
          <w:szCs w:val="28"/>
        </w:rPr>
        <w:t>符合资格条件</w:t>
      </w:r>
      <w:r>
        <w:rPr>
          <w:rFonts w:hint="eastAsia" w:ascii="宋体" w:hAnsi="宋体" w:eastAsia="宋体" w:cs="宋体"/>
          <w:sz w:val="28"/>
          <w:szCs w:val="28"/>
        </w:rPr>
        <w:t>、</w:t>
      </w:r>
      <w:r>
        <w:rPr>
          <w:rFonts w:ascii="宋体" w:hAnsi="宋体" w:eastAsia="宋体" w:cs="宋体"/>
          <w:sz w:val="28"/>
          <w:szCs w:val="28"/>
        </w:rPr>
        <w:t>响应要性是</w:t>
      </w:r>
      <w:r>
        <w:rPr>
          <w:rFonts w:hint="eastAsia" w:ascii="宋体" w:hAnsi="宋体" w:eastAsia="宋体" w:cs="宋体"/>
          <w:sz w:val="28"/>
          <w:szCs w:val="28"/>
        </w:rPr>
        <w:t>否实质性</w:t>
      </w:r>
      <w:r>
        <w:rPr>
          <w:rFonts w:ascii="宋体" w:hAnsi="宋体" w:eastAsia="宋体" w:cs="宋体"/>
          <w:sz w:val="28"/>
          <w:szCs w:val="28"/>
        </w:rPr>
        <w:t>响应采购文件的要求。只有以上评审合格的响应文件才可通过初步评</w:t>
      </w:r>
      <w:r>
        <w:rPr>
          <w:rFonts w:hint="eastAsia" w:ascii="宋体" w:hAnsi="宋体" w:eastAsia="宋体" w:cs="宋体"/>
          <w:sz w:val="28"/>
          <w:szCs w:val="28"/>
        </w:rPr>
        <w:t>审。</w:t>
      </w:r>
      <w:r>
        <w:rPr>
          <w:rFonts w:ascii="宋体" w:hAnsi="宋体" w:eastAsia="宋体" w:cs="宋体"/>
          <w:sz w:val="28"/>
          <w:szCs w:val="28"/>
        </w:rPr>
        <w:br w:type="textWrapping"/>
      </w:r>
      <w:r>
        <w:rPr>
          <w:rFonts w:ascii="宋体" w:hAnsi="宋体" w:eastAsia="宋体" w:cs="宋体"/>
          <w:sz w:val="28"/>
          <w:szCs w:val="28"/>
        </w:rPr>
        <w:t>2.2</w:t>
      </w:r>
      <w:r>
        <w:rPr>
          <w:rFonts w:hint="eastAsia" w:ascii="宋体" w:hAnsi="宋体" w:eastAsia="宋体" w:cs="宋体"/>
          <w:sz w:val="28"/>
          <w:szCs w:val="28"/>
        </w:rPr>
        <w:t>.</w:t>
      </w:r>
      <w:r>
        <w:rPr>
          <w:rFonts w:ascii="宋体" w:hAnsi="宋体" w:eastAsia="宋体" w:cs="宋体"/>
          <w:sz w:val="28"/>
          <w:szCs w:val="28"/>
        </w:rPr>
        <w:t>2响应文件中有含义不明确，同</w:t>
      </w:r>
      <w:r>
        <w:rPr>
          <w:rFonts w:hint="eastAsia" w:ascii="宋体" w:hAnsi="宋体" w:eastAsia="宋体" w:cs="宋体"/>
          <w:sz w:val="28"/>
          <w:szCs w:val="28"/>
        </w:rPr>
        <w:t>类问题表达不一致或</w:t>
      </w:r>
      <w:r>
        <w:rPr>
          <w:rFonts w:ascii="宋体" w:hAnsi="宋体" w:eastAsia="宋体" w:cs="宋体"/>
          <w:sz w:val="28"/>
          <w:szCs w:val="28"/>
        </w:rPr>
        <w:t>有明显文字和计算错误的内容，</w:t>
      </w:r>
      <w:r>
        <w:rPr>
          <w:rFonts w:hint="eastAsia" w:ascii="宋体" w:hAnsi="宋体" w:eastAsia="宋体" w:cs="宋体"/>
          <w:sz w:val="28"/>
          <w:szCs w:val="28"/>
        </w:rPr>
        <w:t>评审</w:t>
      </w:r>
      <w:r>
        <w:rPr>
          <w:rFonts w:ascii="宋体" w:hAnsi="宋体" w:eastAsia="宋体" w:cs="宋体"/>
          <w:sz w:val="28"/>
          <w:szCs w:val="28"/>
        </w:rPr>
        <w:t>小组应要求供应商在规定过间内进</w:t>
      </w:r>
      <w:r>
        <w:rPr>
          <w:rFonts w:hint="eastAsia" w:ascii="宋体" w:hAnsi="宋体" w:eastAsia="宋体" w:cs="宋体"/>
          <w:sz w:val="28"/>
          <w:szCs w:val="28"/>
        </w:rPr>
        <w:t>行澄清、</w:t>
      </w:r>
      <w:r>
        <w:rPr>
          <w:rFonts w:ascii="宋体" w:hAnsi="宋体" w:eastAsia="宋体" w:cs="宋体"/>
          <w:sz w:val="28"/>
          <w:szCs w:val="28"/>
        </w:rPr>
        <w:t>说明和补正。供应</w:t>
      </w:r>
      <w:r>
        <w:rPr>
          <w:rFonts w:hint="eastAsia" w:ascii="宋体" w:hAnsi="宋体" w:eastAsia="宋体" w:cs="宋体"/>
          <w:sz w:val="28"/>
          <w:szCs w:val="28"/>
        </w:rPr>
        <w:t>商应</w:t>
      </w:r>
      <w:r>
        <w:rPr>
          <w:rFonts w:ascii="宋体" w:hAnsi="宋体" w:eastAsia="宋体" w:cs="宋体"/>
          <w:sz w:val="28"/>
          <w:szCs w:val="28"/>
        </w:rPr>
        <w:t>澄清、说明和补正的内容应由法定代表人(单位</w:t>
      </w:r>
      <w:r>
        <w:rPr>
          <w:rFonts w:hint="eastAsia" w:ascii="宋体" w:hAnsi="宋体" w:eastAsia="宋体" w:cs="宋体"/>
          <w:sz w:val="28"/>
          <w:szCs w:val="28"/>
        </w:rPr>
        <w:t>负责人</w:t>
      </w:r>
      <w:r>
        <w:rPr>
          <w:rFonts w:ascii="宋体" w:hAnsi="宋体" w:eastAsia="宋体" w:cs="宋体"/>
          <w:sz w:val="28"/>
          <w:szCs w:val="28"/>
        </w:rPr>
        <w:t>)</w:t>
      </w:r>
      <w:r>
        <w:rPr>
          <w:rFonts w:hint="eastAsia" w:ascii="宋体" w:hAnsi="宋体" w:eastAsia="宋体" w:cs="宋体"/>
          <w:sz w:val="28"/>
          <w:szCs w:val="28"/>
        </w:rPr>
        <w:t>或其授权的代理人签字</w:t>
      </w:r>
      <w:r>
        <w:rPr>
          <w:rFonts w:ascii="宋体" w:hAnsi="宋体" w:eastAsia="宋体" w:cs="宋体"/>
          <w:sz w:val="28"/>
          <w:szCs w:val="28"/>
        </w:rPr>
        <w:t>或加盖公章。澄清、说明和补正的内容</w:t>
      </w:r>
      <w:r>
        <w:rPr>
          <w:rFonts w:hint="eastAsia" w:ascii="宋体" w:hAnsi="宋体" w:eastAsia="宋体" w:cs="宋体"/>
          <w:sz w:val="28"/>
          <w:szCs w:val="28"/>
        </w:rPr>
        <w:t>不得超出</w:t>
      </w:r>
      <w:r>
        <w:rPr>
          <w:rFonts w:ascii="宋体" w:hAnsi="宋体" w:eastAsia="宋体" w:cs="宋体"/>
          <w:sz w:val="28"/>
          <w:szCs w:val="28"/>
        </w:rPr>
        <w:t>响应文件的</w:t>
      </w:r>
      <w:r>
        <w:rPr>
          <w:rFonts w:hint="eastAsia" w:ascii="宋体" w:hAnsi="宋体" w:eastAsia="宋体" w:cs="宋体"/>
          <w:sz w:val="28"/>
          <w:szCs w:val="28"/>
        </w:rPr>
        <w:t>范围且不得改变响应文件实质性内容，并构成响应文件的</w:t>
      </w:r>
      <w:r>
        <w:rPr>
          <w:rFonts w:ascii="宋体" w:hAnsi="宋体" w:eastAsia="宋体" w:cs="宋体"/>
          <w:sz w:val="28"/>
          <w:szCs w:val="28"/>
        </w:rPr>
        <w:t>组成</w:t>
      </w:r>
      <w:r>
        <w:rPr>
          <w:rFonts w:hint="eastAsia" w:ascii="宋体" w:hAnsi="宋体" w:eastAsia="宋体" w:cs="宋体"/>
          <w:sz w:val="28"/>
          <w:szCs w:val="28"/>
        </w:rPr>
        <w:t>部分。</w:t>
      </w:r>
      <w:r>
        <w:rPr>
          <w:rFonts w:ascii="宋体" w:hAnsi="宋体" w:eastAsia="宋体" w:cs="宋体"/>
          <w:sz w:val="28"/>
          <w:szCs w:val="28"/>
        </w:rPr>
        <w:br w:type="textWrapping"/>
      </w:r>
      <w:r>
        <w:rPr>
          <w:rFonts w:ascii="宋体" w:hAnsi="宋体" w:eastAsia="宋体" w:cs="宋体"/>
          <w:sz w:val="28"/>
          <w:szCs w:val="28"/>
        </w:rPr>
        <w:t>2</w:t>
      </w:r>
      <w:r>
        <w:rPr>
          <w:rFonts w:hint="eastAsia" w:ascii="宋体" w:hAnsi="宋体" w:eastAsia="宋体" w:cs="宋体"/>
          <w:sz w:val="28"/>
          <w:szCs w:val="28"/>
        </w:rPr>
        <w:t>.</w:t>
      </w:r>
      <w:r>
        <w:rPr>
          <w:rFonts w:ascii="宋体" w:hAnsi="宋体" w:eastAsia="宋体" w:cs="宋体"/>
          <w:sz w:val="28"/>
          <w:szCs w:val="28"/>
        </w:rPr>
        <w:t>2</w:t>
      </w:r>
      <w:r>
        <w:rPr>
          <w:rFonts w:hint="eastAsia" w:ascii="宋体" w:hAnsi="宋体" w:eastAsia="宋体" w:cs="宋体"/>
          <w:sz w:val="28"/>
          <w:szCs w:val="28"/>
        </w:rPr>
        <w:t>.</w:t>
      </w:r>
      <w:r>
        <w:rPr>
          <w:rFonts w:ascii="宋体" w:hAnsi="宋体" w:eastAsia="宋体" w:cs="宋体"/>
          <w:sz w:val="28"/>
          <w:szCs w:val="28"/>
        </w:rPr>
        <w:t>3</w:t>
      </w:r>
      <w:r>
        <w:rPr>
          <w:rFonts w:hint="eastAsia" w:ascii="宋体" w:hAnsi="宋体" w:eastAsia="宋体" w:cs="宋体"/>
          <w:sz w:val="28"/>
          <w:szCs w:val="28"/>
        </w:rPr>
        <w:t>评审小组经过对供应商的报价进行比较成基于专业经验认为某一应供应商的价格过低，可能对其履约造成影响时，应当要求该供应商作出书面说明并提供相应的证明材料。供应不能合理说明或者不能提供相应证明材料的，其响应文件将被视为无效。</w:t>
      </w:r>
    </w:p>
    <w:p>
      <w:pPr>
        <w:jc w:val="left"/>
        <w:rPr>
          <w:rFonts w:ascii="宋体" w:hAnsi="宋体" w:eastAsia="宋体" w:cs="宋体"/>
          <w:sz w:val="28"/>
          <w:szCs w:val="28"/>
        </w:rPr>
      </w:pPr>
      <w:r>
        <w:rPr>
          <w:rFonts w:hint="eastAsia" w:ascii="宋体" w:hAnsi="宋体" w:eastAsia="宋体" w:cs="宋体"/>
          <w:sz w:val="28"/>
          <w:szCs w:val="28"/>
        </w:rPr>
        <w:t>2.2.4供应商有串通、弄虚作假、行贿等违法行为的，其响应文件将被视为无效。</w:t>
      </w:r>
    </w:p>
    <w:p>
      <w:pPr>
        <w:jc w:val="left"/>
        <w:rPr>
          <w:rFonts w:ascii="宋体" w:hAnsi="宋体" w:eastAsia="宋体" w:cs="宋体"/>
          <w:sz w:val="28"/>
          <w:szCs w:val="28"/>
        </w:rPr>
      </w:pPr>
      <w:r>
        <w:rPr>
          <w:rFonts w:hint="eastAsia" w:ascii="宋体" w:hAnsi="宋体" w:eastAsia="宋体" w:cs="宋体"/>
          <w:sz w:val="28"/>
          <w:szCs w:val="28"/>
        </w:rPr>
        <w:t>2.2.5通过初步评审的供应商不足的情形</w:t>
      </w:r>
    </w:p>
    <w:p>
      <w:pPr>
        <w:ind w:firstLine="560" w:firstLineChars="200"/>
        <w:jc w:val="left"/>
        <w:rPr>
          <w:rFonts w:ascii="宋体" w:hAnsi="宋体" w:eastAsia="宋体" w:cs="宋体"/>
          <w:sz w:val="28"/>
          <w:szCs w:val="28"/>
        </w:rPr>
      </w:pPr>
      <w:r>
        <w:rPr>
          <w:rFonts w:hint="eastAsia" w:ascii="宋体" w:hAnsi="宋体" w:eastAsia="宋体" w:cs="宋体"/>
          <w:sz w:val="28"/>
          <w:szCs w:val="28"/>
        </w:rPr>
        <w:t>递交响应文件的供应商数量不足三家(成交供应商为一家时)或低于供应商须知前附表5.3款规定的数量(成交供应商为多家时)时，评审小组可视情形继续评审、直接改变采购方式按照本章第5条规定进行评审。</w:t>
      </w:r>
    </w:p>
    <w:p>
      <w:pPr>
        <w:jc w:val="left"/>
        <w:rPr>
          <w:rFonts w:ascii="宋体" w:hAnsi="宋体" w:eastAsia="宋体" w:cs="宋体"/>
          <w:sz w:val="28"/>
          <w:szCs w:val="28"/>
        </w:rPr>
      </w:pPr>
      <w:r>
        <w:rPr>
          <w:rFonts w:hint="eastAsia" w:ascii="宋体" w:hAnsi="宋体" w:eastAsia="宋体" w:cs="宋体"/>
          <w:sz w:val="28"/>
          <w:szCs w:val="28"/>
        </w:rPr>
        <w:t>(1)继续评审</w:t>
      </w:r>
    </w:p>
    <w:p>
      <w:pPr>
        <w:ind w:firstLine="560" w:firstLineChars="200"/>
        <w:jc w:val="left"/>
        <w:rPr>
          <w:rFonts w:ascii="宋体" w:hAnsi="宋体" w:eastAsia="宋体" w:cs="宋体"/>
          <w:sz w:val="28"/>
          <w:szCs w:val="28"/>
        </w:rPr>
      </w:pPr>
      <w:r>
        <w:rPr>
          <w:rFonts w:hint="eastAsia" w:ascii="宋体" w:hAnsi="宋体" w:eastAsia="宋体" w:cs="宋体"/>
          <w:sz w:val="28"/>
          <w:szCs w:val="28"/>
        </w:rPr>
        <w:t>评审小组认为供应有的价格合理或供应商之间具有竞争性的，可继续评审。</w:t>
      </w:r>
    </w:p>
    <w:p>
      <w:pPr>
        <w:jc w:val="left"/>
        <w:rPr>
          <w:rFonts w:ascii="宋体" w:hAnsi="宋体" w:eastAsia="宋体" w:cs="宋体"/>
          <w:sz w:val="28"/>
          <w:szCs w:val="28"/>
        </w:rPr>
      </w:pPr>
      <w:r>
        <w:rPr>
          <w:rFonts w:hint="eastAsia" w:ascii="宋体" w:hAnsi="宋体" w:eastAsia="宋体" w:cs="宋体"/>
          <w:sz w:val="28"/>
          <w:szCs w:val="28"/>
        </w:rPr>
        <w:t>(2)直接改变采购方式续采购</w:t>
      </w:r>
    </w:p>
    <w:p>
      <w:pPr>
        <w:ind w:firstLine="560" w:firstLineChars="200"/>
        <w:jc w:val="left"/>
        <w:rPr>
          <w:rFonts w:ascii="宋体" w:hAnsi="宋体" w:eastAsia="宋体" w:cs="宋体"/>
          <w:sz w:val="28"/>
          <w:szCs w:val="28"/>
        </w:rPr>
      </w:pPr>
      <w:r>
        <w:rPr>
          <w:rFonts w:hint="eastAsia" w:ascii="宋体" w:hAnsi="宋体" w:eastAsia="宋体" w:cs="宋体"/>
          <w:sz w:val="28"/>
          <w:szCs w:val="28"/>
        </w:rPr>
        <w:t>评审小组认为供应商的价格不合理、竟争不充分或供应商均未通过初步评审的采购人同意，评审小组可以直接改变采购方式按照本章第5条规定进行评审。</w:t>
      </w:r>
    </w:p>
    <w:p>
      <w:pPr>
        <w:jc w:val="left"/>
        <w:rPr>
          <w:rFonts w:ascii="宋体" w:hAnsi="宋体" w:eastAsia="宋体" w:cs="宋体"/>
          <w:sz w:val="28"/>
          <w:szCs w:val="28"/>
        </w:rPr>
      </w:pPr>
      <w:r>
        <w:rPr>
          <w:rFonts w:hint="eastAsia" w:ascii="宋体" w:hAnsi="宋体" w:eastAsia="宋体" w:cs="宋体"/>
          <w:sz w:val="28"/>
          <w:szCs w:val="28"/>
        </w:rPr>
        <w:t>(3)终止采购</w:t>
      </w:r>
    </w:p>
    <w:p>
      <w:pPr>
        <w:ind w:firstLine="560" w:firstLineChars="200"/>
        <w:jc w:val="left"/>
        <w:rPr>
          <w:rFonts w:ascii="宋体" w:hAnsi="宋体" w:eastAsia="宋体" w:cs="宋体"/>
          <w:sz w:val="28"/>
          <w:szCs w:val="28"/>
        </w:rPr>
      </w:pPr>
      <w:r>
        <w:rPr>
          <w:rFonts w:hint="eastAsia" w:ascii="宋体" w:hAnsi="宋体" w:eastAsia="宋体" w:cs="宋体"/>
          <w:sz w:val="28"/>
          <w:szCs w:val="28"/>
        </w:rPr>
        <w:t>评小组认为供应商的价格不合理、供应商竞争不充分、供应商均未通过初步评审或者其他不宜继续采购情形的、可以建议采购人终止采购。</w:t>
      </w:r>
      <w:r>
        <w:rPr>
          <w:rFonts w:ascii="宋体" w:hAnsi="宋体" w:eastAsia="宋体" w:cs="宋体"/>
          <w:sz w:val="28"/>
          <w:szCs w:val="28"/>
        </w:rPr>
        <w:br w:type="textWrapping"/>
      </w:r>
      <w:r>
        <w:rPr>
          <w:rFonts w:ascii="宋体" w:hAnsi="宋体" w:eastAsia="宋体" w:cs="宋体"/>
          <w:b/>
          <w:bCs/>
          <w:sz w:val="32"/>
          <w:szCs w:val="32"/>
        </w:rPr>
        <w:t>3.详细评审标准和程序</w:t>
      </w:r>
      <w:r>
        <w:rPr>
          <w:rFonts w:ascii="宋体" w:hAnsi="宋体" w:eastAsia="宋体" w:cs="宋体"/>
          <w:sz w:val="28"/>
          <w:szCs w:val="28"/>
        </w:rPr>
        <w:br w:type="textWrapping"/>
      </w:r>
      <w:r>
        <w:rPr>
          <w:rFonts w:ascii="宋体" w:hAnsi="宋体" w:eastAsia="宋体" w:cs="宋体"/>
          <w:sz w:val="28"/>
          <w:szCs w:val="28"/>
        </w:rPr>
        <w:t>3.1评审价格确定</w:t>
      </w:r>
      <w:r>
        <w:rPr>
          <w:rFonts w:ascii="宋体" w:hAnsi="宋体" w:eastAsia="宋体" w:cs="宋体"/>
          <w:sz w:val="28"/>
          <w:szCs w:val="28"/>
        </w:rPr>
        <w:br w:type="textWrapping"/>
      </w:r>
      <w:r>
        <w:rPr>
          <w:rFonts w:hint="eastAsia" w:ascii="宋体" w:hAnsi="宋体" w:eastAsia="宋体" w:cs="宋体"/>
          <w:sz w:val="28"/>
          <w:szCs w:val="28"/>
        </w:rPr>
        <w:t>3.1.1</w:t>
      </w:r>
      <w:r>
        <w:rPr>
          <w:rFonts w:ascii="宋体" w:hAnsi="宋体" w:eastAsia="宋体" w:cs="宋体"/>
          <w:sz w:val="28"/>
          <w:szCs w:val="28"/>
        </w:rPr>
        <w:t>除</w:t>
      </w:r>
      <w:r>
        <w:rPr>
          <w:rFonts w:hint="eastAsia" w:ascii="宋体" w:hAnsi="宋体" w:eastAsia="宋体" w:cs="宋体"/>
          <w:b/>
          <w:bCs/>
          <w:sz w:val="28"/>
          <w:szCs w:val="28"/>
        </w:rPr>
        <w:t>评审</w:t>
      </w:r>
      <w:r>
        <w:rPr>
          <w:rFonts w:ascii="宋体" w:hAnsi="宋体" w:eastAsia="宋体" w:cs="宋体"/>
          <w:b/>
          <w:bCs/>
          <w:sz w:val="28"/>
          <w:szCs w:val="28"/>
        </w:rPr>
        <w:t>办法</w:t>
      </w:r>
      <w:r>
        <w:rPr>
          <w:rFonts w:hint="eastAsia" w:ascii="宋体" w:hAnsi="宋体" w:eastAsia="宋体" w:cs="宋体"/>
          <w:b/>
          <w:bCs/>
          <w:sz w:val="28"/>
          <w:szCs w:val="28"/>
        </w:rPr>
        <w:t>前</w:t>
      </w:r>
      <w:r>
        <w:rPr>
          <w:rFonts w:ascii="宋体" w:hAnsi="宋体" w:eastAsia="宋体" w:cs="宋体"/>
          <w:b/>
          <w:bCs/>
          <w:sz w:val="28"/>
          <w:szCs w:val="28"/>
        </w:rPr>
        <w:t>附表</w:t>
      </w:r>
      <w:r>
        <w:rPr>
          <w:rFonts w:ascii="宋体" w:hAnsi="宋体" w:eastAsia="宋体" w:cs="宋体"/>
          <w:sz w:val="28"/>
          <w:szCs w:val="28"/>
        </w:rPr>
        <w:t>另有规定外，评审价格统</w:t>
      </w:r>
      <w:r>
        <w:rPr>
          <w:rFonts w:hint="eastAsia" w:ascii="宋体" w:hAnsi="宋体" w:eastAsia="宋体" w:cs="宋体"/>
          <w:sz w:val="28"/>
          <w:szCs w:val="28"/>
        </w:rPr>
        <w:t>一以开启会议的响应函</w:t>
      </w:r>
      <w:r>
        <w:rPr>
          <w:rFonts w:ascii="宋体" w:hAnsi="宋体" w:eastAsia="宋体" w:cs="宋体"/>
          <w:sz w:val="28"/>
          <w:szCs w:val="28"/>
        </w:rPr>
        <w:t>大写总价为准。</w:t>
      </w:r>
      <w:r>
        <w:rPr>
          <w:rFonts w:ascii="宋体" w:hAnsi="宋体" w:eastAsia="宋体" w:cs="宋体"/>
          <w:sz w:val="28"/>
          <w:szCs w:val="28"/>
        </w:rPr>
        <w:br w:type="textWrapping"/>
      </w:r>
      <w:r>
        <w:rPr>
          <w:rFonts w:hint="eastAsia" w:ascii="宋体" w:hAnsi="宋体" w:eastAsia="宋体" w:cs="宋体"/>
          <w:sz w:val="28"/>
          <w:szCs w:val="28"/>
        </w:rPr>
        <w:t>3.1.2增值税</w:t>
      </w:r>
      <w:r>
        <w:rPr>
          <w:rFonts w:ascii="宋体" w:hAnsi="宋体" w:eastAsia="宋体" w:cs="宋体"/>
          <w:sz w:val="28"/>
          <w:szCs w:val="28"/>
        </w:rPr>
        <w:t>处理。除</w:t>
      </w:r>
      <w:r>
        <w:rPr>
          <w:rFonts w:hint="eastAsia" w:ascii="宋体" w:hAnsi="宋体" w:eastAsia="宋体" w:cs="宋体"/>
          <w:b/>
          <w:bCs/>
          <w:sz w:val="28"/>
          <w:szCs w:val="28"/>
        </w:rPr>
        <w:t>评审</w:t>
      </w:r>
      <w:r>
        <w:rPr>
          <w:rFonts w:ascii="宋体" w:hAnsi="宋体" w:eastAsia="宋体" w:cs="宋体"/>
          <w:b/>
          <w:bCs/>
          <w:sz w:val="28"/>
          <w:szCs w:val="28"/>
        </w:rPr>
        <w:t>办法</w:t>
      </w:r>
      <w:r>
        <w:rPr>
          <w:rFonts w:hint="eastAsia" w:ascii="宋体" w:hAnsi="宋体" w:eastAsia="宋体" w:cs="宋体"/>
          <w:b/>
          <w:bCs/>
          <w:sz w:val="28"/>
          <w:szCs w:val="28"/>
        </w:rPr>
        <w:t>前</w:t>
      </w:r>
      <w:r>
        <w:rPr>
          <w:rFonts w:ascii="宋体" w:hAnsi="宋体" w:eastAsia="宋体" w:cs="宋体"/>
          <w:b/>
          <w:bCs/>
          <w:sz w:val="28"/>
          <w:szCs w:val="28"/>
        </w:rPr>
        <w:t>附表</w:t>
      </w:r>
      <w:r>
        <w:rPr>
          <w:rFonts w:hint="eastAsia" w:ascii="宋体" w:hAnsi="宋体" w:eastAsia="宋体" w:cs="宋体"/>
          <w:sz w:val="28"/>
          <w:szCs w:val="28"/>
        </w:rPr>
        <w:t>另</w:t>
      </w:r>
      <w:r>
        <w:rPr>
          <w:rFonts w:ascii="宋体" w:hAnsi="宋体" w:eastAsia="宋体" w:cs="宋体"/>
          <w:sz w:val="28"/>
          <w:szCs w:val="28"/>
        </w:rPr>
        <w:t>有规定外，本项目的评审价格应为</w:t>
      </w:r>
      <w:r>
        <w:rPr>
          <w:rFonts w:hint="eastAsia" w:ascii="宋体" w:hAnsi="宋体" w:eastAsia="宋体" w:cs="宋体"/>
          <w:sz w:val="28"/>
          <w:szCs w:val="28"/>
        </w:rPr>
        <w:t>包含</w:t>
      </w:r>
      <w:r>
        <w:rPr>
          <w:rFonts w:ascii="宋体" w:hAnsi="宋体" w:eastAsia="宋体" w:cs="宋体"/>
          <w:sz w:val="28"/>
          <w:szCs w:val="28"/>
        </w:rPr>
        <w:t>增值税在内的含极价格。</w:t>
      </w:r>
    </w:p>
    <w:p>
      <w:pPr>
        <w:jc w:val="left"/>
        <w:rPr>
          <w:rFonts w:ascii="宋体" w:hAnsi="宋体" w:eastAsia="宋体" w:cs="宋体"/>
          <w:sz w:val="28"/>
          <w:szCs w:val="28"/>
        </w:rPr>
      </w:pPr>
      <w:r>
        <w:rPr>
          <w:rFonts w:ascii="宋体" w:hAnsi="宋体" w:eastAsia="宋体" w:cs="宋体"/>
          <w:b/>
          <w:bCs/>
          <w:sz w:val="32"/>
          <w:szCs w:val="32"/>
        </w:rPr>
        <w:t>3.2评审价格</w:t>
      </w:r>
      <w:r>
        <w:rPr>
          <w:rFonts w:hint="eastAsia" w:ascii="宋体" w:hAnsi="宋体" w:eastAsia="宋体" w:cs="宋体"/>
          <w:b/>
          <w:bCs/>
          <w:sz w:val="32"/>
          <w:szCs w:val="32"/>
        </w:rPr>
        <w:t>比较和排序（最低价法）</w:t>
      </w:r>
      <w:r>
        <w:rPr>
          <w:rFonts w:ascii="宋体" w:hAnsi="宋体" w:eastAsia="宋体" w:cs="宋体"/>
          <w:sz w:val="28"/>
          <w:szCs w:val="28"/>
        </w:rPr>
        <w:br w:type="textWrapping"/>
      </w:r>
      <w:r>
        <w:rPr>
          <w:rFonts w:hint="eastAsia" w:ascii="宋体" w:hAnsi="宋体" w:eastAsia="宋体" w:cs="宋体"/>
          <w:sz w:val="28"/>
          <w:szCs w:val="28"/>
        </w:rPr>
        <w:t>评审</w:t>
      </w:r>
      <w:r>
        <w:rPr>
          <w:rFonts w:ascii="宋体" w:hAnsi="宋体" w:eastAsia="宋体" w:cs="宋体"/>
          <w:sz w:val="28"/>
          <w:szCs w:val="28"/>
        </w:rPr>
        <w:t>小组对</w:t>
      </w:r>
      <w:r>
        <w:rPr>
          <w:rFonts w:hint="eastAsia" w:ascii="宋体" w:hAnsi="宋体" w:eastAsia="宋体" w:cs="宋体"/>
          <w:sz w:val="28"/>
          <w:szCs w:val="28"/>
        </w:rPr>
        <w:t>评审价格进行比较后，按照评审价格由低到高的顺序对供应商排序。供应商评审价格相同时，按照评审办法前附表的规定确定供应商优先顺序。</w:t>
      </w:r>
    </w:p>
    <w:p>
      <w:pPr>
        <w:jc w:val="left"/>
        <w:rPr>
          <w:rFonts w:ascii="宋体" w:hAnsi="宋体" w:eastAsia="宋体" w:cs="宋体"/>
          <w:b/>
          <w:bCs/>
          <w:sz w:val="32"/>
          <w:szCs w:val="32"/>
        </w:rPr>
      </w:pPr>
      <w:r>
        <w:rPr>
          <w:rFonts w:ascii="宋体" w:hAnsi="宋体" w:eastAsia="宋体" w:cs="宋体"/>
          <w:b/>
          <w:bCs/>
          <w:sz w:val="32"/>
          <w:szCs w:val="32"/>
        </w:rPr>
        <w:t>4.评审结果</w:t>
      </w:r>
    </w:p>
    <w:p>
      <w:pPr>
        <w:jc w:val="left"/>
        <w:rPr>
          <w:rFonts w:ascii="宋体" w:hAnsi="宋体" w:eastAsia="宋体" w:cs="宋体"/>
          <w:sz w:val="28"/>
          <w:szCs w:val="28"/>
        </w:rPr>
      </w:pPr>
      <w:r>
        <w:rPr>
          <w:rFonts w:ascii="宋体" w:hAnsi="宋体" w:eastAsia="宋体" w:cs="宋体"/>
          <w:sz w:val="28"/>
          <w:szCs w:val="28"/>
        </w:rPr>
        <w:t>4.1</w:t>
      </w:r>
      <w:r>
        <w:rPr>
          <w:rFonts w:hint="eastAsia" w:ascii="宋体" w:hAnsi="宋体" w:eastAsia="宋体" w:cs="宋体"/>
          <w:sz w:val="28"/>
          <w:szCs w:val="28"/>
        </w:rPr>
        <w:t>评审</w:t>
      </w:r>
      <w:r>
        <w:rPr>
          <w:rFonts w:ascii="宋体" w:hAnsi="宋体" w:eastAsia="宋体" w:cs="宋体"/>
          <w:sz w:val="28"/>
          <w:szCs w:val="28"/>
        </w:rPr>
        <w:t>小组完成评审后，应当向采购人提交书面评审报告。</w:t>
      </w:r>
    </w:p>
    <w:p>
      <w:pPr>
        <w:jc w:val="left"/>
        <w:rPr>
          <w:rFonts w:ascii="宋体" w:hAnsi="宋体" w:eastAsia="宋体" w:cs="宋体"/>
          <w:b/>
          <w:bCs/>
          <w:sz w:val="28"/>
          <w:szCs w:val="28"/>
        </w:rPr>
      </w:pPr>
      <w:r>
        <w:rPr>
          <w:rFonts w:ascii="宋体" w:hAnsi="宋体" w:eastAsia="宋体" w:cs="宋体"/>
          <w:sz w:val="28"/>
          <w:szCs w:val="28"/>
        </w:rPr>
        <w:t>4.2</w:t>
      </w:r>
      <w:r>
        <w:rPr>
          <w:rFonts w:hint="eastAsia" w:ascii="宋体" w:hAnsi="宋体" w:eastAsia="宋体" w:cs="宋体"/>
          <w:sz w:val="28"/>
          <w:szCs w:val="28"/>
        </w:rPr>
        <w:t>评审</w:t>
      </w:r>
      <w:r>
        <w:rPr>
          <w:rFonts w:ascii="宋体" w:hAnsi="宋体" w:eastAsia="宋体" w:cs="宋体"/>
          <w:sz w:val="28"/>
          <w:szCs w:val="28"/>
        </w:rPr>
        <w:t>小组应在书面评审报告中按照供应商排列的优先顺序向采购人推荐候选成交供应商。候选成交供应商的数量见</w:t>
      </w:r>
      <w:r>
        <w:rPr>
          <w:rFonts w:ascii="宋体" w:hAnsi="宋体" w:eastAsia="宋体" w:cs="宋体"/>
          <w:b/>
          <w:bCs/>
          <w:sz w:val="28"/>
          <w:szCs w:val="28"/>
        </w:rPr>
        <w:t>第二章供应商须知</w:t>
      </w:r>
      <w:r>
        <w:rPr>
          <w:rFonts w:hint="eastAsia" w:ascii="宋体" w:hAnsi="宋体" w:eastAsia="宋体" w:cs="宋体"/>
          <w:b/>
          <w:bCs/>
          <w:sz w:val="28"/>
          <w:szCs w:val="28"/>
        </w:rPr>
        <w:t>前附表。</w:t>
      </w:r>
    </w:p>
    <w:p>
      <w:pPr>
        <w:jc w:val="left"/>
        <w:rPr>
          <w:rFonts w:ascii="宋体" w:hAnsi="宋体" w:eastAsia="宋体" w:cs="宋体"/>
          <w:b/>
          <w:bCs/>
          <w:sz w:val="28"/>
          <w:szCs w:val="28"/>
        </w:rPr>
      </w:pPr>
      <w:r>
        <w:rPr>
          <w:rFonts w:hint="eastAsia" w:ascii="宋体" w:hAnsi="宋体" w:eastAsia="宋体" w:cs="宋体"/>
          <w:b/>
          <w:bCs/>
          <w:sz w:val="28"/>
          <w:szCs w:val="28"/>
        </w:rPr>
        <w:t>5.直接改变采购方式的特殊评审程序</w:t>
      </w:r>
    </w:p>
    <w:p>
      <w:pPr>
        <w:jc w:val="left"/>
        <w:rPr>
          <w:rFonts w:ascii="宋体" w:hAnsi="宋体" w:eastAsia="宋体" w:cs="宋体"/>
          <w:sz w:val="28"/>
          <w:szCs w:val="28"/>
        </w:rPr>
      </w:pPr>
      <w:r>
        <w:rPr>
          <w:rFonts w:ascii="宋体" w:hAnsi="宋体" w:eastAsia="宋体" w:cs="宋体"/>
          <w:sz w:val="28"/>
          <w:szCs w:val="28"/>
        </w:rPr>
        <w:t>5</w:t>
      </w:r>
      <w:r>
        <w:rPr>
          <w:rFonts w:hint="eastAsia" w:ascii="宋体" w:hAnsi="宋体" w:eastAsia="宋体" w:cs="宋体"/>
          <w:sz w:val="28"/>
          <w:szCs w:val="28"/>
        </w:rPr>
        <w:t>.</w:t>
      </w:r>
      <w:r>
        <w:rPr>
          <w:rFonts w:ascii="宋体" w:hAnsi="宋体" w:eastAsia="宋体" w:cs="宋体"/>
          <w:sz w:val="28"/>
          <w:szCs w:val="28"/>
        </w:rPr>
        <w:t>1评审小组告知已经递交</w:t>
      </w:r>
      <w:r>
        <w:rPr>
          <w:rFonts w:hint="eastAsia" w:ascii="宋体" w:hAnsi="宋体" w:eastAsia="宋体" w:cs="宋体"/>
          <w:sz w:val="28"/>
          <w:szCs w:val="28"/>
        </w:rPr>
        <w:t>响应文件但未通过初步评审的供应商（如有）未通过初步评审的原因，并要求在规定时间内对未实质性响应采购文件的内容补充完善，供应商补充和完善</w:t>
      </w:r>
      <w:r>
        <w:rPr>
          <w:rFonts w:ascii="宋体" w:hAnsi="宋体" w:eastAsia="宋体" w:cs="宋体"/>
          <w:sz w:val="28"/>
          <w:szCs w:val="28"/>
        </w:rPr>
        <w:t>的内容应由</w:t>
      </w:r>
      <w:r>
        <w:rPr>
          <w:rFonts w:hint="eastAsia" w:ascii="宋体" w:hAnsi="宋体" w:eastAsia="宋体" w:cs="宋体"/>
          <w:sz w:val="28"/>
          <w:szCs w:val="28"/>
        </w:rPr>
        <w:t>法定</w:t>
      </w:r>
      <w:r>
        <w:rPr>
          <w:rFonts w:ascii="宋体" w:hAnsi="宋体" w:eastAsia="宋体" w:cs="宋体"/>
          <w:sz w:val="28"/>
          <w:szCs w:val="28"/>
        </w:rPr>
        <w:t>代表人</w:t>
      </w:r>
      <w:r>
        <w:rPr>
          <w:rFonts w:hint="eastAsia" w:ascii="宋体" w:hAnsi="宋体" w:eastAsia="宋体" w:cs="宋体"/>
          <w:sz w:val="28"/>
          <w:szCs w:val="28"/>
        </w:rPr>
        <w:t>或其授权</w:t>
      </w:r>
      <w:r>
        <w:rPr>
          <w:rFonts w:ascii="宋体" w:hAnsi="宋体" w:eastAsia="宋体" w:cs="宋体"/>
          <w:sz w:val="28"/>
          <w:szCs w:val="28"/>
        </w:rPr>
        <w:t>代表</w:t>
      </w:r>
      <w:r>
        <w:rPr>
          <w:rFonts w:hint="eastAsia" w:ascii="宋体" w:hAnsi="宋体" w:eastAsia="宋体" w:cs="宋体"/>
          <w:sz w:val="28"/>
          <w:szCs w:val="28"/>
        </w:rPr>
        <w:t>人</w:t>
      </w:r>
      <w:r>
        <w:rPr>
          <w:rFonts w:ascii="宋体" w:hAnsi="宋体" w:eastAsia="宋体" w:cs="宋体"/>
          <w:sz w:val="28"/>
          <w:szCs w:val="28"/>
        </w:rPr>
        <w:t>签字或加盖公章。补充和完善的内容作为</w:t>
      </w:r>
      <w:r>
        <w:rPr>
          <w:rFonts w:hint="eastAsia" w:ascii="宋体" w:hAnsi="宋体" w:eastAsia="宋体" w:cs="宋体"/>
          <w:sz w:val="28"/>
          <w:szCs w:val="28"/>
        </w:rPr>
        <w:t>响应文件</w:t>
      </w:r>
      <w:r>
        <w:rPr>
          <w:rFonts w:ascii="宋体" w:hAnsi="宋体" w:eastAsia="宋体" w:cs="宋体"/>
          <w:sz w:val="28"/>
          <w:szCs w:val="28"/>
        </w:rPr>
        <w:t>的组成部分</w:t>
      </w:r>
      <w:r>
        <w:rPr>
          <w:rFonts w:hint="eastAsia" w:ascii="宋体" w:hAnsi="宋体" w:eastAsia="宋体" w:cs="宋体"/>
          <w:sz w:val="28"/>
          <w:szCs w:val="28"/>
        </w:rPr>
        <w:t>。评审小组应对递交</w:t>
      </w:r>
      <w:r>
        <w:rPr>
          <w:rFonts w:ascii="宋体" w:hAnsi="宋体" w:eastAsia="宋体" w:cs="宋体"/>
          <w:sz w:val="28"/>
          <w:szCs w:val="28"/>
        </w:rPr>
        <w:t>补充文件的供应商重新进行初步评审，经评审仍不能通过</w:t>
      </w:r>
      <w:r>
        <w:rPr>
          <w:rFonts w:hint="eastAsia" w:ascii="宋体" w:hAnsi="宋体" w:eastAsia="宋体" w:cs="宋体"/>
          <w:sz w:val="28"/>
          <w:szCs w:val="28"/>
        </w:rPr>
        <w:t>初步评审的，其响应文件做无效处理。</w:t>
      </w:r>
    </w:p>
    <w:p>
      <w:pPr>
        <w:jc w:val="left"/>
        <w:rPr>
          <w:rFonts w:ascii="宋体" w:hAnsi="宋体" w:eastAsia="宋体" w:cs="宋体"/>
          <w:sz w:val="28"/>
          <w:szCs w:val="28"/>
        </w:rPr>
      </w:pPr>
      <w:r>
        <w:rPr>
          <w:rFonts w:ascii="宋体" w:hAnsi="宋体" w:eastAsia="宋体" w:cs="宋体"/>
          <w:sz w:val="28"/>
          <w:szCs w:val="28"/>
        </w:rPr>
        <w:t>5</w:t>
      </w:r>
      <w:r>
        <w:rPr>
          <w:rFonts w:hint="eastAsia" w:ascii="宋体" w:hAnsi="宋体" w:eastAsia="宋体" w:cs="宋体"/>
          <w:sz w:val="28"/>
          <w:szCs w:val="28"/>
        </w:rPr>
        <w:t>.</w:t>
      </w:r>
      <w:r>
        <w:rPr>
          <w:rFonts w:ascii="宋体" w:hAnsi="宋体" w:eastAsia="宋体" w:cs="宋体"/>
          <w:sz w:val="28"/>
          <w:szCs w:val="28"/>
        </w:rPr>
        <w:t>2原通过初步评审和递交补充文件后通过初步评审的供应商，合计数量高于采购</w:t>
      </w:r>
      <w:r>
        <w:rPr>
          <w:rFonts w:hint="eastAsia" w:ascii="宋体" w:hAnsi="宋体" w:eastAsia="宋体" w:cs="宋体"/>
          <w:sz w:val="28"/>
          <w:szCs w:val="28"/>
        </w:rPr>
        <w:t>文件要求的成交供应商数量的改为参照谈判方式继续评审，</w:t>
      </w:r>
      <w:r>
        <w:rPr>
          <w:rFonts w:ascii="宋体" w:hAnsi="宋体" w:eastAsia="宋体" w:cs="宋体"/>
          <w:sz w:val="28"/>
          <w:szCs w:val="28"/>
        </w:rPr>
        <w:t>合计数量等于采购文件要求的成交</w:t>
      </w:r>
      <w:r>
        <w:rPr>
          <w:rFonts w:hint="eastAsia" w:ascii="宋体" w:hAnsi="宋体" w:eastAsia="宋体" w:cs="宋体"/>
          <w:sz w:val="28"/>
          <w:szCs w:val="28"/>
        </w:rPr>
        <w:t>供应商数量的改为参照直接采购方式继续评审。</w:t>
      </w:r>
    </w:p>
    <w:p>
      <w:pPr>
        <w:jc w:val="left"/>
        <w:rPr>
          <w:rFonts w:ascii="宋体" w:hAnsi="宋体" w:eastAsia="宋体" w:cs="宋体"/>
          <w:sz w:val="28"/>
          <w:szCs w:val="28"/>
        </w:rPr>
      </w:pPr>
      <w:r>
        <w:rPr>
          <w:rFonts w:ascii="宋体" w:hAnsi="宋体" w:eastAsia="宋体" w:cs="宋体"/>
          <w:sz w:val="28"/>
          <w:szCs w:val="28"/>
        </w:rPr>
        <w:t>原通过初步评审和递交补充文件后通过初步评审的供应商，合计数量低于采购文件</w:t>
      </w:r>
      <w:r>
        <w:rPr>
          <w:rFonts w:hint="eastAsia" w:ascii="宋体" w:hAnsi="宋体" w:eastAsia="宋体" w:cs="宋体"/>
          <w:sz w:val="28"/>
          <w:szCs w:val="28"/>
        </w:rPr>
        <w:t>要求的成交供应商数量时，采购人应终止采购。</w:t>
      </w:r>
    </w:p>
    <w:p>
      <w:pPr>
        <w:jc w:val="left"/>
        <w:outlineLvl w:val="0"/>
        <w:rPr>
          <w:rFonts w:ascii="宋体" w:hAnsi="宋体" w:eastAsia="宋体" w:cs="宋体"/>
          <w:sz w:val="28"/>
          <w:szCs w:val="28"/>
        </w:rPr>
      </w:pPr>
      <w:bookmarkStart w:id="26" w:name="_Toc10433"/>
      <w:r>
        <w:rPr>
          <w:rFonts w:ascii="宋体" w:hAnsi="宋体" w:eastAsia="宋体" w:cs="宋体"/>
          <w:sz w:val="28"/>
          <w:szCs w:val="28"/>
        </w:rPr>
        <w:t>5.2.1参照谈判采购方式评审</w:t>
      </w:r>
      <w:bookmarkEnd w:id="26"/>
    </w:p>
    <w:p>
      <w:pPr>
        <w:jc w:val="left"/>
        <w:rPr>
          <w:rFonts w:ascii="宋体" w:hAnsi="宋体" w:eastAsia="宋体" w:cs="宋体"/>
          <w:sz w:val="28"/>
          <w:szCs w:val="28"/>
        </w:rPr>
      </w:pPr>
      <w:r>
        <w:rPr>
          <w:rFonts w:ascii="宋体" w:hAnsi="宋体" w:eastAsia="宋体" w:cs="宋体"/>
          <w:sz w:val="28"/>
          <w:szCs w:val="28"/>
        </w:rPr>
        <w:t>5.2.1.1谈判</w:t>
      </w:r>
    </w:p>
    <w:p>
      <w:pPr>
        <w:jc w:val="left"/>
        <w:rPr>
          <w:rFonts w:ascii="宋体" w:hAnsi="宋体" w:eastAsia="宋体" w:cs="宋体"/>
          <w:sz w:val="28"/>
          <w:szCs w:val="28"/>
        </w:rPr>
      </w:pPr>
      <w:r>
        <w:rPr>
          <w:rFonts w:ascii="宋体" w:hAnsi="宋体" w:eastAsia="宋体" w:cs="宋体"/>
          <w:sz w:val="28"/>
          <w:szCs w:val="28"/>
        </w:rPr>
        <w:t>(1)评审小组应按照供应商递交响应文件的顺序或评审小组抽签确定的顺序与通过</w:t>
      </w:r>
      <w:r>
        <w:rPr>
          <w:rFonts w:hint="eastAsia" w:ascii="宋体" w:hAnsi="宋体" w:eastAsia="宋体" w:cs="宋体"/>
          <w:sz w:val="28"/>
          <w:szCs w:val="28"/>
        </w:rPr>
        <w:t>初步评</w:t>
      </w:r>
      <w:r>
        <w:rPr>
          <w:rFonts w:ascii="宋体" w:hAnsi="宋体" w:eastAsia="宋体" w:cs="宋体"/>
          <w:sz w:val="28"/>
          <w:szCs w:val="28"/>
        </w:rPr>
        <w:t>审的供应商逐一进行价格谈判。评审小组可以根据谈判情况决定谈判轮次，并给予所有参加判的供应商平等的谈判机会。</w:t>
      </w:r>
    </w:p>
    <w:p>
      <w:pPr>
        <w:jc w:val="left"/>
        <w:rPr>
          <w:rFonts w:ascii="宋体" w:hAnsi="宋体" w:eastAsia="宋体" w:cs="宋体"/>
          <w:sz w:val="28"/>
          <w:szCs w:val="28"/>
        </w:rPr>
      </w:pPr>
      <w:r>
        <w:rPr>
          <w:rFonts w:ascii="宋体" w:hAnsi="宋体" w:eastAsia="宋体" w:cs="宋体"/>
          <w:sz w:val="28"/>
          <w:szCs w:val="28"/>
        </w:rPr>
        <w:t>(2)供应商的法定代表人(单位负责人)或其授权的代理人应参加谈判。供应商的法定代表人(单位负责人)或其授权的代理人在谈判中做出的承诺构成响应文件的组成部分。</w:t>
      </w:r>
    </w:p>
    <w:p>
      <w:pPr>
        <w:jc w:val="left"/>
        <w:rPr>
          <w:rFonts w:ascii="宋体" w:hAnsi="宋体" w:eastAsia="宋体" w:cs="宋体"/>
          <w:sz w:val="28"/>
          <w:szCs w:val="28"/>
        </w:rPr>
      </w:pPr>
      <w:r>
        <w:rPr>
          <w:rFonts w:ascii="宋体" w:hAnsi="宋体" w:eastAsia="宋体" w:cs="宋体"/>
          <w:sz w:val="28"/>
          <w:szCs w:val="28"/>
        </w:rPr>
        <w:t>(3)谈判结束后，评审小组将要求所有参加谈判的供应商在规定时间内提交最终报价。最终报价应由供应商的法定代表人(单位负责人)或其授权的代理人签字或加盖公章。最终报价是供应商响应文件的组成部分</w:t>
      </w:r>
      <w:r>
        <w:rPr>
          <w:rFonts w:hint="eastAsia" w:ascii="宋体" w:hAnsi="宋体" w:eastAsia="宋体" w:cs="宋体"/>
          <w:sz w:val="28"/>
          <w:szCs w:val="28"/>
        </w:rPr>
        <w:t>。</w:t>
      </w:r>
    </w:p>
    <w:p>
      <w:pPr>
        <w:jc w:val="left"/>
        <w:rPr>
          <w:rFonts w:ascii="宋体" w:hAnsi="宋体" w:eastAsia="宋体" w:cs="宋体"/>
          <w:sz w:val="28"/>
          <w:szCs w:val="28"/>
        </w:rPr>
      </w:pPr>
      <w:r>
        <w:rPr>
          <w:rFonts w:ascii="宋体" w:hAnsi="宋体" w:eastAsia="宋体" w:cs="宋体"/>
          <w:sz w:val="28"/>
          <w:szCs w:val="28"/>
        </w:rPr>
        <w:t>5.2.1.2公开开启最终报价</w:t>
      </w:r>
    </w:p>
    <w:p>
      <w:pPr>
        <w:jc w:val="left"/>
        <w:rPr>
          <w:rFonts w:ascii="宋体" w:hAnsi="宋体" w:eastAsia="宋体" w:cs="宋体"/>
          <w:sz w:val="28"/>
          <w:szCs w:val="28"/>
        </w:rPr>
      </w:pPr>
      <w:r>
        <w:rPr>
          <w:rFonts w:ascii="宋体" w:hAnsi="宋体" w:eastAsia="宋体" w:cs="宋体"/>
          <w:sz w:val="28"/>
          <w:szCs w:val="28"/>
        </w:rPr>
        <w:t>评审小组将在提交最终报价的截止时间公开开启最终报价，供应商未派代表参加开启会议的，视为默认开启结果</w:t>
      </w:r>
      <w:r>
        <w:rPr>
          <w:rFonts w:hint="eastAsia" w:ascii="宋体" w:hAnsi="宋体" w:eastAsia="宋体" w:cs="宋体"/>
          <w:sz w:val="28"/>
          <w:szCs w:val="28"/>
        </w:rPr>
        <w:t>。</w:t>
      </w:r>
    </w:p>
    <w:p>
      <w:pPr>
        <w:jc w:val="left"/>
        <w:rPr>
          <w:rFonts w:ascii="宋体" w:hAnsi="宋体" w:eastAsia="宋体" w:cs="宋体"/>
          <w:sz w:val="28"/>
          <w:szCs w:val="28"/>
        </w:rPr>
      </w:pPr>
      <w:r>
        <w:rPr>
          <w:rFonts w:ascii="宋体" w:hAnsi="宋体" w:eastAsia="宋体" w:cs="宋体"/>
          <w:sz w:val="28"/>
          <w:szCs w:val="28"/>
        </w:rPr>
        <w:t>5.2.1.3详细评审</w:t>
      </w:r>
    </w:p>
    <w:p>
      <w:pPr>
        <w:jc w:val="left"/>
        <w:rPr>
          <w:rFonts w:ascii="宋体" w:hAnsi="宋体" w:eastAsia="宋体" w:cs="宋体"/>
          <w:sz w:val="28"/>
          <w:szCs w:val="28"/>
        </w:rPr>
      </w:pPr>
      <w:r>
        <w:rPr>
          <w:rFonts w:ascii="宋体" w:hAnsi="宋体" w:eastAsia="宋体" w:cs="宋体"/>
          <w:sz w:val="28"/>
          <w:szCs w:val="28"/>
        </w:rPr>
        <w:t>开始谈判前，评审小组有权对本章第3.2款规定的报价评分标准进行调整，但评审小组应在谈判开始前向供应商公布，未公布的，视为报价评分标准不做调整:详细评审标准中除报价评分标准外的其他评审标准不做调整。</w:t>
      </w:r>
    </w:p>
    <w:p>
      <w:pPr>
        <w:jc w:val="left"/>
        <w:rPr>
          <w:rFonts w:ascii="宋体" w:hAnsi="宋体" w:eastAsia="宋体" w:cs="宋体"/>
          <w:sz w:val="28"/>
          <w:szCs w:val="28"/>
        </w:rPr>
      </w:pPr>
      <w:r>
        <w:rPr>
          <w:rFonts w:ascii="宋体" w:hAnsi="宋体" w:eastAsia="宋体" w:cs="宋体"/>
          <w:sz w:val="28"/>
          <w:szCs w:val="28"/>
        </w:rPr>
        <w:t>通过谈判后评审小组认为所有供应商的最终报价仍不合理的，应向</w:t>
      </w:r>
      <w:r>
        <w:rPr>
          <w:rFonts w:hint="eastAsia" w:ascii="宋体" w:hAnsi="宋体" w:eastAsia="宋体" w:cs="宋体"/>
          <w:sz w:val="28"/>
          <w:szCs w:val="28"/>
        </w:rPr>
        <w:t>采购人提出终止采购建议。</w:t>
      </w:r>
    </w:p>
    <w:p>
      <w:pPr>
        <w:jc w:val="left"/>
        <w:rPr>
          <w:rFonts w:ascii="宋体" w:hAnsi="宋体" w:eastAsia="宋体" w:cs="宋体"/>
          <w:sz w:val="28"/>
          <w:szCs w:val="28"/>
        </w:rPr>
      </w:pPr>
      <w:r>
        <w:rPr>
          <w:rFonts w:hint="eastAsia" w:ascii="宋体" w:hAnsi="宋体" w:eastAsia="宋体" w:cs="宋体"/>
          <w:sz w:val="28"/>
          <w:szCs w:val="28"/>
        </w:rPr>
        <w:t>5.2.1.4</w:t>
      </w:r>
      <w:r>
        <w:rPr>
          <w:rFonts w:ascii="宋体" w:hAnsi="宋体" w:eastAsia="宋体" w:cs="宋体"/>
          <w:sz w:val="28"/>
          <w:szCs w:val="28"/>
        </w:rPr>
        <w:t>编写评审报告</w:t>
      </w:r>
    </w:p>
    <w:p>
      <w:pPr>
        <w:jc w:val="left"/>
        <w:rPr>
          <w:rFonts w:ascii="宋体" w:hAnsi="宋体" w:eastAsia="宋体" w:cs="宋体"/>
          <w:sz w:val="28"/>
          <w:szCs w:val="28"/>
        </w:rPr>
      </w:pPr>
      <w:r>
        <w:rPr>
          <w:rFonts w:ascii="宋体" w:hAnsi="宋体" w:eastAsia="宋体" w:cs="宋体"/>
          <w:sz w:val="28"/>
          <w:szCs w:val="28"/>
        </w:rPr>
        <w:t>评审小组按本章第4.2款规定推荐候选成交供和提建议，并向</w:t>
      </w:r>
      <w:r>
        <w:rPr>
          <w:rFonts w:hint="eastAsia" w:ascii="宋体" w:hAnsi="宋体" w:eastAsia="宋体" w:cs="宋体"/>
          <w:sz w:val="28"/>
          <w:szCs w:val="28"/>
        </w:rPr>
        <w:t>采购</w:t>
      </w:r>
      <w:r>
        <w:rPr>
          <w:rFonts w:ascii="宋体" w:hAnsi="宋体" w:eastAsia="宋体" w:cs="宋体"/>
          <w:sz w:val="28"/>
          <w:szCs w:val="28"/>
        </w:rPr>
        <w:t>人提交书面评审报告</w:t>
      </w:r>
      <w:r>
        <w:rPr>
          <w:rFonts w:hint="eastAsia" w:ascii="宋体" w:hAnsi="宋体" w:eastAsia="宋体" w:cs="宋体"/>
          <w:sz w:val="28"/>
          <w:szCs w:val="28"/>
        </w:rPr>
        <w:t>。</w:t>
      </w:r>
    </w:p>
    <w:p>
      <w:pPr>
        <w:jc w:val="left"/>
        <w:outlineLvl w:val="0"/>
        <w:rPr>
          <w:rFonts w:ascii="宋体" w:hAnsi="宋体" w:eastAsia="宋体" w:cs="宋体"/>
          <w:sz w:val="28"/>
          <w:szCs w:val="28"/>
        </w:rPr>
      </w:pPr>
      <w:bookmarkStart w:id="27" w:name="_Toc32691"/>
      <w:r>
        <w:rPr>
          <w:rFonts w:hint="eastAsia" w:ascii="宋体" w:hAnsi="宋体" w:eastAsia="宋体" w:cs="宋体"/>
          <w:sz w:val="28"/>
          <w:szCs w:val="28"/>
        </w:rPr>
        <w:t>5.2.2</w:t>
      </w:r>
      <w:r>
        <w:rPr>
          <w:rFonts w:ascii="宋体" w:hAnsi="宋体" w:eastAsia="宋体" w:cs="宋体"/>
          <w:sz w:val="28"/>
          <w:szCs w:val="28"/>
        </w:rPr>
        <w:t>参照直接采购方式</w:t>
      </w:r>
      <w:r>
        <w:rPr>
          <w:rFonts w:hint="eastAsia" w:ascii="宋体" w:hAnsi="宋体" w:eastAsia="宋体" w:cs="宋体"/>
          <w:sz w:val="28"/>
          <w:szCs w:val="28"/>
        </w:rPr>
        <w:t>评审</w:t>
      </w:r>
      <w:bookmarkEnd w:id="27"/>
    </w:p>
    <w:p>
      <w:pPr>
        <w:jc w:val="left"/>
        <w:rPr>
          <w:rFonts w:ascii="宋体" w:hAnsi="宋体" w:eastAsia="宋体" w:cs="宋体"/>
          <w:sz w:val="28"/>
          <w:szCs w:val="28"/>
        </w:rPr>
      </w:pPr>
      <w:r>
        <w:rPr>
          <w:rFonts w:hint="eastAsia" w:ascii="宋体" w:hAnsi="宋体" w:eastAsia="宋体" w:cs="宋体"/>
          <w:sz w:val="28"/>
          <w:szCs w:val="28"/>
        </w:rPr>
        <w:t>5.2.2.1</w:t>
      </w:r>
      <w:r>
        <w:rPr>
          <w:rFonts w:ascii="宋体" w:hAnsi="宋体" w:eastAsia="宋体" w:cs="宋体"/>
          <w:sz w:val="28"/>
          <w:szCs w:val="28"/>
        </w:rPr>
        <w:t>谈判</w:t>
      </w:r>
    </w:p>
    <w:p>
      <w:pPr>
        <w:jc w:val="left"/>
        <w:rPr>
          <w:rFonts w:ascii="宋体" w:hAnsi="宋体" w:eastAsia="宋体" w:cs="宋体"/>
          <w:sz w:val="28"/>
          <w:szCs w:val="28"/>
        </w:rPr>
      </w:pPr>
      <w:r>
        <w:rPr>
          <w:rFonts w:ascii="宋体" w:hAnsi="宋体" w:eastAsia="宋体" w:cs="宋体"/>
          <w:sz w:val="28"/>
          <w:szCs w:val="28"/>
        </w:rPr>
        <w:t>评审小组所有成员集中与应注行价格谈判，供应商的注定代表人或其授权的代表应参加</w:t>
      </w:r>
      <w:r>
        <w:rPr>
          <w:rFonts w:hint="eastAsia" w:ascii="宋体" w:hAnsi="宋体" w:eastAsia="宋体" w:cs="宋体"/>
          <w:sz w:val="28"/>
          <w:szCs w:val="28"/>
        </w:rPr>
        <w:t>谈判</w:t>
      </w:r>
      <w:r>
        <w:rPr>
          <w:rFonts w:ascii="宋体" w:hAnsi="宋体" w:eastAsia="宋体" w:cs="宋体"/>
          <w:sz w:val="28"/>
          <w:szCs w:val="28"/>
        </w:rPr>
        <w:t>，</w:t>
      </w:r>
      <w:r>
        <w:rPr>
          <w:rFonts w:hint="eastAsia" w:ascii="宋体" w:hAnsi="宋体" w:eastAsia="宋体" w:cs="宋体"/>
          <w:sz w:val="28"/>
          <w:szCs w:val="28"/>
        </w:rPr>
        <w:t>谈判代表</w:t>
      </w:r>
      <w:r>
        <w:rPr>
          <w:rFonts w:ascii="宋体" w:hAnsi="宋体" w:eastAsia="宋体" w:cs="宋体"/>
          <w:sz w:val="28"/>
          <w:szCs w:val="28"/>
        </w:rPr>
        <w:t>在</w:t>
      </w:r>
      <w:r>
        <w:rPr>
          <w:rFonts w:hint="eastAsia" w:ascii="宋体" w:hAnsi="宋体" w:eastAsia="宋体" w:cs="宋体"/>
          <w:sz w:val="28"/>
          <w:szCs w:val="28"/>
        </w:rPr>
        <w:t>谈判</w:t>
      </w:r>
      <w:r>
        <w:rPr>
          <w:rFonts w:ascii="宋体" w:hAnsi="宋体" w:eastAsia="宋体" w:cs="宋体"/>
          <w:sz w:val="28"/>
          <w:szCs w:val="28"/>
        </w:rPr>
        <w:t>中</w:t>
      </w:r>
      <w:r>
        <w:rPr>
          <w:rFonts w:hint="eastAsia" w:ascii="宋体" w:hAnsi="宋体" w:eastAsia="宋体" w:cs="宋体"/>
          <w:sz w:val="28"/>
          <w:szCs w:val="28"/>
        </w:rPr>
        <w:t>作</w:t>
      </w:r>
      <w:r>
        <w:rPr>
          <w:rFonts w:ascii="宋体" w:hAnsi="宋体" w:eastAsia="宋体" w:cs="宋体"/>
          <w:sz w:val="28"/>
          <w:szCs w:val="28"/>
        </w:rPr>
        <w:t>出的</w:t>
      </w:r>
      <w:r>
        <w:rPr>
          <w:rFonts w:hint="eastAsia" w:ascii="宋体" w:hAnsi="宋体" w:eastAsia="宋体" w:cs="宋体"/>
          <w:sz w:val="28"/>
          <w:szCs w:val="28"/>
        </w:rPr>
        <w:t>承诺</w:t>
      </w:r>
      <w:r>
        <w:rPr>
          <w:rFonts w:ascii="宋体" w:hAnsi="宋体" w:eastAsia="宋体" w:cs="宋体"/>
          <w:sz w:val="28"/>
          <w:szCs w:val="28"/>
        </w:rPr>
        <w:t>构成响应文件的组成部分，评审小组可根据需要，安排多轮</w:t>
      </w:r>
      <w:r>
        <w:rPr>
          <w:rFonts w:hint="eastAsia" w:ascii="宋体" w:hAnsi="宋体" w:eastAsia="宋体" w:cs="宋体"/>
          <w:sz w:val="28"/>
          <w:szCs w:val="28"/>
        </w:rPr>
        <w:t>谈判。</w:t>
      </w:r>
    </w:p>
    <w:p>
      <w:pPr>
        <w:jc w:val="left"/>
        <w:rPr>
          <w:rFonts w:ascii="宋体" w:hAnsi="宋体" w:eastAsia="宋体" w:cs="宋体"/>
          <w:sz w:val="28"/>
          <w:szCs w:val="28"/>
        </w:rPr>
      </w:pPr>
      <w:r>
        <w:rPr>
          <w:rFonts w:hint="eastAsia" w:ascii="宋体" w:hAnsi="宋体" w:eastAsia="宋体" w:cs="宋体"/>
          <w:sz w:val="28"/>
          <w:szCs w:val="28"/>
        </w:rPr>
        <w:t>5.2.2.2</w:t>
      </w:r>
      <w:r>
        <w:rPr>
          <w:rFonts w:ascii="宋体" w:hAnsi="宋体" w:eastAsia="宋体" w:cs="宋体"/>
          <w:sz w:val="28"/>
          <w:szCs w:val="28"/>
        </w:rPr>
        <w:t>详细评审</w:t>
      </w:r>
    </w:p>
    <w:p>
      <w:pPr>
        <w:jc w:val="left"/>
        <w:rPr>
          <w:rFonts w:ascii="宋体" w:hAnsi="宋体" w:eastAsia="宋体" w:cs="宋体"/>
          <w:sz w:val="28"/>
          <w:szCs w:val="28"/>
        </w:rPr>
      </w:pPr>
      <w:r>
        <w:rPr>
          <w:rFonts w:ascii="宋体" w:hAnsi="宋体" w:eastAsia="宋体" w:cs="宋体"/>
          <w:sz w:val="28"/>
          <w:szCs w:val="28"/>
        </w:rPr>
        <w:t>谈判小组通过对采购成本、供应能力、风险管控、采购目标等的分析，对拟提供标的的技术、商务进行物有所值综合评价</w:t>
      </w:r>
      <w:r>
        <w:rPr>
          <w:rFonts w:hint="eastAsia" w:ascii="宋体" w:hAnsi="宋体" w:eastAsia="宋体" w:cs="宋体"/>
          <w:sz w:val="28"/>
          <w:szCs w:val="28"/>
        </w:rPr>
        <w:t>。</w:t>
      </w:r>
    </w:p>
    <w:p>
      <w:pPr>
        <w:jc w:val="left"/>
        <w:rPr>
          <w:rFonts w:ascii="宋体" w:hAnsi="宋体" w:eastAsia="宋体" w:cs="宋体"/>
          <w:sz w:val="28"/>
          <w:szCs w:val="28"/>
        </w:rPr>
      </w:pPr>
      <w:r>
        <w:rPr>
          <w:rFonts w:hint="eastAsia" w:ascii="宋体" w:hAnsi="宋体" w:eastAsia="宋体" w:cs="宋体"/>
          <w:sz w:val="28"/>
          <w:szCs w:val="28"/>
        </w:rPr>
        <w:t>5.</w:t>
      </w:r>
      <w:r>
        <w:rPr>
          <w:rFonts w:ascii="宋体" w:hAnsi="宋体" w:eastAsia="宋体" w:cs="宋体"/>
          <w:sz w:val="28"/>
          <w:szCs w:val="28"/>
        </w:rPr>
        <w:t>2.2.3编写评审报告</w:t>
      </w:r>
    </w:p>
    <w:p>
      <w:pPr>
        <w:jc w:val="left"/>
        <w:rPr>
          <w:rFonts w:ascii="宋体" w:hAnsi="宋体" w:eastAsia="宋体" w:cs="宋体"/>
          <w:sz w:val="28"/>
          <w:szCs w:val="28"/>
        </w:rPr>
      </w:pPr>
      <w:r>
        <w:rPr>
          <w:rFonts w:ascii="宋体" w:hAnsi="宋体" w:eastAsia="宋体" w:cs="宋体"/>
          <w:sz w:val="28"/>
          <w:szCs w:val="28"/>
        </w:rPr>
        <w:t>谈判小组根据预期的谈判目标综合谈判纪要编写评审报告，推荐候选成交供应商或提出谈判终止建议。</w:t>
      </w:r>
    </w:p>
    <w:p>
      <w:pPr>
        <w:jc w:val="left"/>
        <w:rPr>
          <w:rFonts w:ascii="宋体" w:hAnsi="宋体" w:eastAsia="宋体" w:cs="宋体"/>
          <w:sz w:val="28"/>
          <w:szCs w:val="28"/>
        </w:rPr>
      </w:pPr>
    </w:p>
    <w:p>
      <w:pPr>
        <w:jc w:val="left"/>
        <w:rPr>
          <w:rFonts w:ascii="宋体" w:hAnsi="宋体" w:eastAsia="宋体" w:cs="宋体"/>
          <w:sz w:val="28"/>
          <w:szCs w:val="28"/>
        </w:rPr>
      </w:pPr>
    </w:p>
    <w:p>
      <w:pPr>
        <w:jc w:val="left"/>
        <w:rPr>
          <w:rFonts w:ascii="宋体" w:hAnsi="宋体" w:eastAsia="宋体" w:cs="宋体"/>
          <w:sz w:val="28"/>
          <w:szCs w:val="28"/>
        </w:rPr>
      </w:pPr>
    </w:p>
    <w:p>
      <w:pPr>
        <w:jc w:val="left"/>
        <w:rPr>
          <w:rFonts w:ascii="宋体" w:hAnsi="宋体" w:eastAsia="宋体" w:cs="宋体"/>
          <w:sz w:val="28"/>
          <w:szCs w:val="28"/>
        </w:rPr>
      </w:pPr>
    </w:p>
    <w:p>
      <w:pPr>
        <w:jc w:val="left"/>
        <w:rPr>
          <w:rFonts w:ascii="宋体" w:hAnsi="宋体" w:eastAsia="宋体" w:cs="宋体"/>
          <w:b/>
          <w:bCs/>
          <w:sz w:val="28"/>
          <w:szCs w:val="28"/>
        </w:rPr>
      </w:pPr>
    </w:p>
    <w:p>
      <w:pPr>
        <w:jc w:val="left"/>
        <w:rPr>
          <w:rFonts w:ascii="宋体" w:hAnsi="宋体" w:eastAsia="宋体" w:cs="宋体"/>
          <w:b/>
          <w:bCs/>
          <w:sz w:val="28"/>
          <w:szCs w:val="28"/>
        </w:rPr>
      </w:pPr>
    </w:p>
    <w:p>
      <w:pPr>
        <w:pStyle w:val="2"/>
        <w:ind w:firstLine="281"/>
        <w:rPr>
          <w:b/>
          <w:bCs/>
          <w:sz w:val="28"/>
          <w:szCs w:val="28"/>
        </w:rPr>
      </w:pPr>
    </w:p>
    <w:p>
      <w:pPr>
        <w:pStyle w:val="2"/>
        <w:ind w:firstLine="281"/>
        <w:rPr>
          <w:b/>
          <w:bCs/>
          <w:sz w:val="28"/>
          <w:szCs w:val="28"/>
        </w:rPr>
      </w:pPr>
    </w:p>
    <w:p>
      <w:pPr>
        <w:pStyle w:val="2"/>
        <w:ind w:firstLine="281"/>
        <w:rPr>
          <w:b/>
          <w:bCs/>
          <w:sz w:val="28"/>
          <w:szCs w:val="28"/>
        </w:rPr>
      </w:pPr>
    </w:p>
    <w:p>
      <w:pPr>
        <w:pStyle w:val="2"/>
        <w:ind w:firstLine="281"/>
        <w:rPr>
          <w:b/>
          <w:bCs/>
          <w:sz w:val="28"/>
          <w:szCs w:val="28"/>
        </w:rPr>
      </w:pPr>
    </w:p>
    <w:p>
      <w:pPr>
        <w:pStyle w:val="2"/>
        <w:ind w:firstLine="281"/>
        <w:rPr>
          <w:b/>
          <w:bCs/>
          <w:sz w:val="28"/>
          <w:szCs w:val="28"/>
        </w:rPr>
      </w:pPr>
    </w:p>
    <w:p>
      <w:pPr>
        <w:pStyle w:val="2"/>
        <w:ind w:firstLine="281"/>
        <w:rPr>
          <w:b/>
          <w:bCs/>
          <w:sz w:val="28"/>
          <w:szCs w:val="28"/>
        </w:rPr>
      </w:pPr>
    </w:p>
    <w:p>
      <w:pPr>
        <w:pStyle w:val="2"/>
        <w:ind w:firstLine="281"/>
        <w:rPr>
          <w:b/>
          <w:bCs/>
          <w:sz w:val="28"/>
          <w:szCs w:val="28"/>
        </w:rPr>
      </w:pPr>
    </w:p>
    <w:p>
      <w:pPr>
        <w:pStyle w:val="2"/>
        <w:ind w:firstLine="281"/>
        <w:rPr>
          <w:b/>
          <w:bCs/>
          <w:sz w:val="28"/>
          <w:szCs w:val="28"/>
        </w:rPr>
      </w:pPr>
    </w:p>
    <w:p>
      <w:pPr>
        <w:pStyle w:val="2"/>
        <w:ind w:firstLine="281"/>
        <w:rPr>
          <w:b/>
          <w:bCs/>
          <w:sz w:val="28"/>
          <w:szCs w:val="28"/>
        </w:rPr>
      </w:pPr>
    </w:p>
    <w:p>
      <w:pPr>
        <w:numPr>
          <w:ilvl w:val="0"/>
          <w:numId w:val="2"/>
        </w:numPr>
        <w:jc w:val="center"/>
        <w:outlineLvl w:val="0"/>
        <w:rPr>
          <w:rFonts w:ascii="宋体" w:hAnsi="宋体" w:eastAsia="宋体" w:cs="宋体"/>
          <w:b/>
          <w:bCs/>
          <w:sz w:val="32"/>
          <w:szCs w:val="32"/>
        </w:rPr>
        <w:sectPr>
          <w:pgSz w:w="11906" w:h="16838"/>
          <w:pgMar w:top="1440" w:right="1800" w:bottom="1440" w:left="1800" w:header="851" w:footer="992" w:gutter="0"/>
          <w:cols w:space="425" w:num="1"/>
          <w:docGrid w:type="lines" w:linePitch="312" w:charSpace="0"/>
        </w:sectPr>
      </w:pPr>
    </w:p>
    <w:p>
      <w:pPr>
        <w:numPr>
          <w:ilvl w:val="0"/>
          <w:numId w:val="2"/>
        </w:numPr>
        <w:jc w:val="center"/>
        <w:outlineLvl w:val="0"/>
        <w:rPr>
          <w:rFonts w:ascii="宋体" w:hAnsi="宋体" w:eastAsia="宋体" w:cs="宋体"/>
          <w:b/>
          <w:bCs/>
          <w:sz w:val="32"/>
          <w:szCs w:val="32"/>
        </w:rPr>
      </w:pPr>
      <w:r>
        <w:rPr>
          <w:rFonts w:hint="eastAsia" w:ascii="宋体" w:hAnsi="宋体" w:eastAsia="宋体" w:cs="宋体"/>
          <w:b/>
          <w:bCs/>
          <w:sz w:val="32"/>
          <w:szCs w:val="32"/>
        </w:rPr>
        <w:t xml:space="preserve"> </w:t>
      </w:r>
      <w:bookmarkStart w:id="28" w:name="_Toc11850"/>
      <w:r>
        <w:rPr>
          <w:rFonts w:hint="eastAsia" w:ascii="宋体" w:hAnsi="宋体" w:eastAsia="宋体" w:cs="宋体"/>
          <w:b/>
          <w:bCs/>
          <w:sz w:val="32"/>
          <w:szCs w:val="32"/>
        </w:rPr>
        <w:t>合同条款及格式</w:t>
      </w:r>
      <w:bookmarkEnd w:id="28"/>
      <w:r>
        <w:rPr>
          <w:rFonts w:hint="eastAsia" w:ascii="宋体" w:hAnsi="宋体" w:eastAsia="宋体" w:cs="宋体"/>
          <w:b/>
          <w:bCs/>
          <w:sz w:val="32"/>
          <w:szCs w:val="32"/>
          <w:lang w:eastAsia="zh-CN"/>
        </w:rPr>
        <w:t>（</w:t>
      </w:r>
      <w:r>
        <w:rPr>
          <w:rFonts w:hint="eastAsia" w:ascii="宋体" w:hAnsi="宋体" w:eastAsia="宋体" w:cs="宋体"/>
          <w:b/>
          <w:bCs/>
          <w:sz w:val="32"/>
          <w:szCs w:val="32"/>
          <w:lang w:val="en-US" w:eastAsia="zh-CN"/>
        </w:rPr>
        <w:t>具体以项目具体详情为主</w:t>
      </w:r>
      <w:r>
        <w:rPr>
          <w:rFonts w:hint="eastAsia" w:ascii="宋体" w:hAnsi="宋体" w:eastAsia="宋体" w:cs="宋体"/>
          <w:b/>
          <w:bCs/>
          <w:sz w:val="32"/>
          <w:szCs w:val="32"/>
          <w:lang w:eastAsia="zh-CN"/>
        </w:rPr>
        <w:t>）</w:t>
      </w:r>
    </w:p>
    <w:p>
      <w:pPr>
        <w:jc w:val="center"/>
        <w:rPr>
          <w:rFonts w:ascii="宋体" w:hAnsi="宋体" w:eastAsia="宋体" w:cs="宋体"/>
          <w:b/>
          <w:bCs/>
          <w:sz w:val="32"/>
          <w:szCs w:val="32"/>
        </w:rPr>
      </w:pPr>
    </w:p>
    <w:p>
      <w:pPr>
        <w:jc w:val="center"/>
        <w:rPr>
          <w:rFonts w:ascii="宋体" w:hAnsi="宋体" w:eastAsia="宋体" w:cs="宋体"/>
          <w:b/>
          <w:bCs/>
          <w:sz w:val="32"/>
          <w:szCs w:val="32"/>
        </w:rPr>
      </w:pPr>
    </w:p>
    <w:p>
      <w:pPr>
        <w:jc w:val="center"/>
        <w:rPr>
          <w:rFonts w:ascii="宋体" w:hAnsi="宋体" w:eastAsia="宋体" w:cs="宋体"/>
          <w:b/>
          <w:bCs/>
          <w:sz w:val="32"/>
          <w:szCs w:val="32"/>
        </w:rPr>
      </w:pPr>
    </w:p>
    <w:p>
      <w:pPr>
        <w:autoSpaceDE w:val="0"/>
        <w:autoSpaceDN w:val="0"/>
        <w:adjustRightInd w:val="0"/>
        <w:spacing w:line="360" w:lineRule="auto"/>
        <w:jc w:val="center"/>
        <w:rPr>
          <w:rFonts w:ascii="宋体" w:hAnsi="宋体" w:eastAsia="宋体" w:cs="宋体"/>
          <w:b/>
          <w:bCs/>
          <w:color w:val="FF0000"/>
          <w:kern w:val="0"/>
          <w:sz w:val="52"/>
          <w:szCs w:val="52"/>
        </w:rPr>
      </w:pPr>
      <w:bookmarkStart w:id="29" w:name="_Toc368"/>
      <w:r>
        <w:rPr>
          <w:rFonts w:hint="eastAsia" w:ascii="宋体" w:hAnsi="宋体" w:eastAsia="宋体" w:cs="宋体"/>
          <w:b/>
          <w:bCs/>
          <w:color w:val="FF0000"/>
          <w:kern w:val="0"/>
          <w:sz w:val="52"/>
          <w:szCs w:val="52"/>
          <w:lang w:val="zh-CN"/>
        </w:rPr>
        <w:t>项目合同书</w:t>
      </w:r>
    </w:p>
    <w:p>
      <w:pPr>
        <w:autoSpaceDE w:val="0"/>
        <w:autoSpaceDN w:val="0"/>
        <w:adjustRightInd w:val="0"/>
        <w:spacing w:line="360" w:lineRule="auto"/>
        <w:rPr>
          <w:rFonts w:ascii="宋体" w:hAnsi="宋体" w:eastAsia="宋体" w:cs="宋体"/>
          <w:kern w:val="0"/>
          <w:sz w:val="28"/>
          <w:szCs w:val="28"/>
        </w:rPr>
      </w:pPr>
      <w:r>
        <w:rPr>
          <w:rFonts w:hint="eastAsia" w:ascii="宋体" w:hAnsi="宋体" w:eastAsia="宋体" w:cs="宋体"/>
          <w:kern w:val="0"/>
          <w:sz w:val="28"/>
          <w:szCs w:val="28"/>
        </w:rPr>
        <w:t xml:space="preserve"> </w:t>
      </w:r>
    </w:p>
    <w:p>
      <w:pPr>
        <w:autoSpaceDE w:val="0"/>
        <w:autoSpaceDN w:val="0"/>
        <w:adjustRightInd w:val="0"/>
        <w:spacing w:line="400" w:lineRule="exact"/>
        <w:rPr>
          <w:rFonts w:ascii="宋体" w:hAnsi="宋体" w:eastAsia="宋体" w:cs="宋体"/>
          <w:kern w:val="0"/>
          <w:sz w:val="28"/>
          <w:szCs w:val="28"/>
        </w:rPr>
      </w:pPr>
      <w:r>
        <w:rPr>
          <w:rFonts w:hint="eastAsia" w:ascii="宋体" w:hAnsi="宋体" w:eastAsia="宋体" w:cs="宋体"/>
          <w:kern w:val="0"/>
          <w:sz w:val="28"/>
          <w:szCs w:val="28"/>
        </w:rPr>
        <w:t xml:space="preserve"> </w:t>
      </w:r>
    </w:p>
    <w:p>
      <w:pPr>
        <w:autoSpaceDE w:val="0"/>
        <w:autoSpaceDN w:val="0"/>
        <w:adjustRightInd w:val="0"/>
        <w:spacing w:line="400" w:lineRule="exact"/>
        <w:rPr>
          <w:rFonts w:ascii="宋体" w:hAnsi="宋体" w:eastAsia="宋体" w:cs="宋体"/>
          <w:kern w:val="0"/>
          <w:sz w:val="28"/>
          <w:szCs w:val="28"/>
        </w:rPr>
      </w:pPr>
      <w:r>
        <w:rPr>
          <w:rFonts w:hint="eastAsia" w:ascii="宋体" w:hAnsi="宋体" w:eastAsia="宋体" w:cs="宋体"/>
          <w:kern w:val="0"/>
          <w:sz w:val="28"/>
          <w:szCs w:val="28"/>
        </w:rPr>
        <w:t xml:space="preserve">  </w:t>
      </w:r>
    </w:p>
    <w:p>
      <w:pPr>
        <w:autoSpaceDE w:val="0"/>
        <w:autoSpaceDN w:val="0"/>
        <w:adjustRightInd w:val="0"/>
        <w:spacing w:line="400" w:lineRule="exact"/>
        <w:rPr>
          <w:rFonts w:ascii="宋体" w:hAnsi="宋体" w:eastAsia="宋体" w:cs="宋体"/>
          <w:kern w:val="0"/>
          <w:sz w:val="28"/>
          <w:szCs w:val="28"/>
        </w:rPr>
      </w:pPr>
    </w:p>
    <w:p>
      <w:pPr>
        <w:autoSpaceDE w:val="0"/>
        <w:autoSpaceDN w:val="0"/>
        <w:adjustRightInd w:val="0"/>
        <w:spacing w:line="400" w:lineRule="exact"/>
        <w:rPr>
          <w:rFonts w:ascii="宋体" w:hAnsi="宋体" w:eastAsia="宋体" w:cs="宋体"/>
          <w:kern w:val="0"/>
          <w:sz w:val="28"/>
          <w:szCs w:val="28"/>
        </w:rPr>
      </w:pPr>
    </w:p>
    <w:p>
      <w:pPr>
        <w:autoSpaceDE w:val="0"/>
        <w:autoSpaceDN w:val="0"/>
        <w:adjustRightInd w:val="0"/>
        <w:spacing w:line="400" w:lineRule="exact"/>
        <w:rPr>
          <w:rFonts w:ascii="宋体" w:hAnsi="宋体" w:eastAsia="宋体" w:cs="宋体"/>
          <w:kern w:val="0"/>
          <w:sz w:val="28"/>
          <w:szCs w:val="28"/>
        </w:rPr>
      </w:pPr>
    </w:p>
    <w:p>
      <w:pPr>
        <w:spacing w:line="360" w:lineRule="auto"/>
        <w:ind w:firstLine="2976" w:firstLineChars="1063"/>
        <w:rPr>
          <w:rFonts w:ascii="宋体" w:hAnsi="宋体" w:eastAsia="宋体" w:cs="宋体"/>
          <w:b/>
          <w:bCs/>
          <w:kern w:val="0"/>
          <w:sz w:val="28"/>
          <w:szCs w:val="28"/>
          <w:lang w:val="zh-CN"/>
        </w:rPr>
      </w:pPr>
      <w:r>
        <w:rPr>
          <w:rFonts w:hint="eastAsia" w:ascii="宋体" w:hAnsi="宋体" w:eastAsia="宋体" w:cs="宋体"/>
          <w:kern w:val="0"/>
          <w:sz w:val="28"/>
          <w:szCs w:val="28"/>
        </w:rPr>
        <w:t xml:space="preserve"> </w:t>
      </w:r>
    </w:p>
    <w:p>
      <w:pPr>
        <w:spacing w:line="360" w:lineRule="auto"/>
        <w:ind w:left="2971" w:hanging="2971" w:hangingChars="1057"/>
        <w:rPr>
          <w:rFonts w:hint="default" w:ascii="宋体" w:hAnsi="宋体" w:eastAsia="宋体" w:cs="宋体"/>
          <w:b/>
          <w:bCs/>
          <w:sz w:val="28"/>
          <w:szCs w:val="28"/>
          <w:u w:val="single"/>
          <w:lang w:val="en-US" w:eastAsia="zh-CN"/>
        </w:rPr>
      </w:pPr>
      <w:r>
        <w:rPr>
          <w:rFonts w:hint="eastAsia" w:ascii="宋体" w:hAnsi="宋体" w:eastAsia="宋体" w:cs="宋体"/>
          <w:b/>
          <w:bCs/>
          <w:kern w:val="0"/>
          <w:sz w:val="28"/>
          <w:szCs w:val="28"/>
        </w:rPr>
        <w:t xml:space="preserve">      </w:t>
      </w:r>
      <w:r>
        <w:rPr>
          <w:rFonts w:hint="eastAsia" w:ascii="宋体" w:hAnsi="宋体" w:eastAsia="宋体" w:cs="宋体"/>
          <w:b/>
          <w:bCs/>
          <w:kern w:val="0"/>
          <w:sz w:val="28"/>
          <w:szCs w:val="28"/>
          <w:lang w:val="zh-CN"/>
        </w:rPr>
        <w:t>采购项目名称：</w:t>
      </w:r>
      <w:r>
        <w:rPr>
          <w:rFonts w:hint="eastAsia" w:ascii="宋体" w:hAnsi="宋体" w:eastAsia="宋体" w:cs="宋体"/>
          <w:b/>
          <w:bCs/>
          <w:kern w:val="0"/>
          <w:sz w:val="28"/>
          <w:szCs w:val="28"/>
          <w:u w:val="single"/>
          <w:lang w:val="zh-CN"/>
        </w:rPr>
        <w:t xml:space="preserve">青海省疾病预防控制中心手足口病毒检测试剂耗材采购项目 </w:t>
      </w:r>
    </w:p>
    <w:p>
      <w:pPr>
        <w:spacing w:line="480" w:lineRule="auto"/>
        <w:rPr>
          <w:rFonts w:ascii="宋体" w:hAnsi="宋体" w:eastAsia="宋体" w:cs="宋体"/>
          <w:b/>
          <w:bCs/>
          <w:sz w:val="28"/>
          <w:szCs w:val="28"/>
          <w:u w:val="single"/>
        </w:rPr>
      </w:pPr>
      <w:r>
        <w:rPr>
          <w:rFonts w:hint="eastAsia" w:ascii="宋体" w:hAnsi="宋体" w:eastAsia="宋体" w:cs="宋体"/>
          <w:b/>
          <w:bCs/>
          <w:kern w:val="0"/>
          <w:sz w:val="28"/>
          <w:szCs w:val="28"/>
        </w:rPr>
        <w:t xml:space="preserve">      </w:t>
      </w:r>
      <w:r>
        <w:rPr>
          <w:rFonts w:hint="eastAsia" w:ascii="宋体" w:hAnsi="宋体" w:eastAsia="宋体" w:cs="宋体"/>
          <w:b/>
          <w:bCs/>
          <w:kern w:val="0"/>
          <w:sz w:val="28"/>
          <w:szCs w:val="28"/>
          <w:lang w:val="zh-CN"/>
        </w:rPr>
        <w:t>采购项目编号：</w:t>
      </w:r>
      <w:r>
        <w:rPr>
          <w:rFonts w:hint="eastAsia" w:ascii="宋体" w:hAnsi="宋体" w:eastAsia="宋体" w:cs="宋体"/>
          <w:b/>
          <w:bCs/>
          <w:sz w:val="28"/>
          <w:szCs w:val="28"/>
          <w:u w:val="single"/>
          <w:lang w:eastAsia="zh-CN"/>
        </w:rPr>
        <w:t>QHXR-询比（货物）2021-21</w:t>
      </w:r>
      <w:r>
        <w:rPr>
          <w:rFonts w:hint="eastAsia" w:ascii="宋体" w:hAnsi="宋体" w:eastAsia="宋体" w:cs="宋体"/>
          <w:b/>
          <w:bCs/>
          <w:sz w:val="28"/>
          <w:szCs w:val="28"/>
          <w:u w:val="single"/>
          <w:lang w:val="en-US" w:eastAsia="zh-CN"/>
        </w:rPr>
        <w:t xml:space="preserve"> </w:t>
      </w:r>
      <w:r>
        <w:rPr>
          <w:rFonts w:hint="eastAsia" w:ascii="宋体" w:hAnsi="宋体" w:eastAsia="宋体" w:cs="宋体"/>
          <w:b/>
          <w:bCs/>
          <w:sz w:val="28"/>
          <w:szCs w:val="28"/>
          <w:u w:val="single"/>
        </w:rPr>
        <w:t xml:space="preserve">  </w:t>
      </w:r>
      <w:r>
        <w:rPr>
          <w:rFonts w:hint="eastAsia" w:ascii="宋体" w:hAnsi="宋体" w:eastAsia="宋体" w:cs="宋体"/>
          <w:b/>
          <w:bCs/>
          <w:sz w:val="28"/>
          <w:szCs w:val="28"/>
          <w:u w:val="single"/>
          <w:lang w:val="en-US" w:eastAsia="zh-CN"/>
        </w:rPr>
        <w:t xml:space="preserve">  </w:t>
      </w:r>
      <w:r>
        <w:rPr>
          <w:rFonts w:hint="eastAsia" w:ascii="宋体" w:hAnsi="宋体" w:eastAsia="宋体" w:cs="宋体"/>
          <w:b/>
          <w:bCs/>
          <w:sz w:val="28"/>
          <w:szCs w:val="28"/>
          <w:u w:val="single"/>
        </w:rPr>
        <w:t xml:space="preserve">   </w:t>
      </w:r>
    </w:p>
    <w:p>
      <w:pPr>
        <w:spacing w:line="480" w:lineRule="auto"/>
        <w:rPr>
          <w:rFonts w:hint="eastAsia" w:ascii="宋体" w:hAnsi="宋体" w:eastAsia="宋体" w:cs="宋体"/>
          <w:b/>
          <w:bCs/>
          <w:sz w:val="28"/>
          <w:szCs w:val="28"/>
          <w:u w:val="single"/>
          <w:lang w:val="en-US" w:eastAsia="zh-CN"/>
        </w:rPr>
      </w:pPr>
      <w:r>
        <w:rPr>
          <w:rFonts w:hint="eastAsia" w:ascii="宋体" w:hAnsi="宋体" w:eastAsia="宋体" w:cs="宋体"/>
          <w:b/>
          <w:bCs/>
          <w:sz w:val="28"/>
          <w:szCs w:val="28"/>
        </w:rPr>
        <w:t xml:space="preserve">      </w:t>
      </w:r>
      <w:r>
        <w:rPr>
          <w:rFonts w:hint="eastAsia" w:ascii="宋体" w:hAnsi="宋体" w:eastAsia="宋体" w:cs="宋体"/>
          <w:b/>
          <w:bCs/>
          <w:kern w:val="0"/>
          <w:sz w:val="28"/>
          <w:szCs w:val="28"/>
          <w:lang w:val="zh-CN"/>
        </w:rPr>
        <w:t>采购合同编号：</w:t>
      </w:r>
      <w:r>
        <w:rPr>
          <w:rFonts w:hint="eastAsia" w:ascii="宋体" w:hAnsi="宋体" w:eastAsia="宋体" w:cs="宋体"/>
          <w:b/>
          <w:bCs/>
          <w:sz w:val="28"/>
          <w:szCs w:val="28"/>
          <w:u w:val="single"/>
          <w:lang w:val="en-US" w:eastAsia="zh-CN"/>
        </w:rPr>
        <w:t xml:space="preserve">QHXR-2021-21                       </w:t>
      </w:r>
    </w:p>
    <w:p>
      <w:pPr>
        <w:spacing w:line="480" w:lineRule="auto"/>
        <w:rPr>
          <w:rFonts w:ascii="宋体" w:hAnsi="宋体" w:eastAsia="宋体" w:cs="宋体"/>
          <w:b/>
          <w:bCs/>
          <w:kern w:val="0"/>
          <w:sz w:val="28"/>
          <w:szCs w:val="28"/>
        </w:rPr>
      </w:pPr>
      <w:r>
        <w:rPr>
          <w:rFonts w:hint="eastAsia" w:ascii="宋体" w:hAnsi="宋体" w:eastAsia="宋体" w:cs="宋体"/>
          <w:b/>
          <w:bCs/>
          <w:kern w:val="0"/>
          <w:sz w:val="28"/>
          <w:szCs w:val="28"/>
        </w:rPr>
        <w:t xml:space="preserve">      </w:t>
      </w:r>
      <w:r>
        <w:rPr>
          <w:rFonts w:hint="eastAsia" w:ascii="宋体" w:hAnsi="宋体" w:eastAsia="宋体" w:cs="宋体"/>
          <w:b/>
          <w:bCs/>
          <w:kern w:val="0"/>
          <w:sz w:val="28"/>
          <w:szCs w:val="28"/>
          <w:lang w:val="zh-CN"/>
        </w:rPr>
        <w:t>合同金额（人民币）：</w:t>
      </w:r>
      <w:r>
        <w:rPr>
          <w:rFonts w:hint="eastAsia" w:ascii="宋体" w:hAnsi="宋体" w:eastAsia="宋体" w:cs="宋体"/>
          <w:b/>
          <w:bCs/>
          <w:kern w:val="0"/>
          <w:sz w:val="28"/>
          <w:szCs w:val="28"/>
          <w:u w:val="single"/>
        </w:rPr>
        <w:t xml:space="preserve">                           </w:t>
      </w:r>
      <w:r>
        <w:rPr>
          <w:rFonts w:hint="eastAsia" w:ascii="宋体" w:hAnsi="宋体" w:eastAsia="宋体" w:cs="宋体"/>
          <w:b/>
          <w:bCs/>
          <w:kern w:val="0"/>
          <w:sz w:val="28"/>
          <w:szCs w:val="28"/>
          <w:u w:val="single"/>
          <w:lang w:val="en-US" w:eastAsia="zh-CN"/>
        </w:rPr>
        <w:t xml:space="preserve"> </w:t>
      </w:r>
      <w:r>
        <w:rPr>
          <w:rFonts w:hint="eastAsia" w:ascii="宋体" w:hAnsi="宋体" w:eastAsia="宋体" w:cs="宋体"/>
          <w:b/>
          <w:bCs/>
          <w:kern w:val="0"/>
          <w:sz w:val="28"/>
          <w:szCs w:val="28"/>
          <w:u w:val="single"/>
        </w:rPr>
        <w:t xml:space="preserve">   </w:t>
      </w:r>
    </w:p>
    <w:p>
      <w:pPr>
        <w:autoSpaceDE w:val="0"/>
        <w:autoSpaceDN w:val="0"/>
        <w:adjustRightInd w:val="0"/>
        <w:spacing w:line="360" w:lineRule="auto"/>
        <w:rPr>
          <w:rFonts w:ascii="宋体" w:hAnsi="宋体" w:eastAsia="宋体" w:cs="宋体"/>
          <w:b/>
          <w:bCs/>
          <w:kern w:val="0"/>
          <w:sz w:val="28"/>
          <w:szCs w:val="28"/>
        </w:rPr>
      </w:pPr>
      <w:r>
        <w:rPr>
          <w:rFonts w:hint="eastAsia" w:ascii="宋体" w:hAnsi="宋体" w:eastAsia="宋体" w:cs="宋体"/>
          <w:b/>
          <w:bCs/>
          <w:kern w:val="0"/>
          <w:sz w:val="28"/>
          <w:szCs w:val="28"/>
        </w:rPr>
        <w:t xml:space="preserve">      </w:t>
      </w:r>
      <w:r>
        <w:rPr>
          <w:rFonts w:hint="eastAsia" w:ascii="宋体" w:hAnsi="宋体" w:eastAsia="宋体" w:cs="宋体"/>
          <w:b/>
          <w:bCs/>
          <w:kern w:val="0"/>
          <w:sz w:val="28"/>
          <w:szCs w:val="28"/>
          <w:lang w:val="zh-CN"/>
        </w:rPr>
        <w:t>采购人（甲方）：</w:t>
      </w:r>
      <w:r>
        <w:rPr>
          <w:rFonts w:hint="eastAsia" w:ascii="宋体" w:hAnsi="宋体" w:eastAsia="宋体" w:cs="宋体"/>
          <w:b/>
          <w:bCs/>
          <w:kern w:val="0"/>
          <w:sz w:val="28"/>
          <w:szCs w:val="28"/>
          <w:u w:val="single"/>
        </w:rPr>
        <w:t xml:space="preserve">                            </w:t>
      </w:r>
      <w:r>
        <w:rPr>
          <w:rFonts w:hint="eastAsia" w:ascii="宋体" w:hAnsi="宋体" w:eastAsia="宋体" w:cs="宋体"/>
          <w:b/>
          <w:bCs/>
          <w:kern w:val="0"/>
          <w:sz w:val="28"/>
          <w:szCs w:val="28"/>
          <w:u w:val="single"/>
          <w:lang w:val="zh-CN"/>
        </w:rPr>
        <w:t>（盖章）</w:t>
      </w:r>
      <w:r>
        <w:rPr>
          <w:rFonts w:hint="eastAsia" w:ascii="宋体" w:hAnsi="宋体" w:eastAsia="宋体" w:cs="宋体"/>
          <w:b/>
          <w:bCs/>
          <w:kern w:val="0"/>
          <w:sz w:val="28"/>
          <w:szCs w:val="28"/>
          <w:lang w:val="zh-CN"/>
        </w:rPr>
        <w:t xml:space="preserve">  </w:t>
      </w:r>
      <w:r>
        <w:rPr>
          <w:rFonts w:hint="eastAsia" w:ascii="宋体" w:hAnsi="宋体" w:eastAsia="宋体" w:cs="宋体"/>
          <w:b/>
          <w:bCs/>
          <w:kern w:val="0"/>
          <w:sz w:val="28"/>
          <w:szCs w:val="28"/>
          <w:u w:val="single"/>
        </w:rPr>
        <w:t xml:space="preserve">     </w:t>
      </w:r>
    </w:p>
    <w:p>
      <w:pPr>
        <w:autoSpaceDE w:val="0"/>
        <w:autoSpaceDN w:val="0"/>
        <w:adjustRightInd w:val="0"/>
        <w:spacing w:line="360" w:lineRule="auto"/>
        <w:rPr>
          <w:rFonts w:ascii="宋体" w:hAnsi="宋体" w:eastAsia="宋体" w:cs="宋体"/>
          <w:b/>
          <w:bCs/>
          <w:kern w:val="0"/>
          <w:sz w:val="28"/>
          <w:szCs w:val="28"/>
          <w:u w:val="single"/>
        </w:rPr>
      </w:pPr>
      <w:r>
        <w:rPr>
          <w:rFonts w:hint="eastAsia" w:ascii="宋体" w:hAnsi="宋体" w:eastAsia="宋体" w:cs="宋体"/>
          <w:b/>
          <w:bCs/>
          <w:kern w:val="0"/>
          <w:sz w:val="28"/>
          <w:szCs w:val="28"/>
        </w:rPr>
        <w:t xml:space="preserve">      </w:t>
      </w:r>
      <w:r>
        <w:rPr>
          <w:rFonts w:hint="eastAsia" w:ascii="宋体" w:hAnsi="宋体" w:eastAsia="宋体" w:cs="宋体"/>
          <w:b/>
          <w:bCs/>
          <w:kern w:val="0"/>
          <w:sz w:val="28"/>
          <w:szCs w:val="28"/>
          <w:lang w:val="zh-CN"/>
        </w:rPr>
        <w:t>成交供应商（乙方）：</w:t>
      </w:r>
      <w:r>
        <w:rPr>
          <w:rFonts w:hint="eastAsia" w:ascii="宋体" w:hAnsi="宋体" w:eastAsia="宋体" w:cs="宋体"/>
          <w:b/>
          <w:bCs/>
          <w:kern w:val="0"/>
          <w:sz w:val="28"/>
          <w:szCs w:val="28"/>
          <w:u w:val="single"/>
        </w:rPr>
        <w:t xml:space="preserve">                        </w:t>
      </w:r>
      <w:r>
        <w:rPr>
          <w:rFonts w:hint="eastAsia" w:ascii="宋体" w:hAnsi="宋体" w:eastAsia="宋体" w:cs="宋体"/>
          <w:b/>
          <w:bCs/>
          <w:kern w:val="0"/>
          <w:sz w:val="28"/>
          <w:szCs w:val="28"/>
          <w:u w:val="single"/>
          <w:lang w:val="zh-CN"/>
        </w:rPr>
        <w:t>（盖章）</w:t>
      </w:r>
      <w:r>
        <w:rPr>
          <w:rFonts w:hint="eastAsia" w:ascii="宋体" w:hAnsi="宋体" w:eastAsia="宋体" w:cs="宋体"/>
          <w:b/>
          <w:bCs/>
          <w:kern w:val="0"/>
          <w:sz w:val="28"/>
          <w:szCs w:val="28"/>
          <w:lang w:val="zh-CN"/>
        </w:rPr>
        <w:t xml:space="preserve">  </w:t>
      </w:r>
      <w:r>
        <w:rPr>
          <w:rFonts w:hint="eastAsia" w:ascii="宋体" w:hAnsi="宋体" w:eastAsia="宋体" w:cs="宋体"/>
          <w:b/>
          <w:bCs/>
          <w:kern w:val="0"/>
          <w:sz w:val="28"/>
          <w:szCs w:val="28"/>
          <w:u w:val="single"/>
        </w:rPr>
        <w:t xml:space="preserve">     </w:t>
      </w:r>
    </w:p>
    <w:p>
      <w:pPr>
        <w:autoSpaceDE w:val="0"/>
        <w:autoSpaceDN w:val="0"/>
        <w:adjustRightInd w:val="0"/>
        <w:spacing w:line="360" w:lineRule="auto"/>
        <w:rPr>
          <w:rFonts w:ascii="宋体" w:hAnsi="宋体" w:eastAsia="宋体" w:cs="宋体"/>
          <w:b/>
          <w:bCs/>
          <w:kern w:val="0"/>
          <w:sz w:val="30"/>
          <w:szCs w:val="30"/>
        </w:rPr>
      </w:pPr>
      <w:r>
        <w:rPr>
          <w:rFonts w:hint="eastAsia" w:ascii="宋体" w:hAnsi="宋体" w:eastAsia="宋体" w:cs="宋体"/>
          <w:b/>
          <w:bCs/>
          <w:kern w:val="0"/>
          <w:sz w:val="28"/>
          <w:szCs w:val="28"/>
        </w:rPr>
        <w:t xml:space="preserve">      </w:t>
      </w:r>
      <w:r>
        <w:rPr>
          <w:rFonts w:hint="eastAsia" w:ascii="宋体" w:hAnsi="宋体" w:eastAsia="宋体" w:cs="宋体"/>
          <w:b/>
          <w:bCs/>
          <w:kern w:val="0"/>
          <w:sz w:val="28"/>
          <w:szCs w:val="28"/>
          <w:lang w:val="zh-CN"/>
        </w:rPr>
        <w:t>采购日期：</w:t>
      </w:r>
      <w:r>
        <w:rPr>
          <w:rFonts w:hint="eastAsia" w:ascii="宋体" w:hAnsi="宋体" w:eastAsia="宋体" w:cs="宋体"/>
          <w:b/>
          <w:bCs/>
          <w:kern w:val="0"/>
          <w:sz w:val="28"/>
          <w:szCs w:val="28"/>
          <w:u w:val="single"/>
        </w:rPr>
        <w:t xml:space="preserve">                                          </w:t>
      </w:r>
      <w:r>
        <w:rPr>
          <w:rFonts w:hint="eastAsia" w:ascii="宋体" w:hAnsi="宋体" w:eastAsia="宋体" w:cs="宋体"/>
          <w:b/>
          <w:bCs/>
          <w:kern w:val="0"/>
          <w:sz w:val="28"/>
          <w:szCs w:val="28"/>
        </w:rPr>
        <w:t xml:space="preserve">  </w:t>
      </w:r>
      <w:r>
        <w:rPr>
          <w:rFonts w:hint="eastAsia" w:ascii="宋体" w:hAnsi="宋体" w:eastAsia="宋体" w:cs="宋体"/>
          <w:b/>
          <w:bCs/>
          <w:kern w:val="0"/>
          <w:sz w:val="28"/>
          <w:szCs w:val="28"/>
          <w:u w:val="single"/>
        </w:rPr>
        <w:t xml:space="preserve">  </w:t>
      </w:r>
    </w:p>
    <w:p>
      <w:pPr>
        <w:autoSpaceDE w:val="0"/>
        <w:autoSpaceDN w:val="0"/>
        <w:adjustRightInd w:val="0"/>
        <w:spacing w:line="360" w:lineRule="auto"/>
        <w:rPr>
          <w:rFonts w:ascii="宋体" w:hAnsi="宋体" w:eastAsia="宋体" w:cs="宋体"/>
          <w:kern w:val="0"/>
          <w:sz w:val="28"/>
          <w:szCs w:val="28"/>
        </w:rPr>
      </w:pPr>
      <w:r>
        <w:rPr>
          <w:rFonts w:hint="eastAsia" w:ascii="宋体" w:hAnsi="宋体" w:eastAsia="宋体" w:cs="宋体"/>
          <w:kern w:val="0"/>
          <w:sz w:val="28"/>
          <w:szCs w:val="28"/>
        </w:rPr>
        <w:t xml:space="preserve"> </w:t>
      </w:r>
    </w:p>
    <w:p>
      <w:pPr>
        <w:widowControl/>
        <w:jc w:val="center"/>
        <w:rPr>
          <w:rFonts w:hint="eastAsia" w:ascii="Calibri" w:hAnsi="Calibri" w:cs="Calibri"/>
          <w:b/>
          <w:bCs/>
          <w:kern w:val="0"/>
          <w:sz w:val="28"/>
          <w:szCs w:val="28"/>
        </w:rPr>
      </w:pPr>
      <w:r>
        <w:rPr>
          <w:rFonts w:hint="eastAsia" w:ascii="Calibri" w:hAnsi="Calibri" w:cs="Calibri"/>
          <w:b/>
          <w:bCs/>
          <w:kern w:val="0"/>
          <w:sz w:val="28"/>
          <w:szCs w:val="28"/>
        </w:rPr>
        <w:t>（</w:t>
      </w:r>
      <w:r>
        <w:rPr>
          <w:rFonts w:ascii="宋体" w:hAnsi="宋体" w:eastAsia="宋体" w:cs="宋体"/>
          <w:b/>
          <w:bCs/>
          <w:kern w:val="0"/>
          <w:sz w:val="24"/>
          <w:lang w:bidi="ar"/>
        </w:rPr>
        <w:t>注：</w:t>
      </w:r>
      <w:r>
        <w:rPr>
          <w:rFonts w:hint="eastAsia" w:ascii="宋体" w:hAnsi="宋体" w:eastAsia="宋体" w:cs="宋体"/>
          <w:b/>
          <w:bCs/>
          <w:kern w:val="0"/>
          <w:sz w:val="24"/>
          <w:lang w:bidi="ar"/>
        </w:rPr>
        <w:t>此合同仅供参考</w:t>
      </w:r>
      <w:r>
        <w:rPr>
          <w:rFonts w:hint="eastAsia" w:ascii="Calibri" w:hAnsi="Calibri" w:cs="Calibri"/>
          <w:b/>
          <w:bCs/>
          <w:kern w:val="0"/>
          <w:sz w:val="28"/>
          <w:szCs w:val="28"/>
        </w:rPr>
        <w:t>）</w:t>
      </w:r>
    </w:p>
    <w:p>
      <w:pPr>
        <w:autoSpaceDE w:val="0"/>
        <w:autoSpaceDN w:val="0"/>
        <w:adjustRightInd w:val="0"/>
        <w:spacing w:line="360" w:lineRule="auto"/>
        <w:rPr>
          <w:rFonts w:hint="eastAsia" w:ascii="宋体" w:hAnsi="宋体" w:eastAsia="宋体" w:cs="宋体"/>
          <w:b/>
          <w:bCs/>
          <w:color w:val="000000"/>
          <w:kern w:val="0"/>
          <w:sz w:val="28"/>
          <w:szCs w:val="28"/>
          <w:lang w:val="zh-CN"/>
        </w:rPr>
      </w:pPr>
    </w:p>
    <w:p>
      <w:pPr>
        <w:autoSpaceDE w:val="0"/>
        <w:autoSpaceDN w:val="0"/>
        <w:adjustRightInd w:val="0"/>
        <w:spacing w:line="360" w:lineRule="auto"/>
        <w:rPr>
          <w:rFonts w:hint="eastAsia" w:ascii="宋体" w:hAnsi="宋体" w:eastAsia="宋体" w:cs="宋体"/>
          <w:b/>
          <w:bCs/>
          <w:color w:val="000000"/>
          <w:kern w:val="0"/>
          <w:sz w:val="28"/>
          <w:szCs w:val="28"/>
          <w:lang w:val="zh-CN"/>
        </w:rPr>
        <w:sectPr>
          <w:pgSz w:w="11906" w:h="16838"/>
          <w:pgMar w:top="1440" w:right="1800" w:bottom="1440" w:left="1800" w:header="851" w:footer="992" w:gutter="0"/>
          <w:cols w:space="425" w:num="1"/>
          <w:docGrid w:type="lines" w:linePitch="312" w:charSpace="0"/>
        </w:sectPr>
      </w:pPr>
    </w:p>
    <w:p>
      <w:pPr>
        <w:autoSpaceDE w:val="0"/>
        <w:autoSpaceDN w:val="0"/>
        <w:adjustRightInd w:val="0"/>
        <w:spacing w:line="360" w:lineRule="auto"/>
        <w:rPr>
          <w:rFonts w:hint="eastAsia" w:ascii="宋体" w:hAnsi="宋体" w:eastAsia="宋体" w:cs="宋体"/>
          <w:b/>
          <w:bCs/>
          <w:color w:val="000000"/>
          <w:kern w:val="0"/>
          <w:sz w:val="28"/>
          <w:szCs w:val="28"/>
          <w:lang w:val="zh-CN"/>
        </w:rPr>
      </w:pPr>
      <w:r>
        <w:rPr>
          <w:rFonts w:hint="eastAsia" w:ascii="宋体" w:hAnsi="宋体" w:eastAsia="宋体" w:cs="宋体"/>
          <w:b/>
          <w:bCs/>
          <w:color w:val="000000"/>
          <w:kern w:val="0"/>
          <w:sz w:val="28"/>
          <w:szCs w:val="28"/>
          <w:lang w:val="zh-CN"/>
        </w:rPr>
        <w:t>采</w:t>
      </w:r>
      <w:r>
        <w:rPr>
          <w:rFonts w:hint="eastAsia" w:ascii="宋体" w:hAnsi="宋体" w:eastAsia="宋体" w:cs="宋体"/>
          <w:b/>
          <w:bCs/>
          <w:color w:val="000000"/>
          <w:kern w:val="0"/>
          <w:sz w:val="28"/>
          <w:szCs w:val="28"/>
        </w:rPr>
        <w:t xml:space="preserve"> </w:t>
      </w:r>
      <w:r>
        <w:rPr>
          <w:rFonts w:hint="eastAsia" w:ascii="宋体" w:hAnsi="宋体" w:eastAsia="宋体" w:cs="宋体"/>
          <w:b/>
          <w:bCs/>
          <w:color w:val="000000"/>
          <w:kern w:val="0"/>
          <w:sz w:val="28"/>
          <w:szCs w:val="28"/>
          <w:lang w:val="zh-CN"/>
        </w:rPr>
        <w:t>购</w:t>
      </w:r>
      <w:r>
        <w:rPr>
          <w:rFonts w:hint="eastAsia" w:ascii="宋体" w:hAnsi="宋体" w:eastAsia="宋体" w:cs="宋体"/>
          <w:b/>
          <w:bCs/>
          <w:color w:val="000000"/>
          <w:kern w:val="0"/>
          <w:sz w:val="28"/>
          <w:szCs w:val="28"/>
        </w:rPr>
        <w:t xml:space="preserve"> </w:t>
      </w:r>
      <w:r>
        <w:rPr>
          <w:rFonts w:hint="eastAsia" w:ascii="宋体" w:hAnsi="宋体" w:eastAsia="宋体" w:cs="宋体"/>
          <w:b/>
          <w:bCs/>
          <w:color w:val="000000"/>
          <w:kern w:val="0"/>
          <w:sz w:val="28"/>
          <w:szCs w:val="28"/>
          <w:lang w:val="zh-CN"/>
        </w:rPr>
        <w:t>人（以下简称甲方）：青海省疾病预防控制中心</w:t>
      </w:r>
    </w:p>
    <w:p>
      <w:pPr>
        <w:autoSpaceDE w:val="0"/>
        <w:autoSpaceDN w:val="0"/>
        <w:adjustRightInd w:val="0"/>
        <w:spacing w:line="360" w:lineRule="auto"/>
        <w:rPr>
          <w:rFonts w:ascii="宋体" w:hAnsi="宋体" w:eastAsia="宋体" w:cs="宋体"/>
          <w:color w:val="000000"/>
          <w:kern w:val="0"/>
          <w:sz w:val="28"/>
          <w:szCs w:val="28"/>
        </w:rPr>
      </w:pPr>
      <w:r>
        <w:rPr>
          <w:rFonts w:hint="eastAsia" w:ascii="宋体" w:hAnsi="宋体" w:eastAsia="宋体" w:cs="宋体"/>
          <w:b/>
          <w:bCs/>
          <w:color w:val="000000"/>
          <w:kern w:val="0"/>
          <w:sz w:val="28"/>
          <w:szCs w:val="28"/>
          <w:lang w:val="zh-CN"/>
        </w:rPr>
        <w:t>供</w:t>
      </w:r>
      <w:r>
        <w:rPr>
          <w:rFonts w:hint="eastAsia" w:ascii="宋体" w:hAnsi="宋体" w:eastAsia="宋体" w:cs="宋体"/>
          <w:b/>
          <w:bCs/>
          <w:color w:val="000000"/>
          <w:kern w:val="0"/>
          <w:sz w:val="28"/>
          <w:szCs w:val="28"/>
        </w:rPr>
        <w:t xml:space="preserve"> </w:t>
      </w:r>
      <w:r>
        <w:rPr>
          <w:rFonts w:hint="eastAsia" w:ascii="宋体" w:hAnsi="宋体" w:eastAsia="宋体" w:cs="宋体"/>
          <w:b/>
          <w:bCs/>
          <w:color w:val="000000"/>
          <w:kern w:val="0"/>
          <w:sz w:val="28"/>
          <w:szCs w:val="28"/>
          <w:lang w:val="zh-CN"/>
        </w:rPr>
        <w:t>应</w:t>
      </w:r>
      <w:r>
        <w:rPr>
          <w:rFonts w:hint="eastAsia" w:ascii="宋体" w:hAnsi="宋体" w:eastAsia="宋体" w:cs="宋体"/>
          <w:b/>
          <w:bCs/>
          <w:color w:val="000000"/>
          <w:kern w:val="0"/>
          <w:sz w:val="28"/>
          <w:szCs w:val="28"/>
        </w:rPr>
        <w:t xml:space="preserve"> </w:t>
      </w:r>
      <w:r>
        <w:rPr>
          <w:rFonts w:hint="eastAsia" w:ascii="宋体" w:hAnsi="宋体" w:eastAsia="宋体" w:cs="宋体"/>
          <w:b/>
          <w:bCs/>
          <w:color w:val="000000"/>
          <w:kern w:val="0"/>
          <w:sz w:val="28"/>
          <w:szCs w:val="28"/>
          <w:lang w:val="zh-CN"/>
        </w:rPr>
        <w:t>商（以下简称乙方）：</w:t>
      </w:r>
    </w:p>
    <w:p>
      <w:pPr>
        <w:pStyle w:val="9"/>
        <w:spacing w:line="400" w:lineRule="exact"/>
        <w:ind w:firstLine="480"/>
        <w:rPr>
          <w:rFonts w:ascii="宋体" w:hAnsi="宋体" w:eastAsia="宋体" w:cs="宋体"/>
          <w:color w:val="000000"/>
          <w:kern w:val="0"/>
          <w:sz w:val="24"/>
          <w:lang w:val="zh-CN"/>
        </w:rPr>
      </w:pPr>
      <w:r>
        <w:rPr>
          <w:rFonts w:hint="eastAsia" w:ascii="宋体" w:hAnsi="宋体" w:eastAsia="宋体" w:cs="宋体"/>
          <w:color w:val="000000"/>
          <w:kern w:val="0"/>
          <w:sz w:val="24"/>
          <w:lang w:val="zh-CN"/>
        </w:rPr>
        <w:t>甲、乙双方根据</w:t>
      </w:r>
      <w:r>
        <w:rPr>
          <w:rFonts w:hint="eastAsia" w:ascii="宋体" w:hAnsi="宋体" w:eastAsia="宋体" w:cs="宋体"/>
          <w:color w:val="000000"/>
          <w:kern w:val="0"/>
          <w:sz w:val="24"/>
        </w:rPr>
        <w:t>2</w:t>
      </w:r>
      <w:r>
        <w:rPr>
          <w:rFonts w:hint="eastAsia" w:ascii="宋体" w:hAnsi="宋体" w:eastAsia="宋体" w:cs="宋体"/>
          <w:color w:val="000000"/>
          <w:kern w:val="0"/>
          <w:sz w:val="24"/>
          <w:lang w:val="en-US" w:eastAsia="zh-CN"/>
        </w:rPr>
        <w:t>021</w:t>
      </w:r>
      <w:r>
        <w:rPr>
          <w:rFonts w:hint="eastAsia" w:ascii="宋体" w:hAnsi="宋体" w:eastAsia="宋体" w:cs="宋体"/>
          <w:color w:val="000000"/>
          <w:kern w:val="0"/>
          <w:sz w:val="24"/>
          <w:lang w:val="zh-CN"/>
        </w:rPr>
        <w:t>年</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en-US" w:eastAsia="zh-CN"/>
        </w:rPr>
        <w:t xml:space="preserve"> </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月</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en-US" w:eastAsia="zh-CN"/>
        </w:rPr>
        <w:t xml:space="preserve"> </w:t>
      </w:r>
      <w:r>
        <w:rPr>
          <w:rFonts w:hint="eastAsia" w:ascii="宋体" w:hAnsi="宋体" w:eastAsia="宋体" w:cs="宋体"/>
          <w:color w:val="000000"/>
          <w:kern w:val="0"/>
          <w:sz w:val="24"/>
          <w:lang w:val="zh-CN"/>
        </w:rPr>
        <w:t>日</w:t>
      </w:r>
      <w:r>
        <w:rPr>
          <w:rFonts w:hint="eastAsia" w:ascii="宋体" w:hAnsi="宋体" w:eastAsia="宋体" w:cs="宋体"/>
          <w:color w:val="000000"/>
          <w:kern w:val="0"/>
          <w:sz w:val="24"/>
          <w:u w:val="single"/>
          <w:lang w:val="zh-CN"/>
        </w:rPr>
        <w:t>（</w:t>
      </w:r>
      <w:r>
        <w:rPr>
          <w:rFonts w:hint="eastAsia" w:ascii="宋体" w:hAnsi="宋体" w:eastAsia="宋体" w:cs="宋体"/>
          <w:color w:val="000000"/>
          <w:kern w:val="0"/>
          <w:sz w:val="24"/>
          <w:highlight w:val="none"/>
          <w:u w:val="single"/>
          <w:lang w:val="zh-CN"/>
        </w:rPr>
        <w:t>青海省疾病预防控制中心手足口病毒检测试剂耗材采购项目</w:t>
      </w:r>
      <w:r>
        <w:rPr>
          <w:rFonts w:hint="eastAsia" w:ascii="宋体" w:hAnsi="宋体" w:eastAsia="宋体" w:cs="宋体"/>
          <w:color w:val="000000"/>
          <w:kern w:val="0"/>
          <w:sz w:val="24"/>
          <w:u w:val="single"/>
          <w:lang w:val="zh-CN"/>
        </w:rPr>
        <w:t>（</w:t>
      </w:r>
      <w:r>
        <w:rPr>
          <w:rFonts w:hint="eastAsia" w:ascii="宋体" w:hAnsi="宋体" w:eastAsia="宋体" w:cs="宋体"/>
          <w:b/>
          <w:bCs/>
          <w:sz w:val="28"/>
          <w:szCs w:val="28"/>
          <w:u w:val="single"/>
          <w:lang w:eastAsia="zh-CN"/>
        </w:rPr>
        <w:t>QHXR-询比（货物）2021-21</w:t>
      </w:r>
      <w:r>
        <w:rPr>
          <w:rFonts w:hint="eastAsia" w:ascii="宋体" w:hAnsi="宋体" w:eastAsia="宋体" w:cs="宋体"/>
          <w:color w:val="000000"/>
          <w:kern w:val="0"/>
          <w:sz w:val="24"/>
          <w:u w:val="single"/>
          <w:lang w:val="en-US" w:eastAsia="zh-CN"/>
        </w:rPr>
        <w:t>）</w:t>
      </w:r>
      <w:r>
        <w:rPr>
          <w:rFonts w:hint="eastAsia" w:ascii="宋体" w:hAnsi="宋体" w:eastAsia="宋体" w:cs="宋体"/>
          <w:color w:val="000000"/>
          <w:kern w:val="0"/>
          <w:sz w:val="24"/>
          <w:lang w:val="zh-CN"/>
        </w:rPr>
        <w:t>的询比文件要求和采购代理机构出具的《成交通知书》，并经双方协商一致，签订本合同协议书。</w:t>
      </w:r>
    </w:p>
    <w:p>
      <w:pPr>
        <w:autoSpaceDE w:val="0"/>
        <w:autoSpaceDN w:val="0"/>
        <w:adjustRightInd w:val="0"/>
        <w:spacing w:line="400" w:lineRule="exact"/>
        <w:ind w:firstLine="480"/>
        <w:rPr>
          <w:rFonts w:ascii="宋体" w:hAnsi="宋体" w:eastAsia="宋体" w:cs="宋体"/>
          <w:color w:val="000000"/>
          <w:kern w:val="0"/>
          <w:sz w:val="24"/>
          <w:lang w:val="zh-CN"/>
        </w:rPr>
      </w:pPr>
      <w:r>
        <w:rPr>
          <w:rFonts w:hint="eastAsia" w:ascii="宋体" w:hAnsi="宋体" w:eastAsia="宋体" w:cs="宋体"/>
          <w:color w:val="000000"/>
          <w:kern w:val="0"/>
          <w:sz w:val="24"/>
          <w:lang w:val="zh-CN"/>
        </w:rPr>
        <w:t>一、签订本合同的依据</w:t>
      </w:r>
    </w:p>
    <w:p>
      <w:pPr>
        <w:autoSpaceDE w:val="0"/>
        <w:autoSpaceDN w:val="0"/>
        <w:adjustRightInd w:val="0"/>
        <w:spacing w:line="400" w:lineRule="exact"/>
        <w:ind w:firstLine="480"/>
        <w:rPr>
          <w:rFonts w:ascii="宋体" w:hAnsi="宋体" w:eastAsia="宋体" w:cs="宋体"/>
          <w:color w:val="000000"/>
          <w:kern w:val="0"/>
          <w:sz w:val="24"/>
          <w:lang w:val="zh-CN"/>
        </w:rPr>
      </w:pPr>
      <w:r>
        <w:rPr>
          <w:rFonts w:hint="eastAsia" w:ascii="宋体" w:hAnsi="宋体" w:eastAsia="宋体" w:cs="宋体"/>
          <w:color w:val="000000"/>
          <w:kern w:val="0"/>
          <w:sz w:val="24"/>
          <w:lang w:val="zh-CN"/>
        </w:rPr>
        <w:t>本合同所附下列文件是构成本合同不可分割的部分：</w:t>
      </w:r>
    </w:p>
    <w:p>
      <w:pPr>
        <w:autoSpaceDE w:val="0"/>
        <w:autoSpaceDN w:val="0"/>
        <w:adjustRightInd w:val="0"/>
        <w:spacing w:line="400" w:lineRule="exact"/>
        <w:ind w:firstLine="480"/>
        <w:rPr>
          <w:rFonts w:ascii="宋体" w:hAnsi="宋体" w:eastAsia="宋体" w:cs="宋体"/>
          <w:color w:val="000000"/>
          <w:kern w:val="0"/>
          <w:sz w:val="24"/>
          <w:lang w:val="zh-CN"/>
        </w:rPr>
      </w:pPr>
      <w:r>
        <w:rPr>
          <w:rFonts w:hint="eastAsia" w:ascii="宋体" w:hAnsi="宋体" w:eastAsia="宋体" w:cs="宋体"/>
          <w:color w:val="000000"/>
          <w:kern w:val="0"/>
          <w:sz w:val="24"/>
          <w:lang w:val="zh-CN"/>
        </w:rPr>
        <w:t>1.询比文件；</w:t>
      </w:r>
    </w:p>
    <w:p>
      <w:pPr>
        <w:autoSpaceDE w:val="0"/>
        <w:autoSpaceDN w:val="0"/>
        <w:adjustRightInd w:val="0"/>
        <w:spacing w:line="400" w:lineRule="exact"/>
        <w:ind w:firstLine="480"/>
        <w:rPr>
          <w:rFonts w:ascii="宋体" w:hAnsi="宋体" w:eastAsia="宋体" w:cs="宋体"/>
          <w:color w:val="000000"/>
          <w:kern w:val="0"/>
          <w:sz w:val="24"/>
          <w:lang w:val="zh-CN"/>
        </w:rPr>
      </w:pPr>
      <w:r>
        <w:rPr>
          <w:rFonts w:hint="eastAsia" w:ascii="宋体" w:hAnsi="宋体" w:eastAsia="宋体" w:cs="宋体"/>
          <w:color w:val="000000"/>
          <w:kern w:val="0"/>
          <w:sz w:val="24"/>
          <w:lang w:val="zh-CN"/>
        </w:rPr>
        <w:t>2.询比文件的更正、变更公告；</w:t>
      </w:r>
    </w:p>
    <w:p>
      <w:pPr>
        <w:autoSpaceDE w:val="0"/>
        <w:autoSpaceDN w:val="0"/>
        <w:adjustRightInd w:val="0"/>
        <w:spacing w:line="400" w:lineRule="exact"/>
        <w:ind w:firstLine="480"/>
        <w:rPr>
          <w:rFonts w:ascii="宋体" w:hAnsi="宋体" w:eastAsia="宋体" w:cs="宋体"/>
          <w:color w:val="000000"/>
          <w:kern w:val="0"/>
          <w:sz w:val="24"/>
          <w:lang w:val="zh-CN"/>
        </w:rPr>
      </w:pPr>
      <w:r>
        <w:rPr>
          <w:rFonts w:hint="eastAsia" w:ascii="宋体" w:hAnsi="宋体" w:eastAsia="宋体" w:cs="宋体"/>
          <w:color w:val="000000"/>
          <w:kern w:val="0"/>
          <w:sz w:val="24"/>
          <w:lang w:val="zh-CN"/>
        </w:rPr>
        <w:t>3.成交人提交的响应文件；</w:t>
      </w:r>
    </w:p>
    <w:p>
      <w:pPr>
        <w:autoSpaceDE w:val="0"/>
        <w:autoSpaceDN w:val="0"/>
        <w:adjustRightInd w:val="0"/>
        <w:spacing w:line="400" w:lineRule="exact"/>
        <w:ind w:firstLine="480"/>
        <w:rPr>
          <w:rFonts w:ascii="宋体" w:hAnsi="宋体" w:eastAsia="宋体" w:cs="宋体"/>
          <w:color w:val="000000"/>
          <w:kern w:val="0"/>
          <w:sz w:val="24"/>
          <w:lang w:val="zh-CN"/>
        </w:rPr>
      </w:pPr>
      <w:r>
        <w:rPr>
          <w:rFonts w:hint="eastAsia" w:ascii="宋体" w:hAnsi="宋体" w:eastAsia="宋体" w:cs="宋体"/>
          <w:color w:val="000000"/>
          <w:kern w:val="0"/>
          <w:sz w:val="24"/>
          <w:lang w:val="zh-CN"/>
        </w:rPr>
        <w:t>4.询比文件中规定的合同通用条款；</w:t>
      </w:r>
    </w:p>
    <w:p>
      <w:pPr>
        <w:autoSpaceDE w:val="0"/>
        <w:autoSpaceDN w:val="0"/>
        <w:adjustRightInd w:val="0"/>
        <w:spacing w:line="400" w:lineRule="exact"/>
        <w:ind w:firstLine="480"/>
        <w:rPr>
          <w:rFonts w:ascii="宋体" w:hAnsi="宋体" w:eastAsia="宋体" w:cs="宋体"/>
          <w:color w:val="000000"/>
          <w:kern w:val="0"/>
          <w:sz w:val="24"/>
          <w:lang w:val="zh-CN"/>
        </w:rPr>
      </w:pPr>
      <w:r>
        <w:rPr>
          <w:rFonts w:hint="eastAsia" w:ascii="宋体" w:hAnsi="宋体" w:eastAsia="宋体" w:cs="宋体"/>
          <w:color w:val="000000"/>
          <w:kern w:val="0"/>
          <w:sz w:val="24"/>
          <w:lang w:val="zh-CN"/>
        </w:rPr>
        <w:t>5.成交通知书；</w:t>
      </w:r>
    </w:p>
    <w:p>
      <w:pPr>
        <w:autoSpaceDE w:val="0"/>
        <w:autoSpaceDN w:val="0"/>
        <w:adjustRightInd w:val="0"/>
        <w:spacing w:line="400" w:lineRule="exact"/>
        <w:ind w:firstLine="480"/>
        <w:rPr>
          <w:rFonts w:hint="eastAsia" w:ascii="宋体" w:hAnsi="宋体" w:eastAsia="宋体" w:cs="宋体"/>
          <w:color w:val="000000"/>
          <w:kern w:val="0"/>
          <w:sz w:val="24"/>
          <w:lang w:val="zh-CN"/>
        </w:rPr>
      </w:pPr>
      <w:r>
        <w:rPr>
          <w:rFonts w:hint="eastAsia" w:ascii="宋体" w:hAnsi="宋体" w:eastAsia="宋体" w:cs="宋体"/>
          <w:color w:val="000000"/>
          <w:kern w:val="0"/>
          <w:sz w:val="24"/>
          <w:lang w:val="zh-CN"/>
        </w:rPr>
        <w:t>6.履约保证金缴费证明。</w:t>
      </w:r>
    </w:p>
    <w:p>
      <w:pPr>
        <w:pStyle w:val="2"/>
        <w:rPr>
          <w:rFonts w:hint="default" w:ascii="宋体" w:hAnsi="宋体" w:eastAsia="宋体" w:cs="宋体"/>
          <w:b/>
          <w:bCs/>
          <w:color w:val="FF0000"/>
          <w:sz w:val="28"/>
          <w:szCs w:val="28"/>
          <w:lang w:val="en-US" w:eastAsia="zh-CN"/>
        </w:rPr>
      </w:pPr>
      <w:r>
        <w:rPr>
          <w:rFonts w:hint="eastAsia" w:ascii="宋体" w:hAnsi="宋体" w:eastAsia="宋体" w:cs="宋体"/>
          <w:b/>
          <w:bCs/>
          <w:color w:val="FF0000"/>
          <w:sz w:val="28"/>
          <w:szCs w:val="28"/>
          <w:lang w:val="en-US" w:eastAsia="zh-CN"/>
        </w:rPr>
        <w:t>注：履约保证金将在供应商第一次按业主要求时间供货后纳入货物质保金范畴（供货量达到货物50%时，采购人将所有货款支付供应商，供货量达到100%时退还货物质保金）</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lang w:val="zh-CN"/>
        </w:rPr>
        <w:t>二、合同标的及金额                                       单位：元</w:t>
      </w:r>
    </w:p>
    <w:tbl>
      <w:tblPr>
        <w:tblStyle w:val="14"/>
        <w:tblW w:w="9316" w:type="dxa"/>
        <w:jc w:val="center"/>
        <w:tblLayout w:type="fixed"/>
        <w:tblCellMar>
          <w:top w:w="0" w:type="dxa"/>
          <w:left w:w="108" w:type="dxa"/>
          <w:bottom w:w="0" w:type="dxa"/>
          <w:right w:w="108" w:type="dxa"/>
        </w:tblCellMar>
      </w:tblPr>
      <w:tblGrid>
        <w:gridCol w:w="1453"/>
        <w:gridCol w:w="1600"/>
        <w:gridCol w:w="1851"/>
        <w:gridCol w:w="1019"/>
        <w:gridCol w:w="1017"/>
        <w:gridCol w:w="1188"/>
        <w:gridCol w:w="1188"/>
      </w:tblGrid>
      <w:tr>
        <w:tblPrEx>
          <w:tblCellMar>
            <w:top w:w="0" w:type="dxa"/>
            <w:left w:w="108" w:type="dxa"/>
            <w:bottom w:w="0" w:type="dxa"/>
            <w:right w:w="108" w:type="dxa"/>
          </w:tblCellMar>
        </w:tblPrEx>
        <w:trPr>
          <w:cantSplit/>
          <w:trHeight w:val="907" w:hRule="atLeast"/>
          <w:jc w:val="center"/>
        </w:trPr>
        <w:tc>
          <w:tcPr>
            <w:tcW w:w="1453"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r>
              <w:rPr>
                <w:rFonts w:hint="eastAsia" w:ascii="宋体" w:hAnsi="Calibri" w:cs="宋体"/>
                <w:kern w:val="0"/>
                <w:lang w:val="zh-CN"/>
              </w:rPr>
              <w:t>标的名称</w:t>
            </w:r>
          </w:p>
        </w:tc>
        <w:tc>
          <w:tcPr>
            <w:tcW w:w="1600"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r>
              <w:rPr>
                <w:rFonts w:hint="eastAsia" w:ascii="宋体" w:hAnsi="Calibri" w:cs="宋体"/>
                <w:kern w:val="0"/>
              </w:rPr>
              <w:t xml:space="preserve">   </w:t>
            </w:r>
            <w:r>
              <w:rPr>
                <w:rFonts w:hint="eastAsia" w:ascii="宋体" w:hAnsi="Calibri" w:cs="宋体"/>
                <w:kern w:val="0"/>
                <w:lang w:val="en-US" w:eastAsia="zh-CN"/>
              </w:rPr>
              <w:t>货物</w:t>
            </w:r>
            <w:r>
              <w:rPr>
                <w:rFonts w:hint="eastAsia" w:ascii="宋体" w:hAnsi="Calibri" w:cs="宋体"/>
                <w:kern w:val="0"/>
                <w:lang w:val="zh-CN"/>
              </w:rPr>
              <w:t>内容</w:t>
            </w:r>
          </w:p>
        </w:tc>
        <w:tc>
          <w:tcPr>
            <w:tcW w:w="185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hint="default" w:ascii="宋体" w:hAnsi="Calibri" w:cs="宋体" w:eastAsiaTheme="minorEastAsia"/>
                <w:kern w:val="0"/>
                <w:lang w:val="en-US" w:eastAsia="zh-CN"/>
              </w:rPr>
            </w:pPr>
            <w:r>
              <w:rPr>
                <w:rFonts w:hint="eastAsia" w:ascii="宋体" w:hAnsi="Calibri" w:cs="宋体"/>
                <w:kern w:val="0"/>
                <w:lang w:val="en-US" w:eastAsia="zh-CN"/>
              </w:rPr>
              <w:t>生产厂家</w:t>
            </w:r>
          </w:p>
        </w:tc>
        <w:tc>
          <w:tcPr>
            <w:tcW w:w="101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r>
              <w:rPr>
                <w:rFonts w:hint="eastAsia" w:ascii="宋体" w:hAnsi="Calibri" w:cs="宋体"/>
                <w:kern w:val="0"/>
                <w:lang w:val="zh-CN"/>
              </w:rPr>
              <w:t>数量</w:t>
            </w:r>
            <w:r>
              <w:rPr>
                <w:rFonts w:hint="eastAsia" w:ascii="宋体" w:hAnsi="Calibri" w:cs="宋体"/>
                <w:kern w:val="0"/>
                <w:lang w:val="en-US" w:eastAsia="zh-CN"/>
              </w:rPr>
              <w:t>及单位</w:t>
            </w:r>
          </w:p>
        </w:tc>
        <w:tc>
          <w:tcPr>
            <w:tcW w:w="101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Calibri" w:cs="宋体"/>
                <w:kern w:val="0"/>
                <w:lang w:val="zh-CN"/>
              </w:rPr>
            </w:pPr>
            <w:r>
              <w:rPr>
                <w:rFonts w:hint="eastAsia" w:ascii="宋体" w:hAnsi="Calibri" w:cs="宋体"/>
                <w:kern w:val="0"/>
                <w:lang w:val="zh-CN"/>
              </w:rPr>
              <w:t>单价</w:t>
            </w:r>
          </w:p>
        </w:tc>
        <w:tc>
          <w:tcPr>
            <w:tcW w:w="118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Calibri" w:cs="宋体"/>
                <w:kern w:val="0"/>
                <w:lang w:val="zh-CN"/>
              </w:rPr>
            </w:pPr>
            <w:r>
              <w:rPr>
                <w:rFonts w:hint="eastAsia" w:ascii="宋体" w:hAnsi="Calibri" w:cs="宋体"/>
                <w:kern w:val="0"/>
                <w:lang w:val="zh-CN"/>
              </w:rPr>
              <w:t>总价</w:t>
            </w:r>
          </w:p>
        </w:tc>
        <w:tc>
          <w:tcPr>
            <w:tcW w:w="118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hint="eastAsia" w:ascii="宋体" w:hAnsi="Calibri" w:cs="宋体"/>
                <w:kern w:val="0"/>
                <w:lang w:val="zh-CN"/>
              </w:rPr>
            </w:pPr>
            <w:r>
              <w:rPr>
                <w:rFonts w:hint="eastAsia" w:ascii="宋体" w:hAnsi="Calibri" w:cs="宋体"/>
                <w:kern w:val="0"/>
                <w:lang w:val="zh-CN"/>
              </w:rPr>
              <w:t>备注</w:t>
            </w:r>
          </w:p>
        </w:tc>
      </w:tr>
      <w:tr>
        <w:tblPrEx>
          <w:tblCellMar>
            <w:top w:w="0" w:type="dxa"/>
            <w:left w:w="108" w:type="dxa"/>
            <w:bottom w:w="0" w:type="dxa"/>
            <w:right w:w="108" w:type="dxa"/>
          </w:tblCellMar>
        </w:tblPrEx>
        <w:trPr>
          <w:cantSplit/>
          <w:trHeight w:val="598" w:hRule="atLeast"/>
          <w:jc w:val="center"/>
        </w:trPr>
        <w:tc>
          <w:tcPr>
            <w:tcW w:w="1453"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1600"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185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101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101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118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118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r>
      <w:tr>
        <w:tblPrEx>
          <w:tblCellMar>
            <w:top w:w="0" w:type="dxa"/>
            <w:left w:w="108" w:type="dxa"/>
            <w:bottom w:w="0" w:type="dxa"/>
            <w:right w:w="108" w:type="dxa"/>
          </w:tblCellMar>
        </w:tblPrEx>
        <w:trPr>
          <w:cantSplit/>
          <w:trHeight w:val="672" w:hRule="atLeast"/>
          <w:jc w:val="center"/>
        </w:trPr>
        <w:tc>
          <w:tcPr>
            <w:tcW w:w="1453"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1600"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185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101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101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118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118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r>
      <w:tr>
        <w:tblPrEx>
          <w:tblCellMar>
            <w:top w:w="0" w:type="dxa"/>
            <w:left w:w="108" w:type="dxa"/>
            <w:bottom w:w="0" w:type="dxa"/>
            <w:right w:w="108" w:type="dxa"/>
          </w:tblCellMar>
        </w:tblPrEx>
        <w:trPr>
          <w:cantSplit/>
          <w:trHeight w:val="672" w:hRule="atLeast"/>
          <w:jc w:val="center"/>
        </w:trPr>
        <w:tc>
          <w:tcPr>
            <w:tcW w:w="1453"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1600"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185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101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101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118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118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r>
      <w:tr>
        <w:tblPrEx>
          <w:tblCellMar>
            <w:top w:w="0" w:type="dxa"/>
            <w:left w:w="108" w:type="dxa"/>
            <w:bottom w:w="0" w:type="dxa"/>
            <w:right w:w="108" w:type="dxa"/>
          </w:tblCellMar>
        </w:tblPrEx>
        <w:trPr>
          <w:cantSplit/>
          <w:trHeight w:val="682" w:hRule="atLeast"/>
          <w:jc w:val="center"/>
        </w:trPr>
        <w:tc>
          <w:tcPr>
            <w:tcW w:w="1453"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r>
              <w:rPr>
                <w:rFonts w:hint="eastAsia" w:ascii="宋体" w:hAnsi="Calibri" w:cs="宋体"/>
                <w:kern w:val="0"/>
                <w:lang w:val="zh-CN"/>
              </w:rPr>
              <w:t>询比总报价</w:t>
            </w:r>
          </w:p>
        </w:tc>
        <w:tc>
          <w:tcPr>
            <w:tcW w:w="6675" w:type="dxa"/>
            <w:gridSpan w:val="5"/>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118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r>
    </w:tbl>
    <w:p>
      <w:pPr>
        <w:autoSpaceDE w:val="0"/>
        <w:autoSpaceDN w:val="0"/>
        <w:adjustRightInd w:val="0"/>
        <w:spacing w:line="400" w:lineRule="exact"/>
        <w:rPr>
          <w:rFonts w:ascii="宋体" w:hAnsi="宋体" w:eastAsia="宋体" w:cs="宋体"/>
          <w:color w:val="000000"/>
          <w:kern w:val="0"/>
          <w:sz w:val="24"/>
          <w:lang w:val="zh-CN"/>
        </w:rPr>
      </w:pP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根据上述合同文件要求，本合同的总金额为人民币</w:t>
      </w:r>
      <w:r>
        <w:rPr>
          <w:rFonts w:hint="eastAsia" w:ascii="宋体" w:hAnsi="宋体" w:eastAsia="宋体" w:cs="宋体"/>
          <w:color w:val="000000"/>
          <w:kern w:val="0"/>
          <w:sz w:val="24"/>
          <w:u w:val="single"/>
        </w:rPr>
        <w:t xml:space="preserve">     </w:t>
      </w:r>
      <w:r>
        <w:rPr>
          <w:rFonts w:hint="eastAsia" w:ascii="宋体" w:hAnsi="宋体" w:eastAsia="宋体" w:cs="宋体"/>
          <w:color w:val="000000"/>
          <w:kern w:val="0"/>
          <w:sz w:val="24"/>
          <w:lang w:val="zh-CN"/>
        </w:rPr>
        <w:t>元（</w:t>
      </w:r>
      <w:r>
        <w:rPr>
          <w:rFonts w:hint="eastAsia" w:ascii="宋体" w:hAnsi="宋体" w:eastAsia="宋体" w:cs="宋体"/>
          <w:color w:val="000000"/>
          <w:kern w:val="0"/>
          <w:sz w:val="24"/>
          <w:u w:val="single"/>
          <w:lang w:val="zh-CN"/>
        </w:rPr>
        <w:t>大写：</w:t>
      </w:r>
      <w:r>
        <w:rPr>
          <w:rFonts w:hint="eastAsia" w:ascii="宋体" w:hAnsi="宋体" w:eastAsia="宋体" w:cs="宋体"/>
          <w:color w:val="000000"/>
          <w:kern w:val="0"/>
          <w:sz w:val="24"/>
          <w:u w:val="single"/>
        </w:rPr>
        <w:t xml:space="preserve">  </w:t>
      </w:r>
      <w:r>
        <w:rPr>
          <w:rFonts w:hint="eastAsia" w:ascii="宋体" w:hAnsi="宋体" w:eastAsia="宋体" w:cs="宋体"/>
          <w:color w:val="000000"/>
          <w:kern w:val="0"/>
          <w:sz w:val="24"/>
          <w:u w:val="single"/>
          <w:lang w:val="zh-CN"/>
        </w:rPr>
        <w:t xml:space="preserve">        ）</w:t>
      </w:r>
      <w:r>
        <w:rPr>
          <w:rFonts w:hint="eastAsia" w:ascii="宋体" w:hAnsi="宋体" w:eastAsia="宋体" w:cs="宋体"/>
          <w:color w:val="000000"/>
          <w:kern w:val="0"/>
          <w:sz w:val="24"/>
          <w:lang w:val="zh-CN"/>
        </w:rPr>
        <w:t>。</w:t>
      </w:r>
    </w:p>
    <w:p>
      <w:pPr>
        <w:autoSpaceDE w:val="0"/>
        <w:autoSpaceDN w:val="0"/>
        <w:adjustRightInd w:val="0"/>
        <w:spacing w:line="400" w:lineRule="exact"/>
        <w:ind w:firstLine="480" w:firstLineChars="200"/>
        <w:rPr>
          <w:rFonts w:hint="eastAsia" w:ascii="宋体" w:hAnsi="宋体" w:eastAsia="宋体" w:cs="宋体"/>
          <w:color w:val="000000"/>
          <w:kern w:val="0"/>
          <w:sz w:val="24"/>
          <w:lang w:val="zh-CN"/>
        </w:rPr>
      </w:pPr>
      <w:r>
        <w:rPr>
          <w:rFonts w:hint="eastAsia" w:ascii="宋体" w:hAnsi="宋体" w:eastAsia="宋体" w:cs="宋体"/>
          <w:color w:val="000000"/>
          <w:kern w:val="0"/>
          <w:sz w:val="24"/>
          <w:lang w:val="zh-CN"/>
        </w:rPr>
        <w:t>本合同以人民币进行结算，合同总价包括：该项目规定的产品费、验收费、手续费、包装费、运输费、保险费、售前、售中、售后服务费、招标代理费、税金及不可预见费等全部费用。（说明：具体内容应根据项目特点实事求是的填写）</w:t>
      </w:r>
    </w:p>
    <w:p>
      <w:pPr>
        <w:autoSpaceDE w:val="0"/>
        <w:autoSpaceDN w:val="0"/>
        <w:adjustRightInd w:val="0"/>
        <w:spacing w:line="520" w:lineRule="exact"/>
        <w:rPr>
          <w:rFonts w:ascii="Calibri" w:hAnsi="Calibri" w:cs="Calibri"/>
          <w:b/>
          <w:sz w:val="24"/>
        </w:rPr>
      </w:pPr>
      <w:bookmarkStart w:id="30" w:name="_Toc21145_WPSOffice_Level2"/>
      <w:bookmarkStart w:id="31" w:name="_Toc24676_WPSOffice_Level2"/>
      <w:r>
        <w:rPr>
          <w:rFonts w:hint="eastAsia" w:ascii="宋体" w:hAnsi="Calibri" w:cs="宋体"/>
          <w:b/>
          <w:sz w:val="24"/>
          <w:lang w:val="zh-CN"/>
        </w:rPr>
        <w:t>三、交付时间、地点和要求</w:t>
      </w:r>
      <w:bookmarkEnd w:id="30"/>
      <w:bookmarkEnd w:id="31"/>
    </w:p>
    <w:p>
      <w:pPr>
        <w:autoSpaceDE w:val="0"/>
        <w:autoSpaceDN w:val="0"/>
        <w:adjustRightInd w:val="0"/>
        <w:spacing w:line="400" w:lineRule="exact"/>
        <w:ind w:firstLine="480" w:firstLineChars="200"/>
        <w:rPr>
          <w:rFonts w:hint="default" w:ascii="宋体" w:hAnsi="宋体" w:eastAsia="宋体" w:cs="宋体"/>
          <w:color w:val="000000" w:themeColor="text1"/>
          <w:kern w:val="0"/>
          <w:sz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highlight w:val="none"/>
          <w:lang w:val="zh-CN"/>
          <w14:textFill>
            <w14:solidFill>
              <w14:schemeClr w14:val="tx1"/>
            </w14:solidFill>
          </w14:textFill>
        </w:rPr>
        <w:t>1.交货时间：</w:t>
      </w:r>
      <w:r>
        <w:rPr>
          <w:rFonts w:hint="eastAsia" w:ascii="宋体" w:hAnsi="宋体" w:eastAsia="宋体" w:cs="宋体"/>
          <w:b/>
          <w:bCs/>
          <w:color w:val="000000" w:themeColor="text1"/>
          <w:kern w:val="0"/>
          <w:sz w:val="24"/>
          <w:highlight w:val="none"/>
          <w:lang w:val="zh-CN"/>
          <w14:textFill>
            <w14:solidFill>
              <w14:schemeClr w14:val="tx1"/>
            </w14:solidFill>
          </w14:textFill>
        </w:rPr>
        <w:t>按甲方要求</w:t>
      </w:r>
      <w:r>
        <w:rPr>
          <w:rFonts w:hint="eastAsia" w:ascii="宋体" w:hAnsi="宋体" w:eastAsia="宋体" w:cs="宋体"/>
          <w:b/>
          <w:bCs/>
          <w:color w:val="000000" w:themeColor="text1"/>
          <w:kern w:val="0"/>
          <w:sz w:val="24"/>
          <w:highlight w:val="none"/>
          <w:lang w:val="en-US" w:eastAsia="zh-CN"/>
          <w14:textFill>
            <w14:solidFill>
              <w14:schemeClr w14:val="tx1"/>
            </w14:solidFill>
          </w14:textFill>
        </w:rPr>
        <w:t>分批次供货</w:t>
      </w:r>
    </w:p>
    <w:p>
      <w:pPr>
        <w:autoSpaceDE w:val="0"/>
        <w:autoSpaceDN w:val="0"/>
        <w:adjustRightInd w:val="0"/>
        <w:spacing w:line="400" w:lineRule="exact"/>
        <w:ind w:firstLine="720" w:firstLineChars="300"/>
        <w:rPr>
          <w:rFonts w:hint="eastAsia" w:ascii="宋体" w:hAnsi="宋体" w:eastAsia="宋体" w:cs="宋体"/>
          <w:color w:val="0000FF"/>
          <w:kern w:val="0"/>
          <w:sz w:val="24"/>
          <w:highlight w:val="none"/>
          <w:lang w:val="zh-CN" w:eastAsia="zh-CN"/>
        </w:rPr>
      </w:pPr>
      <w:r>
        <w:rPr>
          <w:rFonts w:hint="eastAsia" w:ascii="宋体" w:hAnsi="宋体" w:eastAsia="宋体" w:cs="宋体"/>
          <w:color w:val="000000" w:themeColor="text1"/>
          <w:kern w:val="0"/>
          <w:sz w:val="24"/>
          <w:highlight w:val="none"/>
          <w:lang w:val="zh-CN"/>
          <w14:textFill>
            <w14:solidFill>
              <w14:schemeClr w14:val="tx1"/>
            </w14:solidFill>
          </w14:textFill>
        </w:rPr>
        <w:t>交货地点：按甲方要求</w:t>
      </w:r>
    </w:p>
    <w:p>
      <w:pPr>
        <w:autoSpaceDE w:val="0"/>
        <w:autoSpaceDN w:val="0"/>
        <w:adjustRightInd w:val="0"/>
        <w:spacing w:line="400" w:lineRule="exact"/>
        <w:ind w:firstLine="480" w:firstLineChars="200"/>
        <w:rPr>
          <w:rFonts w:hint="eastAsia" w:ascii="宋体" w:hAnsi="宋体" w:eastAsia="宋体" w:cs="宋体"/>
          <w:color w:val="000000"/>
          <w:kern w:val="0"/>
          <w:sz w:val="24"/>
          <w:lang w:val="zh-CN"/>
        </w:rPr>
      </w:pPr>
      <w:r>
        <w:rPr>
          <w:rFonts w:hint="eastAsia" w:ascii="宋体" w:hAnsi="宋体" w:eastAsia="宋体" w:cs="宋体"/>
          <w:color w:val="000000"/>
          <w:kern w:val="0"/>
          <w:sz w:val="24"/>
          <w:lang w:val="zh-CN"/>
        </w:rPr>
        <w:t>2.乙方提供不符合招响应文件和本合同规定的产品，甲方有权拒绝接受。</w:t>
      </w:r>
    </w:p>
    <w:p>
      <w:pPr>
        <w:autoSpaceDE w:val="0"/>
        <w:autoSpaceDN w:val="0"/>
        <w:adjustRightInd w:val="0"/>
        <w:spacing w:line="400" w:lineRule="exact"/>
        <w:ind w:firstLine="480" w:firstLineChars="200"/>
        <w:rPr>
          <w:rFonts w:hint="eastAsia" w:ascii="宋体" w:hAnsi="宋体" w:eastAsia="宋体" w:cs="宋体"/>
          <w:color w:val="000000"/>
          <w:kern w:val="0"/>
          <w:sz w:val="24"/>
          <w:lang w:val="zh-CN"/>
        </w:rPr>
      </w:pPr>
      <w:r>
        <w:rPr>
          <w:rFonts w:hint="eastAsia" w:ascii="宋体" w:hAnsi="宋体" w:eastAsia="宋体" w:cs="宋体"/>
          <w:color w:val="000000"/>
          <w:kern w:val="0"/>
          <w:sz w:val="24"/>
          <w:lang w:val="zh-CN"/>
        </w:rPr>
        <w:t>3.乙方应将提供的产品清单等交付给甲方，如有缺失应及时补齐，否则视为逾期交货。</w:t>
      </w:r>
    </w:p>
    <w:p>
      <w:pPr>
        <w:autoSpaceDE w:val="0"/>
        <w:autoSpaceDN w:val="0"/>
        <w:adjustRightInd w:val="0"/>
        <w:spacing w:line="400" w:lineRule="exact"/>
        <w:ind w:firstLine="480" w:firstLineChars="200"/>
        <w:rPr>
          <w:rFonts w:hint="eastAsia" w:ascii="宋体" w:hAnsi="宋体" w:eastAsia="宋体" w:cs="宋体"/>
          <w:color w:val="000000"/>
          <w:kern w:val="0"/>
          <w:sz w:val="24"/>
          <w:lang w:val="zh-CN"/>
        </w:rPr>
      </w:pPr>
      <w:r>
        <w:rPr>
          <w:rFonts w:hint="eastAsia" w:ascii="宋体" w:hAnsi="宋体" w:eastAsia="宋体" w:cs="宋体"/>
          <w:color w:val="000000"/>
          <w:kern w:val="0"/>
          <w:sz w:val="24"/>
          <w:lang w:val="zh-CN"/>
        </w:rPr>
        <w:t>4.甲方应当在到货（检验、安全施工完）后</w:t>
      </w:r>
      <w:r>
        <w:rPr>
          <w:rFonts w:hint="eastAsia" w:ascii="宋体" w:hAnsi="宋体" w:eastAsia="宋体" w:cs="宋体"/>
          <w:color w:val="000000"/>
          <w:kern w:val="0"/>
          <w:sz w:val="24"/>
          <w:u w:val="single"/>
          <w:lang w:val="zh-CN"/>
        </w:rPr>
        <w:t xml:space="preserve"> </w:t>
      </w:r>
      <w:r>
        <w:rPr>
          <w:rFonts w:hint="eastAsia" w:ascii="宋体" w:hAnsi="宋体" w:eastAsia="宋体" w:cs="宋体"/>
          <w:color w:val="000000"/>
          <w:kern w:val="0"/>
          <w:sz w:val="24"/>
          <w:u w:val="single"/>
          <w:lang w:val="en-US" w:eastAsia="zh-CN"/>
        </w:rPr>
        <w:t xml:space="preserve"> </w:t>
      </w:r>
      <w:r>
        <w:rPr>
          <w:rFonts w:hint="eastAsia" w:ascii="宋体" w:hAnsi="宋体" w:eastAsia="宋体" w:cs="宋体"/>
          <w:color w:val="000000"/>
          <w:kern w:val="0"/>
          <w:sz w:val="24"/>
          <w:u w:val="single"/>
          <w:lang w:val="zh-CN"/>
        </w:rPr>
        <w:t xml:space="preserve"> </w:t>
      </w:r>
      <w:r>
        <w:rPr>
          <w:rFonts w:hint="eastAsia" w:ascii="宋体" w:hAnsi="宋体" w:eastAsia="宋体" w:cs="宋体"/>
          <w:color w:val="000000"/>
          <w:kern w:val="0"/>
          <w:sz w:val="24"/>
          <w:lang w:val="zh-CN"/>
        </w:rPr>
        <w:t>个工作日内进行验收，逾期不验收的，乙方可视为验收合格。验收合格后，由甲乙双方签署产品验收单并加盖采购人公章，甲乙双方各执一份。</w:t>
      </w:r>
    </w:p>
    <w:p>
      <w:pPr>
        <w:autoSpaceDE w:val="0"/>
        <w:autoSpaceDN w:val="0"/>
        <w:adjustRightInd w:val="0"/>
        <w:spacing w:line="400" w:lineRule="exact"/>
        <w:ind w:firstLine="480" w:firstLineChars="200"/>
        <w:rPr>
          <w:rFonts w:hint="eastAsia" w:ascii="宋体" w:hAnsi="宋体" w:eastAsia="宋体" w:cs="宋体"/>
          <w:color w:val="000000"/>
          <w:kern w:val="0"/>
          <w:sz w:val="24"/>
          <w:lang w:val="zh-CN"/>
        </w:rPr>
      </w:pPr>
      <w:r>
        <w:rPr>
          <w:rFonts w:hint="eastAsia" w:ascii="宋体" w:hAnsi="宋体" w:eastAsia="宋体" w:cs="宋体"/>
          <w:color w:val="000000"/>
          <w:kern w:val="0"/>
          <w:sz w:val="24"/>
          <w:lang w:val="zh-CN"/>
        </w:rPr>
        <w:t>5. 甲方应提供该项目验收报告交同级财政监管部门，由财政部门按规定程序抽验后办理资金拨付。</w:t>
      </w:r>
    </w:p>
    <w:p>
      <w:pPr>
        <w:autoSpaceDE w:val="0"/>
        <w:autoSpaceDN w:val="0"/>
        <w:adjustRightInd w:val="0"/>
        <w:spacing w:line="400" w:lineRule="exact"/>
        <w:ind w:firstLine="480" w:firstLineChars="200"/>
        <w:rPr>
          <w:rFonts w:hint="eastAsia" w:ascii="宋体" w:hAnsi="宋体" w:eastAsia="宋体" w:cs="宋体"/>
          <w:color w:val="000000"/>
          <w:kern w:val="0"/>
          <w:sz w:val="24"/>
          <w:lang w:val="zh-CN"/>
        </w:rPr>
      </w:pPr>
      <w:r>
        <w:rPr>
          <w:rFonts w:hint="eastAsia" w:ascii="宋体" w:hAnsi="宋体" w:eastAsia="宋体" w:cs="宋体"/>
          <w:color w:val="000000"/>
          <w:kern w:val="0"/>
          <w:sz w:val="24"/>
          <w:lang w:val="zh-CN"/>
        </w:rPr>
        <w:t>6. 甲方在验收过程中发现乙方有违约问题，可按招、响应文件的规定要求乙方及时予以解决。</w:t>
      </w:r>
    </w:p>
    <w:p>
      <w:pPr>
        <w:autoSpaceDE w:val="0"/>
        <w:autoSpaceDN w:val="0"/>
        <w:adjustRightInd w:val="0"/>
        <w:spacing w:line="400" w:lineRule="exact"/>
        <w:ind w:firstLine="480" w:firstLineChars="200"/>
        <w:rPr>
          <w:rFonts w:hint="eastAsia" w:ascii="宋体" w:hAnsi="宋体" w:eastAsia="宋体" w:cs="宋体"/>
          <w:color w:val="000000"/>
          <w:kern w:val="0"/>
          <w:sz w:val="24"/>
          <w:lang w:val="zh-CN"/>
        </w:rPr>
      </w:pPr>
      <w:r>
        <w:rPr>
          <w:rFonts w:hint="eastAsia" w:ascii="宋体" w:hAnsi="宋体" w:eastAsia="宋体" w:cs="宋体"/>
          <w:color w:val="000000"/>
          <w:kern w:val="0"/>
          <w:sz w:val="24"/>
          <w:lang w:val="zh-CN"/>
        </w:rPr>
        <w:t>7.乙方向甲方提供产品相关完税销售发票。</w:t>
      </w:r>
    </w:p>
    <w:p>
      <w:pPr>
        <w:autoSpaceDE w:val="0"/>
        <w:autoSpaceDN w:val="0"/>
        <w:adjustRightInd w:val="0"/>
        <w:spacing w:line="520" w:lineRule="exact"/>
        <w:rPr>
          <w:rFonts w:ascii="Calibri" w:hAnsi="Calibri" w:cs="Calibri"/>
          <w:b/>
          <w:color w:val="auto"/>
          <w:sz w:val="24"/>
          <w:highlight w:val="none"/>
        </w:rPr>
      </w:pPr>
      <w:bookmarkStart w:id="32" w:name="_Toc20952_WPSOffice_Level2"/>
      <w:bookmarkStart w:id="33" w:name="_Toc32012_WPSOffice_Level2"/>
      <w:r>
        <w:rPr>
          <w:rFonts w:hint="eastAsia" w:ascii="宋体" w:hAnsi="Calibri" w:cs="宋体"/>
          <w:b/>
          <w:color w:val="auto"/>
          <w:sz w:val="24"/>
          <w:highlight w:val="none"/>
          <w:lang w:val="zh-CN"/>
        </w:rPr>
        <w:t>四、付款方式</w:t>
      </w:r>
      <w:bookmarkEnd w:id="32"/>
      <w:bookmarkEnd w:id="33"/>
    </w:p>
    <w:p>
      <w:pPr>
        <w:autoSpaceDE w:val="0"/>
        <w:autoSpaceDN w:val="0"/>
        <w:adjustRightInd w:val="0"/>
        <w:spacing w:line="520" w:lineRule="exact"/>
        <w:rPr>
          <w:rFonts w:hint="eastAsia" w:ascii="宋体" w:hAnsi="宋体"/>
          <w:color w:val="auto"/>
          <w:sz w:val="24"/>
          <w:highlight w:val="none"/>
          <w:lang w:eastAsia="zh-CN"/>
        </w:rPr>
      </w:pPr>
      <w:bookmarkStart w:id="34" w:name="_Toc28961_WPSOffice_Level2"/>
      <w:bookmarkStart w:id="35" w:name="_Toc2095_WPSOffice_Level2"/>
      <w:r>
        <w:rPr>
          <w:rFonts w:hint="eastAsia" w:ascii="宋体" w:hAnsi="宋体"/>
          <w:color w:val="auto"/>
          <w:sz w:val="24"/>
          <w:highlight w:val="none"/>
          <w:lang w:eastAsia="zh-CN"/>
        </w:rPr>
        <w:t>签订合同时与甲方商定。</w:t>
      </w:r>
    </w:p>
    <w:p>
      <w:pPr>
        <w:autoSpaceDE w:val="0"/>
        <w:autoSpaceDN w:val="0"/>
        <w:adjustRightInd w:val="0"/>
        <w:spacing w:line="520" w:lineRule="exact"/>
        <w:rPr>
          <w:rFonts w:ascii="Calibri" w:hAnsi="Calibri" w:cs="Calibri"/>
          <w:b/>
          <w:sz w:val="24"/>
        </w:rPr>
      </w:pPr>
      <w:r>
        <w:rPr>
          <w:rFonts w:hint="eastAsia" w:ascii="宋体" w:hAnsi="Calibri" w:cs="宋体"/>
          <w:b/>
          <w:sz w:val="24"/>
          <w:lang w:val="zh-CN"/>
        </w:rPr>
        <w:t>五、合同的变更、终止与转让</w:t>
      </w:r>
      <w:bookmarkEnd w:id="34"/>
      <w:bookmarkEnd w:id="35"/>
    </w:p>
    <w:p>
      <w:pPr>
        <w:autoSpaceDE w:val="0"/>
        <w:autoSpaceDN w:val="0"/>
        <w:adjustRightInd w:val="0"/>
        <w:spacing w:line="520" w:lineRule="exact"/>
        <w:ind w:firstLine="360"/>
        <w:rPr>
          <w:rFonts w:ascii="Calibri" w:hAnsi="Calibri" w:cs="Calibri"/>
          <w:sz w:val="24"/>
        </w:rPr>
      </w:pPr>
      <w:r>
        <w:rPr>
          <w:rFonts w:ascii="Calibri" w:hAnsi="Calibri" w:cs="Calibri"/>
          <w:sz w:val="24"/>
        </w:rPr>
        <w:t>1.</w:t>
      </w:r>
      <w:r>
        <w:rPr>
          <w:rFonts w:hint="eastAsia" w:ascii="宋体" w:hAnsi="Calibri" w:cs="宋体"/>
          <w:sz w:val="24"/>
          <w:lang w:val="zh-CN"/>
        </w:rPr>
        <w:t>除《中华人民共和国法》第</w:t>
      </w:r>
      <w:r>
        <w:rPr>
          <w:rFonts w:ascii="Calibri" w:hAnsi="Calibri" w:cs="Calibri"/>
          <w:sz w:val="24"/>
        </w:rPr>
        <w:t>50</w:t>
      </w:r>
      <w:r>
        <w:rPr>
          <w:rFonts w:hint="eastAsia" w:ascii="宋体" w:hAnsi="Calibri" w:cs="宋体"/>
          <w:sz w:val="24"/>
          <w:lang w:val="zh-CN"/>
        </w:rPr>
        <w:t>条规定的情形外，本合同一经签订，甲乙双方不得擅自变更、中止或终止。</w:t>
      </w:r>
    </w:p>
    <w:p>
      <w:pPr>
        <w:autoSpaceDE w:val="0"/>
        <w:autoSpaceDN w:val="0"/>
        <w:adjustRightInd w:val="0"/>
        <w:spacing w:line="520" w:lineRule="exact"/>
        <w:ind w:firstLine="360"/>
        <w:rPr>
          <w:rFonts w:ascii="Calibri" w:hAnsi="Calibri" w:cs="Calibri"/>
          <w:sz w:val="24"/>
        </w:rPr>
      </w:pPr>
      <w:r>
        <w:rPr>
          <w:rFonts w:ascii="Calibri" w:hAnsi="Calibri" w:cs="Calibri"/>
          <w:sz w:val="24"/>
        </w:rPr>
        <w:t>2.</w:t>
      </w:r>
      <w:r>
        <w:rPr>
          <w:rFonts w:hint="eastAsia" w:ascii="宋体" w:hAnsi="Calibri" w:cs="宋体"/>
          <w:sz w:val="24"/>
          <w:lang w:val="zh-CN"/>
        </w:rPr>
        <w:t>乙方不得擅自转让其应履行的合同义务。</w:t>
      </w:r>
    </w:p>
    <w:p>
      <w:pPr>
        <w:autoSpaceDE w:val="0"/>
        <w:autoSpaceDN w:val="0"/>
        <w:adjustRightInd w:val="0"/>
        <w:spacing w:line="520" w:lineRule="exact"/>
        <w:rPr>
          <w:rFonts w:ascii="Calibri" w:hAnsi="Calibri" w:cs="Calibri"/>
          <w:b/>
          <w:sz w:val="24"/>
        </w:rPr>
      </w:pPr>
      <w:bookmarkStart w:id="36" w:name="_Toc21542_WPSOffice_Level2"/>
      <w:bookmarkStart w:id="37" w:name="_Toc479_WPSOffice_Level2"/>
      <w:r>
        <w:rPr>
          <w:rFonts w:hint="eastAsia" w:ascii="宋体" w:hAnsi="Calibri" w:cs="宋体"/>
          <w:b/>
          <w:sz w:val="24"/>
          <w:lang w:val="zh-CN"/>
        </w:rPr>
        <w:t>六、违约责任</w:t>
      </w:r>
      <w:bookmarkEnd w:id="36"/>
      <w:bookmarkEnd w:id="37"/>
    </w:p>
    <w:p>
      <w:pPr>
        <w:autoSpaceDE w:val="0"/>
        <w:autoSpaceDN w:val="0"/>
        <w:adjustRightInd w:val="0"/>
        <w:spacing w:line="520" w:lineRule="exact"/>
        <w:ind w:firstLine="360"/>
        <w:rPr>
          <w:rFonts w:ascii="Calibri" w:hAnsi="Calibri" w:cs="Calibri"/>
          <w:sz w:val="24"/>
        </w:rPr>
      </w:pPr>
      <w:r>
        <w:rPr>
          <w:rFonts w:ascii="Calibri" w:hAnsi="Calibri" w:cs="Calibri"/>
          <w:sz w:val="24"/>
        </w:rPr>
        <w:t>1.</w:t>
      </w:r>
      <w:r>
        <w:rPr>
          <w:rFonts w:hint="eastAsia" w:ascii="宋体" w:hAnsi="Calibri" w:cs="宋体"/>
          <w:sz w:val="24"/>
          <w:lang w:val="zh-CN"/>
        </w:rPr>
        <w:t>乙方所提供的产品规格、技术标准、材料等质量不合格的，应及时更换；更换不及时的，按逾期交货处罚；因质量问题甲方不同意接收的，质保金全额扣除，并由乙方赔偿由此引起的甲方的一切经济损失。</w:t>
      </w:r>
    </w:p>
    <w:p>
      <w:pPr>
        <w:autoSpaceDE w:val="0"/>
        <w:autoSpaceDN w:val="0"/>
        <w:adjustRightInd w:val="0"/>
        <w:spacing w:line="520" w:lineRule="exact"/>
        <w:ind w:firstLine="360"/>
        <w:rPr>
          <w:rFonts w:ascii="Calibri" w:hAnsi="Calibri" w:cs="Calibri"/>
          <w:sz w:val="24"/>
        </w:rPr>
      </w:pPr>
      <w:r>
        <w:rPr>
          <w:rFonts w:ascii="Calibri" w:hAnsi="Calibri" w:cs="Calibri"/>
          <w:sz w:val="24"/>
        </w:rPr>
        <w:t>2.</w:t>
      </w:r>
      <w:r>
        <w:rPr>
          <w:rFonts w:hint="eastAsia" w:ascii="宋体" w:hAnsi="Calibri" w:cs="宋体"/>
          <w:sz w:val="24"/>
          <w:lang w:val="zh-CN"/>
        </w:rPr>
        <w:t>乙方提供的货物如侵犯了第三方权益而引发纠纷或诉讼的，均由乙方负责交涉并承担全部责任。</w:t>
      </w:r>
    </w:p>
    <w:p>
      <w:pPr>
        <w:autoSpaceDE w:val="0"/>
        <w:autoSpaceDN w:val="0"/>
        <w:adjustRightInd w:val="0"/>
        <w:spacing w:line="520" w:lineRule="exact"/>
        <w:ind w:firstLine="360"/>
        <w:rPr>
          <w:rFonts w:ascii="Calibri" w:hAnsi="Calibri" w:cs="Calibri"/>
          <w:sz w:val="24"/>
        </w:rPr>
      </w:pPr>
      <w:r>
        <w:rPr>
          <w:rFonts w:ascii="Calibri" w:hAnsi="Calibri" w:cs="Calibri"/>
          <w:sz w:val="24"/>
        </w:rPr>
        <w:t>3.</w:t>
      </w:r>
      <w:r>
        <w:rPr>
          <w:rFonts w:hint="eastAsia" w:ascii="宋体" w:hAnsi="Calibri" w:cs="宋体"/>
          <w:sz w:val="24"/>
          <w:lang w:val="zh-CN"/>
        </w:rPr>
        <w:t>因包装、运输引起的货物损坏，按质量不合格处罚。</w:t>
      </w:r>
    </w:p>
    <w:p>
      <w:pPr>
        <w:autoSpaceDE w:val="0"/>
        <w:autoSpaceDN w:val="0"/>
        <w:adjustRightInd w:val="0"/>
        <w:spacing w:line="520" w:lineRule="exact"/>
        <w:ind w:firstLine="360"/>
        <w:rPr>
          <w:rFonts w:ascii="Calibri" w:hAnsi="Calibri" w:cs="Calibri"/>
          <w:sz w:val="24"/>
        </w:rPr>
      </w:pPr>
      <w:r>
        <w:rPr>
          <w:rFonts w:ascii="Calibri" w:hAnsi="Calibri" w:cs="Calibri"/>
          <w:sz w:val="24"/>
        </w:rPr>
        <w:t>4.</w:t>
      </w:r>
      <w:r>
        <w:rPr>
          <w:rFonts w:hint="eastAsia" w:ascii="宋体" w:hAnsi="Calibri" w:cs="宋体"/>
          <w:sz w:val="24"/>
          <w:lang w:val="zh-CN"/>
        </w:rPr>
        <w:t>甲方无故延期接受货物和乙方逾期交货的，每天应向对方偿付未交货物的货款</w:t>
      </w:r>
      <w:r>
        <w:rPr>
          <w:rFonts w:ascii="Calibri" w:hAnsi="Calibri" w:cs="Calibri"/>
          <w:sz w:val="24"/>
        </w:rPr>
        <w:t>3</w:t>
      </w:r>
      <w:r>
        <w:rPr>
          <w:rFonts w:hint="eastAsia" w:ascii="宋体" w:hAnsi="Calibri" w:cs="宋体"/>
          <w:sz w:val="24"/>
          <w:lang w:val="zh-CN"/>
        </w:rPr>
        <w:t>‰的违约金，但违约金累计不得超过违约货款的</w:t>
      </w:r>
      <w:r>
        <w:rPr>
          <w:rFonts w:hint="eastAsia" w:ascii="宋体" w:hAnsi="Calibri" w:cs="宋体"/>
          <w:sz w:val="24"/>
          <w:u w:val="single"/>
          <w:lang w:val="en-US" w:eastAsia="zh-CN"/>
        </w:rPr>
        <w:t xml:space="preserve">   </w:t>
      </w:r>
      <w:r>
        <w:rPr>
          <w:rFonts w:ascii="Calibri" w:hAnsi="Calibri" w:cs="Calibri"/>
          <w:sz w:val="24"/>
        </w:rPr>
        <w:t>%</w:t>
      </w:r>
      <w:r>
        <w:rPr>
          <w:rFonts w:hint="eastAsia" w:ascii="宋体" w:hAnsi="Calibri" w:cs="宋体"/>
          <w:sz w:val="24"/>
          <w:lang w:val="zh-CN"/>
        </w:rPr>
        <w:t>，超过</w:t>
      </w:r>
      <w:r>
        <w:rPr>
          <w:rFonts w:ascii="Calibri" w:hAnsi="Calibri" w:cs="Calibri"/>
          <w:sz w:val="24"/>
          <w:u w:val="single"/>
        </w:rPr>
        <w:t xml:space="preserve"> </w:t>
      </w:r>
      <w:r>
        <w:rPr>
          <w:rFonts w:hint="eastAsia" w:ascii="Calibri" w:hAnsi="Calibri" w:cs="Calibri"/>
          <w:sz w:val="24"/>
          <w:u w:val="single"/>
          <w:lang w:val="en-US" w:eastAsia="zh-CN"/>
        </w:rPr>
        <w:t xml:space="preserve">  </w:t>
      </w:r>
      <w:r>
        <w:rPr>
          <w:rFonts w:ascii="Calibri" w:hAnsi="Calibri" w:cs="Calibri"/>
          <w:sz w:val="24"/>
          <w:u w:val="single"/>
        </w:rPr>
        <w:t xml:space="preserve"> </w:t>
      </w:r>
      <w:r>
        <w:rPr>
          <w:rFonts w:hint="eastAsia" w:ascii="宋体" w:hAnsi="Calibri" w:cs="宋体"/>
          <w:sz w:val="24"/>
          <w:lang w:val="zh-CN"/>
        </w:rPr>
        <w:t>天对方有权解除合同，违约方承担因此给对方造成的经济损失</w:t>
      </w:r>
      <w:r>
        <w:rPr>
          <w:rFonts w:ascii="Calibri" w:hAnsi="Calibri" w:cs="Calibri"/>
          <w:sz w:val="24"/>
        </w:rPr>
        <w:t xml:space="preserve"> </w:t>
      </w:r>
      <w:r>
        <w:rPr>
          <w:rFonts w:hint="eastAsia" w:ascii="宋体" w:hAnsi="Calibri" w:cs="宋体"/>
          <w:sz w:val="24"/>
          <w:lang w:val="zh-CN"/>
        </w:rPr>
        <w:t>。</w:t>
      </w:r>
    </w:p>
    <w:p>
      <w:pPr>
        <w:autoSpaceDE w:val="0"/>
        <w:autoSpaceDN w:val="0"/>
        <w:adjustRightInd w:val="0"/>
        <w:spacing w:line="520" w:lineRule="exact"/>
        <w:ind w:firstLine="360"/>
        <w:rPr>
          <w:rFonts w:ascii="Calibri" w:hAnsi="Calibri" w:cs="Calibri"/>
          <w:sz w:val="24"/>
        </w:rPr>
      </w:pPr>
      <w:r>
        <w:rPr>
          <w:rFonts w:ascii="Calibri" w:hAnsi="Calibri" w:cs="Calibri"/>
          <w:sz w:val="24"/>
        </w:rPr>
        <w:t>5.</w:t>
      </w:r>
      <w:r>
        <w:rPr>
          <w:rFonts w:hint="eastAsia" w:ascii="宋体" w:hAnsi="Calibri" w:cs="宋体"/>
          <w:sz w:val="24"/>
          <w:lang w:val="zh-CN"/>
        </w:rPr>
        <w:t>乙方未按本合同和响应文件中规定的服务承诺提供售后服务的，乙方应按本合同合计金额的</w:t>
      </w:r>
      <w:r>
        <w:rPr>
          <w:rFonts w:hint="eastAsia" w:ascii="宋体" w:hAnsi="Calibri" w:cs="宋体"/>
          <w:sz w:val="24"/>
          <w:u w:val="single"/>
          <w:lang w:val="en-US" w:eastAsia="zh-CN"/>
        </w:rPr>
        <w:t>10</w:t>
      </w:r>
      <w:r>
        <w:rPr>
          <w:rFonts w:ascii="Calibri" w:hAnsi="Calibri" w:cs="Calibri"/>
          <w:sz w:val="24"/>
        </w:rPr>
        <w:t>%</w:t>
      </w:r>
      <w:r>
        <w:rPr>
          <w:rFonts w:hint="eastAsia" w:ascii="宋体" w:hAnsi="Calibri" w:cs="宋体"/>
          <w:sz w:val="24"/>
          <w:lang w:val="zh-CN"/>
        </w:rPr>
        <w:t>向甲方支付违约金。</w:t>
      </w:r>
    </w:p>
    <w:p>
      <w:pPr>
        <w:autoSpaceDE w:val="0"/>
        <w:autoSpaceDN w:val="0"/>
        <w:adjustRightInd w:val="0"/>
        <w:spacing w:line="520" w:lineRule="exact"/>
        <w:ind w:firstLine="360"/>
        <w:rPr>
          <w:rFonts w:ascii="Calibri" w:hAnsi="Calibri" w:cs="Calibri"/>
          <w:sz w:val="24"/>
        </w:rPr>
      </w:pPr>
      <w:r>
        <w:rPr>
          <w:rFonts w:ascii="Calibri" w:hAnsi="Calibri" w:cs="Calibri"/>
          <w:sz w:val="24"/>
        </w:rPr>
        <w:t>6.</w:t>
      </w:r>
      <w:r>
        <w:rPr>
          <w:rFonts w:hint="eastAsia" w:ascii="宋体" w:hAnsi="Calibri" w:cs="宋体"/>
          <w:sz w:val="24"/>
          <w:lang w:val="zh-CN"/>
        </w:rPr>
        <w:t>乙方提供的货物在质量保证期内，因设计、工艺或材料的缺陷和其它质量原因造成的问题，由乙方负责，费用从合同款中扣除，不足另补。</w:t>
      </w:r>
    </w:p>
    <w:p>
      <w:pPr>
        <w:autoSpaceDE w:val="0"/>
        <w:autoSpaceDN w:val="0"/>
        <w:adjustRightInd w:val="0"/>
        <w:spacing w:line="520" w:lineRule="exact"/>
        <w:ind w:firstLine="360"/>
        <w:rPr>
          <w:rFonts w:ascii="Calibri" w:hAnsi="Calibri" w:cs="Calibri"/>
          <w:sz w:val="24"/>
        </w:rPr>
      </w:pPr>
      <w:r>
        <w:rPr>
          <w:rFonts w:ascii="Calibri" w:hAnsi="Calibri" w:cs="Calibri"/>
          <w:sz w:val="24"/>
        </w:rPr>
        <w:t>7.</w:t>
      </w:r>
      <w:r>
        <w:rPr>
          <w:rFonts w:hint="eastAsia" w:ascii="宋体" w:hAnsi="Calibri" w:cs="宋体"/>
          <w:sz w:val="24"/>
          <w:lang w:val="zh-CN"/>
        </w:rPr>
        <w:t>其它违约行为按违约货款额</w:t>
      </w:r>
      <w:r>
        <w:rPr>
          <w:rFonts w:ascii="Calibri" w:hAnsi="Calibri" w:cs="Calibri"/>
          <w:sz w:val="24"/>
        </w:rPr>
        <w:t>5%</w:t>
      </w:r>
      <w:r>
        <w:rPr>
          <w:rFonts w:hint="eastAsia" w:ascii="宋体" w:hAnsi="Calibri" w:cs="宋体"/>
          <w:sz w:val="24"/>
          <w:lang w:val="zh-CN"/>
        </w:rPr>
        <w:t>收取违约金并赔偿经济损失。</w:t>
      </w:r>
    </w:p>
    <w:p>
      <w:pPr>
        <w:autoSpaceDE w:val="0"/>
        <w:autoSpaceDN w:val="0"/>
        <w:adjustRightInd w:val="0"/>
        <w:spacing w:line="520" w:lineRule="exact"/>
        <w:rPr>
          <w:rFonts w:ascii="Calibri" w:hAnsi="Calibri" w:cs="Calibri"/>
          <w:b/>
          <w:sz w:val="24"/>
        </w:rPr>
      </w:pPr>
      <w:bookmarkStart w:id="38" w:name="_Toc18484_WPSOffice_Level2"/>
      <w:bookmarkStart w:id="39" w:name="_Toc24743_WPSOffice_Level2"/>
      <w:r>
        <w:rPr>
          <w:rFonts w:hint="eastAsia" w:ascii="宋体" w:hAnsi="Calibri" w:cs="宋体"/>
          <w:b/>
          <w:sz w:val="24"/>
          <w:lang w:val="zh-CN"/>
        </w:rPr>
        <w:t>七、不可抗力</w:t>
      </w:r>
      <w:bookmarkEnd w:id="38"/>
      <w:bookmarkEnd w:id="39"/>
    </w:p>
    <w:p>
      <w:pPr>
        <w:autoSpaceDE w:val="0"/>
        <w:autoSpaceDN w:val="0"/>
        <w:adjustRightInd w:val="0"/>
        <w:spacing w:line="520" w:lineRule="exact"/>
        <w:ind w:firstLine="360"/>
        <w:rPr>
          <w:rFonts w:ascii="Calibri" w:hAnsi="Calibri" w:cs="Calibri"/>
          <w:sz w:val="24"/>
        </w:rPr>
      </w:pPr>
      <w:r>
        <w:rPr>
          <w:rFonts w:ascii="Calibri" w:hAnsi="Calibri" w:cs="Calibri"/>
          <w:sz w:val="24"/>
        </w:rPr>
        <w:t>1.</w:t>
      </w:r>
      <w:r>
        <w:rPr>
          <w:rFonts w:hint="eastAsia" w:ascii="宋体" w:hAnsi="Calibri" w:cs="宋体"/>
          <w:sz w:val="24"/>
          <w:lang w:val="zh-CN"/>
        </w:rPr>
        <w:t>不可抗力使合同的某些内容有变更必要的，双方应通过协商在</w:t>
      </w:r>
      <w:r>
        <w:rPr>
          <w:rFonts w:ascii="Calibri" w:hAnsi="Calibri" w:cs="Calibri"/>
          <w:sz w:val="24"/>
          <w:u w:val="single"/>
        </w:rPr>
        <w:t xml:space="preserve"> </w:t>
      </w:r>
      <w:r>
        <w:rPr>
          <w:rFonts w:hint="eastAsia" w:ascii="Calibri" w:hAnsi="Calibri" w:cs="Calibri"/>
          <w:sz w:val="24"/>
          <w:u w:val="single"/>
          <w:lang w:val="en-US" w:eastAsia="zh-CN"/>
        </w:rPr>
        <w:t xml:space="preserve">  </w:t>
      </w:r>
      <w:r>
        <w:rPr>
          <w:rFonts w:ascii="Calibri" w:hAnsi="Calibri" w:cs="Calibri"/>
          <w:sz w:val="24"/>
          <w:u w:val="single"/>
        </w:rPr>
        <w:t xml:space="preserve"> </w:t>
      </w:r>
      <w:r>
        <w:rPr>
          <w:rFonts w:hint="eastAsia" w:ascii="宋体" w:hAnsi="Calibri" w:cs="宋体"/>
          <w:sz w:val="24"/>
          <w:lang w:val="zh-CN"/>
        </w:rPr>
        <w:t>天内达成进一步履行合同的协议，因不可抗力致使合同不能履行的，合同终止。</w:t>
      </w:r>
    </w:p>
    <w:p>
      <w:pPr>
        <w:autoSpaceDE w:val="0"/>
        <w:autoSpaceDN w:val="0"/>
        <w:adjustRightInd w:val="0"/>
        <w:spacing w:line="520" w:lineRule="exact"/>
        <w:ind w:firstLine="360"/>
        <w:rPr>
          <w:rFonts w:ascii="Calibri" w:hAnsi="Calibri" w:cs="Calibri"/>
          <w:sz w:val="24"/>
        </w:rPr>
      </w:pPr>
      <w:r>
        <w:rPr>
          <w:rFonts w:ascii="Calibri" w:hAnsi="Calibri" w:cs="Calibri"/>
          <w:sz w:val="24"/>
        </w:rPr>
        <w:t>2.</w:t>
      </w:r>
      <w:r>
        <w:rPr>
          <w:rFonts w:hint="eastAsia" w:ascii="宋体" w:hAnsi="Calibri" w:cs="宋体"/>
          <w:sz w:val="24"/>
          <w:lang w:val="zh-CN"/>
        </w:rPr>
        <w:t>除法律、法规规定的不可抗力情形外，双方约定出现</w:t>
      </w:r>
      <w:r>
        <w:rPr>
          <w:rFonts w:hint="eastAsia" w:ascii="Calibri" w:hAnsi="Calibri" w:cs="Calibri"/>
          <w:sz w:val="24"/>
          <w:u w:val="single"/>
        </w:rPr>
        <w:t xml:space="preserve"> 无 </w:t>
      </w:r>
      <w:r>
        <w:rPr>
          <w:rFonts w:hint="eastAsia" w:ascii="宋体" w:hAnsi="Calibri" w:cs="宋体"/>
          <w:sz w:val="24"/>
          <w:lang w:val="zh-CN"/>
        </w:rPr>
        <w:t>情况亦视为不可抗力。</w:t>
      </w:r>
    </w:p>
    <w:p>
      <w:pPr>
        <w:autoSpaceDE w:val="0"/>
        <w:autoSpaceDN w:val="0"/>
        <w:adjustRightInd w:val="0"/>
        <w:spacing w:line="520" w:lineRule="exact"/>
        <w:rPr>
          <w:rFonts w:ascii="Calibri" w:hAnsi="Calibri" w:cs="Calibri"/>
          <w:b/>
          <w:sz w:val="24"/>
        </w:rPr>
      </w:pPr>
      <w:bookmarkStart w:id="40" w:name="_Toc29157_WPSOffice_Level2"/>
      <w:bookmarkStart w:id="41" w:name="_Toc3322_WPSOffice_Level2"/>
      <w:r>
        <w:rPr>
          <w:rFonts w:hint="eastAsia" w:ascii="宋体" w:hAnsi="Calibri" w:cs="宋体"/>
          <w:b/>
          <w:sz w:val="24"/>
          <w:lang w:val="zh-CN"/>
        </w:rPr>
        <w:t>八、知识产权：</w:t>
      </w:r>
      <w:bookmarkEnd w:id="40"/>
      <w:bookmarkEnd w:id="41"/>
    </w:p>
    <w:p>
      <w:pPr>
        <w:autoSpaceDE w:val="0"/>
        <w:autoSpaceDN w:val="0"/>
        <w:adjustRightInd w:val="0"/>
        <w:spacing w:line="520" w:lineRule="exact"/>
        <w:rPr>
          <w:rFonts w:ascii="Calibri" w:hAnsi="Calibri" w:cs="Calibri"/>
          <w:b/>
          <w:sz w:val="24"/>
        </w:rPr>
      </w:pPr>
      <w:bookmarkStart w:id="42" w:name="_Toc8584_WPSOffice_Level2"/>
      <w:bookmarkStart w:id="43" w:name="_Toc21396_WPSOffice_Level2"/>
      <w:r>
        <w:rPr>
          <w:rFonts w:hint="eastAsia" w:ascii="宋体" w:hAnsi="Calibri" w:cs="宋体"/>
          <w:b/>
          <w:sz w:val="24"/>
          <w:lang w:val="zh-CN"/>
        </w:rPr>
        <w:t>九、其他约定：</w:t>
      </w:r>
      <w:bookmarkEnd w:id="42"/>
      <w:bookmarkEnd w:id="43"/>
    </w:p>
    <w:p>
      <w:pPr>
        <w:autoSpaceDE w:val="0"/>
        <w:autoSpaceDN w:val="0"/>
        <w:adjustRightInd w:val="0"/>
        <w:spacing w:line="520" w:lineRule="exact"/>
        <w:rPr>
          <w:rFonts w:ascii="Calibri" w:hAnsi="Calibri" w:cs="Calibri"/>
          <w:b/>
          <w:sz w:val="24"/>
        </w:rPr>
      </w:pPr>
      <w:bookmarkStart w:id="44" w:name="_Toc321_WPSOffice_Level2"/>
      <w:bookmarkStart w:id="45" w:name="_Toc31915_WPSOffice_Level2"/>
      <w:r>
        <w:rPr>
          <w:rFonts w:hint="eastAsia" w:ascii="宋体" w:hAnsi="Calibri" w:cs="宋体"/>
          <w:b/>
          <w:sz w:val="24"/>
          <w:lang w:val="zh-CN"/>
        </w:rPr>
        <w:t>十、合同争议解决</w:t>
      </w:r>
      <w:bookmarkEnd w:id="44"/>
      <w:bookmarkEnd w:id="45"/>
    </w:p>
    <w:p>
      <w:pPr>
        <w:autoSpaceDE w:val="0"/>
        <w:autoSpaceDN w:val="0"/>
        <w:adjustRightInd w:val="0"/>
        <w:spacing w:line="520" w:lineRule="exact"/>
        <w:ind w:firstLine="360"/>
        <w:rPr>
          <w:rFonts w:ascii="Calibri" w:hAnsi="Calibri" w:cs="Calibri"/>
          <w:sz w:val="24"/>
        </w:rPr>
      </w:pPr>
      <w:r>
        <w:rPr>
          <w:rFonts w:ascii="Calibri" w:hAnsi="Calibri" w:cs="Calibri"/>
          <w:sz w:val="24"/>
        </w:rPr>
        <w:t>1.</w:t>
      </w:r>
      <w:r>
        <w:rPr>
          <w:rFonts w:hint="eastAsia" w:ascii="宋体" w:hAnsi="Calibri" w:cs="宋体"/>
          <w:sz w:val="24"/>
          <w:lang w:val="zh-CN"/>
        </w:rPr>
        <w:t>因产品质量问题发生争议的，应邀请国家认可的质量检测机构进行鉴定。产品符合标准的，鉴定费由甲方承担；产品不符合标准的，鉴定费由乙方承担。</w:t>
      </w:r>
    </w:p>
    <w:p>
      <w:pPr>
        <w:autoSpaceDE w:val="0"/>
        <w:autoSpaceDN w:val="0"/>
        <w:adjustRightInd w:val="0"/>
        <w:spacing w:line="520" w:lineRule="exact"/>
        <w:ind w:firstLine="360"/>
        <w:rPr>
          <w:rFonts w:ascii="Calibri" w:hAnsi="Calibri" w:cs="Calibri"/>
          <w:sz w:val="24"/>
        </w:rPr>
      </w:pPr>
      <w:r>
        <w:rPr>
          <w:rFonts w:ascii="Calibri" w:hAnsi="Calibri" w:cs="Calibri"/>
          <w:sz w:val="24"/>
        </w:rPr>
        <w:t>2.</w:t>
      </w:r>
      <w:r>
        <w:rPr>
          <w:rFonts w:hint="eastAsia" w:ascii="宋体" w:hAnsi="Calibri" w:cs="宋体"/>
          <w:sz w:val="24"/>
          <w:lang w:val="zh-CN"/>
        </w:rPr>
        <w:t>因履行本合同引起的或与本合同有关的争议，甲乙双方应首先通过友好协商解决，如果协商不能解决，可向</w:t>
      </w:r>
      <w:r>
        <w:rPr>
          <w:rFonts w:hint="eastAsia" w:ascii="宋体" w:hAnsi="Calibri" w:cs="宋体"/>
          <w:sz w:val="24"/>
          <w:u w:val="single"/>
          <w:lang w:val="zh-CN"/>
        </w:rPr>
        <w:t>甲方</w:t>
      </w:r>
      <w:r>
        <w:rPr>
          <w:rFonts w:hint="eastAsia" w:ascii="宋体" w:hAnsi="Calibri" w:cs="宋体"/>
          <w:sz w:val="24"/>
          <w:lang w:val="zh-CN"/>
        </w:rPr>
        <w:t>所在地仲裁委员会申请仲裁或向甲方所在地人民法院提起诉讼。</w:t>
      </w:r>
    </w:p>
    <w:p>
      <w:pPr>
        <w:autoSpaceDE w:val="0"/>
        <w:autoSpaceDN w:val="0"/>
        <w:adjustRightInd w:val="0"/>
        <w:spacing w:line="520" w:lineRule="exact"/>
        <w:ind w:firstLine="360"/>
        <w:rPr>
          <w:rFonts w:ascii="Calibri" w:hAnsi="Calibri" w:cs="Calibri"/>
          <w:sz w:val="24"/>
        </w:rPr>
      </w:pPr>
      <w:r>
        <w:rPr>
          <w:rFonts w:ascii="Calibri" w:hAnsi="Calibri" w:cs="Calibri"/>
          <w:sz w:val="24"/>
        </w:rPr>
        <w:t>3.</w:t>
      </w:r>
      <w:r>
        <w:rPr>
          <w:rFonts w:hint="eastAsia" w:ascii="宋体" w:hAnsi="Calibri" w:cs="宋体"/>
          <w:sz w:val="24"/>
          <w:lang w:val="zh-CN"/>
        </w:rPr>
        <w:t>诉讼期间，本合同继续履行。</w:t>
      </w:r>
    </w:p>
    <w:p>
      <w:pPr>
        <w:autoSpaceDE w:val="0"/>
        <w:autoSpaceDN w:val="0"/>
        <w:adjustRightInd w:val="0"/>
        <w:spacing w:line="520" w:lineRule="exact"/>
        <w:rPr>
          <w:rFonts w:ascii="Calibri" w:hAnsi="Calibri" w:cs="Calibri"/>
          <w:b/>
          <w:sz w:val="24"/>
        </w:rPr>
      </w:pPr>
      <w:bookmarkStart w:id="46" w:name="_Toc1858_WPSOffice_Level2"/>
      <w:bookmarkStart w:id="47" w:name="_Toc7313_WPSOffice_Level2"/>
      <w:r>
        <w:rPr>
          <w:rFonts w:hint="eastAsia" w:ascii="宋体" w:hAnsi="Calibri" w:cs="宋体"/>
          <w:b/>
          <w:sz w:val="24"/>
          <w:lang w:val="zh-CN"/>
        </w:rPr>
        <w:t>十一、合同生效及其它</w:t>
      </w:r>
      <w:r>
        <w:rPr>
          <w:rFonts w:hint="eastAsia" w:ascii="宋体" w:hAnsi="Calibri" w:cs="宋体"/>
          <w:b/>
          <w:sz w:val="24"/>
        </w:rPr>
        <w:t>：</w:t>
      </w:r>
      <w:bookmarkEnd w:id="46"/>
      <w:bookmarkEnd w:id="47"/>
    </w:p>
    <w:p>
      <w:pPr>
        <w:autoSpaceDE w:val="0"/>
        <w:autoSpaceDN w:val="0"/>
        <w:adjustRightInd w:val="0"/>
        <w:spacing w:line="480" w:lineRule="auto"/>
        <w:ind w:firstLine="360"/>
        <w:rPr>
          <w:rFonts w:ascii="宋体" w:hAnsi="宋体" w:eastAsia="宋体" w:cs="宋体"/>
          <w:color w:val="000000"/>
          <w:kern w:val="0"/>
          <w:sz w:val="24"/>
        </w:rPr>
      </w:pPr>
      <w:r>
        <w:rPr>
          <w:rFonts w:ascii="Calibri" w:hAnsi="Calibri" w:cs="Calibri"/>
          <w:sz w:val="24"/>
        </w:rPr>
        <w:t>1.</w:t>
      </w:r>
      <w:r>
        <w:rPr>
          <w:rFonts w:hint="eastAsia" w:ascii="宋体" w:hAnsi="宋体" w:eastAsia="宋体" w:cs="宋体"/>
          <w:color w:val="000000"/>
          <w:kern w:val="0"/>
          <w:sz w:val="24"/>
          <w:lang w:val="zh-CN"/>
        </w:rPr>
        <w:t>本合同一式八份，经双方签字，并加盖公章或合同专用章（两页以上须加盖骑缝章）即为生效。</w:t>
      </w:r>
    </w:p>
    <w:p>
      <w:pPr>
        <w:autoSpaceDE w:val="0"/>
        <w:autoSpaceDN w:val="0"/>
        <w:adjustRightInd w:val="0"/>
        <w:spacing w:line="520" w:lineRule="exact"/>
        <w:ind w:firstLine="360"/>
        <w:rPr>
          <w:rFonts w:ascii="Calibri" w:hAnsi="Calibri" w:cs="Calibri"/>
          <w:sz w:val="24"/>
        </w:rPr>
      </w:pPr>
      <w:r>
        <w:rPr>
          <w:rFonts w:ascii="Calibri" w:hAnsi="Calibri" w:cs="Calibri"/>
          <w:sz w:val="24"/>
        </w:rPr>
        <w:t>2.</w:t>
      </w:r>
      <w:r>
        <w:rPr>
          <w:rFonts w:hint="eastAsia" w:ascii="宋体" w:hAnsi="Calibri" w:cs="宋体"/>
          <w:sz w:val="24"/>
          <w:lang w:val="zh-CN"/>
        </w:rPr>
        <w:t>本合同未尽事宜，按合同法有关规定处理。</w:t>
      </w:r>
    </w:p>
    <w:p>
      <w:pPr>
        <w:autoSpaceDE w:val="0"/>
        <w:autoSpaceDN w:val="0"/>
        <w:adjustRightInd w:val="0"/>
        <w:spacing w:line="520" w:lineRule="exact"/>
        <w:ind w:firstLine="360"/>
        <w:rPr>
          <w:rFonts w:ascii="Calibri" w:hAnsi="Calibri" w:cs="Calibri"/>
          <w:sz w:val="24"/>
        </w:rPr>
      </w:pPr>
      <w:r>
        <w:rPr>
          <w:rFonts w:ascii="Calibri" w:hAnsi="Calibri" w:cs="Calibri"/>
          <w:sz w:val="24"/>
        </w:rPr>
        <w:t>3.</w:t>
      </w:r>
      <w:r>
        <w:rPr>
          <w:rFonts w:hint="eastAsia" w:ascii="宋体" w:hAnsi="Calibri" w:cs="宋体"/>
          <w:sz w:val="24"/>
          <w:lang w:val="zh-CN"/>
        </w:rPr>
        <w:t>本合同的组成包含《合同通用条款》，可自行在青海网下载《合同通用条款》。</w:t>
      </w:r>
    </w:p>
    <w:p>
      <w:pPr>
        <w:autoSpaceDE w:val="0"/>
        <w:autoSpaceDN w:val="0"/>
        <w:adjustRightInd w:val="0"/>
        <w:spacing w:line="520" w:lineRule="exact"/>
        <w:rPr>
          <w:rFonts w:hint="eastAsia" w:ascii="宋体" w:hAnsi="Calibri" w:cs="宋体"/>
          <w:sz w:val="24"/>
          <w:lang w:val="zh-CN"/>
        </w:rPr>
      </w:pPr>
    </w:p>
    <w:p>
      <w:pPr>
        <w:autoSpaceDE w:val="0"/>
        <w:autoSpaceDN w:val="0"/>
        <w:adjustRightInd w:val="0"/>
        <w:spacing w:line="520" w:lineRule="exact"/>
        <w:rPr>
          <w:rFonts w:hint="eastAsia" w:ascii="宋体" w:hAnsi="Calibri" w:cs="宋体"/>
          <w:sz w:val="24"/>
          <w:lang w:val="zh-CN"/>
        </w:rPr>
      </w:pPr>
    </w:p>
    <w:p>
      <w:pPr>
        <w:pStyle w:val="7"/>
        <w:rPr>
          <w:rFonts w:hint="eastAsia"/>
          <w:lang w:val="zh-CN"/>
        </w:rPr>
      </w:pPr>
    </w:p>
    <w:p>
      <w:pPr>
        <w:autoSpaceDE w:val="0"/>
        <w:autoSpaceDN w:val="0"/>
        <w:adjustRightInd w:val="0"/>
        <w:spacing w:line="400" w:lineRule="exact"/>
        <w:rPr>
          <w:rFonts w:ascii="宋体" w:hAnsi="宋体" w:eastAsia="宋体" w:cs="宋体"/>
          <w:color w:val="000000"/>
          <w:kern w:val="0"/>
          <w:sz w:val="24"/>
        </w:rPr>
      </w:pPr>
      <w:r>
        <w:rPr>
          <w:rFonts w:hint="eastAsia" w:ascii="宋体" w:hAnsi="宋体" w:eastAsia="宋体" w:cs="宋体"/>
          <w:color w:val="000000"/>
          <w:kern w:val="0"/>
          <w:sz w:val="24"/>
          <w:lang w:val="zh-CN"/>
        </w:rPr>
        <w:t>甲方（盖章）：</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乙方（盖章）：</w:t>
      </w:r>
    </w:p>
    <w:p>
      <w:pPr>
        <w:autoSpaceDE w:val="0"/>
        <w:autoSpaceDN w:val="0"/>
        <w:adjustRightInd w:val="0"/>
        <w:spacing w:line="400" w:lineRule="exact"/>
        <w:rPr>
          <w:rFonts w:ascii="宋体" w:hAnsi="宋体" w:eastAsia="宋体" w:cs="宋体"/>
          <w:color w:val="000000"/>
          <w:kern w:val="0"/>
          <w:sz w:val="24"/>
        </w:rPr>
      </w:pPr>
      <w:r>
        <w:rPr>
          <w:rFonts w:hint="eastAsia" w:ascii="宋体" w:hAnsi="宋体" w:eastAsia="宋体" w:cs="宋体"/>
          <w:color w:val="000000"/>
          <w:kern w:val="0"/>
          <w:sz w:val="24"/>
          <w:lang w:val="zh-CN"/>
        </w:rPr>
        <w:t>法定代表人或委托代理人</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法定代表人或委托代理人</w:t>
      </w:r>
      <w:r>
        <w:rPr>
          <w:rFonts w:hint="eastAsia" w:ascii="宋体" w:hAnsi="宋体" w:eastAsia="宋体" w:cs="宋体"/>
          <w:color w:val="000000"/>
          <w:kern w:val="0"/>
          <w:sz w:val="24"/>
        </w:rPr>
        <w:t>：</w:t>
      </w:r>
    </w:p>
    <w:p>
      <w:pPr>
        <w:autoSpaceDE w:val="0"/>
        <w:autoSpaceDN w:val="0"/>
        <w:adjustRightInd w:val="0"/>
        <w:spacing w:line="400" w:lineRule="exact"/>
        <w:rPr>
          <w:rFonts w:ascii="宋体" w:hAnsi="宋体" w:eastAsia="宋体" w:cs="宋体"/>
          <w:color w:val="000000"/>
          <w:kern w:val="0"/>
          <w:sz w:val="24"/>
        </w:rPr>
      </w:pP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开户银行：</w:t>
      </w:r>
      <w:r>
        <w:rPr>
          <w:rFonts w:hint="eastAsia" w:ascii="宋体" w:hAnsi="宋体" w:eastAsia="宋体" w:cs="宋体"/>
          <w:color w:val="000000"/>
          <w:kern w:val="0"/>
          <w:sz w:val="24"/>
        </w:rPr>
        <w:t xml:space="preserve">     </w:t>
      </w:r>
    </w:p>
    <w:p>
      <w:pPr>
        <w:autoSpaceDE w:val="0"/>
        <w:autoSpaceDN w:val="0"/>
        <w:adjustRightInd w:val="0"/>
        <w:spacing w:line="400" w:lineRule="exact"/>
        <w:rPr>
          <w:rFonts w:ascii="宋体" w:hAnsi="宋体" w:eastAsia="宋体" w:cs="宋体"/>
          <w:color w:val="000000"/>
          <w:kern w:val="0"/>
          <w:sz w:val="24"/>
        </w:rPr>
      </w:pPr>
      <w:r>
        <w:rPr>
          <w:rFonts w:hint="eastAsia" w:ascii="宋体" w:hAnsi="宋体" w:eastAsia="宋体" w:cs="宋体"/>
          <w:color w:val="000000"/>
          <w:kern w:val="0"/>
          <w:sz w:val="24"/>
          <w:lang w:val="zh-CN"/>
        </w:rPr>
        <w:t>联系电话：</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账号：</w:t>
      </w:r>
    </w:p>
    <w:p>
      <w:pPr>
        <w:autoSpaceDE w:val="0"/>
        <w:autoSpaceDN w:val="0"/>
        <w:adjustRightInd w:val="0"/>
        <w:spacing w:line="400" w:lineRule="exact"/>
        <w:rPr>
          <w:rFonts w:ascii="宋体" w:hAnsi="宋体" w:eastAsia="宋体" w:cs="宋体"/>
          <w:color w:val="000000"/>
          <w:kern w:val="0"/>
          <w:sz w:val="24"/>
          <w:lang w:val="zh-CN"/>
        </w:rPr>
      </w:pP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联系电话：</w:t>
      </w:r>
    </w:p>
    <w:p>
      <w:pPr>
        <w:autoSpaceDE w:val="0"/>
        <w:autoSpaceDN w:val="0"/>
        <w:adjustRightInd w:val="0"/>
        <w:spacing w:line="400" w:lineRule="exact"/>
        <w:jc w:val="center"/>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 xml:space="preserve">            </w:t>
      </w:r>
    </w:p>
    <w:p>
      <w:pPr>
        <w:autoSpaceDE w:val="0"/>
        <w:autoSpaceDN w:val="0"/>
        <w:adjustRightInd w:val="0"/>
        <w:spacing w:line="400" w:lineRule="exact"/>
        <w:jc w:val="both"/>
        <w:rPr>
          <w:rFonts w:ascii="宋体" w:hAnsi="宋体" w:eastAsia="宋体" w:cs="宋体"/>
          <w:color w:val="000000"/>
          <w:kern w:val="0"/>
          <w:sz w:val="24"/>
          <w:lang w:val="zh-CN"/>
        </w:rPr>
      </w:pPr>
      <w:r>
        <w:rPr>
          <w:rFonts w:hint="eastAsia" w:ascii="宋体" w:hAnsi="宋体" w:eastAsia="宋体" w:cs="宋体"/>
          <w:color w:val="000000"/>
          <w:kern w:val="0"/>
          <w:sz w:val="24"/>
          <w:lang w:val="zh-CN"/>
        </w:rPr>
        <w:t>签约时间：</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年</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月</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日</w:t>
      </w:r>
      <w:r>
        <w:rPr>
          <w:rFonts w:hint="eastAsia" w:ascii="宋体" w:hAnsi="宋体" w:eastAsia="宋体" w:cs="宋体"/>
          <w:color w:val="000000"/>
          <w:kern w:val="0"/>
          <w:sz w:val="24"/>
          <w:lang w:val="en-US" w:eastAsia="zh-CN"/>
        </w:rPr>
        <w:t xml:space="preserve">                 </w:t>
      </w:r>
      <w:r>
        <w:rPr>
          <w:rFonts w:hint="eastAsia" w:ascii="宋体" w:hAnsi="宋体" w:eastAsia="宋体" w:cs="宋体"/>
          <w:color w:val="000000"/>
          <w:kern w:val="0"/>
          <w:sz w:val="24"/>
          <w:lang w:val="zh-CN"/>
        </w:rPr>
        <w:t>签约时间：</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年</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月</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日</w:t>
      </w:r>
    </w:p>
    <w:p>
      <w:pPr>
        <w:autoSpaceDE w:val="0"/>
        <w:autoSpaceDN w:val="0"/>
        <w:adjustRightInd w:val="0"/>
        <w:spacing w:line="400" w:lineRule="exact"/>
        <w:rPr>
          <w:rFonts w:hint="eastAsia" w:ascii="宋体" w:hAnsi="宋体" w:eastAsia="宋体" w:cs="宋体"/>
          <w:color w:val="000000"/>
          <w:kern w:val="0"/>
          <w:sz w:val="24"/>
          <w:lang w:val="zh-CN"/>
        </w:rPr>
      </w:pPr>
    </w:p>
    <w:p>
      <w:pPr>
        <w:bidi w:val="0"/>
        <w:rPr>
          <w:rFonts w:hint="eastAsia"/>
          <w:lang w:val="zh-CN"/>
        </w:rPr>
      </w:pPr>
    </w:p>
    <w:p>
      <w:pPr>
        <w:rPr>
          <w:rFonts w:hint="eastAsia"/>
          <w:lang w:val="zh-CN"/>
        </w:rPr>
      </w:pPr>
    </w:p>
    <w:p>
      <w:pPr>
        <w:autoSpaceDE w:val="0"/>
        <w:autoSpaceDN w:val="0"/>
        <w:adjustRightInd w:val="0"/>
        <w:spacing w:line="400" w:lineRule="exact"/>
        <w:rPr>
          <w:rFonts w:ascii="宋体" w:hAnsi="宋体" w:eastAsia="宋体" w:cs="宋体"/>
          <w:color w:val="000000"/>
          <w:kern w:val="0"/>
          <w:sz w:val="24"/>
        </w:rPr>
      </w:pPr>
      <w:r>
        <w:rPr>
          <w:rFonts w:hint="eastAsia" w:ascii="宋体" w:hAnsi="宋体" w:eastAsia="宋体" w:cs="宋体"/>
          <w:color w:val="000000"/>
          <w:kern w:val="0"/>
          <w:sz w:val="24"/>
          <w:lang w:val="zh-CN"/>
        </w:rPr>
        <w:t>采购代理机构：青海鑫融工程项目管理咨询有限公司</w:t>
      </w:r>
      <w:r>
        <w:rPr>
          <w:rFonts w:hint="eastAsia" w:ascii="宋体" w:hAnsi="宋体" w:eastAsia="宋体" w:cs="宋体"/>
          <w:color w:val="000000"/>
          <w:kern w:val="0"/>
          <w:sz w:val="24"/>
        </w:rPr>
        <w:t xml:space="preserve">                        </w:t>
      </w:r>
    </w:p>
    <w:p>
      <w:pPr>
        <w:autoSpaceDE w:val="0"/>
        <w:autoSpaceDN w:val="0"/>
        <w:adjustRightInd w:val="0"/>
        <w:spacing w:line="400" w:lineRule="exact"/>
        <w:rPr>
          <w:rFonts w:hint="eastAsia" w:ascii="宋体" w:hAnsi="宋体" w:eastAsia="宋体" w:cs="宋体"/>
          <w:color w:val="000000"/>
          <w:kern w:val="0"/>
          <w:sz w:val="24"/>
          <w:lang w:val="zh-CN"/>
        </w:rPr>
      </w:pPr>
    </w:p>
    <w:p>
      <w:pPr>
        <w:autoSpaceDE w:val="0"/>
        <w:autoSpaceDN w:val="0"/>
        <w:adjustRightInd w:val="0"/>
        <w:spacing w:line="400" w:lineRule="exact"/>
        <w:rPr>
          <w:rFonts w:ascii="宋体" w:hAnsi="宋体" w:eastAsia="宋体" w:cs="宋体"/>
          <w:color w:val="000000"/>
          <w:kern w:val="0"/>
          <w:sz w:val="24"/>
        </w:rPr>
      </w:pPr>
      <w:r>
        <w:rPr>
          <w:rFonts w:hint="eastAsia" w:ascii="宋体" w:hAnsi="宋体" w:eastAsia="宋体" w:cs="宋体"/>
          <w:color w:val="000000"/>
          <w:kern w:val="0"/>
          <w:sz w:val="24"/>
          <w:lang w:val="zh-CN"/>
        </w:rPr>
        <w:t>负责人或经办人：</w:t>
      </w:r>
    </w:p>
    <w:p>
      <w:pPr>
        <w:autoSpaceDE w:val="0"/>
        <w:autoSpaceDN w:val="0"/>
        <w:adjustRightInd w:val="0"/>
        <w:spacing w:line="400" w:lineRule="exact"/>
        <w:rPr>
          <w:rFonts w:hint="eastAsia" w:ascii="宋体" w:hAnsi="宋体" w:eastAsia="宋体" w:cs="宋体"/>
          <w:color w:val="000000"/>
          <w:kern w:val="0"/>
          <w:sz w:val="24"/>
          <w:lang w:val="zh-CN"/>
        </w:rPr>
      </w:pPr>
    </w:p>
    <w:p>
      <w:pPr>
        <w:autoSpaceDE w:val="0"/>
        <w:autoSpaceDN w:val="0"/>
        <w:adjustRightInd w:val="0"/>
        <w:spacing w:line="400" w:lineRule="exact"/>
        <w:rPr>
          <w:rFonts w:ascii="宋体" w:hAnsi="宋体" w:eastAsia="宋体" w:cs="宋体"/>
          <w:color w:val="000000"/>
          <w:kern w:val="0"/>
          <w:sz w:val="28"/>
          <w:szCs w:val="28"/>
        </w:rPr>
      </w:pPr>
      <w:r>
        <w:rPr>
          <w:rFonts w:hint="eastAsia" w:ascii="宋体" w:hAnsi="宋体" w:eastAsia="宋体" w:cs="宋体"/>
          <w:color w:val="000000"/>
          <w:kern w:val="0"/>
          <w:sz w:val="24"/>
          <w:lang w:val="zh-CN"/>
        </w:rPr>
        <w:t>合同备案时间：</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en-US" w:eastAsia="zh-CN"/>
        </w:rPr>
        <w:t xml:space="preserve">  </w:t>
      </w:r>
      <w:r>
        <w:rPr>
          <w:rFonts w:hint="eastAsia" w:ascii="宋体" w:hAnsi="宋体" w:eastAsia="宋体" w:cs="宋体"/>
          <w:color w:val="000000"/>
          <w:kern w:val="0"/>
          <w:sz w:val="24"/>
          <w:lang w:val="zh-CN"/>
        </w:rPr>
        <w:t>年</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月</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日</w:t>
      </w:r>
    </w:p>
    <w:p>
      <w:pPr>
        <w:autoSpaceDE w:val="0"/>
        <w:autoSpaceDN w:val="0"/>
        <w:adjustRightInd w:val="0"/>
        <w:spacing w:line="400" w:lineRule="exact"/>
        <w:jc w:val="center"/>
        <w:rPr>
          <w:rFonts w:ascii="宋体" w:hAnsi="宋体" w:eastAsia="宋体" w:cs="宋体"/>
          <w:b/>
          <w:bCs/>
          <w:color w:val="000000"/>
          <w:kern w:val="0"/>
          <w:sz w:val="28"/>
          <w:szCs w:val="28"/>
        </w:rPr>
      </w:pPr>
      <w:r>
        <w:rPr>
          <w:rFonts w:hint="eastAsia" w:ascii="宋体" w:hAnsi="宋体" w:eastAsia="宋体" w:cs="宋体"/>
          <w:b/>
          <w:bCs/>
          <w:color w:val="000000"/>
          <w:kern w:val="0"/>
          <w:sz w:val="28"/>
          <w:szCs w:val="28"/>
          <w:lang w:val="zh-CN"/>
        </w:rPr>
        <w:br w:type="page"/>
      </w:r>
      <w:r>
        <w:rPr>
          <w:rFonts w:hint="eastAsia" w:ascii="宋体" w:hAnsi="宋体" w:eastAsia="宋体" w:cs="宋体"/>
          <w:b/>
          <w:bCs/>
          <w:color w:val="000000"/>
          <w:kern w:val="0"/>
          <w:sz w:val="28"/>
          <w:szCs w:val="28"/>
          <w:lang w:val="zh-CN"/>
        </w:rPr>
        <w:t>合同通用条款</w:t>
      </w:r>
    </w:p>
    <w:p>
      <w:pPr>
        <w:autoSpaceDE w:val="0"/>
        <w:autoSpaceDN w:val="0"/>
        <w:adjustRightInd w:val="0"/>
        <w:spacing w:line="400" w:lineRule="exact"/>
        <w:rPr>
          <w:rFonts w:ascii="宋体" w:hAnsi="宋体" w:eastAsia="宋体" w:cs="宋体"/>
          <w:color w:val="000000"/>
          <w:kern w:val="0"/>
          <w:sz w:val="28"/>
          <w:szCs w:val="28"/>
        </w:rPr>
      </w:pPr>
      <w:r>
        <w:rPr>
          <w:rFonts w:hint="eastAsia" w:ascii="宋体" w:hAnsi="宋体" w:eastAsia="宋体" w:cs="宋体"/>
          <w:color w:val="000000"/>
          <w:kern w:val="0"/>
          <w:sz w:val="28"/>
          <w:szCs w:val="28"/>
        </w:rPr>
        <w:t xml:space="preserve"> </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lang w:val="zh-CN"/>
        </w:rPr>
        <w:t>根据《中华人民共和国合同法》的规定，合同双方经协商达成一致，自愿订立本合同，遵循公平原则明确双方的权利、义务，确保双方诚实守信地履行合同。</w:t>
      </w:r>
    </w:p>
    <w:p>
      <w:pPr>
        <w:autoSpaceDE w:val="0"/>
        <w:autoSpaceDN w:val="0"/>
        <w:adjustRightInd w:val="0"/>
        <w:spacing w:line="400" w:lineRule="exact"/>
        <w:rPr>
          <w:rFonts w:ascii="宋体" w:hAnsi="宋体" w:eastAsia="宋体" w:cs="宋体"/>
          <w:b/>
          <w:bCs/>
          <w:color w:val="000000"/>
          <w:kern w:val="0"/>
          <w:sz w:val="28"/>
          <w:szCs w:val="28"/>
        </w:rPr>
      </w:pPr>
      <w:r>
        <w:rPr>
          <w:rFonts w:hint="eastAsia" w:ascii="宋体" w:hAnsi="宋体" w:eastAsia="宋体" w:cs="宋体"/>
          <w:b/>
          <w:bCs/>
          <w:color w:val="000000"/>
          <w:kern w:val="0"/>
          <w:sz w:val="28"/>
          <w:szCs w:val="28"/>
        </w:rPr>
        <w:t>1.</w:t>
      </w:r>
      <w:r>
        <w:rPr>
          <w:rFonts w:hint="eastAsia" w:ascii="宋体" w:hAnsi="宋体" w:eastAsia="宋体" w:cs="宋体"/>
          <w:b/>
          <w:bCs/>
          <w:color w:val="000000"/>
          <w:kern w:val="0"/>
          <w:sz w:val="28"/>
          <w:szCs w:val="28"/>
          <w:lang w:val="zh-CN"/>
        </w:rPr>
        <w:t>定义</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lang w:val="zh-CN"/>
        </w:rPr>
        <w:t>本合同中的下列术语应解释为：</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 xml:space="preserve">1.1 </w:t>
      </w:r>
      <w:r>
        <w:rPr>
          <w:rFonts w:hint="eastAsia" w:ascii="宋体" w:hAnsi="宋体" w:eastAsia="宋体" w:cs="宋体"/>
          <w:color w:val="000000"/>
          <w:kern w:val="0"/>
          <w:sz w:val="24"/>
          <w:lang w:val="zh-CN"/>
        </w:rPr>
        <w:t>“合同”指甲乙双方签署的、载明的甲乙双方权利义务的协议，包括所有的附件、附录和上述文件所提到的构成合同的所有文件。</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 xml:space="preserve">1.2 </w:t>
      </w:r>
      <w:r>
        <w:rPr>
          <w:rFonts w:hint="eastAsia" w:ascii="宋体" w:hAnsi="宋体" w:eastAsia="宋体" w:cs="宋体"/>
          <w:color w:val="000000"/>
          <w:kern w:val="0"/>
          <w:sz w:val="24"/>
          <w:lang w:val="zh-CN"/>
        </w:rPr>
        <w:t>“合同金额”指根据合同规定，乙方在正确地完全履行合同义务后甲方应付给乙方的价款。</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 xml:space="preserve">1.3 </w:t>
      </w:r>
      <w:r>
        <w:rPr>
          <w:rFonts w:hint="eastAsia" w:ascii="宋体" w:hAnsi="宋体" w:eastAsia="宋体" w:cs="宋体"/>
          <w:color w:val="000000"/>
          <w:kern w:val="0"/>
          <w:sz w:val="24"/>
          <w:lang w:val="zh-CN"/>
        </w:rPr>
        <w:t>“合同条款”指本合同条款。</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 xml:space="preserve">1.4 </w:t>
      </w:r>
      <w:r>
        <w:rPr>
          <w:rFonts w:hint="eastAsia" w:ascii="宋体" w:hAnsi="宋体" w:eastAsia="宋体" w:cs="宋体"/>
          <w:color w:val="000000"/>
          <w:kern w:val="0"/>
          <w:sz w:val="24"/>
          <w:lang w:val="zh-CN"/>
        </w:rPr>
        <w:t>“货物”指乙方根据合同约定须向甲方提供的一切产品、设备、机械、仪表、备件等，包括辅助工具、使用手册等相关资料。</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 xml:space="preserve">1.5 </w:t>
      </w:r>
      <w:r>
        <w:rPr>
          <w:rFonts w:hint="eastAsia" w:ascii="宋体" w:hAnsi="宋体" w:eastAsia="宋体" w:cs="宋体"/>
          <w:color w:val="000000"/>
          <w:kern w:val="0"/>
          <w:sz w:val="24"/>
          <w:lang w:val="zh-CN"/>
        </w:rPr>
        <w:t>“服务”指根据本合同规定乙方承担与供货有关的辅助服务，如运输、保险及安装、调试、提供技术援助、培训和合同中规定乙方应承担的其它义务。</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 xml:space="preserve">1.6 </w:t>
      </w:r>
      <w:r>
        <w:rPr>
          <w:rFonts w:hint="eastAsia" w:ascii="宋体" w:hAnsi="宋体" w:eastAsia="宋体" w:cs="宋体"/>
          <w:color w:val="000000"/>
          <w:kern w:val="0"/>
          <w:sz w:val="24"/>
          <w:lang w:val="zh-CN"/>
        </w:rPr>
        <w:t>“甲方”指购买货物和服务的单位。</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 xml:space="preserve">1.7 </w:t>
      </w:r>
      <w:r>
        <w:rPr>
          <w:rFonts w:hint="eastAsia" w:ascii="宋体" w:hAnsi="宋体" w:eastAsia="宋体" w:cs="宋体"/>
          <w:color w:val="000000"/>
          <w:kern w:val="0"/>
          <w:sz w:val="24"/>
          <w:lang w:val="zh-CN"/>
        </w:rPr>
        <w:t>“乙方”指提供本合同条款下货物和服务的公司或其他实体。</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 xml:space="preserve">1.8 </w:t>
      </w:r>
      <w:r>
        <w:rPr>
          <w:rFonts w:hint="eastAsia" w:ascii="宋体" w:hAnsi="宋体" w:eastAsia="宋体" w:cs="宋体"/>
          <w:color w:val="000000"/>
          <w:kern w:val="0"/>
          <w:sz w:val="24"/>
          <w:lang w:val="zh-CN"/>
        </w:rPr>
        <w:t>“现场”指合同规定货物将要运至和安装的地点。</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 xml:space="preserve">1.9 </w:t>
      </w:r>
      <w:r>
        <w:rPr>
          <w:rFonts w:hint="eastAsia" w:ascii="宋体" w:hAnsi="宋体" w:eastAsia="宋体" w:cs="宋体"/>
          <w:color w:val="000000"/>
          <w:kern w:val="0"/>
          <w:sz w:val="24"/>
          <w:lang w:val="zh-CN"/>
        </w:rPr>
        <w:t>“验收”指合同双方依据强制性的国家技术质量规范和合同约定，确认合同条款下的货物符合合同规定的活动。</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1.10</w:t>
      </w:r>
      <w:r>
        <w:rPr>
          <w:rFonts w:hint="eastAsia" w:ascii="宋体" w:hAnsi="宋体" w:eastAsia="宋体" w:cs="宋体"/>
          <w:color w:val="000000"/>
          <w:kern w:val="0"/>
          <w:sz w:val="24"/>
          <w:lang w:val="zh-CN"/>
        </w:rPr>
        <w:t>原厂商：产品制造商或其在中国境内设立的办事或技术服务机构。除另有说明外，本合同文件所述的制造商、产品制造商、制造厂家、产品制造厂家均为原厂商。</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 xml:space="preserve">1.11 </w:t>
      </w:r>
      <w:r>
        <w:rPr>
          <w:rFonts w:hint="eastAsia" w:ascii="宋体" w:hAnsi="宋体" w:eastAsia="宋体" w:cs="宋体"/>
          <w:color w:val="000000"/>
          <w:kern w:val="0"/>
          <w:sz w:val="24"/>
          <w:lang w:val="zh-CN"/>
        </w:rPr>
        <w:t>原产地：指产品的生产地，或提供</w:t>
      </w:r>
      <w:r>
        <w:rPr>
          <w:rFonts w:hint="eastAsia" w:ascii="宋体" w:hAnsi="宋体" w:eastAsia="宋体" w:cs="宋体"/>
          <w:color w:val="000000"/>
          <w:kern w:val="0"/>
          <w:sz w:val="24"/>
          <w:lang w:val="en-US" w:eastAsia="zh-CN"/>
        </w:rPr>
        <w:t>货物</w:t>
      </w:r>
      <w:r>
        <w:rPr>
          <w:rFonts w:hint="eastAsia" w:ascii="宋体" w:hAnsi="宋体" w:eastAsia="宋体" w:cs="宋体"/>
          <w:color w:val="000000"/>
          <w:kern w:val="0"/>
          <w:sz w:val="24"/>
          <w:lang w:val="zh-CN"/>
        </w:rPr>
        <w:t>的来源地。</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 xml:space="preserve">1.12 </w:t>
      </w:r>
      <w:r>
        <w:rPr>
          <w:rFonts w:hint="eastAsia" w:ascii="宋体" w:hAnsi="宋体" w:eastAsia="宋体" w:cs="宋体"/>
          <w:color w:val="000000"/>
          <w:kern w:val="0"/>
          <w:sz w:val="24"/>
          <w:lang w:val="zh-CN"/>
        </w:rPr>
        <w:t>“工作日”指国家法定工作日，“天”指日历天数。</w:t>
      </w:r>
    </w:p>
    <w:p>
      <w:pPr>
        <w:autoSpaceDE w:val="0"/>
        <w:autoSpaceDN w:val="0"/>
        <w:adjustRightInd w:val="0"/>
        <w:spacing w:line="400" w:lineRule="exact"/>
        <w:rPr>
          <w:rFonts w:ascii="宋体" w:hAnsi="宋体" w:eastAsia="宋体" w:cs="宋体"/>
          <w:b/>
          <w:bCs/>
          <w:color w:val="000000"/>
          <w:kern w:val="0"/>
          <w:sz w:val="28"/>
          <w:szCs w:val="28"/>
        </w:rPr>
      </w:pPr>
      <w:r>
        <w:rPr>
          <w:rFonts w:hint="eastAsia" w:ascii="宋体" w:hAnsi="宋体" w:eastAsia="宋体" w:cs="宋体"/>
          <w:b/>
          <w:bCs/>
          <w:color w:val="000000"/>
          <w:kern w:val="0"/>
          <w:sz w:val="28"/>
          <w:szCs w:val="28"/>
        </w:rPr>
        <w:t>2.</w:t>
      </w:r>
      <w:r>
        <w:rPr>
          <w:rFonts w:hint="eastAsia" w:ascii="宋体" w:hAnsi="宋体" w:eastAsia="宋体" w:cs="宋体"/>
          <w:b/>
          <w:bCs/>
          <w:color w:val="000000"/>
          <w:kern w:val="0"/>
          <w:sz w:val="28"/>
          <w:szCs w:val="28"/>
          <w:lang w:val="zh-CN"/>
        </w:rPr>
        <w:t>技术规格要求</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 xml:space="preserve">2.1 </w:t>
      </w:r>
      <w:r>
        <w:rPr>
          <w:rFonts w:hint="eastAsia" w:ascii="宋体" w:hAnsi="宋体" w:eastAsia="宋体" w:cs="宋体"/>
          <w:color w:val="000000"/>
          <w:kern w:val="0"/>
          <w:sz w:val="24"/>
          <w:lang w:val="zh-CN"/>
        </w:rPr>
        <w:t>本合同条款下提交货物的技术规格要求应等于或优于招响应文件技术规格要求。若技术规格要求中无相应规定，则应符合相应的国家有关部门最新颁布的相应正式标准。</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 xml:space="preserve">2.2 </w:t>
      </w:r>
      <w:r>
        <w:rPr>
          <w:rFonts w:hint="eastAsia" w:ascii="宋体" w:hAnsi="宋体" w:eastAsia="宋体" w:cs="宋体"/>
          <w:color w:val="000000"/>
          <w:kern w:val="0"/>
          <w:sz w:val="24"/>
          <w:lang w:val="zh-CN"/>
        </w:rPr>
        <w:t>乙方应向甲方提供货物及服务有关的标准的中文文本。</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 xml:space="preserve">2.3 </w:t>
      </w:r>
      <w:r>
        <w:rPr>
          <w:rFonts w:hint="eastAsia" w:ascii="宋体" w:hAnsi="宋体" w:eastAsia="宋体" w:cs="宋体"/>
          <w:color w:val="000000"/>
          <w:kern w:val="0"/>
          <w:sz w:val="24"/>
          <w:lang w:val="zh-CN"/>
        </w:rPr>
        <w:t>除非技术规范中另有规定，计量单位均采用中华人民共和国法定计量单位。</w:t>
      </w:r>
    </w:p>
    <w:p>
      <w:pPr>
        <w:autoSpaceDE w:val="0"/>
        <w:autoSpaceDN w:val="0"/>
        <w:adjustRightInd w:val="0"/>
        <w:spacing w:line="400" w:lineRule="exact"/>
        <w:rPr>
          <w:rFonts w:ascii="宋体" w:hAnsi="宋体" w:eastAsia="宋体" w:cs="宋体"/>
          <w:b/>
          <w:bCs/>
          <w:color w:val="000000"/>
          <w:kern w:val="0"/>
          <w:sz w:val="28"/>
          <w:szCs w:val="28"/>
        </w:rPr>
      </w:pPr>
      <w:r>
        <w:rPr>
          <w:rFonts w:hint="eastAsia" w:ascii="宋体" w:hAnsi="宋体" w:eastAsia="宋体" w:cs="宋体"/>
          <w:b/>
          <w:bCs/>
          <w:color w:val="000000"/>
          <w:kern w:val="0"/>
          <w:sz w:val="28"/>
          <w:szCs w:val="28"/>
        </w:rPr>
        <w:t>3.</w:t>
      </w:r>
      <w:r>
        <w:rPr>
          <w:rFonts w:hint="eastAsia" w:ascii="宋体" w:hAnsi="宋体" w:eastAsia="宋体" w:cs="宋体"/>
          <w:b/>
          <w:bCs/>
          <w:color w:val="000000"/>
          <w:kern w:val="0"/>
          <w:sz w:val="28"/>
          <w:szCs w:val="28"/>
          <w:lang w:val="zh-CN"/>
        </w:rPr>
        <w:t>合同范围</w:t>
      </w:r>
    </w:p>
    <w:p>
      <w:pPr>
        <w:autoSpaceDE w:val="0"/>
        <w:autoSpaceDN w:val="0"/>
        <w:adjustRightInd w:val="0"/>
        <w:spacing w:line="400" w:lineRule="exact"/>
        <w:ind w:firstLine="480"/>
        <w:rPr>
          <w:rFonts w:ascii="宋体" w:hAnsi="宋体" w:eastAsia="宋体" w:cs="宋体"/>
          <w:color w:val="000000"/>
          <w:kern w:val="0"/>
          <w:sz w:val="24"/>
          <w:lang w:val="zh-CN"/>
        </w:rPr>
      </w:pPr>
      <w:r>
        <w:rPr>
          <w:rFonts w:hint="eastAsia" w:ascii="宋体" w:hAnsi="宋体" w:eastAsia="宋体" w:cs="宋体"/>
          <w:color w:val="000000"/>
          <w:kern w:val="0"/>
          <w:sz w:val="24"/>
        </w:rPr>
        <w:t xml:space="preserve">3.1 </w:t>
      </w:r>
      <w:r>
        <w:rPr>
          <w:rFonts w:hint="eastAsia" w:ascii="宋体" w:hAnsi="宋体" w:eastAsia="宋体" w:cs="宋体"/>
          <w:color w:val="000000"/>
          <w:kern w:val="0"/>
          <w:sz w:val="24"/>
          <w:lang w:val="zh-CN"/>
        </w:rPr>
        <w:t>甲方同意从乙方处购买且乙方同意向甲方提供的货物及其附属货物，消耗性材料、专用工具等，包括各项技术服务、技术培训及满足合同货物组装、检验、培训、</w:t>
      </w:r>
    </w:p>
    <w:p>
      <w:pPr>
        <w:autoSpaceDE w:val="0"/>
        <w:autoSpaceDN w:val="0"/>
        <w:adjustRightInd w:val="0"/>
        <w:spacing w:line="400" w:lineRule="exact"/>
        <w:rPr>
          <w:rFonts w:ascii="宋体" w:hAnsi="宋体" w:eastAsia="宋体" w:cs="宋体"/>
          <w:color w:val="000000"/>
          <w:kern w:val="0"/>
          <w:sz w:val="24"/>
        </w:rPr>
      </w:pPr>
      <w:r>
        <w:rPr>
          <w:rFonts w:hint="eastAsia" w:ascii="宋体" w:hAnsi="宋体" w:eastAsia="宋体" w:cs="宋体"/>
          <w:color w:val="000000"/>
          <w:kern w:val="0"/>
          <w:sz w:val="24"/>
          <w:lang w:val="zh-CN"/>
        </w:rPr>
        <w:t>技术服务、安装调试指导、性能测试、正常运行及维修所必需的技术文件。</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 xml:space="preserve">3.2 </w:t>
      </w:r>
      <w:r>
        <w:rPr>
          <w:rFonts w:hint="eastAsia" w:ascii="宋体" w:hAnsi="宋体" w:eastAsia="宋体" w:cs="宋体"/>
          <w:color w:val="000000"/>
          <w:kern w:val="0"/>
          <w:sz w:val="24"/>
          <w:lang w:val="zh-CN"/>
        </w:rPr>
        <w:t>乙方应负责培训甲方的技术人员。</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 xml:space="preserve">3.3 </w:t>
      </w:r>
      <w:r>
        <w:rPr>
          <w:rFonts w:hint="eastAsia" w:ascii="宋体" w:hAnsi="宋体" w:eastAsia="宋体" w:cs="宋体"/>
          <w:color w:val="000000"/>
          <w:kern w:val="0"/>
          <w:sz w:val="24"/>
          <w:lang w:val="zh-CN"/>
        </w:rPr>
        <w:t>按照甲方的要求，乙方应在合同规定的质量保证期和免费保修期内，免费负责修理或更换有缺陷的零部件或整机，对软件产品进行免费升级，同时在合同规定的质量保证期和免费保修期满后，以最优惠的价格，向买方提供合同货物大修和维护所需的配件及服务。</w:t>
      </w:r>
    </w:p>
    <w:p>
      <w:pPr>
        <w:autoSpaceDE w:val="0"/>
        <w:autoSpaceDN w:val="0"/>
        <w:adjustRightInd w:val="0"/>
        <w:spacing w:line="400" w:lineRule="exact"/>
        <w:rPr>
          <w:rFonts w:ascii="宋体" w:hAnsi="宋体" w:eastAsia="宋体" w:cs="宋体"/>
          <w:b/>
          <w:bCs/>
          <w:color w:val="000000"/>
          <w:kern w:val="0"/>
          <w:sz w:val="28"/>
          <w:szCs w:val="28"/>
        </w:rPr>
      </w:pPr>
      <w:r>
        <w:rPr>
          <w:rFonts w:hint="eastAsia" w:ascii="宋体" w:hAnsi="宋体" w:eastAsia="宋体" w:cs="宋体"/>
          <w:b/>
          <w:bCs/>
          <w:color w:val="000000"/>
          <w:kern w:val="0"/>
          <w:sz w:val="28"/>
          <w:szCs w:val="28"/>
        </w:rPr>
        <w:t>4.</w:t>
      </w:r>
      <w:r>
        <w:rPr>
          <w:rFonts w:hint="eastAsia" w:ascii="宋体" w:hAnsi="宋体" w:eastAsia="宋体" w:cs="宋体"/>
          <w:b/>
          <w:bCs/>
          <w:color w:val="000000"/>
          <w:kern w:val="0"/>
          <w:sz w:val="28"/>
          <w:szCs w:val="28"/>
          <w:lang w:val="zh-CN"/>
        </w:rPr>
        <w:t>合同文件和资料</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4.1</w:t>
      </w:r>
      <w:r>
        <w:rPr>
          <w:rFonts w:hint="eastAsia" w:ascii="宋体" w:hAnsi="宋体" w:eastAsia="宋体" w:cs="宋体"/>
          <w:color w:val="000000"/>
          <w:kern w:val="0"/>
          <w:sz w:val="24"/>
          <w:lang w:val="zh-CN"/>
        </w:rPr>
        <w:t>乙方在提供仪器设备时应同时提供中文版相关的技术资料，如目录索引、图纸、操作手册、使用指南、维修指南、服务手册等。</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4.2</w:t>
      </w:r>
      <w:r>
        <w:rPr>
          <w:rFonts w:hint="eastAsia" w:ascii="宋体" w:hAnsi="宋体" w:eastAsia="宋体" w:cs="宋体"/>
          <w:color w:val="000000"/>
          <w:kern w:val="0"/>
          <w:sz w:val="24"/>
          <w:lang w:val="zh-CN"/>
        </w:rPr>
        <w:t>未经甲方事先的书面同意，乙方不得将由甲方或代表甲方提供的有关合同或任何合同条文、规格、计划或资料提供给与履行本合同无关的任何其他人，如向与履行本合同有关的人员提供，则应严格保密并限于履行本合同所必须的范围。</w:t>
      </w:r>
    </w:p>
    <w:p>
      <w:pPr>
        <w:autoSpaceDE w:val="0"/>
        <w:autoSpaceDN w:val="0"/>
        <w:adjustRightInd w:val="0"/>
        <w:spacing w:line="400" w:lineRule="exact"/>
        <w:rPr>
          <w:rFonts w:ascii="宋体" w:hAnsi="宋体" w:eastAsia="宋体" w:cs="宋体"/>
          <w:b/>
          <w:bCs/>
          <w:color w:val="000000"/>
          <w:kern w:val="0"/>
          <w:sz w:val="28"/>
          <w:szCs w:val="28"/>
        </w:rPr>
      </w:pPr>
      <w:r>
        <w:rPr>
          <w:rFonts w:hint="eastAsia" w:ascii="宋体" w:hAnsi="宋体" w:eastAsia="宋体" w:cs="宋体"/>
          <w:b/>
          <w:bCs/>
          <w:color w:val="000000"/>
          <w:kern w:val="0"/>
          <w:sz w:val="28"/>
          <w:szCs w:val="28"/>
        </w:rPr>
        <w:t>5.</w:t>
      </w:r>
      <w:r>
        <w:rPr>
          <w:rFonts w:hint="eastAsia" w:ascii="宋体" w:hAnsi="宋体" w:eastAsia="宋体" w:cs="宋体"/>
          <w:b/>
          <w:bCs/>
          <w:color w:val="000000"/>
          <w:kern w:val="0"/>
          <w:sz w:val="28"/>
          <w:szCs w:val="28"/>
          <w:lang w:val="zh-CN"/>
        </w:rPr>
        <w:t>知识产权</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5.1</w:t>
      </w:r>
      <w:r>
        <w:rPr>
          <w:rFonts w:hint="eastAsia" w:ascii="宋体" w:hAnsi="宋体" w:eastAsia="宋体" w:cs="宋体"/>
          <w:color w:val="000000"/>
          <w:kern w:val="0"/>
          <w:sz w:val="24"/>
          <w:lang w:val="zh-CN"/>
        </w:rPr>
        <w:t>乙方应保证甲方在使用该货物或其任何一部分时不受第三方提出的侵犯专利权、</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著作权、商标权和工业设计权等的起诉。</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5.2</w:t>
      </w:r>
      <w:r>
        <w:rPr>
          <w:rFonts w:hint="eastAsia" w:ascii="宋体" w:hAnsi="宋体" w:eastAsia="宋体" w:cs="宋体"/>
          <w:color w:val="000000"/>
          <w:kern w:val="0"/>
          <w:sz w:val="24"/>
          <w:lang w:val="zh-CN"/>
        </w:rPr>
        <w:t>任何第三方提出侵权指控，乙方须与第三方交涉并承担由此产生的一切责任、费用和经济赔偿。</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5.3</w:t>
      </w:r>
      <w:r>
        <w:rPr>
          <w:rFonts w:hint="eastAsia" w:ascii="宋体" w:hAnsi="宋体" w:eastAsia="宋体" w:cs="宋体"/>
          <w:color w:val="000000"/>
          <w:kern w:val="0"/>
          <w:sz w:val="24"/>
          <w:lang w:val="zh-CN"/>
        </w:rPr>
        <w:t>双方应共同遵守国家有关版权、专利、商标等知识产权方面的法律规定，相互尊重对方的知识产权，对本合同内容、对方的技术秘密和商业秘密负有保密责任。如有违反，违约方负相关法律责任。</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5.4</w:t>
      </w:r>
      <w:r>
        <w:rPr>
          <w:rFonts w:hint="eastAsia" w:ascii="宋体" w:hAnsi="宋体" w:eastAsia="宋体" w:cs="宋体"/>
          <w:color w:val="000000"/>
          <w:kern w:val="0"/>
          <w:sz w:val="24"/>
          <w:lang w:val="zh-CN"/>
        </w:rPr>
        <w:t>在本合同生效时已经存在并为各方合法拥有或使用的所有技术、资料和信息的知识产权，仍应属于其各自的原权利人所有或享有，另有约定的除外。</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5.5</w:t>
      </w:r>
      <w:r>
        <w:rPr>
          <w:rFonts w:hint="eastAsia" w:ascii="宋体" w:hAnsi="宋体" w:eastAsia="宋体" w:cs="宋体"/>
          <w:color w:val="000000"/>
          <w:kern w:val="0"/>
          <w:sz w:val="24"/>
          <w:lang w:val="zh-CN"/>
        </w:rPr>
        <w:t>乙方保证拥有由其提供给甲方的所有软件的合法使用权，并且已获得进行许可的正当授权及其有权将软件许可及其相关材料授权或转让给甲方。甲方可独立对本合同条款下软件产品进行后续开发，不受版权限制。乙方承诺并保证甲方除本协议的付款义务外无需支付任何其它的许可使用费，以非独家的、永久的、全球的、不可撤销的方式使用本合同条款下软件产品。</w:t>
      </w:r>
    </w:p>
    <w:p>
      <w:pPr>
        <w:autoSpaceDE w:val="0"/>
        <w:autoSpaceDN w:val="0"/>
        <w:adjustRightInd w:val="0"/>
        <w:spacing w:line="400" w:lineRule="exact"/>
        <w:rPr>
          <w:rFonts w:ascii="宋体" w:hAnsi="宋体" w:eastAsia="宋体" w:cs="宋体"/>
          <w:b/>
          <w:bCs/>
          <w:color w:val="000000"/>
          <w:kern w:val="0"/>
          <w:sz w:val="28"/>
          <w:szCs w:val="28"/>
        </w:rPr>
      </w:pPr>
      <w:r>
        <w:rPr>
          <w:rFonts w:hint="eastAsia" w:ascii="宋体" w:hAnsi="宋体" w:eastAsia="宋体" w:cs="宋体"/>
          <w:b/>
          <w:bCs/>
          <w:color w:val="000000"/>
          <w:kern w:val="0"/>
          <w:sz w:val="28"/>
          <w:szCs w:val="28"/>
        </w:rPr>
        <w:t>6.</w:t>
      </w:r>
      <w:r>
        <w:rPr>
          <w:rFonts w:hint="eastAsia" w:ascii="宋体" w:hAnsi="宋体" w:eastAsia="宋体" w:cs="宋体"/>
          <w:b/>
          <w:bCs/>
          <w:color w:val="000000"/>
          <w:kern w:val="0"/>
          <w:sz w:val="28"/>
          <w:szCs w:val="28"/>
          <w:lang w:val="zh-CN"/>
        </w:rPr>
        <w:t>保密</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6.1</w:t>
      </w:r>
      <w:r>
        <w:rPr>
          <w:rFonts w:hint="eastAsia" w:ascii="宋体" w:hAnsi="宋体" w:eastAsia="宋体" w:cs="宋体"/>
          <w:color w:val="000000"/>
          <w:kern w:val="0"/>
          <w:sz w:val="24"/>
          <w:lang w:val="zh-CN"/>
        </w:rPr>
        <w:t>在本合同履行期间及履行完毕后的任何时候，任何一方均应对因履行本合同从对方获取或知悉的保密信息承担保密责任，未经对方书面同意不得向第三方透露，否则应赔偿由此给对方造成的全部损失。</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6.2</w:t>
      </w:r>
      <w:r>
        <w:rPr>
          <w:rFonts w:hint="eastAsia" w:ascii="宋体" w:hAnsi="宋体" w:eastAsia="宋体" w:cs="宋体"/>
          <w:color w:val="000000"/>
          <w:kern w:val="0"/>
          <w:sz w:val="24"/>
          <w:lang w:val="zh-CN"/>
        </w:rPr>
        <w:t>保密信息指任何一方因履行本合同所知悉的任何以口头、书面、图表或电子形式存在的对方信息，具体包括：</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6.2.1</w:t>
      </w:r>
      <w:r>
        <w:rPr>
          <w:rFonts w:hint="eastAsia" w:ascii="宋体" w:hAnsi="宋体" w:eastAsia="宋体" w:cs="宋体"/>
          <w:color w:val="000000"/>
          <w:kern w:val="0"/>
          <w:sz w:val="24"/>
          <w:lang w:val="zh-CN"/>
        </w:rPr>
        <w:t>任何涉及对方过去、现在或将来的商业计划、规章制度、操作规程、处理手段、财务信息；</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6.2.2</w:t>
      </w:r>
      <w:r>
        <w:rPr>
          <w:rFonts w:hint="eastAsia" w:ascii="宋体" w:hAnsi="宋体" w:eastAsia="宋体" w:cs="宋体"/>
          <w:color w:val="000000"/>
          <w:kern w:val="0"/>
          <w:sz w:val="24"/>
          <w:lang w:val="zh-CN"/>
        </w:rPr>
        <w:t>任何对方的技术措施、技术方案、软件应用及开发，硬件设备的品种、质量、数量、品牌等；</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6.2.3</w:t>
      </w:r>
      <w:r>
        <w:rPr>
          <w:rFonts w:hint="eastAsia" w:ascii="宋体" w:hAnsi="宋体" w:eastAsia="宋体" w:cs="宋体"/>
          <w:color w:val="000000"/>
          <w:kern w:val="0"/>
          <w:sz w:val="24"/>
          <w:lang w:val="zh-CN"/>
        </w:rPr>
        <w:t>任何对方的技术秘密或专有知识、文件</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、报告、数据、客户软件、流程图、数据库、发明、知识、贸易秘密。</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6.3</w:t>
      </w:r>
      <w:r>
        <w:rPr>
          <w:rFonts w:hint="eastAsia" w:ascii="宋体" w:hAnsi="宋体" w:eastAsia="宋体" w:cs="宋体"/>
          <w:color w:val="000000"/>
          <w:kern w:val="0"/>
          <w:sz w:val="24"/>
          <w:lang w:val="zh-CN"/>
        </w:rPr>
        <w:t>乙方应根据甲方的要求签署相应的保密协议，保密协议与本条款存在不一致的，以保密协议为准。</w:t>
      </w:r>
    </w:p>
    <w:p>
      <w:pPr>
        <w:autoSpaceDE w:val="0"/>
        <w:autoSpaceDN w:val="0"/>
        <w:adjustRightInd w:val="0"/>
        <w:spacing w:line="400" w:lineRule="exact"/>
        <w:rPr>
          <w:rFonts w:ascii="宋体" w:hAnsi="宋体" w:eastAsia="宋体" w:cs="宋体"/>
          <w:b/>
          <w:bCs/>
          <w:color w:val="000000"/>
          <w:kern w:val="0"/>
          <w:sz w:val="28"/>
          <w:szCs w:val="28"/>
        </w:rPr>
      </w:pPr>
      <w:r>
        <w:rPr>
          <w:rFonts w:hint="eastAsia" w:ascii="宋体" w:hAnsi="宋体" w:eastAsia="宋体" w:cs="宋体"/>
          <w:b/>
          <w:bCs/>
          <w:color w:val="000000"/>
          <w:kern w:val="0"/>
          <w:sz w:val="28"/>
          <w:szCs w:val="28"/>
        </w:rPr>
        <w:t xml:space="preserve">7. </w:t>
      </w:r>
      <w:r>
        <w:rPr>
          <w:rFonts w:hint="eastAsia" w:ascii="宋体" w:hAnsi="宋体" w:eastAsia="宋体" w:cs="宋体"/>
          <w:b/>
          <w:bCs/>
          <w:color w:val="000000"/>
          <w:kern w:val="0"/>
          <w:sz w:val="28"/>
          <w:szCs w:val="28"/>
          <w:lang w:val="zh-CN"/>
        </w:rPr>
        <w:t>质量保证</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7.1</w:t>
      </w:r>
      <w:r>
        <w:rPr>
          <w:rFonts w:hint="eastAsia" w:ascii="宋体" w:hAnsi="宋体" w:eastAsia="宋体" w:cs="宋体"/>
          <w:color w:val="000000"/>
          <w:kern w:val="0"/>
          <w:sz w:val="24"/>
          <w:lang w:val="zh-CN"/>
        </w:rPr>
        <w:t>货物质量保证</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7.1.1</w:t>
      </w:r>
      <w:r>
        <w:rPr>
          <w:rFonts w:hint="eastAsia" w:ascii="宋体" w:hAnsi="宋体" w:eastAsia="宋体" w:cs="宋体"/>
          <w:color w:val="000000"/>
          <w:kern w:val="0"/>
          <w:sz w:val="24"/>
          <w:lang w:val="zh-CN"/>
        </w:rPr>
        <w:t>乙方必须保证货物是全新、未使用过的，并完全符合强制性的国家技术质量规范和合同规定的质量、规格、性能和技术规范等的要求。</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7.1.2</w:t>
      </w:r>
      <w:r>
        <w:rPr>
          <w:rFonts w:hint="eastAsia" w:ascii="宋体" w:hAnsi="宋体" w:eastAsia="宋体" w:cs="宋体"/>
          <w:color w:val="000000"/>
          <w:kern w:val="0"/>
          <w:sz w:val="24"/>
          <w:lang w:val="zh-CN"/>
        </w:rPr>
        <w:t>乙方须保证所提供的货物经正确安装、正常运转和保养，在其使用寿命期内须具有符合质量要求和产品说明书的性能。在货物质量保证期之内，乙方须对由于设计、工艺或材料的缺陷而发生的任何不足或故障负责，并免费予以改进或更换。</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7.1.3</w:t>
      </w:r>
      <w:r>
        <w:rPr>
          <w:rFonts w:hint="eastAsia" w:ascii="宋体" w:hAnsi="宋体" w:eastAsia="宋体" w:cs="宋体"/>
          <w:color w:val="000000"/>
          <w:kern w:val="0"/>
          <w:sz w:val="24"/>
          <w:lang w:val="zh-CN"/>
        </w:rPr>
        <w:t>根据乙方按检验标准自己检验结果或委托有资质的相关质检机构的检验结果，发现货物的数量、质量、规格与合同不符；或者在质量保证期内，证实货物存在缺陷，包括潜在的缺陷或使用不符合要求的材料等，甲方应书面通知乙方。接到上述通知后，乙方应及时免费更换或修理破损货物。乙方在甲方发出质量异议通知后，未作答复，甲方在通知书中所提出的要求应视为已被乙方接受。</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7.1.4</w:t>
      </w:r>
      <w:r>
        <w:rPr>
          <w:rFonts w:hint="eastAsia" w:ascii="宋体" w:hAnsi="宋体" w:eastAsia="宋体" w:cs="宋体"/>
          <w:color w:val="000000"/>
          <w:kern w:val="0"/>
          <w:sz w:val="24"/>
          <w:lang w:val="zh-CN"/>
        </w:rPr>
        <w:t>乙方在收到通知后虽答复，但没有弥补缺陷，甲方可采取必要的补救措施，但由此引发的风险和费用将由乙方承担。甲方可从合同款或乙方提交的履约保证金中扣款，不足部分，甲方有权要求乙方赔偿。甲方根据合同规定对卖方行使的其他权力不受影响。</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 xml:space="preserve">7.1.5 </w:t>
      </w:r>
      <w:r>
        <w:rPr>
          <w:rFonts w:hint="eastAsia" w:ascii="宋体" w:hAnsi="宋体" w:eastAsia="宋体" w:cs="宋体"/>
          <w:color w:val="000000"/>
          <w:kern w:val="0"/>
          <w:sz w:val="24"/>
          <w:lang w:val="zh-CN"/>
        </w:rPr>
        <w:t>合同条款下货物的质量保证期自货物通过最终验收起算，合同另行规定除外。</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7.2</w:t>
      </w:r>
      <w:r>
        <w:rPr>
          <w:rFonts w:hint="eastAsia" w:ascii="宋体" w:hAnsi="宋体" w:eastAsia="宋体" w:cs="宋体"/>
          <w:color w:val="000000"/>
          <w:kern w:val="0"/>
          <w:sz w:val="24"/>
          <w:lang w:val="zh-CN"/>
        </w:rPr>
        <w:t>辅助服务质量保证</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7.2.1</w:t>
      </w:r>
      <w:r>
        <w:rPr>
          <w:rFonts w:hint="eastAsia" w:ascii="宋体" w:hAnsi="宋体" w:eastAsia="宋体" w:cs="宋体"/>
          <w:color w:val="000000"/>
          <w:kern w:val="0"/>
          <w:sz w:val="24"/>
          <w:lang w:val="zh-CN"/>
        </w:rPr>
        <w:t>乙方保证免费提供合同条款下的软件产品原厂商至少一年软件全部功能及其换代产品的升级与技术支持服务（包含任何版本升级、产品换代、更新及在原有产品基础上的拆解、完善、合并所产生的新产品，提供升级产品介质及授权，要求原厂商承诺，并加盖原厂商公章），不得出现因货物停售、转产而无法提供上述支持服务。</w:t>
      </w:r>
    </w:p>
    <w:p>
      <w:pPr>
        <w:autoSpaceDE w:val="0"/>
        <w:autoSpaceDN w:val="0"/>
        <w:adjustRightInd w:val="0"/>
        <w:spacing w:line="400" w:lineRule="exact"/>
        <w:ind w:firstLine="480"/>
        <w:rPr>
          <w:rFonts w:ascii="宋体" w:hAnsi="宋体" w:eastAsia="宋体" w:cs="宋体"/>
          <w:color w:val="000000"/>
          <w:kern w:val="0"/>
          <w:sz w:val="24"/>
          <w:lang w:val="zh-CN"/>
        </w:rPr>
      </w:pPr>
      <w:r>
        <w:rPr>
          <w:rFonts w:hint="eastAsia" w:ascii="宋体" w:hAnsi="宋体" w:eastAsia="宋体" w:cs="宋体"/>
          <w:color w:val="000000"/>
          <w:kern w:val="0"/>
          <w:sz w:val="24"/>
        </w:rPr>
        <w:t>7.2.2</w:t>
      </w:r>
      <w:r>
        <w:rPr>
          <w:rFonts w:hint="eastAsia" w:ascii="宋体" w:hAnsi="宋体" w:eastAsia="宋体" w:cs="宋体"/>
          <w:color w:val="000000"/>
          <w:kern w:val="0"/>
          <w:sz w:val="24"/>
          <w:lang w:val="zh-CN"/>
        </w:rPr>
        <w:t>乙方应保证合同条款下所提供的服务包括培训、安装指导、单机调试、系统联调和试验等，按合同规定方式进行，并保证不存在因乙方工作人员的过失、错误或</w:t>
      </w:r>
    </w:p>
    <w:p>
      <w:pPr>
        <w:autoSpaceDE w:val="0"/>
        <w:autoSpaceDN w:val="0"/>
        <w:adjustRightInd w:val="0"/>
        <w:spacing w:line="400" w:lineRule="exact"/>
        <w:rPr>
          <w:rFonts w:ascii="宋体" w:hAnsi="宋体" w:eastAsia="宋体" w:cs="宋体"/>
          <w:color w:val="000000"/>
          <w:kern w:val="0"/>
          <w:sz w:val="24"/>
        </w:rPr>
      </w:pPr>
      <w:r>
        <w:rPr>
          <w:rFonts w:hint="eastAsia" w:ascii="宋体" w:hAnsi="宋体" w:eastAsia="宋体" w:cs="宋体"/>
          <w:color w:val="000000"/>
          <w:kern w:val="0"/>
          <w:sz w:val="24"/>
          <w:lang w:val="zh-CN"/>
        </w:rPr>
        <w:t>疏忽而产生的缺陷。</w:t>
      </w:r>
    </w:p>
    <w:p>
      <w:pPr>
        <w:autoSpaceDE w:val="0"/>
        <w:autoSpaceDN w:val="0"/>
        <w:adjustRightInd w:val="0"/>
        <w:spacing w:line="400" w:lineRule="exact"/>
        <w:rPr>
          <w:rFonts w:ascii="宋体" w:hAnsi="宋体" w:eastAsia="宋体" w:cs="宋体"/>
          <w:b/>
          <w:bCs/>
          <w:color w:val="000000"/>
          <w:kern w:val="0"/>
          <w:sz w:val="28"/>
          <w:szCs w:val="28"/>
        </w:rPr>
      </w:pPr>
      <w:r>
        <w:rPr>
          <w:rFonts w:hint="eastAsia" w:ascii="宋体" w:hAnsi="宋体" w:eastAsia="宋体" w:cs="宋体"/>
          <w:b/>
          <w:bCs/>
          <w:color w:val="000000"/>
          <w:kern w:val="0"/>
          <w:sz w:val="28"/>
          <w:szCs w:val="28"/>
        </w:rPr>
        <w:t>8.</w:t>
      </w:r>
      <w:r>
        <w:rPr>
          <w:rFonts w:hint="eastAsia" w:ascii="宋体" w:hAnsi="宋体" w:eastAsia="宋体" w:cs="宋体"/>
          <w:b/>
          <w:bCs/>
          <w:color w:val="000000"/>
          <w:kern w:val="0"/>
          <w:sz w:val="28"/>
          <w:szCs w:val="28"/>
          <w:lang w:val="zh-CN"/>
        </w:rPr>
        <w:t>包装要求</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 xml:space="preserve">8.1 </w:t>
      </w:r>
      <w:r>
        <w:rPr>
          <w:rFonts w:hint="eastAsia" w:ascii="宋体" w:hAnsi="宋体" w:eastAsia="宋体" w:cs="宋体"/>
          <w:color w:val="000000"/>
          <w:kern w:val="0"/>
          <w:sz w:val="24"/>
          <w:lang w:val="zh-CN"/>
        </w:rPr>
        <w:t>除合同另有约定外</w:t>
      </w:r>
      <w:r>
        <w:rPr>
          <w:rFonts w:hint="eastAsia" w:ascii="宋体" w:hAnsi="宋体" w:eastAsia="宋体" w:cs="宋体"/>
          <w:color w:val="000000"/>
          <w:kern w:val="0"/>
          <w:sz w:val="24"/>
        </w:rPr>
        <w:t>,</w:t>
      </w:r>
      <w:r>
        <w:rPr>
          <w:rFonts w:hint="eastAsia" w:ascii="宋体" w:hAnsi="宋体" w:eastAsia="宋体" w:cs="宋体"/>
          <w:color w:val="000000"/>
          <w:kern w:val="0"/>
          <w:sz w:val="24"/>
          <w:lang w:val="zh-CN"/>
        </w:rPr>
        <w:t>乙方提供的全部货物</w:t>
      </w:r>
      <w:r>
        <w:rPr>
          <w:rFonts w:hint="eastAsia" w:ascii="宋体" w:hAnsi="宋体" w:eastAsia="宋体" w:cs="宋体"/>
          <w:color w:val="000000"/>
          <w:kern w:val="0"/>
          <w:sz w:val="24"/>
        </w:rPr>
        <w:t>,</w:t>
      </w:r>
      <w:r>
        <w:rPr>
          <w:rFonts w:hint="eastAsia" w:ascii="宋体" w:hAnsi="宋体" w:eastAsia="宋体" w:cs="宋体"/>
          <w:color w:val="000000"/>
          <w:kern w:val="0"/>
          <w:sz w:val="24"/>
          <w:lang w:val="zh-CN"/>
        </w:rPr>
        <w:t>均应采用本行业通用的方式进行包装，且该包装应符合国家有关包装的法律、法规的规定。</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 xml:space="preserve">8.2 </w:t>
      </w:r>
      <w:r>
        <w:rPr>
          <w:rFonts w:hint="eastAsia" w:ascii="宋体" w:hAnsi="宋体" w:eastAsia="宋体" w:cs="宋体"/>
          <w:color w:val="000000"/>
          <w:kern w:val="0"/>
          <w:sz w:val="24"/>
          <w:lang w:val="zh-CN"/>
        </w:rPr>
        <w:t>包装应适应于远距离运输，并有良好的防潮、防震、防锈和防粗暴装卸等保护措施，以确保货物安全运抵现场。由于包装不善所引起的货物锈蚀、损坏和损失均由乙方承担。</w:t>
      </w:r>
    </w:p>
    <w:p>
      <w:pPr>
        <w:autoSpaceDE w:val="0"/>
        <w:autoSpaceDN w:val="0"/>
        <w:adjustRightInd w:val="0"/>
        <w:spacing w:line="400" w:lineRule="exact"/>
        <w:rPr>
          <w:rFonts w:ascii="宋体" w:hAnsi="宋体" w:eastAsia="宋体" w:cs="宋体"/>
          <w:color w:val="000000"/>
          <w:kern w:val="0"/>
          <w:sz w:val="24"/>
        </w:rPr>
      </w:pPr>
      <w:r>
        <w:rPr>
          <w:rFonts w:hint="eastAsia" w:ascii="宋体" w:hAnsi="宋体" w:eastAsia="宋体" w:cs="宋体"/>
          <w:color w:val="000000"/>
          <w:kern w:val="0"/>
          <w:sz w:val="24"/>
          <w:lang w:val="zh-CN"/>
        </w:rPr>
        <w:t>乙方应提供货物运至合同规定的最终目的地所需要的包装，以防止货物在转运中损坏或变质。</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 xml:space="preserve">8.3 </w:t>
      </w:r>
      <w:r>
        <w:rPr>
          <w:rFonts w:hint="eastAsia" w:ascii="宋体" w:hAnsi="宋体" w:eastAsia="宋体" w:cs="宋体"/>
          <w:color w:val="000000"/>
          <w:kern w:val="0"/>
          <w:sz w:val="24"/>
          <w:lang w:val="zh-CN"/>
        </w:rPr>
        <w:t>乙方所提供的货物包装均为出厂时原包装。</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 xml:space="preserve">8.4 </w:t>
      </w:r>
      <w:r>
        <w:rPr>
          <w:rFonts w:hint="eastAsia" w:ascii="宋体" w:hAnsi="宋体" w:eastAsia="宋体" w:cs="宋体"/>
          <w:color w:val="000000"/>
          <w:kern w:val="0"/>
          <w:sz w:val="24"/>
          <w:lang w:val="zh-CN"/>
        </w:rPr>
        <w:t>乙方所提供货物必须附有质量合格证，装箱清单，主机、附件、各种零部件和消耗品，有清楚的与装箱单相对应的名称和编号。</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 xml:space="preserve">8.5 </w:t>
      </w:r>
      <w:r>
        <w:rPr>
          <w:rFonts w:hint="eastAsia" w:ascii="宋体" w:hAnsi="宋体" w:eastAsia="宋体" w:cs="宋体"/>
          <w:color w:val="000000"/>
          <w:kern w:val="0"/>
          <w:sz w:val="24"/>
          <w:lang w:val="zh-CN"/>
        </w:rPr>
        <w:t>货物运输中的运输费用和保险费用均由乙方承担。运输过程中的一切损失、损坏均由乙方负责。</w:t>
      </w:r>
    </w:p>
    <w:p>
      <w:pPr>
        <w:autoSpaceDE w:val="0"/>
        <w:autoSpaceDN w:val="0"/>
        <w:adjustRightInd w:val="0"/>
        <w:spacing w:line="400" w:lineRule="exact"/>
        <w:rPr>
          <w:rFonts w:ascii="宋体" w:hAnsi="宋体" w:eastAsia="宋体" w:cs="宋体"/>
          <w:b/>
          <w:bCs/>
          <w:color w:val="000000"/>
          <w:kern w:val="0"/>
          <w:sz w:val="28"/>
          <w:szCs w:val="28"/>
        </w:rPr>
      </w:pPr>
      <w:r>
        <w:rPr>
          <w:rFonts w:hint="eastAsia" w:ascii="宋体" w:hAnsi="宋体" w:eastAsia="宋体" w:cs="宋体"/>
          <w:b/>
          <w:bCs/>
          <w:color w:val="000000"/>
          <w:kern w:val="0"/>
          <w:sz w:val="28"/>
          <w:szCs w:val="28"/>
        </w:rPr>
        <w:t xml:space="preserve">9. </w:t>
      </w:r>
      <w:r>
        <w:rPr>
          <w:rFonts w:hint="eastAsia" w:ascii="宋体" w:hAnsi="宋体" w:eastAsia="宋体" w:cs="宋体"/>
          <w:b/>
          <w:bCs/>
          <w:color w:val="000000"/>
          <w:kern w:val="0"/>
          <w:sz w:val="28"/>
          <w:szCs w:val="28"/>
          <w:lang w:val="zh-CN"/>
        </w:rPr>
        <w:t>价格</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 xml:space="preserve">9.1 </w:t>
      </w:r>
      <w:r>
        <w:rPr>
          <w:rFonts w:hint="eastAsia" w:ascii="宋体" w:hAnsi="宋体" w:eastAsia="宋体" w:cs="宋体"/>
          <w:color w:val="000000"/>
          <w:kern w:val="0"/>
          <w:sz w:val="24"/>
          <w:lang w:val="zh-CN"/>
        </w:rPr>
        <w:t>乙方履行合同所必须的所有费用，包括但不限于货物及部件的设计、检测与试验、制造、运输、装卸、保险、单机调试、安装调试指导、技术资料、培训、交通、人员、差旅、质量保证期</w:t>
      </w:r>
      <w:r>
        <w:rPr>
          <w:rFonts w:hint="eastAsia" w:ascii="宋体" w:hAnsi="宋体" w:eastAsia="宋体" w:cs="宋体"/>
          <w:color w:val="000000"/>
          <w:kern w:val="0"/>
          <w:sz w:val="24"/>
          <w:lang w:val="en-US" w:eastAsia="zh-CN"/>
        </w:rPr>
        <w:t>货物</w:t>
      </w:r>
      <w:r>
        <w:rPr>
          <w:rFonts w:hint="eastAsia" w:ascii="宋体" w:hAnsi="宋体" w:eastAsia="宋体" w:cs="宋体"/>
          <w:color w:val="000000"/>
          <w:kern w:val="0"/>
          <w:sz w:val="24"/>
          <w:lang w:val="zh-CN"/>
        </w:rPr>
        <w:t>费、其他管理费用、所有的检验、测试、调试、验收、试运行费用等均已包括在合同价格中。</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 xml:space="preserve">9.2 </w:t>
      </w:r>
      <w:r>
        <w:rPr>
          <w:rFonts w:hint="eastAsia" w:ascii="宋体" w:hAnsi="宋体" w:eastAsia="宋体" w:cs="宋体"/>
          <w:color w:val="000000"/>
          <w:kern w:val="0"/>
          <w:sz w:val="24"/>
          <w:lang w:val="zh-CN"/>
        </w:rPr>
        <w:t>本合同价格为固定价格，包括了乙方履行合同全过程产生的所有成本和费用以及乙方应承担的一切税费。</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9.3</w:t>
      </w:r>
      <w:r>
        <w:rPr>
          <w:rFonts w:hint="eastAsia" w:ascii="宋体" w:hAnsi="宋体" w:eastAsia="宋体" w:cs="宋体"/>
          <w:color w:val="000000"/>
          <w:kern w:val="0"/>
          <w:sz w:val="24"/>
          <w:lang w:val="zh-CN"/>
        </w:rPr>
        <w:t>检验费用</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 xml:space="preserve">9.3.1 </w:t>
      </w:r>
      <w:r>
        <w:rPr>
          <w:rFonts w:hint="eastAsia" w:ascii="宋体" w:hAnsi="宋体" w:eastAsia="宋体" w:cs="宋体"/>
          <w:color w:val="000000"/>
          <w:kern w:val="0"/>
          <w:sz w:val="24"/>
          <w:lang w:val="zh-CN"/>
        </w:rPr>
        <w:t>乙方必须负担本条款下属于乙方负责的检验、测试、调试、试运行和验收的所有费用，并负责乙方派往买方组织的检验、测试和验收人员的所有费用。</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 xml:space="preserve">9.3.2 </w:t>
      </w:r>
      <w:r>
        <w:rPr>
          <w:rFonts w:hint="eastAsia" w:ascii="宋体" w:hAnsi="宋体" w:eastAsia="宋体" w:cs="宋体"/>
          <w:color w:val="000000"/>
          <w:kern w:val="0"/>
          <w:sz w:val="24"/>
          <w:lang w:val="zh-CN"/>
        </w:rPr>
        <w:t>甲方按合同计划参加在乙方工厂所在地检验、测试和验收的费用全部由乙方负责并已包含在合同总价中。</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9.3.3</w:t>
      </w:r>
      <w:r>
        <w:rPr>
          <w:rFonts w:hint="eastAsia" w:ascii="宋体" w:hAnsi="宋体" w:eastAsia="宋体" w:cs="宋体"/>
          <w:color w:val="000000"/>
          <w:kern w:val="0"/>
          <w:sz w:val="24"/>
          <w:lang w:val="zh-CN"/>
        </w:rPr>
        <w:t>甲方检验人员已到卖方所在地，测试无法依照合同进行，</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而引起甲方人员延长逗留时间，所有由此产生的包括甲方人员在内的直接费用及成本由乙方承担。</w:t>
      </w:r>
    </w:p>
    <w:p>
      <w:pPr>
        <w:autoSpaceDE w:val="0"/>
        <w:autoSpaceDN w:val="0"/>
        <w:adjustRightInd w:val="0"/>
        <w:spacing w:line="400" w:lineRule="exact"/>
        <w:rPr>
          <w:rFonts w:ascii="宋体" w:hAnsi="宋体" w:eastAsia="宋体" w:cs="宋体"/>
          <w:b/>
          <w:bCs/>
          <w:color w:val="000000"/>
          <w:kern w:val="0"/>
          <w:sz w:val="28"/>
          <w:szCs w:val="28"/>
        </w:rPr>
      </w:pPr>
      <w:r>
        <w:rPr>
          <w:rFonts w:hint="eastAsia" w:ascii="宋体" w:hAnsi="宋体" w:eastAsia="宋体" w:cs="宋体"/>
          <w:b/>
          <w:bCs/>
          <w:color w:val="000000"/>
          <w:kern w:val="0"/>
          <w:sz w:val="28"/>
          <w:szCs w:val="28"/>
        </w:rPr>
        <w:t>10.</w:t>
      </w:r>
      <w:r>
        <w:rPr>
          <w:rFonts w:hint="eastAsia" w:ascii="宋体" w:hAnsi="宋体" w:eastAsia="宋体" w:cs="宋体"/>
          <w:b/>
          <w:bCs/>
          <w:color w:val="000000"/>
          <w:kern w:val="0"/>
          <w:sz w:val="28"/>
          <w:szCs w:val="28"/>
          <w:lang w:val="zh-CN"/>
        </w:rPr>
        <w:t>交货方式及交货日期</w:t>
      </w:r>
    </w:p>
    <w:p>
      <w:pPr>
        <w:autoSpaceDE w:val="0"/>
        <w:autoSpaceDN w:val="0"/>
        <w:adjustRightInd w:val="0"/>
        <w:spacing w:line="400" w:lineRule="exact"/>
        <w:ind w:firstLine="480"/>
        <w:rPr>
          <w:rFonts w:ascii="宋体" w:hAnsi="宋体" w:eastAsia="宋体" w:cs="宋体"/>
          <w:color w:val="000000"/>
          <w:kern w:val="0"/>
          <w:sz w:val="24"/>
          <w:lang w:val="zh-CN"/>
        </w:rPr>
      </w:pPr>
      <w:r>
        <w:rPr>
          <w:rFonts w:hint="eastAsia" w:ascii="宋体" w:hAnsi="宋体" w:eastAsia="宋体" w:cs="宋体"/>
          <w:color w:val="000000"/>
          <w:kern w:val="0"/>
          <w:sz w:val="24"/>
          <w:lang w:val="zh-CN"/>
        </w:rPr>
        <w:t>交货方式：现场交货，乙方负责办理运输和保险，将货物运抵现场。</w:t>
      </w:r>
    </w:p>
    <w:p>
      <w:pPr>
        <w:autoSpaceDE w:val="0"/>
        <w:autoSpaceDN w:val="0"/>
        <w:adjustRightInd w:val="0"/>
        <w:spacing w:line="400" w:lineRule="exact"/>
        <w:ind w:firstLine="480"/>
        <w:rPr>
          <w:rFonts w:ascii="宋体" w:hAnsi="宋体" w:eastAsia="宋体" w:cs="宋体"/>
          <w:color w:val="000000" w:themeColor="text1"/>
          <w:kern w:val="0"/>
          <w:sz w:val="24"/>
          <w:highlight w:val="none"/>
          <w:lang w:val="zh-CN"/>
          <w14:textFill>
            <w14:solidFill>
              <w14:schemeClr w14:val="tx1"/>
            </w14:solidFill>
          </w14:textFill>
        </w:rPr>
      </w:pPr>
      <w:r>
        <w:rPr>
          <w:rFonts w:hint="eastAsia" w:ascii="宋体" w:hAnsi="宋体" w:eastAsia="宋体" w:cs="宋体"/>
          <w:color w:val="000000" w:themeColor="text1"/>
          <w:kern w:val="0"/>
          <w:sz w:val="24"/>
          <w:highlight w:val="none"/>
          <w:lang w:val="zh-CN"/>
          <w14:textFill>
            <w14:solidFill>
              <w14:schemeClr w14:val="tx1"/>
            </w14:solidFill>
          </w14:textFill>
        </w:rPr>
        <w:t>交货日期：</w:t>
      </w:r>
      <w:r>
        <w:rPr>
          <w:rFonts w:hint="eastAsia" w:ascii="宋体" w:hAnsi="宋体" w:eastAsia="宋体" w:cs="宋体"/>
          <w:b/>
          <w:bCs/>
          <w:color w:val="000000" w:themeColor="text1"/>
          <w:kern w:val="0"/>
          <w:sz w:val="24"/>
          <w:highlight w:val="none"/>
          <w:lang w:val="zh-CN"/>
          <w14:textFill>
            <w14:solidFill>
              <w14:schemeClr w14:val="tx1"/>
            </w14:solidFill>
          </w14:textFill>
        </w:rPr>
        <w:t>按甲方要求</w:t>
      </w:r>
      <w:r>
        <w:rPr>
          <w:rFonts w:hint="eastAsia" w:ascii="宋体" w:hAnsi="宋体" w:eastAsia="宋体" w:cs="宋体"/>
          <w:b/>
          <w:bCs/>
          <w:color w:val="000000" w:themeColor="text1"/>
          <w:kern w:val="0"/>
          <w:sz w:val="24"/>
          <w:highlight w:val="none"/>
          <w:lang w:val="en-US" w:eastAsia="zh-CN"/>
          <w14:textFill>
            <w14:solidFill>
              <w14:schemeClr w14:val="tx1"/>
            </w14:solidFill>
          </w14:textFill>
        </w:rPr>
        <w:t>分批次供货</w:t>
      </w:r>
    </w:p>
    <w:p>
      <w:pPr>
        <w:autoSpaceDE w:val="0"/>
        <w:autoSpaceDN w:val="0"/>
        <w:adjustRightInd w:val="0"/>
        <w:spacing w:line="400" w:lineRule="exact"/>
        <w:rPr>
          <w:rFonts w:ascii="宋体" w:hAnsi="宋体" w:eastAsia="宋体" w:cs="宋体"/>
          <w:b/>
          <w:bCs/>
          <w:color w:val="000000" w:themeColor="text1"/>
          <w:kern w:val="0"/>
          <w:sz w:val="28"/>
          <w:szCs w:val="28"/>
          <w:lang w:val="zh-CN"/>
          <w14:textFill>
            <w14:solidFill>
              <w14:schemeClr w14:val="tx1"/>
            </w14:solidFill>
          </w14:textFill>
        </w:rPr>
      </w:pPr>
      <w:r>
        <w:rPr>
          <w:rFonts w:hint="eastAsia" w:ascii="宋体" w:hAnsi="宋体" w:eastAsia="宋体" w:cs="宋体"/>
          <w:b/>
          <w:bCs/>
          <w:color w:val="000000" w:themeColor="text1"/>
          <w:kern w:val="0"/>
          <w:sz w:val="28"/>
          <w:szCs w:val="28"/>
          <w:lang w:val="zh-CN"/>
          <w14:textFill>
            <w14:solidFill>
              <w14:schemeClr w14:val="tx1"/>
            </w14:solidFill>
          </w14:textFill>
        </w:rPr>
        <w:t>11.检验和验收</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11.1</w:t>
      </w:r>
      <w:r>
        <w:rPr>
          <w:rFonts w:hint="eastAsia" w:ascii="宋体" w:hAnsi="宋体" w:eastAsia="宋体" w:cs="宋体"/>
          <w:color w:val="000000"/>
          <w:kern w:val="0"/>
          <w:sz w:val="24"/>
          <w:lang w:val="zh-CN"/>
        </w:rPr>
        <w:t>开箱验收</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11.1.1</w:t>
      </w:r>
      <w:r>
        <w:rPr>
          <w:rFonts w:hint="eastAsia" w:ascii="宋体" w:hAnsi="宋体" w:eastAsia="宋体" w:cs="宋体"/>
          <w:color w:val="000000"/>
          <w:kern w:val="0"/>
          <w:sz w:val="24"/>
          <w:lang w:val="zh-CN"/>
        </w:rPr>
        <w:t>货物运抵现场后，双方应及时开箱验收，并制作验收记录，以确认与本合同约定的数量、型号等是否一致。</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 xml:space="preserve">11.1.2 </w:t>
      </w:r>
      <w:r>
        <w:rPr>
          <w:rFonts w:hint="eastAsia" w:ascii="宋体" w:hAnsi="宋体" w:eastAsia="宋体" w:cs="宋体"/>
          <w:color w:val="000000"/>
          <w:kern w:val="0"/>
          <w:sz w:val="24"/>
          <w:lang w:val="zh-CN"/>
        </w:rPr>
        <w:t>乙方应在交货前对货物的质量、规格、数量等进行详细而全面的检验，并出具证明货物符合合同规定的文件。该文件将作为申请付款单据的一部分，但有关质量、规格、数量的检验不应视为最终检验。</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 xml:space="preserve">11.1.3 </w:t>
      </w:r>
      <w:r>
        <w:rPr>
          <w:rFonts w:hint="eastAsia" w:ascii="宋体" w:hAnsi="宋体" w:eastAsia="宋体" w:cs="宋体"/>
          <w:color w:val="000000"/>
          <w:kern w:val="0"/>
          <w:sz w:val="24"/>
          <w:lang w:val="zh-CN"/>
        </w:rPr>
        <w:t>开箱验收中如发现货物的数量、规格与合同约定不符，甲方有权拒收货物，乙方应及时按甲方要求免费对拒收货物采取更换或其他必要的补救措施，直至开箱验收合格，方视为乙方完成交货。</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 xml:space="preserve">11.2  </w:t>
      </w:r>
      <w:r>
        <w:rPr>
          <w:rFonts w:hint="eastAsia" w:ascii="宋体" w:hAnsi="宋体" w:eastAsia="宋体" w:cs="宋体"/>
          <w:color w:val="000000"/>
          <w:kern w:val="0"/>
          <w:sz w:val="24"/>
          <w:lang w:val="zh-CN"/>
        </w:rPr>
        <w:t>检验验收</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 xml:space="preserve">11.2.1 </w:t>
      </w:r>
      <w:r>
        <w:rPr>
          <w:rFonts w:hint="eastAsia" w:ascii="宋体" w:hAnsi="宋体" w:eastAsia="宋体" w:cs="宋体"/>
          <w:color w:val="000000"/>
          <w:kern w:val="0"/>
          <w:sz w:val="24"/>
          <w:lang w:val="zh-CN"/>
        </w:rPr>
        <w:t>交货完成后，乙方应及时组装、调试、试运行，按照合同专用条款规定的试运行完成后，双方及时组织对货物检验验收。合同双方均须派人参加合同要求双方参加的试验、检验。</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 xml:space="preserve">11.2.2 </w:t>
      </w:r>
      <w:r>
        <w:rPr>
          <w:rFonts w:hint="eastAsia" w:ascii="宋体" w:hAnsi="宋体" w:eastAsia="宋体" w:cs="宋体"/>
          <w:color w:val="000000"/>
          <w:kern w:val="0"/>
          <w:sz w:val="24"/>
          <w:lang w:val="zh-CN"/>
        </w:rPr>
        <w:t>在具体实施合同规定的检验验收之前，乙方需提前提交相应的测试计划（包括测试程序、测试内容和检验标准、试验时间安排等）供甲方确认。</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 xml:space="preserve">11.2.3  </w:t>
      </w:r>
      <w:r>
        <w:rPr>
          <w:rFonts w:hint="eastAsia" w:ascii="宋体" w:hAnsi="宋体" w:eastAsia="宋体" w:cs="宋体"/>
          <w:color w:val="000000"/>
          <w:kern w:val="0"/>
          <w:sz w:val="24"/>
          <w:lang w:val="zh-CN"/>
        </w:rPr>
        <w:t>除需甲方确认的试验验收外，乙方还应对所有检验验收测试的结果、步骤、原始数据等作妥善记录。如甲方要求，乙方应提供这些记录给买方。</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 xml:space="preserve">11.2.4  </w:t>
      </w:r>
      <w:r>
        <w:rPr>
          <w:rFonts w:hint="eastAsia" w:ascii="宋体" w:hAnsi="宋体" w:eastAsia="宋体" w:cs="宋体"/>
          <w:color w:val="000000"/>
          <w:kern w:val="0"/>
          <w:sz w:val="24"/>
          <w:lang w:val="zh-CN"/>
        </w:rPr>
        <w:t>检验测试出现全部或部分未达到本合同所约定的技术指标，甲方有权选择下列任一处理方式：</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a.</w:t>
      </w:r>
      <w:r>
        <w:rPr>
          <w:rFonts w:hint="eastAsia" w:ascii="宋体" w:hAnsi="宋体" w:eastAsia="宋体" w:cs="宋体"/>
          <w:color w:val="000000"/>
          <w:kern w:val="0"/>
          <w:sz w:val="24"/>
          <w:lang w:val="zh-CN"/>
        </w:rPr>
        <w:t>重新测试直至合格为止；</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b.</w:t>
      </w:r>
      <w:r>
        <w:rPr>
          <w:rFonts w:hint="eastAsia" w:ascii="宋体" w:hAnsi="宋体" w:eastAsia="宋体" w:cs="宋体"/>
          <w:color w:val="000000"/>
          <w:kern w:val="0"/>
          <w:sz w:val="24"/>
          <w:lang w:val="zh-CN"/>
        </w:rPr>
        <w:t>要求乙方对货物进行免费更换，然后重新测试直至合格为止；</w:t>
      </w:r>
    </w:p>
    <w:p>
      <w:pPr>
        <w:autoSpaceDE w:val="0"/>
        <w:autoSpaceDN w:val="0"/>
        <w:adjustRightInd w:val="0"/>
        <w:spacing w:line="400" w:lineRule="exact"/>
        <w:rPr>
          <w:rFonts w:ascii="宋体" w:hAnsi="宋体" w:eastAsia="宋体" w:cs="宋体"/>
          <w:color w:val="000000"/>
          <w:kern w:val="0"/>
          <w:sz w:val="24"/>
        </w:rPr>
      </w:pPr>
      <w:r>
        <w:rPr>
          <w:rFonts w:hint="eastAsia" w:ascii="宋体" w:hAnsi="宋体" w:eastAsia="宋体" w:cs="宋体"/>
          <w:color w:val="000000"/>
          <w:kern w:val="0"/>
          <w:sz w:val="24"/>
          <w:lang w:val="zh-CN"/>
        </w:rPr>
        <w:t>无论选择何种方式，甲方因此而发生的因卖方原因引起的所有费用均由乙方负担。</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 xml:space="preserve">11.3  </w:t>
      </w:r>
      <w:r>
        <w:rPr>
          <w:rFonts w:hint="eastAsia" w:ascii="宋体" w:hAnsi="宋体" w:eastAsia="宋体" w:cs="宋体"/>
          <w:color w:val="000000"/>
          <w:kern w:val="0"/>
          <w:sz w:val="24"/>
          <w:lang w:val="zh-CN"/>
        </w:rPr>
        <w:t>使用过程检验</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11.3.1</w:t>
      </w:r>
      <w:r>
        <w:rPr>
          <w:rFonts w:hint="eastAsia" w:ascii="宋体" w:hAnsi="宋体" w:eastAsia="宋体" w:cs="宋体"/>
          <w:color w:val="000000"/>
          <w:kern w:val="0"/>
          <w:sz w:val="24"/>
          <w:lang w:val="zh-CN"/>
        </w:rPr>
        <w:t>在合同规定的质量保证期内，发现货物的质量或规格与合同规定不符，或证明货物有缺陷，包括潜在的缺陷或使用不合适的原材料等，由甲方组织质检（相关检测费用由卖方承担），据质检报告及质量保证条款向卖方提出索赔，此索赔并不免除乙方应承担的合同义务。</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11.3.2</w:t>
      </w:r>
      <w:r>
        <w:rPr>
          <w:rFonts w:hint="eastAsia" w:ascii="宋体" w:hAnsi="宋体" w:eastAsia="宋体" w:cs="宋体"/>
          <w:color w:val="000000"/>
          <w:kern w:val="0"/>
          <w:sz w:val="24"/>
          <w:lang w:val="zh-CN"/>
        </w:rPr>
        <w:t>如果合同双方对乙方提供的上述试验结果报告的解释有分歧，双方须于出现分歧后</w:t>
      </w:r>
      <w:r>
        <w:rPr>
          <w:rFonts w:hint="eastAsia" w:ascii="宋体" w:hAnsi="宋体" w:eastAsia="宋体" w:cs="宋体"/>
          <w:color w:val="000000"/>
          <w:kern w:val="0"/>
          <w:sz w:val="24"/>
        </w:rPr>
        <w:t>10</w:t>
      </w:r>
      <w:r>
        <w:rPr>
          <w:rFonts w:hint="eastAsia" w:ascii="宋体" w:hAnsi="宋体" w:eastAsia="宋体" w:cs="宋体"/>
          <w:color w:val="000000"/>
          <w:kern w:val="0"/>
          <w:sz w:val="24"/>
          <w:lang w:val="zh-CN"/>
        </w:rPr>
        <w:t>天内给对方声明，以陈述己方的观点。声明须附有关证据。分歧应通过协商解决。</w:t>
      </w:r>
    </w:p>
    <w:p>
      <w:pPr>
        <w:autoSpaceDE w:val="0"/>
        <w:autoSpaceDN w:val="0"/>
        <w:adjustRightInd w:val="0"/>
        <w:spacing w:line="400" w:lineRule="exact"/>
        <w:rPr>
          <w:rFonts w:ascii="宋体" w:hAnsi="宋体" w:eastAsia="宋体" w:cs="宋体"/>
          <w:b/>
          <w:bCs/>
          <w:color w:val="000000"/>
          <w:kern w:val="0"/>
          <w:sz w:val="28"/>
          <w:szCs w:val="28"/>
        </w:rPr>
      </w:pPr>
      <w:r>
        <w:rPr>
          <w:rFonts w:hint="eastAsia" w:ascii="宋体" w:hAnsi="宋体" w:eastAsia="宋体" w:cs="宋体"/>
          <w:b/>
          <w:bCs/>
          <w:color w:val="000000"/>
          <w:kern w:val="0"/>
          <w:sz w:val="28"/>
          <w:szCs w:val="28"/>
        </w:rPr>
        <w:t>12.</w:t>
      </w:r>
      <w:r>
        <w:rPr>
          <w:rFonts w:hint="eastAsia" w:ascii="宋体" w:hAnsi="宋体" w:eastAsia="宋体" w:cs="宋体"/>
          <w:b/>
          <w:bCs/>
          <w:color w:val="000000"/>
          <w:kern w:val="0"/>
          <w:sz w:val="28"/>
          <w:szCs w:val="28"/>
          <w:lang w:val="zh-CN"/>
        </w:rPr>
        <w:t>付款条件</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lang w:val="zh-CN"/>
        </w:rPr>
        <w:t>本合同条款下的付款方法和条件在“青海省合同书”中具体规定。</w:t>
      </w:r>
    </w:p>
    <w:p>
      <w:pPr>
        <w:autoSpaceDE w:val="0"/>
        <w:autoSpaceDN w:val="0"/>
        <w:adjustRightInd w:val="0"/>
        <w:spacing w:line="400" w:lineRule="exact"/>
        <w:rPr>
          <w:rFonts w:ascii="宋体" w:hAnsi="宋体" w:eastAsia="宋体" w:cs="宋体"/>
          <w:b/>
          <w:bCs/>
          <w:color w:val="000000"/>
          <w:kern w:val="0"/>
          <w:sz w:val="28"/>
          <w:szCs w:val="28"/>
        </w:rPr>
      </w:pPr>
      <w:r>
        <w:rPr>
          <w:rFonts w:hint="eastAsia" w:ascii="宋体" w:hAnsi="宋体" w:eastAsia="宋体" w:cs="宋体"/>
          <w:b/>
          <w:bCs/>
          <w:color w:val="000000"/>
          <w:kern w:val="0"/>
          <w:sz w:val="28"/>
          <w:szCs w:val="28"/>
        </w:rPr>
        <w:t>13.</w:t>
      </w:r>
      <w:r>
        <w:rPr>
          <w:rFonts w:hint="eastAsia" w:ascii="宋体" w:hAnsi="宋体" w:eastAsia="宋体" w:cs="宋体"/>
          <w:b/>
          <w:bCs/>
          <w:color w:val="000000"/>
          <w:kern w:val="0"/>
          <w:sz w:val="28"/>
          <w:szCs w:val="28"/>
          <w:lang w:val="zh-CN"/>
        </w:rPr>
        <w:t>履约保证金</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13.1</w:t>
      </w:r>
      <w:r>
        <w:rPr>
          <w:rFonts w:hint="eastAsia" w:ascii="宋体" w:hAnsi="宋体" w:eastAsia="宋体" w:cs="宋体"/>
          <w:color w:val="000000"/>
          <w:kern w:val="0"/>
          <w:sz w:val="24"/>
          <w:lang w:val="zh-CN"/>
        </w:rPr>
        <w:t>履约保证金用于补偿甲方因乙方不能履行其合同义务而蒙受的损失。</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13.2</w:t>
      </w:r>
      <w:r>
        <w:rPr>
          <w:rFonts w:hint="eastAsia" w:ascii="宋体" w:hAnsi="宋体" w:eastAsia="宋体" w:cs="宋体"/>
          <w:color w:val="000000"/>
          <w:kern w:val="0"/>
          <w:sz w:val="24"/>
          <w:lang w:val="zh-CN"/>
        </w:rPr>
        <w:t>履约保证金应使用本合同货币，按下述方式之一提交（招标文件中另有约定的除外）：</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13.2.1</w:t>
      </w:r>
      <w:r>
        <w:rPr>
          <w:rFonts w:hint="eastAsia" w:ascii="宋体" w:hAnsi="宋体" w:eastAsia="宋体" w:cs="宋体"/>
          <w:color w:val="000000"/>
          <w:kern w:val="0"/>
          <w:sz w:val="24"/>
          <w:lang w:val="zh-CN"/>
        </w:rPr>
        <w:t>甲方可接受的在中华人民共和国注册和营业的银行出具的履约保函；</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 xml:space="preserve">13.2.2 </w:t>
      </w:r>
      <w:r>
        <w:rPr>
          <w:rFonts w:hint="eastAsia" w:ascii="宋体" w:hAnsi="宋体" w:eastAsia="宋体" w:cs="宋体"/>
          <w:color w:val="000000"/>
          <w:kern w:val="0"/>
          <w:sz w:val="24"/>
          <w:lang w:val="zh-CN"/>
        </w:rPr>
        <w:t>支票或汇票。</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13.3</w:t>
      </w:r>
      <w:r>
        <w:rPr>
          <w:rFonts w:hint="eastAsia" w:ascii="宋体" w:hAnsi="宋体" w:eastAsia="宋体" w:cs="宋体"/>
          <w:color w:val="000000"/>
          <w:kern w:val="0"/>
          <w:sz w:val="24"/>
          <w:lang w:val="zh-CN"/>
        </w:rPr>
        <w:t>乙方未能按合同规定履行其义务，甲方有权从履约保证金中取得补偿。货物验收合格后，甲方将履约保证金退还乙方或转为质量保证金。</w:t>
      </w:r>
    </w:p>
    <w:p>
      <w:pPr>
        <w:autoSpaceDE w:val="0"/>
        <w:autoSpaceDN w:val="0"/>
        <w:adjustRightInd w:val="0"/>
        <w:spacing w:line="400" w:lineRule="exact"/>
        <w:rPr>
          <w:rFonts w:ascii="宋体" w:hAnsi="宋体" w:eastAsia="宋体" w:cs="宋体"/>
          <w:b/>
          <w:bCs/>
          <w:color w:val="000000"/>
          <w:kern w:val="0"/>
          <w:sz w:val="28"/>
          <w:szCs w:val="28"/>
        </w:rPr>
      </w:pPr>
      <w:r>
        <w:rPr>
          <w:rFonts w:hint="eastAsia" w:ascii="宋体" w:hAnsi="宋体" w:eastAsia="宋体" w:cs="宋体"/>
          <w:b/>
          <w:bCs/>
          <w:color w:val="000000"/>
          <w:kern w:val="0"/>
          <w:sz w:val="28"/>
          <w:szCs w:val="28"/>
        </w:rPr>
        <w:t>14.</w:t>
      </w:r>
      <w:r>
        <w:rPr>
          <w:rFonts w:hint="eastAsia" w:ascii="宋体" w:hAnsi="宋体" w:eastAsia="宋体" w:cs="宋体"/>
          <w:b/>
          <w:bCs/>
          <w:color w:val="000000"/>
          <w:kern w:val="0"/>
          <w:sz w:val="28"/>
          <w:szCs w:val="28"/>
          <w:lang w:val="zh-CN"/>
        </w:rPr>
        <w:t>索赔</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14.1</w:t>
      </w:r>
      <w:r>
        <w:rPr>
          <w:rFonts w:hint="eastAsia" w:ascii="宋体" w:hAnsi="宋体" w:eastAsia="宋体" w:cs="宋体"/>
          <w:color w:val="000000"/>
          <w:kern w:val="0"/>
          <w:sz w:val="24"/>
          <w:lang w:val="zh-CN"/>
        </w:rPr>
        <w:t>货物的质量、规格、数量、性能等与合同约定不符，或在质量保证期内证实货物存有缺陷，包括潜在的缺陷或使用不符合要求的材料等，甲方有权根据有资质的权威质检机构的检验结果向乙方提出索赔（但责任应由保险公司或运输部门承担的除外）。</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14.2</w:t>
      </w:r>
      <w:r>
        <w:rPr>
          <w:rFonts w:hint="eastAsia" w:ascii="宋体" w:hAnsi="宋体" w:eastAsia="宋体" w:cs="宋体"/>
          <w:color w:val="000000"/>
          <w:kern w:val="0"/>
          <w:sz w:val="24"/>
          <w:lang w:val="zh-CN"/>
        </w:rPr>
        <w:t>在履约保证期和检验期内，乙方对甲方提出的索赔负有责任，乙方应按照甲方同意的下列一种或多种方式解决索赔事宜：</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14.2.1</w:t>
      </w:r>
      <w:r>
        <w:rPr>
          <w:rFonts w:hint="eastAsia" w:ascii="宋体" w:hAnsi="宋体" w:eastAsia="宋体" w:cs="宋体"/>
          <w:color w:val="000000"/>
          <w:kern w:val="0"/>
          <w:sz w:val="24"/>
          <w:lang w:val="zh-CN"/>
        </w:rPr>
        <w:t>在法定的退货期内，乙方应按合同规定将货款退还给甲方，并承担由此发生的一切损失和费用，包括利息、银行手续费、运费、保险费、检验费、仓储费、装卸费以及为保护退回货物所需的其它必要费用。如已超过退货期，但乙方同意退货，可比照上述办法办理，或由双方协商处理。</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14.2.2</w:t>
      </w:r>
      <w:r>
        <w:rPr>
          <w:rFonts w:hint="eastAsia" w:ascii="宋体" w:hAnsi="宋体" w:eastAsia="宋体" w:cs="宋体"/>
          <w:color w:val="000000"/>
          <w:kern w:val="0"/>
          <w:sz w:val="24"/>
          <w:lang w:val="zh-CN"/>
        </w:rPr>
        <w:t>根据货物低劣程度、损坏程度以及甲方所遭受损失的数额，经甲乙双方商定降低货物的价格，或由有资质的中介机构评估，以降低后的价格或评估价格为准。</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14.2.3</w:t>
      </w:r>
      <w:r>
        <w:rPr>
          <w:rFonts w:hint="eastAsia" w:ascii="宋体" w:hAnsi="宋体" w:eastAsia="宋体" w:cs="宋体"/>
          <w:color w:val="000000"/>
          <w:kern w:val="0"/>
          <w:sz w:val="24"/>
          <w:lang w:val="zh-CN"/>
        </w:rPr>
        <w:t>用符合规格、质量和性能要求的新零件、部件或货物来更换有缺陷的部分或修补缺陷部分，乙方应承担一切费用和风险，并负担甲方所发生的一切直接费用。同时，乙方应相应延长修补或更换件的履约保证期。</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14.3</w:t>
      </w:r>
      <w:r>
        <w:rPr>
          <w:rFonts w:hint="eastAsia" w:ascii="宋体" w:hAnsi="宋体" w:eastAsia="宋体" w:cs="宋体"/>
          <w:color w:val="000000"/>
          <w:kern w:val="0"/>
          <w:sz w:val="24"/>
          <w:lang w:val="zh-CN"/>
        </w:rPr>
        <w:t>乙方收到甲方发出的索赔通知之日起</w:t>
      </w:r>
      <w:r>
        <w:rPr>
          <w:rFonts w:hint="eastAsia" w:ascii="宋体" w:hAnsi="宋体" w:eastAsia="宋体" w:cs="宋体"/>
          <w:color w:val="000000"/>
          <w:kern w:val="0"/>
          <w:sz w:val="24"/>
        </w:rPr>
        <w:t>5</w:t>
      </w:r>
      <w:r>
        <w:rPr>
          <w:rFonts w:hint="eastAsia" w:ascii="宋体" w:hAnsi="宋体" w:eastAsia="宋体" w:cs="宋体"/>
          <w:color w:val="000000"/>
          <w:kern w:val="0"/>
          <w:sz w:val="24"/>
          <w:lang w:val="zh-CN"/>
        </w:rPr>
        <w:t>个工作日内未作答复的，甲方可从合同款或履约保证金中扣回索赔金额，如金额不足以补偿索赔金额，乙方应补足差额部分。</w:t>
      </w:r>
    </w:p>
    <w:p>
      <w:pPr>
        <w:autoSpaceDE w:val="0"/>
        <w:autoSpaceDN w:val="0"/>
        <w:adjustRightInd w:val="0"/>
        <w:spacing w:line="400" w:lineRule="exact"/>
        <w:rPr>
          <w:rFonts w:ascii="宋体" w:hAnsi="宋体" w:eastAsia="宋体" w:cs="宋体"/>
          <w:b/>
          <w:bCs/>
          <w:color w:val="000000"/>
          <w:kern w:val="0"/>
          <w:sz w:val="28"/>
          <w:szCs w:val="28"/>
        </w:rPr>
      </w:pPr>
      <w:r>
        <w:rPr>
          <w:rFonts w:hint="eastAsia" w:ascii="宋体" w:hAnsi="宋体" w:eastAsia="宋体" w:cs="宋体"/>
          <w:b/>
          <w:bCs/>
          <w:color w:val="000000"/>
          <w:kern w:val="0"/>
          <w:sz w:val="28"/>
          <w:szCs w:val="28"/>
        </w:rPr>
        <w:t>15.</w:t>
      </w:r>
      <w:r>
        <w:rPr>
          <w:rFonts w:hint="eastAsia" w:ascii="宋体" w:hAnsi="宋体" w:eastAsia="宋体" w:cs="宋体"/>
          <w:b/>
          <w:bCs/>
          <w:color w:val="000000"/>
          <w:kern w:val="0"/>
          <w:sz w:val="28"/>
          <w:szCs w:val="28"/>
          <w:lang w:val="zh-CN"/>
        </w:rPr>
        <w:t>迟延交货</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 xml:space="preserve">15.1 </w:t>
      </w:r>
      <w:r>
        <w:rPr>
          <w:rFonts w:hint="eastAsia" w:ascii="宋体" w:hAnsi="宋体" w:eastAsia="宋体" w:cs="宋体"/>
          <w:color w:val="000000"/>
          <w:kern w:val="0"/>
          <w:sz w:val="24"/>
          <w:lang w:val="zh-CN"/>
        </w:rPr>
        <w:t>乙方应按照合同约定的时间交货和提供服务。</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 xml:space="preserve">15.2 </w:t>
      </w:r>
      <w:r>
        <w:rPr>
          <w:rFonts w:hint="eastAsia" w:ascii="宋体" w:hAnsi="宋体" w:eastAsia="宋体" w:cs="宋体"/>
          <w:color w:val="000000"/>
          <w:kern w:val="0"/>
          <w:sz w:val="24"/>
          <w:lang w:val="zh-CN"/>
        </w:rPr>
        <w:t>除不可抗力因素外，乙方迟延交货，甲方有权提出违约损失赔偿或解除合同。</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15.3</w:t>
      </w:r>
      <w:r>
        <w:rPr>
          <w:rFonts w:hint="eastAsia" w:ascii="宋体" w:hAnsi="宋体" w:eastAsia="宋体" w:cs="宋体"/>
          <w:color w:val="000000"/>
          <w:kern w:val="0"/>
          <w:sz w:val="24"/>
          <w:lang w:val="zh-CN"/>
        </w:rPr>
        <w:t>在履行合同过程中，乙方遇到不能按时交货和提供服务的情况，应及时以书面形式将不能按时交货的理由、预期延误时间通知甲方。甲方收到乙方通知后，认为其理由正当的，可酌情延长交货时间。</w:t>
      </w:r>
    </w:p>
    <w:p>
      <w:pPr>
        <w:autoSpaceDE w:val="0"/>
        <w:autoSpaceDN w:val="0"/>
        <w:adjustRightInd w:val="0"/>
        <w:spacing w:line="400" w:lineRule="exact"/>
        <w:rPr>
          <w:rFonts w:ascii="宋体" w:hAnsi="宋体" w:eastAsia="宋体" w:cs="宋体"/>
          <w:b/>
          <w:bCs/>
          <w:color w:val="000000"/>
          <w:kern w:val="0"/>
          <w:sz w:val="28"/>
          <w:szCs w:val="28"/>
        </w:rPr>
      </w:pPr>
      <w:r>
        <w:rPr>
          <w:rFonts w:hint="eastAsia" w:ascii="宋体" w:hAnsi="宋体" w:eastAsia="宋体" w:cs="宋体"/>
          <w:b/>
          <w:bCs/>
          <w:color w:val="000000"/>
          <w:kern w:val="0"/>
          <w:sz w:val="28"/>
          <w:szCs w:val="28"/>
        </w:rPr>
        <w:t>16.</w:t>
      </w:r>
      <w:r>
        <w:rPr>
          <w:rFonts w:hint="eastAsia" w:ascii="宋体" w:hAnsi="宋体" w:eastAsia="宋体" w:cs="宋体"/>
          <w:b/>
          <w:bCs/>
          <w:color w:val="000000"/>
          <w:kern w:val="0"/>
          <w:sz w:val="28"/>
          <w:szCs w:val="28"/>
          <w:lang w:val="zh-CN"/>
        </w:rPr>
        <w:t>违约赔偿</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lang w:val="zh-CN"/>
        </w:rPr>
        <w:t>除不可抗力因素外，乙方没有按照合同规定的时间交货和提供服务，甲方可要求乙方支付违约金。违约金每日按合同总价款的千分之五计收。</w:t>
      </w:r>
    </w:p>
    <w:p>
      <w:pPr>
        <w:autoSpaceDE w:val="0"/>
        <w:autoSpaceDN w:val="0"/>
        <w:adjustRightInd w:val="0"/>
        <w:spacing w:line="400" w:lineRule="exact"/>
        <w:rPr>
          <w:rFonts w:ascii="宋体" w:hAnsi="宋体" w:eastAsia="宋体" w:cs="宋体"/>
          <w:b/>
          <w:bCs/>
          <w:color w:val="000000"/>
          <w:kern w:val="0"/>
          <w:sz w:val="28"/>
          <w:szCs w:val="28"/>
        </w:rPr>
      </w:pPr>
      <w:r>
        <w:rPr>
          <w:rFonts w:hint="eastAsia" w:ascii="宋体" w:hAnsi="宋体" w:eastAsia="宋体" w:cs="宋体"/>
          <w:b/>
          <w:bCs/>
          <w:color w:val="000000"/>
          <w:kern w:val="0"/>
          <w:sz w:val="28"/>
          <w:szCs w:val="28"/>
        </w:rPr>
        <w:t>17.</w:t>
      </w:r>
      <w:r>
        <w:rPr>
          <w:rFonts w:hint="eastAsia" w:ascii="宋体" w:hAnsi="宋体" w:eastAsia="宋体" w:cs="宋体"/>
          <w:b/>
          <w:bCs/>
          <w:color w:val="000000"/>
          <w:kern w:val="0"/>
          <w:sz w:val="28"/>
          <w:szCs w:val="28"/>
          <w:lang w:val="zh-CN"/>
        </w:rPr>
        <w:t>不可抗力</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17.1.</w:t>
      </w:r>
      <w:r>
        <w:rPr>
          <w:rFonts w:hint="eastAsia" w:ascii="宋体" w:hAnsi="宋体" w:eastAsia="宋体" w:cs="宋体"/>
          <w:color w:val="000000"/>
          <w:kern w:val="0"/>
          <w:sz w:val="24"/>
          <w:lang w:val="zh-CN"/>
        </w:rPr>
        <w:t>双方中任何一方遭遇法律规定的不可抗力，致使合同履行受阻时，履行合同的期限应予延长，延长的期限应相当于不可抗力所影响的时间。</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17.2</w:t>
      </w:r>
      <w:r>
        <w:rPr>
          <w:rFonts w:hint="eastAsia" w:ascii="宋体" w:hAnsi="宋体" w:eastAsia="宋体" w:cs="宋体"/>
          <w:color w:val="000000"/>
          <w:kern w:val="0"/>
          <w:sz w:val="24"/>
          <w:lang w:val="zh-CN"/>
        </w:rPr>
        <w:t>受事故影响的一方应在不可抗力的事故发生后以书面形式通知另一方。</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17.3</w:t>
      </w:r>
      <w:r>
        <w:rPr>
          <w:rFonts w:hint="eastAsia" w:ascii="宋体" w:hAnsi="宋体" w:eastAsia="宋体" w:cs="宋体"/>
          <w:color w:val="000000"/>
          <w:kern w:val="0"/>
          <w:sz w:val="24"/>
          <w:lang w:val="zh-CN"/>
        </w:rPr>
        <w:t>不可抗力使合同的某些内容有变更必要的，</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双方应通过协商达成进一步履行合同的协议，因不可抗力致使合同不能履行的，合同终止。</w:t>
      </w:r>
    </w:p>
    <w:p>
      <w:pPr>
        <w:autoSpaceDE w:val="0"/>
        <w:autoSpaceDN w:val="0"/>
        <w:adjustRightInd w:val="0"/>
        <w:spacing w:line="400" w:lineRule="exact"/>
        <w:rPr>
          <w:rFonts w:ascii="宋体" w:hAnsi="宋体" w:eastAsia="宋体" w:cs="宋体"/>
          <w:b/>
          <w:bCs/>
          <w:color w:val="000000"/>
          <w:kern w:val="0"/>
          <w:sz w:val="28"/>
          <w:szCs w:val="28"/>
        </w:rPr>
      </w:pPr>
      <w:r>
        <w:rPr>
          <w:rFonts w:hint="eastAsia" w:ascii="宋体" w:hAnsi="宋体" w:eastAsia="宋体" w:cs="宋体"/>
          <w:b/>
          <w:bCs/>
          <w:color w:val="000000"/>
          <w:kern w:val="0"/>
          <w:sz w:val="28"/>
          <w:szCs w:val="28"/>
        </w:rPr>
        <w:t>18.</w:t>
      </w:r>
      <w:r>
        <w:rPr>
          <w:rFonts w:hint="eastAsia" w:ascii="宋体" w:hAnsi="宋体" w:eastAsia="宋体" w:cs="宋体"/>
          <w:b/>
          <w:bCs/>
          <w:color w:val="000000"/>
          <w:kern w:val="0"/>
          <w:sz w:val="28"/>
          <w:szCs w:val="28"/>
          <w:lang w:val="zh-CN"/>
        </w:rPr>
        <w:t>税费</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lang w:val="zh-CN"/>
        </w:rPr>
        <w:t>与本合同有关的一切税费均由乙方承担。</w:t>
      </w:r>
    </w:p>
    <w:p>
      <w:pPr>
        <w:autoSpaceDE w:val="0"/>
        <w:autoSpaceDN w:val="0"/>
        <w:adjustRightInd w:val="0"/>
        <w:spacing w:line="400" w:lineRule="exact"/>
        <w:rPr>
          <w:rFonts w:ascii="宋体" w:hAnsi="宋体" w:eastAsia="宋体" w:cs="宋体"/>
          <w:b/>
          <w:bCs/>
          <w:color w:val="000000"/>
          <w:kern w:val="0"/>
          <w:sz w:val="28"/>
          <w:szCs w:val="28"/>
        </w:rPr>
      </w:pPr>
      <w:r>
        <w:rPr>
          <w:rFonts w:hint="eastAsia" w:ascii="宋体" w:hAnsi="宋体" w:eastAsia="宋体" w:cs="宋体"/>
          <w:b/>
          <w:bCs/>
          <w:color w:val="000000"/>
          <w:kern w:val="0"/>
          <w:sz w:val="28"/>
          <w:szCs w:val="28"/>
        </w:rPr>
        <w:t>19.</w:t>
      </w:r>
      <w:r>
        <w:rPr>
          <w:rFonts w:hint="eastAsia" w:ascii="宋体" w:hAnsi="宋体" w:eastAsia="宋体" w:cs="宋体"/>
          <w:b/>
          <w:bCs/>
          <w:color w:val="000000"/>
          <w:kern w:val="0"/>
          <w:sz w:val="28"/>
          <w:szCs w:val="28"/>
          <w:lang w:val="zh-CN"/>
        </w:rPr>
        <w:t>合同争议的解决</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19.1</w:t>
      </w:r>
      <w:r>
        <w:rPr>
          <w:rFonts w:hint="eastAsia" w:ascii="宋体" w:hAnsi="宋体" w:eastAsia="宋体" w:cs="宋体"/>
          <w:color w:val="000000"/>
          <w:kern w:val="0"/>
          <w:sz w:val="24"/>
          <w:lang w:val="zh-CN"/>
        </w:rPr>
        <w:t>甲方和乙方由于本合同的履行而发生任何争议时，双方可先通过协商解决。</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19.2</w:t>
      </w:r>
      <w:r>
        <w:rPr>
          <w:rFonts w:hint="eastAsia" w:ascii="宋体" w:hAnsi="宋体" w:eastAsia="宋体" w:cs="宋体"/>
          <w:color w:val="000000"/>
          <w:kern w:val="0"/>
          <w:sz w:val="24"/>
          <w:lang w:val="zh-CN"/>
        </w:rPr>
        <w:t>任何一方不愿通过协商或通过协商仍不能解决争议，则双方中任何一方均应向甲方所在地人民法院起诉。</w:t>
      </w:r>
    </w:p>
    <w:p>
      <w:pPr>
        <w:autoSpaceDE w:val="0"/>
        <w:autoSpaceDN w:val="0"/>
        <w:adjustRightInd w:val="0"/>
        <w:spacing w:line="400" w:lineRule="exact"/>
        <w:rPr>
          <w:rFonts w:ascii="宋体" w:hAnsi="宋体" w:eastAsia="宋体" w:cs="宋体"/>
          <w:b/>
          <w:bCs/>
          <w:color w:val="000000"/>
          <w:kern w:val="0"/>
          <w:sz w:val="28"/>
          <w:szCs w:val="28"/>
        </w:rPr>
      </w:pPr>
      <w:r>
        <w:rPr>
          <w:rFonts w:hint="eastAsia" w:ascii="宋体" w:hAnsi="宋体" w:eastAsia="宋体" w:cs="宋体"/>
          <w:b/>
          <w:bCs/>
          <w:color w:val="000000"/>
          <w:kern w:val="0"/>
          <w:sz w:val="28"/>
          <w:szCs w:val="28"/>
        </w:rPr>
        <w:t>20.</w:t>
      </w:r>
      <w:r>
        <w:rPr>
          <w:rFonts w:hint="eastAsia" w:ascii="宋体" w:hAnsi="宋体" w:eastAsia="宋体" w:cs="宋体"/>
          <w:b/>
          <w:bCs/>
          <w:color w:val="000000"/>
          <w:kern w:val="0"/>
          <w:sz w:val="28"/>
          <w:szCs w:val="28"/>
          <w:lang w:val="zh-CN"/>
        </w:rPr>
        <w:t>违约解除合同</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20.1</w:t>
      </w:r>
      <w:r>
        <w:rPr>
          <w:rFonts w:hint="eastAsia" w:ascii="宋体" w:hAnsi="宋体" w:eastAsia="宋体" w:cs="宋体"/>
          <w:color w:val="000000"/>
          <w:kern w:val="0"/>
          <w:sz w:val="24"/>
          <w:lang w:val="zh-CN"/>
        </w:rPr>
        <w:t>出现下列情形之一的，视为乙方违约。甲方可向乙方发出书面通知，部分或全部终止合同，同时保留向乙方索赔的权利。</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20.1.1</w:t>
      </w:r>
      <w:r>
        <w:rPr>
          <w:rFonts w:hint="eastAsia" w:ascii="宋体" w:hAnsi="宋体" w:eastAsia="宋体" w:cs="宋体"/>
          <w:color w:val="000000"/>
          <w:kern w:val="0"/>
          <w:sz w:val="24"/>
          <w:lang w:val="zh-CN"/>
        </w:rPr>
        <w:t>乙方未能在合同规定的限期或甲方同意延长的限期内，提供全部或部分货物的；</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20.1.2</w:t>
      </w:r>
      <w:r>
        <w:rPr>
          <w:rFonts w:hint="eastAsia" w:ascii="宋体" w:hAnsi="宋体" w:eastAsia="宋体" w:cs="宋体"/>
          <w:color w:val="000000"/>
          <w:kern w:val="0"/>
          <w:sz w:val="24"/>
          <w:lang w:val="zh-CN"/>
        </w:rPr>
        <w:t>乙方未能履行合同规定的其它主要义务的；</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20.1.3</w:t>
      </w:r>
      <w:r>
        <w:rPr>
          <w:rFonts w:hint="eastAsia" w:ascii="宋体" w:hAnsi="宋体" w:eastAsia="宋体" w:cs="宋体"/>
          <w:color w:val="000000"/>
          <w:kern w:val="0"/>
          <w:sz w:val="24"/>
          <w:lang w:val="zh-CN"/>
        </w:rPr>
        <w:t>乙方在本合同履行过程中有欺诈行为的。</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20.2</w:t>
      </w:r>
      <w:r>
        <w:rPr>
          <w:rFonts w:hint="eastAsia" w:ascii="宋体" w:hAnsi="宋体" w:eastAsia="宋体" w:cs="宋体"/>
          <w:color w:val="000000"/>
          <w:kern w:val="0"/>
          <w:sz w:val="24"/>
          <w:lang w:val="zh-CN"/>
        </w:rPr>
        <w:t>甲方全部或部分解除合同之后，应当遵循诚实信用原则购买与未交付的货物类似的货物或服务，乙方应承担买方购买类似货物或服务而产生的额外支出。部分解除合同的，乙方应继续履行合同中未解除的部分。</w:t>
      </w:r>
    </w:p>
    <w:p>
      <w:pPr>
        <w:autoSpaceDE w:val="0"/>
        <w:autoSpaceDN w:val="0"/>
        <w:adjustRightInd w:val="0"/>
        <w:spacing w:line="400" w:lineRule="exact"/>
        <w:rPr>
          <w:rFonts w:ascii="宋体" w:hAnsi="宋体" w:eastAsia="宋体" w:cs="宋体"/>
          <w:b/>
          <w:bCs/>
          <w:color w:val="000000"/>
          <w:kern w:val="0"/>
          <w:sz w:val="28"/>
          <w:szCs w:val="28"/>
        </w:rPr>
      </w:pPr>
      <w:r>
        <w:rPr>
          <w:rFonts w:hint="eastAsia" w:ascii="宋体" w:hAnsi="宋体" w:eastAsia="宋体" w:cs="宋体"/>
          <w:b/>
          <w:bCs/>
          <w:color w:val="000000"/>
          <w:kern w:val="0"/>
          <w:sz w:val="28"/>
          <w:szCs w:val="28"/>
        </w:rPr>
        <w:t>21.</w:t>
      </w:r>
      <w:r>
        <w:rPr>
          <w:rFonts w:hint="eastAsia" w:ascii="宋体" w:hAnsi="宋体" w:eastAsia="宋体" w:cs="宋体"/>
          <w:b/>
          <w:bCs/>
          <w:color w:val="000000"/>
          <w:kern w:val="0"/>
          <w:sz w:val="28"/>
          <w:szCs w:val="28"/>
          <w:lang w:val="zh-CN"/>
        </w:rPr>
        <w:t>破产终止合同</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lang w:val="zh-CN"/>
        </w:rPr>
        <w:t>乙方破产而无法完全履行本合同义务时，甲方可以书面方式通知乙方终止合同而不给予乙方补偿。该合同的终止将不损害或不影响甲方已经采取或将要采取任何行动或补救措施的权利。</w:t>
      </w:r>
    </w:p>
    <w:p>
      <w:pPr>
        <w:autoSpaceDE w:val="0"/>
        <w:autoSpaceDN w:val="0"/>
        <w:adjustRightInd w:val="0"/>
        <w:spacing w:line="400" w:lineRule="exact"/>
        <w:rPr>
          <w:rFonts w:ascii="宋体" w:hAnsi="宋体" w:eastAsia="宋体" w:cs="宋体"/>
          <w:b/>
          <w:bCs/>
          <w:color w:val="000000"/>
          <w:kern w:val="0"/>
          <w:sz w:val="28"/>
          <w:szCs w:val="28"/>
        </w:rPr>
      </w:pPr>
      <w:r>
        <w:rPr>
          <w:rFonts w:hint="eastAsia" w:ascii="宋体" w:hAnsi="宋体" w:eastAsia="宋体" w:cs="宋体"/>
          <w:b/>
          <w:bCs/>
          <w:color w:val="000000"/>
          <w:kern w:val="0"/>
          <w:sz w:val="28"/>
          <w:szCs w:val="28"/>
        </w:rPr>
        <w:t>22.</w:t>
      </w:r>
      <w:r>
        <w:rPr>
          <w:rFonts w:hint="eastAsia" w:ascii="宋体" w:hAnsi="宋体" w:eastAsia="宋体" w:cs="宋体"/>
          <w:b/>
          <w:bCs/>
          <w:color w:val="000000"/>
          <w:kern w:val="0"/>
          <w:sz w:val="28"/>
          <w:szCs w:val="28"/>
          <w:lang w:val="zh-CN"/>
        </w:rPr>
        <w:t>转让和分包</w:t>
      </w:r>
    </w:p>
    <w:p>
      <w:pPr>
        <w:autoSpaceDE w:val="0"/>
        <w:autoSpaceDN w:val="0"/>
        <w:adjustRightInd w:val="0"/>
        <w:spacing w:line="400" w:lineRule="exact"/>
        <w:ind w:firstLine="360"/>
        <w:rPr>
          <w:rFonts w:ascii="宋体" w:hAnsi="宋体" w:eastAsia="宋体" w:cs="宋体"/>
          <w:color w:val="000000"/>
          <w:kern w:val="0"/>
          <w:sz w:val="24"/>
        </w:rPr>
      </w:pPr>
      <w:r>
        <w:rPr>
          <w:rFonts w:hint="eastAsia" w:ascii="宋体" w:hAnsi="宋体" w:eastAsia="宋体" w:cs="宋体"/>
          <w:color w:val="000000"/>
          <w:kern w:val="0"/>
          <w:sz w:val="24"/>
        </w:rPr>
        <w:t>22.1</w:t>
      </w:r>
      <w:r>
        <w:rPr>
          <w:rFonts w:hint="eastAsia" w:ascii="宋体" w:hAnsi="宋体" w:eastAsia="宋体" w:cs="宋体"/>
          <w:color w:val="000000"/>
          <w:kern w:val="0"/>
          <w:sz w:val="24"/>
          <w:lang w:val="zh-CN"/>
        </w:rPr>
        <w:t>合同不能转让。</w:t>
      </w:r>
    </w:p>
    <w:p>
      <w:pPr>
        <w:autoSpaceDE w:val="0"/>
        <w:autoSpaceDN w:val="0"/>
        <w:adjustRightInd w:val="0"/>
        <w:spacing w:line="400" w:lineRule="exact"/>
        <w:ind w:firstLine="360"/>
        <w:rPr>
          <w:rFonts w:ascii="宋体" w:hAnsi="宋体" w:eastAsia="宋体" w:cs="宋体"/>
          <w:color w:val="000000"/>
          <w:kern w:val="0"/>
          <w:sz w:val="24"/>
        </w:rPr>
      </w:pPr>
      <w:r>
        <w:rPr>
          <w:rFonts w:hint="eastAsia" w:ascii="宋体" w:hAnsi="宋体" w:eastAsia="宋体" w:cs="宋体"/>
          <w:color w:val="000000"/>
          <w:kern w:val="0"/>
          <w:sz w:val="24"/>
        </w:rPr>
        <w:t>22.2</w:t>
      </w:r>
      <w:r>
        <w:rPr>
          <w:rFonts w:hint="eastAsia" w:ascii="宋体" w:hAnsi="宋体" w:eastAsia="宋体" w:cs="宋体"/>
          <w:color w:val="000000"/>
          <w:kern w:val="0"/>
          <w:sz w:val="24"/>
          <w:lang w:val="zh-CN"/>
        </w:rPr>
        <w:t>经甲方书面同意乙方可以将合同条款下非主体、非关键性工作分包给他人完成。接受分包的人应当具备相应的资格条件，并不得再次分包。分包后不能解除卖方履行本合同的责任和义务，接受分包的人与乙方共同对甲方连带承担合同的责任和义务。</w:t>
      </w:r>
    </w:p>
    <w:p>
      <w:pPr>
        <w:autoSpaceDE w:val="0"/>
        <w:autoSpaceDN w:val="0"/>
        <w:adjustRightInd w:val="0"/>
        <w:spacing w:line="400" w:lineRule="exact"/>
        <w:rPr>
          <w:rFonts w:ascii="宋体" w:hAnsi="宋体" w:eastAsia="宋体" w:cs="宋体"/>
          <w:b/>
          <w:bCs/>
          <w:color w:val="000000"/>
          <w:kern w:val="0"/>
          <w:sz w:val="28"/>
          <w:szCs w:val="28"/>
        </w:rPr>
      </w:pPr>
      <w:r>
        <w:rPr>
          <w:rFonts w:hint="eastAsia" w:ascii="宋体" w:hAnsi="宋体" w:eastAsia="宋体" w:cs="宋体"/>
          <w:b/>
          <w:bCs/>
          <w:color w:val="000000"/>
          <w:kern w:val="0"/>
          <w:sz w:val="28"/>
          <w:szCs w:val="28"/>
        </w:rPr>
        <w:t>23.</w:t>
      </w:r>
      <w:r>
        <w:rPr>
          <w:rFonts w:hint="eastAsia" w:ascii="宋体" w:hAnsi="宋体" w:eastAsia="宋体" w:cs="宋体"/>
          <w:b/>
          <w:bCs/>
          <w:color w:val="000000"/>
          <w:kern w:val="0"/>
          <w:sz w:val="28"/>
          <w:szCs w:val="28"/>
          <w:lang w:val="zh-CN"/>
        </w:rPr>
        <w:t>合同修改</w:t>
      </w:r>
    </w:p>
    <w:p>
      <w:pPr>
        <w:autoSpaceDE w:val="0"/>
        <w:autoSpaceDN w:val="0"/>
        <w:adjustRightInd w:val="0"/>
        <w:spacing w:line="400" w:lineRule="exact"/>
        <w:ind w:firstLine="480" w:firstLineChars="200"/>
        <w:rPr>
          <w:rFonts w:ascii="宋体" w:hAnsi="宋体" w:eastAsia="宋体" w:cs="宋体"/>
          <w:color w:val="000000"/>
          <w:kern w:val="0"/>
          <w:sz w:val="24"/>
        </w:rPr>
      </w:pPr>
      <w:r>
        <w:rPr>
          <w:rFonts w:hint="eastAsia" w:ascii="宋体" w:hAnsi="宋体" w:eastAsia="宋体" w:cs="宋体"/>
          <w:color w:val="000000"/>
          <w:kern w:val="0"/>
          <w:sz w:val="24"/>
          <w:lang w:val="zh-CN"/>
        </w:rPr>
        <w:t>甲方和乙方都不得擅自变更本合同，但合同继续履行将损害国家和社会公共利益的除外。如必须对合同条款进行改动时，当事人双方须共同签署书面文件，做为合同的补充。</w:t>
      </w:r>
    </w:p>
    <w:p>
      <w:pPr>
        <w:autoSpaceDE w:val="0"/>
        <w:autoSpaceDN w:val="0"/>
        <w:adjustRightInd w:val="0"/>
        <w:spacing w:line="400" w:lineRule="exact"/>
        <w:rPr>
          <w:rFonts w:ascii="宋体" w:hAnsi="宋体" w:eastAsia="宋体" w:cs="宋体"/>
          <w:b/>
          <w:bCs/>
          <w:color w:val="000000"/>
          <w:kern w:val="0"/>
          <w:sz w:val="28"/>
          <w:szCs w:val="28"/>
        </w:rPr>
      </w:pPr>
      <w:r>
        <w:rPr>
          <w:rFonts w:hint="eastAsia" w:ascii="宋体" w:hAnsi="宋体" w:eastAsia="宋体" w:cs="宋体"/>
          <w:b/>
          <w:bCs/>
          <w:color w:val="000000"/>
          <w:kern w:val="0"/>
          <w:sz w:val="28"/>
          <w:szCs w:val="28"/>
        </w:rPr>
        <w:t>24.</w:t>
      </w:r>
      <w:r>
        <w:rPr>
          <w:rFonts w:hint="eastAsia" w:ascii="宋体" w:hAnsi="宋体" w:eastAsia="宋体" w:cs="宋体"/>
          <w:b/>
          <w:bCs/>
          <w:color w:val="000000"/>
          <w:kern w:val="0"/>
          <w:sz w:val="28"/>
          <w:szCs w:val="28"/>
          <w:lang w:val="zh-CN"/>
        </w:rPr>
        <w:t>通知</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lang w:val="zh-CN"/>
        </w:rPr>
        <w:t>本合同任何一方给另一方的通知，都应以书面形式发送，而另一方也应以书面形式确认并发送到对方明确的地址。</w:t>
      </w:r>
    </w:p>
    <w:p>
      <w:pPr>
        <w:autoSpaceDE w:val="0"/>
        <w:autoSpaceDN w:val="0"/>
        <w:adjustRightInd w:val="0"/>
        <w:spacing w:line="400" w:lineRule="exact"/>
        <w:rPr>
          <w:rFonts w:ascii="宋体" w:hAnsi="宋体" w:eastAsia="宋体" w:cs="宋体"/>
          <w:b/>
          <w:bCs/>
          <w:color w:val="000000"/>
          <w:kern w:val="0"/>
          <w:sz w:val="28"/>
          <w:szCs w:val="28"/>
        </w:rPr>
      </w:pPr>
      <w:r>
        <w:rPr>
          <w:rFonts w:hint="eastAsia" w:ascii="宋体" w:hAnsi="宋体" w:eastAsia="宋体" w:cs="宋体"/>
          <w:b/>
          <w:bCs/>
          <w:color w:val="000000"/>
          <w:kern w:val="0"/>
          <w:sz w:val="28"/>
          <w:szCs w:val="28"/>
        </w:rPr>
        <w:t>25.</w:t>
      </w:r>
      <w:r>
        <w:rPr>
          <w:rFonts w:hint="eastAsia" w:ascii="宋体" w:hAnsi="宋体" w:eastAsia="宋体" w:cs="宋体"/>
          <w:b/>
          <w:bCs/>
          <w:color w:val="000000"/>
          <w:kern w:val="0"/>
          <w:sz w:val="28"/>
          <w:szCs w:val="28"/>
          <w:lang w:val="zh-CN"/>
        </w:rPr>
        <w:t>计量单位</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lang w:val="zh-CN"/>
        </w:rPr>
        <w:t>除技术规范中另有规定外</w:t>
      </w:r>
      <w:r>
        <w:rPr>
          <w:rFonts w:hint="eastAsia" w:ascii="宋体" w:hAnsi="宋体" w:eastAsia="宋体" w:cs="宋体"/>
          <w:color w:val="000000"/>
          <w:kern w:val="0"/>
          <w:sz w:val="24"/>
        </w:rPr>
        <w:t>,</w:t>
      </w:r>
      <w:r>
        <w:rPr>
          <w:rFonts w:hint="eastAsia" w:ascii="宋体" w:hAnsi="宋体" w:eastAsia="宋体" w:cs="宋体"/>
          <w:color w:val="000000"/>
          <w:kern w:val="0"/>
          <w:sz w:val="24"/>
          <w:lang w:val="zh-CN"/>
        </w:rPr>
        <w:t>计量单位均使用国家法定计量单位。</w:t>
      </w:r>
    </w:p>
    <w:p>
      <w:pPr>
        <w:autoSpaceDE w:val="0"/>
        <w:autoSpaceDN w:val="0"/>
        <w:adjustRightInd w:val="0"/>
        <w:spacing w:line="400" w:lineRule="exact"/>
        <w:rPr>
          <w:rFonts w:ascii="宋体" w:hAnsi="宋体" w:eastAsia="宋体" w:cs="宋体"/>
          <w:b/>
          <w:bCs/>
          <w:color w:val="000000"/>
          <w:kern w:val="0"/>
          <w:sz w:val="28"/>
          <w:szCs w:val="28"/>
        </w:rPr>
      </w:pPr>
      <w:r>
        <w:rPr>
          <w:rFonts w:hint="eastAsia" w:ascii="宋体" w:hAnsi="宋体" w:eastAsia="宋体" w:cs="宋体"/>
          <w:b/>
          <w:bCs/>
          <w:color w:val="000000"/>
          <w:kern w:val="0"/>
          <w:sz w:val="28"/>
          <w:szCs w:val="28"/>
        </w:rPr>
        <w:t>26.</w:t>
      </w:r>
      <w:r>
        <w:rPr>
          <w:rFonts w:hint="eastAsia" w:ascii="宋体" w:hAnsi="宋体" w:eastAsia="宋体" w:cs="宋体"/>
          <w:b/>
          <w:bCs/>
          <w:color w:val="000000"/>
          <w:kern w:val="0"/>
          <w:sz w:val="28"/>
          <w:szCs w:val="28"/>
          <w:lang w:val="zh-CN"/>
        </w:rPr>
        <w:t>适用法律</w:t>
      </w:r>
    </w:p>
    <w:p>
      <w:pPr>
        <w:spacing w:line="400" w:lineRule="exact"/>
        <w:ind w:firstLine="480" w:firstLineChars="200"/>
        <w:rPr>
          <w:rFonts w:ascii="宋体" w:hAnsi="宋体" w:eastAsia="宋体" w:cs="宋体"/>
          <w:sz w:val="24"/>
        </w:rPr>
      </w:pPr>
      <w:r>
        <w:rPr>
          <w:rFonts w:hint="eastAsia" w:ascii="宋体" w:hAnsi="宋体" w:eastAsia="宋体" w:cs="宋体"/>
          <w:color w:val="000000"/>
          <w:kern w:val="0"/>
          <w:sz w:val="24"/>
          <w:lang w:val="zh-CN"/>
        </w:rPr>
        <w:t>本合同按照中华人民共和国的相关法律进行解释。</w:t>
      </w:r>
    </w:p>
    <w:p>
      <w:pPr>
        <w:jc w:val="center"/>
        <w:outlineLvl w:val="0"/>
        <w:rPr>
          <w:rFonts w:hint="eastAsia" w:ascii="宋体" w:hAnsi="宋体" w:eastAsia="宋体" w:cs="宋体"/>
          <w:b/>
          <w:bCs/>
          <w:sz w:val="32"/>
          <w:szCs w:val="32"/>
        </w:rPr>
        <w:sectPr>
          <w:pgSz w:w="11906" w:h="16838"/>
          <w:pgMar w:top="1440" w:right="1800" w:bottom="1440" w:left="1800" w:header="851" w:footer="992" w:gutter="0"/>
          <w:cols w:space="425" w:num="1"/>
          <w:docGrid w:type="lines" w:linePitch="312" w:charSpace="0"/>
        </w:sectPr>
      </w:pPr>
    </w:p>
    <w:p>
      <w:pPr>
        <w:jc w:val="center"/>
        <w:outlineLvl w:val="0"/>
        <w:rPr>
          <w:rFonts w:ascii="宋体" w:hAnsi="宋体" w:eastAsia="宋体" w:cs="宋体"/>
          <w:b/>
          <w:bCs/>
          <w:sz w:val="32"/>
          <w:szCs w:val="32"/>
        </w:rPr>
      </w:pPr>
      <w:r>
        <w:rPr>
          <w:rFonts w:hint="eastAsia" w:ascii="宋体" w:hAnsi="宋体" w:eastAsia="宋体" w:cs="宋体"/>
          <w:b/>
          <w:bCs/>
          <w:sz w:val="32"/>
          <w:szCs w:val="32"/>
        </w:rPr>
        <w:t>第五章 采购需求</w:t>
      </w:r>
      <w:bookmarkEnd w:id="29"/>
    </w:p>
    <w:p>
      <w:pPr>
        <w:jc w:val="center"/>
        <w:rPr>
          <w:rFonts w:ascii="宋体" w:hAnsi="宋体" w:eastAsia="宋体" w:cs="宋体"/>
          <w:b/>
          <w:bCs/>
          <w:sz w:val="32"/>
          <w:szCs w:val="32"/>
        </w:rPr>
      </w:pPr>
      <w:r>
        <w:rPr>
          <w:rFonts w:ascii="宋体" w:hAnsi="宋体" w:eastAsia="宋体" w:cs="宋体"/>
          <w:b/>
          <w:bCs/>
          <w:sz w:val="32"/>
          <w:szCs w:val="32"/>
        </w:rPr>
        <w:t>采购需求编制说明</w:t>
      </w:r>
    </w:p>
    <w:p>
      <w:pPr>
        <w:ind w:firstLine="560" w:firstLineChars="200"/>
        <w:rPr>
          <w:rFonts w:ascii="宋体" w:hAnsi="宋体" w:eastAsia="宋体" w:cs="宋体"/>
          <w:sz w:val="28"/>
          <w:szCs w:val="28"/>
        </w:rPr>
      </w:pPr>
      <w:r>
        <w:rPr>
          <w:rFonts w:ascii="宋体" w:hAnsi="宋体" w:eastAsia="宋体" w:cs="宋体"/>
          <w:sz w:val="28"/>
          <w:szCs w:val="28"/>
        </w:rPr>
        <w:t>货物项目应尽可能清晰、准确地提出对货物的需求，并对所要求提供的货物名称、</w:t>
      </w:r>
      <w:r>
        <w:rPr>
          <w:rFonts w:hint="eastAsia" w:ascii="宋体" w:hAnsi="宋体" w:eastAsia="宋体" w:cs="宋体"/>
          <w:sz w:val="28"/>
          <w:szCs w:val="28"/>
        </w:rPr>
        <w:t>规</w:t>
      </w:r>
      <w:r>
        <w:rPr>
          <w:rFonts w:ascii="宋体" w:hAnsi="宋体" w:eastAsia="宋体" w:cs="宋体"/>
          <w:sz w:val="28"/>
          <w:szCs w:val="28"/>
        </w:rPr>
        <w:t>格</w:t>
      </w:r>
      <w:r>
        <w:rPr>
          <w:rFonts w:hint="eastAsia" w:ascii="宋体" w:hAnsi="宋体" w:eastAsia="宋体" w:cs="宋体"/>
          <w:sz w:val="28"/>
          <w:szCs w:val="28"/>
        </w:rPr>
        <w:t>、</w:t>
      </w:r>
      <w:r>
        <w:rPr>
          <w:rFonts w:ascii="宋体" w:hAnsi="宋体" w:eastAsia="宋体" w:cs="宋体"/>
          <w:sz w:val="28"/>
          <w:szCs w:val="28"/>
        </w:rPr>
        <w:t>数量以及单位、交货时间、交货地点、技术性能指标、检验考核要求、技术服务和售后服务要求、是否要求或允许对主要材料和关键部件进行外购等做出说明。</w:t>
      </w:r>
    </w:p>
    <w:tbl>
      <w:tblPr>
        <w:tblStyle w:val="15"/>
        <w:tblpPr w:leftFromText="180" w:rightFromText="180" w:vertAnchor="text" w:horzAnchor="page" w:tblpXSpec="center" w:tblpY="785"/>
        <w:tblOverlap w:val="never"/>
        <w:tblW w:w="97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50"/>
        <w:gridCol w:w="1950"/>
        <w:gridCol w:w="1380"/>
        <w:gridCol w:w="2250"/>
        <w:gridCol w:w="28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9734" w:type="dxa"/>
            <w:gridSpan w:val="5"/>
            <w:vAlign w:val="center"/>
          </w:tcPr>
          <w:p>
            <w:pPr>
              <w:jc w:val="center"/>
              <w:rPr>
                <w:rFonts w:ascii="宋体" w:hAnsi="宋体" w:eastAsia="宋体" w:cs="宋体"/>
                <w:sz w:val="28"/>
                <w:szCs w:val="28"/>
              </w:rPr>
            </w:pPr>
            <w:r>
              <w:rPr>
                <w:rFonts w:hint="eastAsia" w:ascii="宋体" w:hAnsi="宋体" w:eastAsia="宋体" w:cs="宋体"/>
                <w:sz w:val="28"/>
                <w:szCs w:val="28"/>
                <w:lang w:eastAsia="zh-CN"/>
              </w:rPr>
              <w:t>青海省疾病预防控制中心手足口病毒检测试剂耗材采购项目</w:t>
            </w:r>
            <w:r>
              <w:rPr>
                <w:rFonts w:ascii="宋体" w:hAnsi="宋体" w:eastAsia="宋体" w:cs="宋体"/>
                <w:sz w:val="28"/>
                <w:szCs w:val="28"/>
              </w:rPr>
              <w:t>（29.4万元）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5" w:hRule="atLeast"/>
          <w:jc w:val="center"/>
        </w:trPr>
        <w:tc>
          <w:tcPr>
            <w:tcW w:w="1350" w:type="dxa"/>
            <w:vAlign w:val="center"/>
          </w:tcPr>
          <w:p>
            <w:pPr>
              <w:jc w:val="center"/>
              <w:rPr>
                <w:rFonts w:ascii="宋体" w:hAnsi="宋体" w:eastAsia="宋体" w:cs="宋体"/>
                <w:sz w:val="28"/>
                <w:szCs w:val="28"/>
              </w:rPr>
            </w:pPr>
            <w:r>
              <w:rPr>
                <w:rFonts w:ascii="宋体" w:hAnsi="宋体" w:eastAsia="宋体" w:cs="宋体"/>
                <w:sz w:val="28"/>
                <w:szCs w:val="28"/>
              </w:rPr>
              <w:t>序号</w:t>
            </w:r>
          </w:p>
        </w:tc>
        <w:tc>
          <w:tcPr>
            <w:tcW w:w="1950" w:type="dxa"/>
            <w:vAlign w:val="center"/>
          </w:tcPr>
          <w:p>
            <w:pPr>
              <w:jc w:val="center"/>
              <w:rPr>
                <w:rFonts w:ascii="宋体" w:hAnsi="宋体" w:eastAsia="宋体" w:cs="宋体"/>
                <w:sz w:val="28"/>
                <w:szCs w:val="28"/>
              </w:rPr>
            </w:pPr>
            <w:r>
              <w:rPr>
                <w:rFonts w:ascii="宋体" w:hAnsi="宋体" w:eastAsia="宋体" w:cs="宋体"/>
                <w:sz w:val="28"/>
                <w:szCs w:val="28"/>
              </w:rPr>
              <w:t>品名</w:t>
            </w:r>
          </w:p>
        </w:tc>
        <w:tc>
          <w:tcPr>
            <w:tcW w:w="1380" w:type="dxa"/>
            <w:vAlign w:val="center"/>
          </w:tcPr>
          <w:p>
            <w:pPr>
              <w:jc w:val="center"/>
              <w:rPr>
                <w:rFonts w:ascii="宋体" w:hAnsi="宋体" w:eastAsia="宋体" w:cs="宋体"/>
                <w:sz w:val="28"/>
                <w:szCs w:val="28"/>
              </w:rPr>
            </w:pPr>
            <w:r>
              <w:rPr>
                <w:rFonts w:ascii="宋体" w:hAnsi="宋体" w:eastAsia="宋体" w:cs="宋体"/>
                <w:sz w:val="28"/>
                <w:szCs w:val="28"/>
              </w:rPr>
              <w:t>规格</w:t>
            </w:r>
          </w:p>
        </w:tc>
        <w:tc>
          <w:tcPr>
            <w:tcW w:w="2250" w:type="dxa"/>
            <w:vAlign w:val="center"/>
          </w:tcPr>
          <w:p>
            <w:pPr>
              <w:jc w:val="center"/>
              <w:rPr>
                <w:rFonts w:ascii="宋体" w:hAnsi="宋体" w:eastAsia="宋体" w:cs="宋体"/>
                <w:sz w:val="28"/>
                <w:szCs w:val="28"/>
              </w:rPr>
            </w:pPr>
            <w:r>
              <w:rPr>
                <w:rFonts w:ascii="宋体" w:hAnsi="宋体" w:eastAsia="宋体" w:cs="宋体"/>
                <w:sz w:val="28"/>
                <w:szCs w:val="28"/>
              </w:rPr>
              <w:t>数量（盒/套）</w:t>
            </w:r>
          </w:p>
        </w:tc>
        <w:tc>
          <w:tcPr>
            <w:tcW w:w="2804" w:type="dxa"/>
            <w:vAlign w:val="center"/>
          </w:tcPr>
          <w:p>
            <w:pPr>
              <w:jc w:val="center"/>
              <w:rPr>
                <w:rFonts w:ascii="宋体" w:hAnsi="宋体" w:eastAsia="宋体" w:cs="宋体"/>
                <w:sz w:val="28"/>
                <w:szCs w:val="28"/>
              </w:rPr>
            </w:pPr>
            <w:r>
              <w:rPr>
                <w:rFonts w:ascii="宋体" w:hAnsi="宋体" w:eastAsia="宋体" w:cs="宋体"/>
                <w:sz w:val="28"/>
                <w:szCs w:val="28"/>
              </w:rPr>
              <w:t>技术参数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7" w:hRule="atLeast"/>
          <w:jc w:val="center"/>
        </w:trPr>
        <w:tc>
          <w:tcPr>
            <w:tcW w:w="1350" w:type="dxa"/>
            <w:vAlign w:val="center"/>
          </w:tcPr>
          <w:p>
            <w:pPr>
              <w:jc w:val="center"/>
              <w:rPr>
                <w:rFonts w:ascii="宋体" w:hAnsi="宋体" w:eastAsia="宋体" w:cs="宋体"/>
                <w:sz w:val="28"/>
                <w:szCs w:val="28"/>
              </w:rPr>
            </w:pPr>
            <w:r>
              <w:rPr>
                <w:rFonts w:ascii="宋体" w:hAnsi="宋体" w:eastAsia="宋体" w:cs="宋体"/>
                <w:sz w:val="28"/>
                <w:szCs w:val="28"/>
              </w:rPr>
              <w:t>1</w:t>
            </w:r>
          </w:p>
        </w:tc>
        <w:tc>
          <w:tcPr>
            <w:tcW w:w="1950" w:type="dxa"/>
            <w:vAlign w:val="center"/>
          </w:tcPr>
          <w:p>
            <w:pPr>
              <w:jc w:val="center"/>
              <w:rPr>
                <w:rFonts w:ascii="宋体" w:hAnsi="宋体" w:eastAsia="宋体" w:cs="宋体"/>
                <w:sz w:val="28"/>
                <w:szCs w:val="28"/>
              </w:rPr>
            </w:pPr>
            <w:r>
              <w:rPr>
                <w:rFonts w:ascii="宋体" w:hAnsi="宋体" w:eastAsia="宋体" w:cs="宋体"/>
                <w:sz w:val="28"/>
                <w:szCs w:val="28"/>
              </w:rPr>
              <w:t>核酸提取盒（磁珠法）</w:t>
            </w:r>
          </w:p>
        </w:tc>
        <w:tc>
          <w:tcPr>
            <w:tcW w:w="1380" w:type="dxa"/>
            <w:vAlign w:val="center"/>
          </w:tcPr>
          <w:p>
            <w:pPr>
              <w:jc w:val="center"/>
              <w:rPr>
                <w:rFonts w:ascii="宋体" w:hAnsi="宋体" w:eastAsia="宋体" w:cs="宋体"/>
                <w:sz w:val="28"/>
                <w:szCs w:val="28"/>
              </w:rPr>
            </w:pPr>
            <w:r>
              <w:rPr>
                <w:rFonts w:ascii="宋体" w:hAnsi="宋体" w:eastAsia="宋体" w:cs="宋体"/>
                <w:sz w:val="28"/>
                <w:szCs w:val="28"/>
              </w:rPr>
              <w:t>48人份/套</w:t>
            </w:r>
          </w:p>
        </w:tc>
        <w:tc>
          <w:tcPr>
            <w:tcW w:w="2250" w:type="dxa"/>
            <w:vAlign w:val="center"/>
          </w:tcPr>
          <w:p>
            <w:pPr>
              <w:jc w:val="center"/>
              <w:rPr>
                <w:rFonts w:ascii="宋体" w:hAnsi="宋体" w:eastAsia="宋体" w:cs="宋体"/>
                <w:sz w:val="28"/>
                <w:szCs w:val="28"/>
              </w:rPr>
            </w:pPr>
            <w:r>
              <w:rPr>
                <w:rFonts w:ascii="宋体" w:hAnsi="宋体" w:eastAsia="宋体" w:cs="宋体"/>
                <w:sz w:val="28"/>
                <w:szCs w:val="28"/>
              </w:rPr>
              <w:t>40</w:t>
            </w:r>
          </w:p>
        </w:tc>
        <w:tc>
          <w:tcPr>
            <w:tcW w:w="2804" w:type="dxa"/>
            <w:vMerge w:val="restart"/>
            <w:vAlign w:val="center"/>
          </w:tcPr>
          <w:p>
            <w:pPr>
              <w:rPr>
                <w:rFonts w:ascii="宋体" w:hAnsi="宋体" w:eastAsia="宋体" w:cs="宋体"/>
                <w:sz w:val="28"/>
                <w:szCs w:val="28"/>
              </w:rPr>
            </w:pPr>
            <w:r>
              <w:rPr>
                <w:rFonts w:ascii="宋体" w:hAnsi="宋体" w:eastAsia="宋体" w:cs="宋体"/>
                <w:sz w:val="28"/>
                <w:szCs w:val="28"/>
              </w:rPr>
              <w:t>1、核酸提取试剂要求必须是预分装，可分为1、8、16人份每板包装，必须要配套本单位现有仪器使用并经过本单位验证使用过的产品。</w:t>
            </w:r>
          </w:p>
          <w:p>
            <w:pPr>
              <w:rPr>
                <w:rFonts w:ascii="宋体" w:hAnsi="宋体" w:eastAsia="宋体" w:cs="宋体"/>
                <w:sz w:val="28"/>
                <w:szCs w:val="28"/>
              </w:rPr>
            </w:pPr>
            <w:r>
              <w:rPr>
                <w:rFonts w:ascii="宋体" w:hAnsi="宋体" w:eastAsia="宋体" w:cs="宋体"/>
                <w:sz w:val="28"/>
                <w:szCs w:val="28"/>
              </w:rPr>
              <w:t>2、核酸检测试剂盒组成成分包括RT-PCR反应液375μl×1管，酶混合液250μl×1管，病毒反应液200μl×1管，阳性对照500μl×1管，弱阳性对照500μl×1管。去RNA酶水（空白对照）500μl×1管。</w:t>
            </w:r>
          </w:p>
          <w:p>
            <w:pPr>
              <w:rPr>
                <w:rFonts w:ascii="宋体" w:hAnsi="宋体" w:eastAsia="宋体" w:cs="宋体"/>
                <w:sz w:val="28"/>
                <w:szCs w:val="28"/>
              </w:rPr>
            </w:pPr>
            <w:r>
              <w:rPr>
                <w:rFonts w:ascii="宋体" w:hAnsi="宋体" w:eastAsia="宋体" w:cs="宋体"/>
                <w:sz w:val="28"/>
                <w:szCs w:val="28"/>
              </w:rPr>
              <w:t>3、PCR扩增不设预循环，从第一个循环数开始读取荧光值，扩增循环数≥45。</w:t>
            </w:r>
          </w:p>
          <w:p>
            <w:pPr>
              <w:rPr>
                <w:rFonts w:ascii="宋体" w:hAnsi="宋体" w:eastAsia="宋体" w:cs="宋体"/>
                <w:sz w:val="28"/>
                <w:szCs w:val="28"/>
              </w:rPr>
            </w:pPr>
            <w:r>
              <w:rPr>
                <w:rFonts w:ascii="宋体" w:hAnsi="宋体" w:eastAsia="宋体" w:cs="宋体"/>
                <w:sz w:val="28"/>
                <w:szCs w:val="28"/>
              </w:rPr>
              <w:t>4、EV71/CoxA16/EV-U三通道试剂、CA06/CA10双通道试剂需获得国家食品药品监督管理局颁发的《医疗器械注册证》。</w:t>
            </w:r>
          </w:p>
          <w:p>
            <w:pPr>
              <w:rPr>
                <w:rFonts w:ascii="宋体" w:hAnsi="宋体" w:eastAsia="宋体" w:cs="宋体"/>
                <w:sz w:val="28"/>
                <w:szCs w:val="28"/>
              </w:rPr>
            </w:pPr>
            <w:r>
              <w:rPr>
                <w:rFonts w:ascii="宋体" w:hAnsi="宋体" w:eastAsia="宋体" w:cs="宋体"/>
                <w:sz w:val="28"/>
                <w:szCs w:val="28"/>
              </w:rPr>
              <w:t>5、核酸检测试剂灵敏度不低于1.6×102 PFU/ml，已在全国疾控系统流感病毒监测工作验证并应用。</w:t>
            </w:r>
          </w:p>
          <w:p>
            <w:pPr>
              <w:rPr>
                <w:rFonts w:ascii="宋体" w:hAnsi="宋体" w:eastAsia="宋体" w:cs="宋体"/>
                <w:sz w:val="28"/>
                <w:szCs w:val="28"/>
              </w:rPr>
            </w:pPr>
            <w:r>
              <w:rPr>
                <w:rFonts w:ascii="宋体" w:hAnsi="宋体" w:eastAsia="宋体" w:cs="宋体"/>
                <w:sz w:val="28"/>
                <w:szCs w:val="28"/>
              </w:rPr>
              <w:t>6、特异性好，与感染部位相同或感染症状相似的其他病原体无交叉反应，稳定性好，效期不低于12个月。</w:t>
            </w:r>
          </w:p>
          <w:p>
            <w:pPr>
              <w:rPr>
                <w:rFonts w:ascii="宋体" w:hAnsi="宋体" w:eastAsia="宋体" w:cs="宋体"/>
                <w:sz w:val="28"/>
                <w:szCs w:val="28"/>
              </w:rPr>
            </w:pPr>
            <w:r>
              <w:rPr>
                <w:rFonts w:ascii="宋体" w:hAnsi="宋体" w:eastAsia="宋体" w:cs="宋体"/>
                <w:sz w:val="28"/>
                <w:szCs w:val="28"/>
              </w:rPr>
              <w:t>7、适用仪器包括ABI7500、ABIQ5、LightCycler480等荧光定量PCR仪。</w:t>
            </w:r>
          </w:p>
          <w:p>
            <w:pPr>
              <w:rPr>
                <w:rFonts w:ascii="宋体" w:hAnsi="宋体" w:eastAsia="宋体" w:cs="宋体"/>
                <w:sz w:val="28"/>
                <w:szCs w:val="28"/>
              </w:rPr>
            </w:pPr>
            <w:r>
              <w:rPr>
                <w:rFonts w:ascii="宋体" w:hAnsi="宋体" w:eastAsia="宋体" w:cs="宋体"/>
                <w:sz w:val="28"/>
                <w:szCs w:val="28"/>
              </w:rPr>
              <w:t>8、为保证产品质量，投标产品需通过ISO13485认证。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7" w:hRule="atLeast"/>
          <w:jc w:val="center"/>
        </w:trPr>
        <w:tc>
          <w:tcPr>
            <w:tcW w:w="1350" w:type="dxa"/>
            <w:vAlign w:val="center"/>
          </w:tcPr>
          <w:p>
            <w:pPr>
              <w:jc w:val="center"/>
              <w:rPr>
                <w:rFonts w:ascii="宋体" w:hAnsi="宋体" w:eastAsia="宋体" w:cs="宋体"/>
                <w:sz w:val="28"/>
                <w:szCs w:val="28"/>
              </w:rPr>
            </w:pPr>
            <w:r>
              <w:rPr>
                <w:rFonts w:ascii="宋体" w:hAnsi="宋体" w:eastAsia="宋体" w:cs="宋体"/>
                <w:sz w:val="28"/>
                <w:szCs w:val="28"/>
              </w:rPr>
              <w:t>2</w:t>
            </w:r>
          </w:p>
        </w:tc>
        <w:tc>
          <w:tcPr>
            <w:tcW w:w="1950" w:type="dxa"/>
            <w:vAlign w:val="center"/>
          </w:tcPr>
          <w:p>
            <w:pPr>
              <w:jc w:val="center"/>
              <w:rPr>
                <w:rFonts w:ascii="宋体" w:hAnsi="宋体" w:eastAsia="宋体" w:cs="宋体"/>
                <w:sz w:val="28"/>
                <w:szCs w:val="28"/>
              </w:rPr>
            </w:pPr>
            <w:r>
              <w:rPr>
                <w:rFonts w:ascii="宋体" w:hAnsi="宋体" w:eastAsia="宋体" w:cs="宋体"/>
                <w:sz w:val="28"/>
                <w:szCs w:val="28"/>
              </w:rPr>
              <w:t>肠道通用/EV71/CA16病毒3重实时荧光PCR检测试剂盒</w:t>
            </w:r>
          </w:p>
        </w:tc>
        <w:tc>
          <w:tcPr>
            <w:tcW w:w="1380" w:type="dxa"/>
            <w:vAlign w:val="center"/>
          </w:tcPr>
          <w:p>
            <w:pPr>
              <w:jc w:val="center"/>
              <w:rPr>
                <w:rFonts w:ascii="宋体" w:hAnsi="宋体" w:eastAsia="宋体" w:cs="宋体"/>
                <w:sz w:val="28"/>
                <w:szCs w:val="28"/>
              </w:rPr>
            </w:pPr>
            <w:r>
              <w:rPr>
                <w:rFonts w:ascii="宋体" w:hAnsi="宋体" w:eastAsia="宋体" w:cs="宋体"/>
                <w:sz w:val="28"/>
                <w:szCs w:val="28"/>
              </w:rPr>
              <w:t>50人份/套</w:t>
            </w:r>
          </w:p>
        </w:tc>
        <w:tc>
          <w:tcPr>
            <w:tcW w:w="2250" w:type="dxa"/>
            <w:vAlign w:val="center"/>
          </w:tcPr>
          <w:p>
            <w:pPr>
              <w:jc w:val="center"/>
              <w:rPr>
                <w:rFonts w:ascii="宋体" w:hAnsi="宋体" w:eastAsia="宋体" w:cs="宋体"/>
                <w:sz w:val="28"/>
                <w:szCs w:val="28"/>
              </w:rPr>
            </w:pPr>
            <w:r>
              <w:rPr>
                <w:rFonts w:ascii="宋体" w:hAnsi="宋体" w:eastAsia="宋体" w:cs="宋体"/>
                <w:sz w:val="28"/>
                <w:szCs w:val="28"/>
              </w:rPr>
              <w:t>12</w:t>
            </w:r>
          </w:p>
        </w:tc>
        <w:tc>
          <w:tcPr>
            <w:tcW w:w="2804" w:type="dxa"/>
            <w:vMerge w:val="continue"/>
            <w:vAlign w:val="center"/>
          </w:tcPr>
          <w:p>
            <w:pPr>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0" w:hRule="atLeast"/>
          <w:jc w:val="center"/>
        </w:trPr>
        <w:tc>
          <w:tcPr>
            <w:tcW w:w="1350" w:type="dxa"/>
            <w:vAlign w:val="center"/>
          </w:tcPr>
          <w:p>
            <w:pPr>
              <w:jc w:val="center"/>
              <w:rPr>
                <w:rFonts w:ascii="宋体" w:hAnsi="宋体" w:eastAsia="宋体" w:cs="宋体"/>
                <w:sz w:val="28"/>
                <w:szCs w:val="28"/>
              </w:rPr>
            </w:pPr>
            <w:r>
              <w:rPr>
                <w:rFonts w:ascii="宋体" w:hAnsi="宋体" w:eastAsia="宋体" w:cs="宋体"/>
                <w:sz w:val="28"/>
                <w:szCs w:val="28"/>
              </w:rPr>
              <w:t>3</w:t>
            </w:r>
          </w:p>
        </w:tc>
        <w:tc>
          <w:tcPr>
            <w:tcW w:w="1950" w:type="dxa"/>
            <w:vAlign w:val="center"/>
          </w:tcPr>
          <w:p>
            <w:pPr>
              <w:jc w:val="center"/>
              <w:rPr>
                <w:rFonts w:ascii="宋体" w:hAnsi="宋体" w:eastAsia="宋体" w:cs="宋体"/>
                <w:sz w:val="28"/>
                <w:szCs w:val="28"/>
              </w:rPr>
            </w:pPr>
            <w:r>
              <w:rPr>
                <w:rFonts w:ascii="宋体" w:hAnsi="宋体" w:eastAsia="宋体" w:cs="宋体"/>
                <w:sz w:val="28"/>
                <w:szCs w:val="28"/>
              </w:rPr>
              <w:t>CA06/CA10双重实时荧光PCR检测试剂盒</w:t>
            </w:r>
          </w:p>
        </w:tc>
        <w:tc>
          <w:tcPr>
            <w:tcW w:w="1380" w:type="dxa"/>
            <w:vAlign w:val="center"/>
          </w:tcPr>
          <w:p>
            <w:pPr>
              <w:jc w:val="center"/>
              <w:rPr>
                <w:rFonts w:ascii="宋体" w:hAnsi="宋体" w:eastAsia="宋体" w:cs="宋体"/>
                <w:sz w:val="28"/>
                <w:szCs w:val="28"/>
              </w:rPr>
            </w:pPr>
            <w:r>
              <w:rPr>
                <w:rFonts w:ascii="宋体" w:hAnsi="宋体" w:eastAsia="宋体" w:cs="宋体"/>
                <w:sz w:val="28"/>
                <w:szCs w:val="28"/>
              </w:rPr>
              <w:t>50人份/套</w:t>
            </w:r>
          </w:p>
        </w:tc>
        <w:tc>
          <w:tcPr>
            <w:tcW w:w="2250" w:type="dxa"/>
            <w:vAlign w:val="center"/>
          </w:tcPr>
          <w:p>
            <w:pPr>
              <w:jc w:val="center"/>
              <w:rPr>
                <w:rFonts w:ascii="宋体" w:hAnsi="宋体" w:eastAsia="宋体" w:cs="宋体"/>
                <w:sz w:val="28"/>
                <w:szCs w:val="28"/>
              </w:rPr>
            </w:pPr>
            <w:r>
              <w:rPr>
                <w:rFonts w:ascii="宋体" w:hAnsi="宋体" w:eastAsia="宋体" w:cs="宋体"/>
                <w:sz w:val="28"/>
                <w:szCs w:val="28"/>
              </w:rPr>
              <w:t>12</w:t>
            </w:r>
          </w:p>
        </w:tc>
        <w:tc>
          <w:tcPr>
            <w:tcW w:w="2804" w:type="dxa"/>
            <w:vMerge w:val="continue"/>
            <w:vAlign w:val="center"/>
          </w:tcPr>
          <w:p>
            <w:pPr>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4" w:hRule="atLeast"/>
          <w:jc w:val="center"/>
        </w:trPr>
        <w:tc>
          <w:tcPr>
            <w:tcW w:w="1350" w:type="dxa"/>
            <w:vAlign w:val="center"/>
          </w:tcPr>
          <w:p>
            <w:pPr>
              <w:jc w:val="center"/>
              <w:rPr>
                <w:rFonts w:ascii="宋体" w:hAnsi="宋体" w:eastAsia="宋体" w:cs="宋体"/>
                <w:sz w:val="28"/>
                <w:szCs w:val="28"/>
              </w:rPr>
            </w:pPr>
            <w:r>
              <w:rPr>
                <w:rFonts w:ascii="宋体" w:hAnsi="宋体" w:eastAsia="宋体" w:cs="宋体"/>
                <w:sz w:val="28"/>
                <w:szCs w:val="28"/>
              </w:rPr>
              <w:t>4</w:t>
            </w:r>
          </w:p>
        </w:tc>
        <w:tc>
          <w:tcPr>
            <w:tcW w:w="1950" w:type="dxa"/>
            <w:vAlign w:val="center"/>
          </w:tcPr>
          <w:p>
            <w:pPr>
              <w:jc w:val="center"/>
              <w:rPr>
                <w:rFonts w:ascii="宋体" w:hAnsi="宋体" w:eastAsia="宋体" w:cs="宋体"/>
                <w:sz w:val="28"/>
                <w:szCs w:val="28"/>
              </w:rPr>
            </w:pPr>
            <w:r>
              <w:rPr>
                <w:rFonts w:ascii="宋体" w:hAnsi="宋体" w:eastAsia="宋体" w:cs="宋体"/>
                <w:sz w:val="28"/>
                <w:szCs w:val="28"/>
              </w:rPr>
              <w:t>肠道通用/EV71/CA16/CA06 CA10病毒各型单通道实时荧光PCR检测试剂盒</w:t>
            </w:r>
          </w:p>
        </w:tc>
        <w:tc>
          <w:tcPr>
            <w:tcW w:w="1380" w:type="dxa"/>
            <w:vAlign w:val="center"/>
          </w:tcPr>
          <w:p>
            <w:pPr>
              <w:jc w:val="center"/>
              <w:rPr>
                <w:rFonts w:ascii="宋体" w:hAnsi="宋体" w:eastAsia="宋体" w:cs="宋体"/>
                <w:sz w:val="28"/>
                <w:szCs w:val="28"/>
              </w:rPr>
            </w:pPr>
            <w:r>
              <w:rPr>
                <w:rFonts w:ascii="宋体" w:hAnsi="宋体" w:eastAsia="宋体" w:cs="宋体"/>
                <w:sz w:val="28"/>
                <w:szCs w:val="28"/>
              </w:rPr>
              <w:t>50人份/套</w:t>
            </w:r>
          </w:p>
        </w:tc>
        <w:tc>
          <w:tcPr>
            <w:tcW w:w="2250" w:type="dxa"/>
            <w:vAlign w:val="center"/>
          </w:tcPr>
          <w:p>
            <w:pPr>
              <w:jc w:val="center"/>
              <w:rPr>
                <w:rFonts w:ascii="宋体" w:hAnsi="宋体" w:eastAsia="宋体" w:cs="宋体"/>
                <w:sz w:val="28"/>
                <w:szCs w:val="28"/>
              </w:rPr>
            </w:pPr>
            <w:r>
              <w:rPr>
                <w:rFonts w:ascii="宋体" w:hAnsi="宋体" w:eastAsia="宋体" w:cs="宋体"/>
                <w:sz w:val="28"/>
                <w:szCs w:val="28"/>
              </w:rPr>
              <w:t>24</w:t>
            </w:r>
          </w:p>
        </w:tc>
        <w:tc>
          <w:tcPr>
            <w:tcW w:w="2804" w:type="dxa"/>
            <w:vMerge w:val="continue"/>
            <w:vAlign w:val="center"/>
          </w:tcPr>
          <w:p>
            <w:pPr>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1350" w:type="dxa"/>
            <w:vAlign w:val="center"/>
          </w:tcPr>
          <w:p>
            <w:pPr>
              <w:jc w:val="center"/>
              <w:rPr>
                <w:rFonts w:ascii="宋体" w:hAnsi="宋体" w:eastAsia="宋体" w:cs="宋体"/>
                <w:sz w:val="28"/>
                <w:szCs w:val="28"/>
              </w:rPr>
            </w:pPr>
            <w:r>
              <w:rPr>
                <w:rFonts w:ascii="宋体" w:hAnsi="宋体" w:eastAsia="宋体" w:cs="宋体"/>
                <w:sz w:val="28"/>
                <w:szCs w:val="28"/>
              </w:rPr>
              <w:t>5</w:t>
            </w:r>
          </w:p>
        </w:tc>
        <w:tc>
          <w:tcPr>
            <w:tcW w:w="1950" w:type="dxa"/>
            <w:vAlign w:val="center"/>
          </w:tcPr>
          <w:p>
            <w:pPr>
              <w:jc w:val="center"/>
              <w:rPr>
                <w:rFonts w:ascii="宋体" w:hAnsi="宋体" w:eastAsia="宋体" w:cs="宋体"/>
                <w:sz w:val="28"/>
                <w:szCs w:val="28"/>
              </w:rPr>
            </w:pPr>
            <w:r>
              <w:rPr>
                <w:rFonts w:ascii="宋体" w:hAnsi="宋体" w:eastAsia="宋体" w:cs="宋体"/>
                <w:sz w:val="28"/>
                <w:szCs w:val="28"/>
              </w:rPr>
              <w:t>FBS  胎牛血清</w:t>
            </w:r>
          </w:p>
        </w:tc>
        <w:tc>
          <w:tcPr>
            <w:tcW w:w="1380" w:type="dxa"/>
            <w:vAlign w:val="center"/>
          </w:tcPr>
          <w:p>
            <w:pPr>
              <w:jc w:val="center"/>
              <w:rPr>
                <w:rFonts w:ascii="宋体" w:hAnsi="宋体" w:eastAsia="宋体" w:cs="宋体"/>
                <w:sz w:val="28"/>
                <w:szCs w:val="28"/>
              </w:rPr>
            </w:pPr>
            <w:r>
              <w:rPr>
                <w:rFonts w:ascii="宋体" w:hAnsi="宋体" w:eastAsia="宋体" w:cs="宋体"/>
                <w:sz w:val="28"/>
                <w:szCs w:val="28"/>
              </w:rPr>
              <w:t>500ml/瓶</w:t>
            </w:r>
          </w:p>
        </w:tc>
        <w:tc>
          <w:tcPr>
            <w:tcW w:w="2250" w:type="dxa"/>
            <w:vAlign w:val="center"/>
          </w:tcPr>
          <w:p>
            <w:pPr>
              <w:jc w:val="center"/>
              <w:rPr>
                <w:rFonts w:ascii="宋体" w:hAnsi="宋体" w:eastAsia="宋体" w:cs="宋体"/>
                <w:sz w:val="28"/>
                <w:szCs w:val="28"/>
              </w:rPr>
            </w:pPr>
            <w:r>
              <w:rPr>
                <w:rFonts w:ascii="宋体" w:hAnsi="宋体" w:eastAsia="宋体" w:cs="宋体"/>
                <w:sz w:val="28"/>
                <w:szCs w:val="28"/>
              </w:rPr>
              <w:t>1</w:t>
            </w:r>
          </w:p>
        </w:tc>
        <w:tc>
          <w:tcPr>
            <w:tcW w:w="2804" w:type="dxa"/>
            <w:vMerge w:val="restart"/>
            <w:vAlign w:val="center"/>
          </w:tcPr>
          <w:p>
            <w:pPr>
              <w:rPr>
                <w:rFonts w:ascii="宋体" w:hAnsi="宋体" w:eastAsia="宋体" w:cs="宋体"/>
                <w:sz w:val="28"/>
                <w:szCs w:val="28"/>
              </w:rPr>
            </w:pPr>
            <w:r>
              <w:rPr>
                <w:rFonts w:ascii="宋体" w:hAnsi="宋体" w:eastAsia="宋体" w:cs="宋体"/>
                <w:sz w:val="28"/>
                <w:szCs w:val="28"/>
              </w:rPr>
              <w:t>试剂均为细胞培养级别，已在全国疾控系统流感病毒监测工作验证并应用，且产品在全国疾控系统广泛使用。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5" w:hRule="atLeast"/>
          <w:jc w:val="center"/>
        </w:trPr>
        <w:tc>
          <w:tcPr>
            <w:tcW w:w="1350" w:type="dxa"/>
            <w:vAlign w:val="center"/>
          </w:tcPr>
          <w:p>
            <w:pPr>
              <w:jc w:val="center"/>
              <w:rPr>
                <w:rFonts w:ascii="宋体" w:hAnsi="宋体" w:eastAsia="宋体" w:cs="宋体"/>
                <w:sz w:val="28"/>
                <w:szCs w:val="28"/>
              </w:rPr>
            </w:pPr>
            <w:r>
              <w:rPr>
                <w:rFonts w:ascii="宋体" w:hAnsi="宋体" w:eastAsia="宋体" w:cs="宋体"/>
                <w:sz w:val="28"/>
                <w:szCs w:val="28"/>
              </w:rPr>
              <w:t>6</w:t>
            </w:r>
          </w:p>
        </w:tc>
        <w:tc>
          <w:tcPr>
            <w:tcW w:w="1950" w:type="dxa"/>
            <w:vAlign w:val="center"/>
          </w:tcPr>
          <w:p>
            <w:pPr>
              <w:jc w:val="center"/>
              <w:rPr>
                <w:rFonts w:ascii="宋体" w:hAnsi="宋体" w:eastAsia="宋体" w:cs="宋体"/>
                <w:sz w:val="28"/>
                <w:szCs w:val="28"/>
              </w:rPr>
            </w:pPr>
            <w:r>
              <w:rPr>
                <w:rFonts w:ascii="宋体" w:hAnsi="宋体" w:eastAsia="宋体" w:cs="宋体"/>
                <w:sz w:val="28"/>
                <w:szCs w:val="28"/>
              </w:rPr>
              <w:t>0.25‰Trypsin-EDTA（1X）胰酶</w:t>
            </w:r>
          </w:p>
        </w:tc>
        <w:tc>
          <w:tcPr>
            <w:tcW w:w="1380" w:type="dxa"/>
            <w:vAlign w:val="center"/>
          </w:tcPr>
          <w:p>
            <w:pPr>
              <w:jc w:val="center"/>
              <w:rPr>
                <w:rFonts w:ascii="宋体" w:hAnsi="宋体" w:eastAsia="宋体" w:cs="宋体"/>
                <w:sz w:val="28"/>
                <w:szCs w:val="28"/>
              </w:rPr>
            </w:pPr>
            <w:r>
              <w:rPr>
                <w:rFonts w:ascii="宋体" w:hAnsi="宋体" w:eastAsia="宋体" w:cs="宋体"/>
                <w:sz w:val="28"/>
                <w:szCs w:val="28"/>
              </w:rPr>
              <w:t>100ml/瓶</w:t>
            </w:r>
          </w:p>
        </w:tc>
        <w:tc>
          <w:tcPr>
            <w:tcW w:w="2250" w:type="dxa"/>
            <w:vAlign w:val="center"/>
          </w:tcPr>
          <w:p>
            <w:pPr>
              <w:jc w:val="center"/>
              <w:rPr>
                <w:rFonts w:ascii="宋体" w:hAnsi="宋体" w:eastAsia="宋体" w:cs="宋体"/>
                <w:sz w:val="28"/>
                <w:szCs w:val="28"/>
              </w:rPr>
            </w:pPr>
            <w:r>
              <w:rPr>
                <w:rFonts w:ascii="宋体" w:hAnsi="宋体" w:eastAsia="宋体" w:cs="宋体"/>
                <w:sz w:val="28"/>
                <w:szCs w:val="28"/>
              </w:rPr>
              <w:t>10</w:t>
            </w:r>
          </w:p>
        </w:tc>
        <w:tc>
          <w:tcPr>
            <w:tcW w:w="2804" w:type="dxa"/>
            <w:vMerge w:val="continue"/>
            <w:vAlign w:val="center"/>
          </w:tcPr>
          <w:p>
            <w:pPr>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1350" w:type="dxa"/>
            <w:vAlign w:val="center"/>
          </w:tcPr>
          <w:p>
            <w:pPr>
              <w:jc w:val="center"/>
              <w:rPr>
                <w:rFonts w:ascii="宋体" w:hAnsi="宋体" w:eastAsia="宋体" w:cs="宋体"/>
                <w:sz w:val="28"/>
                <w:szCs w:val="28"/>
              </w:rPr>
            </w:pPr>
            <w:r>
              <w:rPr>
                <w:rFonts w:ascii="宋体" w:hAnsi="宋体" w:eastAsia="宋体" w:cs="宋体"/>
                <w:sz w:val="28"/>
                <w:szCs w:val="28"/>
              </w:rPr>
              <w:t>7</w:t>
            </w:r>
          </w:p>
        </w:tc>
        <w:tc>
          <w:tcPr>
            <w:tcW w:w="1950" w:type="dxa"/>
            <w:vAlign w:val="center"/>
          </w:tcPr>
          <w:p>
            <w:pPr>
              <w:jc w:val="center"/>
              <w:rPr>
                <w:rFonts w:ascii="宋体" w:hAnsi="宋体" w:eastAsia="宋体" w:cs="宋体"/>
                <w:sz w:val="28"/>
                <w:szCs w:val="28"/>
              </w:rPr>
            </w:pPr>
            <w:r>
              <w:rPr>
                <w:rFonts w:ascii="宋体" w:hAnsi="宋体" w:eastAsia="宋体" w:cs="宋体"/>
                <w:sz w:val="28"/>
                <w:szCs w:val="28"/>
              </w:rPr>
              <w:t>Pen  styep   双抗</w:t>
            </w:r>
          </w:p>
        </w:tc>
        <w:tc>
          <w:tcPr>
            <w:tcW w:w="1380" w:type="dxa"/>
            <w:vAlign w:val="center"/>
          </w:tcPr>
          <w:p>
            <w:pPr>
              <w:jc w:val="center"/>
              <w:rPr>
                <w:rFonts w:ascii="宋体" w:hAnsi="宋体" w:eastAsia="宋体" w:cs="宋体"/>
                <w:sz w:val="28"/>
                <w:szCs w:val="28"/>
              </w:rPr>
            </w:pPr>
            <w:r>
              <w:rPr>
                <w:rFonts w:ascii="宋体" w:hAnsi="宋体" w:eastAsia="宋体" w:cs="宋体"/>
                <w:sz w:val="28"/>
                <w:szCs w:val="28"/>
              </w:rPr>
              <w:t>100ml/瓶</w:t>
            </w:r>
          </w:p>
        </w:tc>
        <w:tc>
          <w:tcPr>
            <w:tcW w:w="2250" w:type="dxa"/>
            <w:vAlign w:val="center"/>
          </w:tcPr>
          <w:p>
            <w:pPr>
              <w:jc w:val="center"/>
              <w:rPr>
                <w:rFonts w:ascii="宋体" w:hAnsi="宋体" w:eastAsia="宋体" w:cs="宋体"/>
                <w:sz w:val="28"/>
                <w:szCs w:val="28"/>
              </w:rPr>
            </w:pPr>
            <w:r>
              <w:rPr>
                <w:rFonts w:ascii="宋体" w:hAnsi="宋体" w:eastAsia="宋体" w:cs="宋体"/>
                <w:sz w:val="28"/>
                <w:szCs w:val="28"/>
              </w:rPr>
              <w:t>10</w:t>
            </w:r>
          </w:p>
        </w:tc>
        <w:tc>
          <w:tcPr>
            <w:tcW w:w="2804" w:type="dxa"/>
            <w:vMerge w:val="continue"/>
            <w:vAlign w:val="center"/>
          </w:tcPr>
          <w:p>
            <w:pPr>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1350" w:type="dxa"/>
            <w:vAlign w:val="center"/>
          </w:tcPr>
          <w:p>
            <w:pPr>
              <w:jc w:val="center"/>
              <w:rPr>
                <w:rFonts w:ascii="宋体" w:hAnsi="宋体" w:eastAsia="宋体" w:cs="宋体"/>
                <w:sz w:val="28"/>
                <w:szCs w:val="28"/>
              </w:rPr>
            </w:pPr>
            <w:r>
              <w:rPr>
                <w:rFonts w:ascii="宋体" w:hAnsi="宋体" w:eastAsia="宋体" w:cs="宋体"/>
                <w:sz w:val="28"/>
                <w:szCs w:val="28"/>
              </w:rPr>
              <w:t>8</w:t>
            </w:r>
          </w:p>
        </w:tc>
        <w:tc>
          <w:tcPr>
            <w:tcW w:w="1950" w:type="dxa"/>
            <w:vAlign w:val="center"/>
          </w:tcPr>
          <w:p>
            <w:pPr>
              <w:jc w:val="center"/>
              <w:rPr>
                <w:rFonts w:ascii="宋体" w:hAnsi="宋体" w:eastAsia="宋体" w:cs="宋体"/>
                <w:sz w:val="28"/>
                <w:szCs w:val="28"/>
              </w:rPr>
            </w:pPr>
            <w:r>
              <w:rPr>
                <w:rFonts w:ascii="宋体" w:hAnsi="宋体" w:eastAsia="宋体" w:cs="宋体"/>
                <w:sz w:val="28"/>
                <w:szCs w:val="28"/>
              </w:rPr>
              <w:t>MEM培养基</w:t>
            </w:r>
          </w:p>
        </w:tc>
        <w:tc>
          <w:tcPr>
            <w:tcW w:w="1380" w:type="dxa"/>
            <w:vAlign w:val="center"/>
          </w:tcPr>
          <w:p>
            <w:pPr>
              <w:jc w:val="center"/>
              <w:rPr>
                <w:rFonts w:ascii="宋体" w:hAnsi="宋体" w:eastAsia="宋体" w:cs="宋体"/>
                <w:sz w:val="28"/>
                <w:szCs w:val="28"/>
              </w:rPr>
            </w:pPr>
            <w:r>
              <w:rPr>
                <w:rFonts w:ascii="宋体" w:hAnsi="宋体" w:eastAsia="宋体" w:cs="宋体"/>
                <w:sz w:val="28"/>
                <w:szCs w:val="28"/>
              </w:rPr>
              <w:t>500ml/瓶</w:t>
            </w:r>
          </w:p>
        </w:tc>
        <w:tc>
          <w:tcPr>
            <w:tcW w:w="2250" w:type="dxa"/>
            <w:vAlign w:val="center"/>
          </w:tcPr>
          <w:p>
            <w:pPr>
              <w:jc w:val="center"/>
              <w:rPr>
                <w:rFonts w:ascii="宋体" w:hAnsi="宋体" w:eastAsia="宋体" w:cs="宋体"/>
                <w:sz w:val="28"/>
                <w:szCs w:val="28"/>
              </w:rPr>
            </w:pPr>
            <w:r>
              <w:rPr>
                <w:rFonts w:ascii="宋体" w:hAnsi="宋体" w:eastAsia="宋体" w:cs="宋体"/>
                <w:sz w:val="28"/>
                <w:szCs w:val="28"/>
              </w:rPr>
              <w:t>20</w:t>
            </w:r>
          </w:p>
        </w:tc>
        <w:tc>
          <w:tcPr>
            <w:tcW w:w="2804" w:type="dxa"/>
            <w:vMerge w:val="continue"/>
            <w:vAlign w:val="center"/>
          </w:tcPr>
          <w:p>
            <w:pPr>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1350" w:type="dxa"/>
            <w:vAlign w:val="center"/>
          </w:tcPr>
          <w:p>
            <w:pPr>
              <w:jc w:val="center"/>
              <w:rPr>
                <w:rFonts w:ascii="宋体" w:hAnsi="宋体" w:eastAsia="宋体" w:cs="宋体"/>
                <w:sz w:val="28"/>
                <w:szCs w:val="28"/>
              </w:rPr>
            </w:pPr>
            <w:r>
              <w:rPr>
                <w:rFonts w:ascii="宋体" w:hAnsi="宋体" w:eastAsia="宋体" w:cs="宋体"/>
                <w:sz w:val="28"/>
                <w:szCs w:val="28"/>
              </w:rPr>
              <w:t>9</w:t>
            </w:r>
          </w:p>
        </w:tc>
        <w:tc>
          <w:tcPr>
            <w:tcW w:w="1950" w:type="dxa"/>
            <w:vAlign w:val="center"/>
          </w:tcPr>
          <w:p>
            <w:pPr>
              <w:jc w:val="center"/>
              <w:rPr>
                <w:rFonts w:ascii="宋体" w:hAnsi="宋体" w:eastAsia="宋体" w:cs="宋体"/>
                <w:sz w:val="28"/>
                <w:szCs w:val="28"/>
              </w:rPr>
            </w:pPr>
            <w:r>
              <w:rPr>
                <w:rFonts w:ascii="宋体" w:hAnsi="宋体" w:eastAsia="宋体" w:cs="宋体"/>
                <w:sz w:val="28"/>
                <w:szCs w:val="28"/>
              </w:rPr>
              <w:t>细胞培养瓶</w:t>
            </w:r>
          </w:p>
        </w:tc>
        <w:tc>
          <w:tcPr>
            <w:tcW w:w="1380" w:type="dxa"/>
            <w:vAlign w:val="center"/>
          </w:tcPr>
          <w:p>
            <w:pPr>
              <w:jc w:val="center"/>
              <w:rPr>
                <w:rFonts w:ascii="宋体" w:hAnsi="宋体" w:eastAsia="宋体" w:cs="宋体"/>
                <w:sz w:val="28"/>
                <w:szCs w:val="28"/>
              </w:rPr>
            </w:pPr>
            <w:r>
              <w:rPr>
                <w:rFonts w:ascii="宋体" w:hAnsi="宋体" w:eastAsia="宋体" w:cs="宋体"/>
                <w:sz w:val="28"/>
                <w:szCs w:val="28"/>
              </w:rPr>
              <w:t>75cm2，500个/箱</w:t>
            </w:r>
          </w:p>
        </w:tc>
        <w:tc>
          <w:tcPr>
            <w:tcW w:w="2250" w:type="dxa"/>
            <w:vAlign w:val="center"/>
          </w:tcPr>
          <w:p>
            <w:pPr>
              <w:jc w:val="center"/>
              <w:rPr>
                <w:rFonts w:ascii="宋体" w:hAnsi="宋体" w:eastAsia="宋体" w:cs="宋体"/>
                <w:sz w:val="28"/>
                <w:szCs w:val="28"/>
              </w:rPr>
            </w:pPr>
            <w:r>
              <w:rPr>
                <w:rFonts w:ascii="宋体" w:hAnsi="宋体" w:eastAsia="宋体" w:cs="宋体"/>
                <w:sz w:val="28"/>
                <w:szCs w:val="28"/>
              </w:rPr>
              <w:t>1</w:t>
            </w:r>
          </w:p>
        </w:tc>
        <w:tc>
          <w:tcPr>
            <w:tcW w:w="2804" w:type="dxa"/>
            <w:vMerge w:val="continue"/>
            <w:vAlign w:val="center"/>
          </w:tcPr>
          <w:p>
            <w:pPr>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8" w:hRule="atLeast"/>
          <w:jc w:val="center"/>
        </w:trPr>
        <w:tc>
          <w:tcPr>
            <w:tcW w:w="1350" w:type="dxa"/>
            <w:vAlign w:val="center"/>
          </w:tcPr>
          <w:p>
            <w:pPr>
              <w:jc w:val="center"/>
              <w:rPr>
                <w:rFonts w:ascii="宋体" w:hAnsi="宋体" w:eastAsia="宋体" w:cs="宋体"/>
                <w:sz w:val="28"/>
                <w:szCs w:val="28"/>
              </w:rPr>
            </w:pPr>
            <w:r>
              <w:rPr>
                <w:rFonts w:ascii="宋体" w:hAnsi="宋体" w:eastAsia="宋体" w:cs="宋体"/>
                <w:sz w:val="28"/>
                <w:szCs w:val="28"/>
              </w:rPr>
              <w:t>10</w:t>
            </w:r>
          </w:p>
        </w:tc>
        <w:tc>
          <w:tcPr>
            <w:tcW w:w="1950" w:type="dxa"/>
            <w:vAlign w:val="center"/>
          </w:tcPr>
          <w:p>
            <w:pPr>
              <w:jc w:val="center"/>
              <w:rPr>
                <w:rFonts w:ascii="宋体" w:hAnsi="宋体" w:eastAsia="宋体" w:cs="宋体"/>
                <w:sz w:val="28"/>
                <w:szCs w:val="28"/>
              </w:rPr>
            </w:pPr>
            <w:r>
              <w:rPr>
                <w:rFonts w:ascii="宋体" w:hAnsi="宋体" w:eastAsia="宋体" w:cs="宋体"/>
                <w:sz w:val="28"/>
                <w:szCs w:val="28"/>
              </w:rPr>
              <w:t>24孔细胞培养板</w:t>
            </w:r>
          </w:p>
        </w:tc>
        <w:tc>
          <w:tcPr>
            <w:tcW w:w="1380" w:type="dxa"/>
            <w:vAlign w:val="center"/>
          </w:tcPr>
          <w:p>
            <w:pPr>
              <w:jc w:val="center"/>
              <w:rPr>
                <w:rFonts w:ascii="宋体" w:hAnsi="宋体" w:eastAsia="宋体" w:cs="宋体"/>
                <w:sz w:val="28"/>
                <w:szCs w:val="28"/>
              </w:rPr>
            </w:pPr>
            <w:r>
              <w:rPr>
                <w:rFonts w:ascii="宋体" w:hAnsi="宋体" w:eastAsia="宋体" w:cs="宋体"/>
                <w:sz w:val="28"/>
                <w:szCs w:val="28"/>
              </w:rPr>
              <w:t>24孔，50个/箱</w:t>
            </w:r>
          </w:p>
        </w:tc>
        <w:tc>
          <w:tcPr>
            <w:tcW w:w="2250" w:type="dxa"/>
            <w:vAlign w:val="center"/>
          </w:tcPr>
          <w:p>
            <w:pPr>
              <w:jc w:val="center"/>
              <w:rPr>
                <w:rFonts w:ascii="宋体" w:hAnsi="宋体" w:eastAsia="宋体" w:cs="宋体"/>
                <w:sz w:val="28"/>
                <w:szCs w:val="28"/>
              </w:rPr>
            </w:pPr>
            <w:r>
              <w:rPr>
                <w:rFonts w:ascii="宋体" w:hAnsi="宋体" w:eastAsia="宋体" w:cs="宋体"/>
                <w:sz w:val="28"/>
                <w:szCs w:val="28"/>
              </w:rPr>
              <w:t>5</w:t>
            </w:r>
          </w:p>
        </w:tc>
        <w:tc>
          <w:tcPr>
            <w:tcW w:w="2804" w:type="dxa"/>
            <w:vMerge w:val="continue"/>
            <w:vAlign w:val="center"/>
          </w:tcPr>
          <w:p>
            <w:pPr>
              <w:rPr>
                <w:rFonts w:ascii="宋体" w:hAnsi="宋体" w:eastAsia="宋体" w:cs="宋体"/>
                <w:sz w:val="28"/>
                <w:szCs w:val="28"/>
              </w:rPr>
            </w:pPr>
          </w:p>
        </w:tc>
      </w:tr>
    </w:tbl>
    <w:p>
      <w:pPr>
        <w:rPr>
          <w:rFonts w:ascii="宋体" w:hAnsi="宋体" w:eastAsia="宋体" w:cs="宋体"/>
          <w:sz w:val="28"/>
          <w:szCs w:val="28"/>
        </w:rPr>
      </w:pPr>
    </w:p>
    <w:p>
      <w:pPr>
        <w:rPr>
          <w:rFonts w:ascii="宋体" w:hAnsi="宋体" w:eastAsia="宋体" w:cs="宋体"/>
          <w:sz w:val="28"/>
          <w:szCs w:val="28"/>
        </w:rPr>
      </w:pPr>
    </w:p>
    <w:p>
      <w:pPr>
        <w:rPr>
          <w:rFonts w:ascii="宋体" w:hAnsi="宋体" w:eastAsia="宋体" w:cs="宋体"/>
          <w:sz w:val="28"/>
          <w:szCs w:val="28"/>
        </w:rPr>
      </w:pPr>
    </w:p>
    <w:p>
      <w:pPr>
        <w:pStyle w:val="7"/>
        <w:rPr>
          <w:rFonts w:ascii="宋体" w:hAnsi="宋体" w:eastAsia="宋体" w:cs="宋体"/>
          <w:b w:val="0"/>
          <w:bCs w:val="0"/>
          <w:sz w:val="28"/>
          <w:szCs w:val="28"/>
        </w:rPr>
      </w:pPr>
    </w:p>
    <w:p/>
    <w:p>
      <w:pPr>
        <w:pStyle w:val="7"/>
        <w:rPr>
          <w:rFonts w:ascii="宋体" w:hAnsi="宋体" w:eastAsia="宋体" w:cs="宋体"/>
          <w:b w:val="0"/>
          <w:bCs w:val="0"/>
          <w:sz w:val="28"/>
          <w:szCs w:val="28"/>
        </w:rPr>
      </w:pPr>
    </w:p>
    <w:p/>
    <w:p>
      <w:pPr>
        <w:rPr>
          <w:rFonts w:ascii="宋体" w:hAnsi="宋体" w:eastAsia="宋体" w:cs="宋体"/>
          <w:sz w:val="28"/>
          <w:szCs w:val="28"/>
        </w:rPr>
      </w:pPr>
    </w:p>
    <w:p>
      <w:pPr>
        <w:rPr>
          <w:rFonts w:ascii="宋体" w:hAnsi="宋体" w:eastAsia="宋体" w:cs="宋体"/>
          <w:sz w:val="28"/>
          <w:szCs w:val="28"/>
        </w:rPr>
      </w:pPr>
    </w:p>
    <w:p>
      <w:pPr>
        <w:pStyle w:val="2"/>
        <w:ind w:firstLine="280"/>
        <w:rPr>
          <w:sz w:val="28"/>
          <w:szCs w:val="28"/>
        </w:rPr>
      </w:pPr>
    </w:p>
    <w:p>
      <w:pPr>
        <w:pStyle w:val="2"/>
        <w:ind w:firstLine="280"/>
        <w:rPr>
          <w:sz w:val="28"/>
          <w:szCs w:val="28"/>
        </w:rPr>
      </w:pPr>
    </w:p>
    <w:p>
      <w:pPr>
        <w:pStyle w:val="2"/>
        <w:ind w:firstLine="280"/>
        <w:rPr>
          <w:sz w:val="28"/>
          <w:szCs w:val="28"/>
        </w:rPr>
      </w:pPr>
    </w:p>
    <w:p>
      <w:pPr>
        <w:pStyle w:val="2"/>
        <w:ind w:firstLine="280"/>
        <w:rPr>
          <w:sz w:val="28"/>
          <w:szCs w:val="28"/>
        </w:rPr>
      </w:pPr>
    </w:p>
    <w:p>
      <w:pPr>
        <w:pStyle w:val="2"/>
        <w:ind w:firstLine="280"/>
        <w:rPr>
          <w:sz w:val="28"/>
          <w:szCs w:val="28"/>
        </w:rPr>
      </w:pPr>
    </w:p>
    <w:p>
      <w:pPr>
        <w:pStyle w:val="2"/>
        <w:ind w:firstLine="280"/>
        <w:rPr>
          <w:sz w:val="28"/>
          <w:szCs w:val="28"/>
        </w:rPr>
      </w:pPr>
    </w:p>
    <w:p>
      <w:pPr>
        <w:pStyle w:val="2"/>
        <w:ind w:firstLine="280"/>
        <w:rPr>
          <w:sz w:val="28"/>
          <w:szCs w:val="28"/>
        </w:rPr>
      </w:pPr>
    </w:p>
    <w:p>
      <w:pPr>
        <w:pStyle w:val="2"/>
        <w:ind w:firstLine="280"/>
        <w:rPr>
          <w:sz w:val="28"/>
          <w:szCs w:val="28"/>
        </w:rPr>
      </w:pPr>
    </w:p>
    <w:p>
      <w:pPr>
        <w:rPr>
          <w:rFonts w:ascii="宋体" w:hAnsi="宋体" w:eastAsia="宋体" w:cs="宋体"/>
          <w:sz w:val="28"/>
          <w:szCs w:val="28"/>
        </w:rPr>
      </w:pPr>
    </w:p>
    <w:p>
      <w:pPr>
        <w:jc w:val="center"/>
        <w:outlineLvl w:val="0"/>
        <w:rPr>
          <w:rFonts w:ascii="宋体" w:hAnsi="宋体" w:eastAsia="宋体" w:cs="宋体"/>
          <w:b/>
          <w:bCs/>
          <w:sz w:val="32"/>
          <w:szCs w:val="32"/>
        </w:rPr>
      </w:pPr>
      <w:bookmarkStart w:id="48" w:name="_Toc16302"/>
      <w:r>
        <w:rPr>
          <w:rFonts w:hint="eastAsia" w:ascii="宋体" w:hAnsi="宋体" w:eastAsia="宋体" w:cs="宋体"/>
          <w:b/>
          <w:bCs/>
          <w:sz w:val="32"/>
          <w:szCs w:val="32"/>
        </w:rPr>
        <w:t>第六章   响应文件格式</w:t>
      </w:r>
      <w:bookmarkEnd w:id="48"/>
    </w:p>
    <w:p>
      <w:pPr>
        <w:numPr>
          <w:ilvl w:val="0"/>
          <w:numId w:val="3"/>
        </w:numPr>
        <w:jc w:val="center"/>
        <w:rPr>
          <w:rFonts w:ascii="宋体" w:hAnsi="宋体" w:eastAsia="宋体" w:cs="宋体"/>
          <w:b/>
          <w:bCs/>
          <w:sz w:val="32"/>
          <w:szCs w:val="32"/>
        </w:rPr>
        <w:sectPr>
          <w:pgSz w:w="11906" w:h="16838"/>
          <w:pgMar w:top="1440" w:right="1800" w:bottom="1440" w:left="1800" w:header="851" w:footer="992" w:gutter="0"/>
          <w:cols w:space="425" w:num="1"/>
          <w:docGrid w:type="lines" w:linePitch="312" w:charSpace="0"/>
        </w:sectPr>
      </w:pPr>
    </w:p>
    <w:p>
      <w:pPr>
        <w:jc w:val="center"/>
        <w:rPr>
          <w:rFonts w:ascii="宋体" w:hAnsi="宋体" w:eastAsia="宋体" w:cs="宋体"/>
          <w:b/>
          <w:bCs/>
          <w:sz w:val="32"/>
          <w:szCs w:val="32"/>
        </w:rPr>
      </w:pPr>
    </w:p>
    <w:p>
      <w:pPr>
        <w:ind w:firstLine="2800" w:firstLineChars="1000"/>
        <w:rPr>
          <w:rFonts w:ascii="宋体" w:hAnsi="宋体" w:eastAsia="宋体" w:cs="宋体"/>
          <w:b/>
          <w:bCs/>
          <w:sz w:val="32"/>
          <w:szCs w:val="32"/>
        </w:rPr>
      </w:pPr>
      <w:r>
        <w:rPr>
          <w:rFonts w:hint="eastAsia" w:ascii="宋体" w:hAnsi="宋体" w:eastAsia="宋体" w:cs="宋体"/>
          <w:sz w:val="28"/>
          <w:szCs w:val="28"/>
          <w:u w:val="single"/>
        </w:rPr>
        <w:t xml:space="preserve">             </w:t>
      </w:r>
      <w:r>
        <w:rPr>
          <w:rFonts w:hint="eastAsia" w:ascii="宋体" w:hAnsi="宋体" w:eastAsia="宋体" w:cs="宋体"/>
          <w:b/>
          <w:bCs/>
          <w:sz w:val="32"/>
          <w:szCs w:val="32"/>
        </w:rPr>
        <w:t>（项目名称）</w:t>
      </w:r>
    </w:p>
    <w:p>
      <w:pPr>
        <w:ind w:firstLine="1606" w:firstLineChars="500"/>
        <w:jc w:val="center"/>
        <w:rPr>
          <w:rFonts w:ascii="宋体" w:hAnsi="宋体" w:eastAsia="宋体" w:cs="宋体"/>
          <w:b/>
          <w:bCs/>
          <w:sz w:val="32"/>
          <w:szCs w:val="32"/>
          <w:u w:val="single"/>
        </w:rPr>
      </w:pPr>
    </w:p>
    <w:p>
      <w:pPr>
        <w:ind w:firstLine="1606" w:firstLineChars="500"/>
        <w:jc w:val="center"/>
        <w:rPr>
          <w:rFonts w:ascii="宋体" w:hAnsi="宋体" w:eastAsia="宋体" w:cs="宋体"/>
          <w:b/>
          <w:bCs/>
          <w:sz w:val="32"/>
          <w:szCs w:val="32"/>
        </w:rPr>
      </w:pPr>
      <w:r>
        <w:rPr>
          <w:rFonts w:hint="eastAsia" w:ascii="宋体" w:hAnsi="宋体" w:eastAsia="宋体" w:cs="宋体"/>
          <w:b/>
          <w:bCs/>
          <w:sz w:val="32"/>
          <w:szCs w:val="32"/>
        </w:rPr>
        <w:t>响应文件</w:t>
      </w:r>
    </w:p>
    <w:p>
      <w:pPr>
        <w:ind w:firstLine="1606" w:firstLineChars="500"/>
        <w:jc w:val="center"/>
        <w:rPr>
          <w:rFonts w:ascii="宋体" w:hAnsi="宋体" w:eastAsia="宋体" w:cs="宋体"/>
          <w:b/>
          <w:bCs/>
          <w:sz w:val="32"/>
          <w:szCs w:val="32"/>
        </w:rPr>
      </w:pPr>
    </w:p>
    <w:p>
      <w:pPr>
        <w:ind w:firstLine="1606" w:firstLineChars="500"/>
        <w:jc w:val="center"/>
        <w:rPr>
          <w:rFonts w:ascii="宋体" w:hAnsi="宋体" w:eastAsia="宋体" w:cs="宋体"/>
          <w:b/>
          <w:bCs/>
          <w:sz w:val="32"/>
          <w:szCs w:val="32"/>
        </w:rPr>
      </w:pPr>
    </w:p>
    <w:p>
      <w:pPr>
        <w:ind w:firstLine="1606" w:firstLineChars="500"/>
        <w:jc w:val="center"/>
        <w:rPr>
          <w:rFonts w:ascii="宋体" w:hAnsi="宋体" w:eastAsia="宋体" w:cs="宋体"/>
          <w:b/>
          <w:bCs/>
          <w:sz w:val="32"/>
          <w:szCs w:val="32"/>
        </w:rPr>
      </w:pPr>
    </w:p>
    <w:p>
      <w:pPr>
        <w:ind w:firstLine="1606" w:firstLineChars="500"/>
        <w:jc w:val="center"/>
        <w:rPr>
          <w:rFonts w:ascii="宋体" w:hAnsi="宋体" w:eastAsia="宋体" w:cs="宋体"/>
          <w:b/>
          <w:bCs/>
          <w:sz w:val="32"/>
          <w:szCs w:val="32"/>
        </w:rPr>
      </w:pPr>
    </w:p>
    <w:p>
      <w:pPr>
        <w:ind w:firstLine="1606" w:firstLineChars="500"/>
        <w:jc w:val="center"/>
        <w:rPr>
          <w:rFonts w:ascii="宋体" w:hAnsi="宋体" w:eastAsia="宋体" w:cs="宋体"/>
          <w:b/>
          <w:bCs/>
          <w:sz w:val="32"/>
          <w:szCs w:val="32"/>
        </w:rPr>
      </w:pPr>
    </w:p>
    <w:p>
      <w:pPr>
        <w:ind w:firstLine="1606" w:firstLineChars="500"/>
        <w:jc w:val="center"/>
        <w:rPr>
          <w:rFonts w:ascii="宋体" w:hAnsi="宋体" w:eastAsia="宋体" w:cs="宋体"/>
          <w:b/>
          <w:bCs/>
          <w:sz w:val="32"/>
          <w:szCs w:val="32"/>
        </w:rPr>
      </w:pPr>
    </w:p>
    <w:p>
      <w:pPr>
        <w:ind w:firstLine="1606" w:firstLineChars="500"/>
        <w:jc w:val="center"/>
        <w:rPr>
          <w:rFonts w:ascii="宋体" w:hAnsi="宋体" w:eastAsia="宋体" w:cs="宋体"/>
          <w:b/>
          <w:bCs/>
          <w:sz w:val="32"/>
          <w:szCs w:val="32"/>
        </w:rPr>
      </w:pPr>
    </w:p>
    <w:p>
      <w:pPr>
        <w:ind w:firstLine="1606" w:firstLineChars="500"/>
        <w:jc w:val="center"/>
        <w:rPr>
          <w:rFonts w:ascii="宋体" w:hAnsi="宋体" w:eastAsia="宋体" w:cs="宋体"/>
          <w:b/>
          <w:bCs/>
          <w:sz w:val="32"/>
          <w:szCs w:val="32"/>
        </w:rPr>
      </w:pPr>
    </w:p>
    <w:p>
      <w:pPr>
        <w:ind w:firstLine="1606" w:firstLineChars="500"/>
        <w:jc w:val="center"/>
        <w:rPr>
          <w:rFonts w:ascii="宋体" w:hAnsi="宋体" w:eastAsia="宋体" w:cs="宋体"/>
          <w:b/>
          <w:bCs/>
          <w:sz w:val="32"/>
          <w:szCs w:val="32"/>
        </w:rPr>
      </w:pPr>
    </w:p>
    <w:p>
      <w:pPr>
        <w:ind w:firstLine="1606" w:firstLineChars="500"/>
        <w:jc w:val="center"/>
        <w:rPr>
          <w:rFonts w:ascii="宋体" w:hAnsi="宋体" w:eastAsia="宋体" w:cs="宋体"/>
          <w:b/>
          <w:bCs/>
          <w:sz w:val="32"/>
          <w:szCs w:val="32"/>
        </w:rPr>
      </w:pPr>
    </w:p>
    <w:p>
      <w:pPr>
        <w:rPr>
          <w:rFonts w:ascii="宋体" w:hAnsi="宋体" w:eastAsia="宋体" w:cs="宋体"/>
          <w:b/>
          <w:bCs/>
          <w:sz w:val="32"/>
          <w:szCs w:val="32"/>
        </w:rPr>
      </w:pPr>
    </w:p>
    <w:p>
      <w:pPr>
        <w:ind w:firstLine="1606" w:firstLineChars="500"/>
        <w:jc w:val="center"/>
        <w:rPr>
          <w:rFonts w:ascii="宋体" w:hAnsi="宋体" w:eastAsia="宋体" w:cs="宋体"/>
          <w:b/>
          <w:bCs/>
          <w:sz w:val="32"/>
          <w:szCs w:val="32"/>
        </w:rPr>
      </w:pPr>
    </w:p>
    <w:p>
      <w:pPr>
        <w:ind w:firstLine="1606" w:firstLineChars="500"/>
        <w:jc w:val="center"/>
        <w:rPr>
          <w:rFonts w:ascii="宋体" w:hAnsi="宋体" w:eastAsia="宋体" w:cs="宋体"/>
          <w:b/>
          <w:bCs/>
          <w:sz w:val="32"/>
          <w:szCs w:val="32"/>
        </w:rPr>
      </w:pPr>
    </w:p>
    <w:p>
      <w:pPr>
        <w:ind w:firstLine="1606" w:firstLineChars="500"/>
        <w:rPr>
          <w:rFonts w:ascii="宋体" w:hAnsi="宋体" w:eastAsia="宋体" w:cs="宋体"/>
          <w:sz w:val="28"/>
          <w:szCs w:val="28"/>
          <w:u w:val="single"/>
        </w:rPr>
      </w:pPr>
      <w:r>
        <w:rPr>
          <w:rFonts w:hint="eastAsia" w:ascii="宋体" w:hAnsi="宋体" w:eastAsia="宋体" w:cs="宋体"/>
          <w:b/>
          <w:bCs/>
          <w:sz w:val="32"/>
          <w:szCs w:val="32"/>
        </w:rPr>
        <w:t>供应商：</w:t>
      </w:r>
      <w:r>
        <w:rPr>
          <w:rFonts w:hint="eastAsia" w:ascii="宋体" w:hAnsi="宋体" w:eastAsia="宋体" w:cs="宋体"/>
          <w:sz w:val="28"/>
          <w:szCs w:val="28"/>
          <w:u w:val="single"/>
        </w:rPr>
        <w:t xml:space="preserve">                          </w:t>
      </w:r>
      <w:r>
        <w:rPr>
          <w:rFonts w:hint="eastAsia" w:ascii="宋体" w:hAnsi="宋体" w:eastAsia="宋体" w:cs="宋体"/>
          <w:sz w:val="28"/>
          <w:szCs w:val="28"/>
        </w:rPr>
        <w:t>（盖公章）</w:t>
      </w:r>
    </w:p>
    <w:p>
      <w:pPr>
        <w:ind w:firstLine="3080" w:firstLineChars="1100"/>
        <w:rPr>
          <w:rFonts w:ascii="宋体" w:hAnsi="宋体" w:eastAsia="宋体" w:cs="宋体"/>
          <w:sz w:val="28"/>
          <w:szCs w:val="28"/>
        </w:rPr>
      </w:pPr>
      <w:r>
        <w:rPr>
          <w:rFonts w:hint="eastAsia" w:ascii="宋体" w:hAnsi="宋体" w:eastAsia="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rPr>
        <w:t xml:space="preserve">      </w:t>
      </w:r>
      <w:r>
        <w:rPr>
          <w:rFonts w:hint="eastAsia" w:ascii="宋体" w:hAnsi="宋体" w:eastAsia="宋体" w:cs="宋体"/>
          <w:sz w:val="28"/>
          <w:szCs w:val="28"/>
        </w:rPr>
        <w:t>日</w:t>
      </w:r>
    </w:p>
    <w:p>
      <w:pPr>
        <w:ind w:firstLine="3080" w:firstLineChars="1100"/>
        <w:rPr>
          <w:rFonts w:ascii="宋体" w:hAnsi="宋体" w:eastAsia="宋体" w:cs="宋体"/>
          <w:sz w:val="28"/>
          <w:szCs w:val="28"/>
        </w:rPr>
      </w:pPr>
    </w:p>
    <w:p>
      <w:pPr>
        <w:ind w:firstLine="3080" w:firstLineChars="1100"/>
        <w:rPr>
          <w:rFonts w:ascii="宋体" w:hAnsi="宋体" w:eastAsia="宋体" w:cs="宋体"/>
          <w:sz w:val="28"/>
          <w:szCs w:val="28"/>
        </w:rPr>
      </w:pPr>
    </w:p>
    <w:p>
      <w:pPr>
        <w:ind w:firstLine="3080" w:firstLineChars="1100"/>
        <w:rPr>
          <w:rFonts w:ascii="宋体" w:hAnsi="宋体" w:eastAsia="宋体" w:cs="宋体"/>
          <w:sz w:val="28"/>
          <w:szCs w:val="28"/>
        </w:rPr>
      </w:pPr>
    </w:p>
    <w:p>
      <w:pPr>
        <w:ind w:firstLine="3520" w:firstLineChars="1100"/>
        <w:rPr>
          <w:rFonts w:ascii="宋体" w:hAnsi="宋体" w:eastAsia="宋体" w:cs="宋体"/>
          <w:sz w:val="32"/>
          <w:szCs w:val="32"/>
        </w:rPr>
      </w:pPr>
      <w:r>
        <w:rPr>
          <w:rFonts w:ascii="宋体" w:hAnsi="宋体" w:eastAsia="宋体" w:cs="宋体"/>
          <w:sz w:val="32"/>
          <w:szCs w:val="32"/>
        </w:rPr>
        <w:t>目录</w:t>
      </w:r>
    </w:p>
    <w:p>
      <w:pPr>
        <w:rPr>
          <w:rFonts w:ascii="宋体" w:hAnsi="宋体" w:eastAsia="宋体" w:cs="宋体"/>
          <w:sz w:val="28"/>
          <w:szCs w:val="28"/>
        </w:rPr>
      </w:pPr>
      <w:r>
        <w:rPr>
          <w:rFonts w:hint="eastAsia" w:ascii="宋体" w:hAnsi="宋体" w:eastAsia="宋体" w:cs="宋体"/>
          <w:sz w:val="28"/>
          <w:szCs w:val="28"/>
        </w:rPr>
        <w:t>一、</w:t>
      </w:r>
      <w:r>
        <w:rPr>
          <w:rFonts w:ascii="宋体" w:hAnsi="宋体" w:eastAsia="宋体" w:cs="宋体"/>
          <w:sz w:val="28"/>
          <w:szCs w:val="28"/>
        </w:rPr>
        <w:t>响应函</w:t>
      </w:r>
    </w:p>
    <w:p>
      <w:pPr>
        <w:rPr>
          <w:rFonts w:ascii="宋体" w:hAnsi="宋体" w:eastAsia="宋体" w:cs="宋体"/>
          <w:sz w:val="28"/>
          <w:szCs w:val="28"/>
        </w:rPr>
      </w:pPr>
      <w:r>
        <w:rPr>
          <w:rFonts w:ascii="宋体" w:hAnsi="宋体" w:eastAsia="宋体" w:cs="宋体"/>
          <w:sz w:val="28"/>
          <w:szCs w:val="28"/>
        </w:rPr>
        <w:t>二、授权委托书(适用于有委托代理人的</w:t>
      </w:r>
      <w:r>
        <w:rPr>
          <w:rFonts w:hint="eastAsia" w:ascii="宋体" w:hAnsi="宋体" w:eastAsia="宋体" w:cs="宋体"/>
          <w:sz w:val="28"/>
          <w:szCs w:val="28"/>
        </w:rPr>
        <w:t>情况）</w:t>
      </w:r>
    </w:p>
    <w:p>
      <w:pPr>
        <w:rPr>
          <w:rFonts w:ascii="宋体" w:hAnsi="宋体" w:eastAsia="宋体" w:cs="宋体"/>
          <w:sz w:val="28"/>
          <w:szCs w:val="28"/>
        </w:rPr>
      </w:pPr>
      <w:r>
        <w:rPr>
          <w:rFonts w:hint="eastAsia" w:ascii="宋体" w:hAnsi="宋体" w:eastAsia="宋体" w:cs="宋体"/>
          <w:sz w:val="28"/>
          <w:szCs w:val="28"/>
        </w:rPr>
        <w:t>三、</w:t>
      </w:r>
      <w:r>
        <w:rPr>
          <w:rFonts w:ascii="宋体" w:hAnsi="宋体" w:eastAsia="宋体" w:cs="宋体"/>
          <w:sz w:val="28"/>
          <w:szCs w:val="28"/>
        </w:rPr>
        <w:t>联合体协议书(适用于供应商组成联合体</w:t>
      </w:r>
      <w:r>
        <w:rPr>
          <w:rFonts w:hint="eastAsia" w:ascii="宋体" w:hAnsi="宋体" w:eastAsia="宋体" w:cs="宋体"/>
          <w:sz w:val="28"/>
          <w:szCs w:val="28"/>
        </w:rPr>
        <w:t>的情况）</w:t>
      </w:r>
    </w:p>
    <w:p>
      <w:pPr>
        <w:rPr>
          <w:rFonts w:ascii="宋体" w:hAnsi="宋体" w:eastAsia="宋体" w:cs="宋体"/>
          <w:sz w:val="28"/>
          <w:szCs w:val="28"/>
        </w:rPr>
      </w:pPr>
      <w:r>
        <w:rPr>
          <w:rFonts w:ascii="宋体" w:hAnsi="宋体" w:eastAsia="宋体" w:cs="宋体"/>
          <w:sz w:val="28"/>
          <w:szCs w:val="28"/>
        </w:rPr>
        <w:t>四、响应保证金(适用于提交响应保证金的</w:t>
      </w:r>
      <w:r>
        <w:rPr>
          <w:rFonts w:hint="eastAsia" w:ascii="宋体" w:hAnsi="宋体" w:eastAsia="宋体" w:cs="宋体"/>
          <w:sz w:val="28"/>
          <w:szCs w:val="28"/>
        </w:rPr>
        <w:t>）</w:t>
      </w:r>
    </w:p>
    <w:p>
      <w:pPr>
        <w:rPr>
          <w:rFonts w:ascii="宋体" w:hAnsi="宋体" w:eastAsia="宋体" w:cs="宋体"/>
          <w:sz w:val="28"/>
          <w:szCs w:val="28"/>
        </w:rPr>
      </w:pPr>
      <w:r>
        <w:rPr>
          <w:rFonts w:ascii="宋体" w:hAnsi="宋体" w:eastAsia="宋体" w:cs="宋体"/>
          <w:sz w:val="28"/>
          <w:szCs w:val="28"/>
        </w:rPr>
        <w:t>五、技术规格响应表</w:t>
      </w:r>
    </w:p>
    <w:p>
      <w:pPr>
        <w:rPr>
          <w:rFonts w:ascii="宋体" w:hAnsi="宋体" w:eastAsia="宋体" w:cs="宋体"/>
          <w:sz w:val="28"/>
          <w:szCs w:val="28"/>
        </w:rPr>
      </w:pPr>
      <w:r>
        <w:rPr>
          <w:rFonts w:ascii="宋体" w:hAnsi="宋体" w:eastAsia="宋体" w:cs="宋体"/>
          <w:sz w:val="28"/>
          <w:szCs w:val="28"/>
        </w:rPr>
        <w:t>六、</w:t>
      </w:r>
      <w:r>
        <w:rPr>
          <w:rFonts w:hint="eastAsia" w:ascii="宋体" w:hAnsi="宋体" w:eastAsia="宋体" w:cs="宋体"/>
          <w:sz w:val="28"/>
          <w:szCs w:val="28"/>
        </w:rPr>
        <w:t>投标</w:t>
      </w:r>
      <w:r>
        <w:rPr>
          <w:rFonts w:ascii="宋体" w:hAnsi="宋体" w:eastAsia="宋体" w:cs="宋体"/>
          <w:sz w:val="28"/>
          <w:szCs w:val="28"/>
        </w:rPr>
        <w:t>报价表</w:t>
      </w:r>
    </w:p>
    <w:p>
      <w:pPr>
        <w:rPr>
          <w:rFonts w:ascii="宋体" w:hAnsi="宋体" w:eastAsia="宋体" w:cs="宋体"/>
          <w:sz w:val="28"/>
          <w:szCs w:val="28"/>
        </w:rPr>
      </w:pPr>
      <w:r>
        <w:rPr>
          <w:rFonts w:ascii="宋体" w:hAnsi="宋体" w:eastAsia="宋体" w:cs="宋体"/>
          <w:sz w:val="28"/>
          <w:szCs w:val="28"/>
        </w:rPr>
        <w:t>七、资格审査资料</w:t>
      </w:r>
    </w:p>
    <w:p>
      <w:pPr>
        <w:rPr>
          <w:rFonts w:ascii="宋体" w:hAnsi="宋体" w:eastAsia="宋体" w:cs="宋体"/>
          <w:sz w:val="28"/>
          <w:szCs w:val="28"/>
        </w:rPr>
      </w:pPr>
      <w:r>
        <w:rPr>
          <w:rFonts w:hint="eastAsia" w:ascii="宋体" w:hAnsi="宋体" w:eastAsia="宋体" w:cs="宋体"/>
          <w:sz w:val="28"/>
          <w:szCs w:val="28"/>
        </w:rPr>
        <w:t>八、</w:t>
      </w:r>
      <w:r>
        <w:rPr>
          <w:rFonts w:ascii="宋体" w:hAnsi="宋体" w:eastAsia="宋体" w:cs="宋体"/>
          <w:sz w:val="28"/>
          <w:szCs w:val="28"/>
        </w:rPr>
        <w:t>响应方案</w:t>
      </w:r>
    </w:p>
    <w:p>
      <w:pPr>
        <w:rPr>
          <w:rFonts w:ascii="宋体" w:hAnsi="宋体" w:eastAsia="宋体" w:cs="宋体"/>
          <w:sz w:val="28"/>
          <w:szCs w:val="28"/>
        </w:rPr>
      </w:pPr>
      <w:r>
        <w:rPr>
          <w:rFonts w:ascii="宋体" w:hAnsi="宋体" w:eastAsia="宋体" w:cs="宋体"/>
          <w:sz w:val="28"/>
          <w:szCs w:val="28"/>
        </w:rPr>
        <w:t>九、其他资料</w:t>
      </w:r>
    </w:p>
    <w:p>
      <w:pPr>
        <w:rPr>
          <w:rFonts w:ascii="宋体" w:hAnsi="宋体" w:eastAsia="宋体" w:cs="宋体"/>
          <w:sz w:val="28"/>
          <w:szCs w:val="28"/>
        </w:rPr>
      </w:pPr>
    </w:p>
    <w:p>
      <w:pPr>
        <w:rPr>
          <w:rFonts w:ascii="宋体" w:hAnsi="宋体" w:eastAsia="宋体" w:cs="宋体"/>
          <w:sz w:val="28"/>
          <w:szCs w:val="28"/>
        </w:rPr>
      </w:pPr>
    </w:p>
    <w:p>
      <w:pPr>
        <w:rPr>
          <w:rFonts w:ascii="宋体" w:hAnsi="宋体" w:eastAsia="宋体" w:cs="宋体"/>
          <w:sz w:val="28"/>
          <w:szCs w:val="28"/>
        </w:rPr>
      </w:pPr>
    </w:p>
    <w:p>
      <w:pPr>
        <w:rPr>
          <w:rFonts w:ascii="宋体" w:hAnsi="宋体" w:eastAsia="宋体" w:cs="宋体"/>
          <w:sz w:val="28"/>
          <w:szCs w:val="28"/>
        </w:rPr>
      </w:pPr>
    </w:p>
    <w:p>
      <w:pPr>
        <w:rPr>
          <w:rFonts w:ascii="宋体" w:hAnsi="宋体" w:eastAsia="宋体" w:cs="宋体"/>
          <w:sz w:val="28"/>
          <w:szCs w:val="28"/>
        </w:rPr>
      </w:pPr>
    </w:p>
    <w:p>
      <w:pPr>
        <w:pStyle w:val="7"/>
        <w:rPr>
          <w:rFonts w:ascii="宋体" w:hAnsi="宋体" w:eastAsia="宋体" w:cs="宋体"/>
          <w:b w:val="0"/>
          <w:bCs w:val="0"/>
          <w:sz w:val="28"/>
          <w:szCs w:val="28"/>
        </w:rPr>
      </w:pPr>
    </w:p>
    <w:p>
      <w:pPr>
        <w:rPr>
          <w:rFonts w:ascii="宋体" w:hAnsi="宋体" w:eastAsia="宋体" w:cs="宋体"/>
          <w:sz w:val="28"/>
          <w:szCs w:val="28"/>
        </w:rPr>
      </w:pPr>
    </w:p>
    <w:p>
      <w:pPr>
        <w:pStyle w:val="7"/>
        <w:rPr>
          <w:rFonts w:ascii="宋体" w:hAnsi="宋体" w:eastAsia="宋体" w:cs="宋体"/>
          <w:b w:val="0"/>
          <w:bCs w:val="0"/>
          <w:sz w:val="28"/>
          <w:szCs w:val="28"/>
        </w:rPr>
      </w:pPr>
    </w:p>
    <w:p>
      <w:pPr>
        <w:pStyle w:val="7"/>
      </w:pPr>
    </w:p>
    <w:p>
      <w:pPr>
        <w:rPr>
          <w:rFonts w:ascii="宋体" w:hAnsi="宋体" w:eastAsia="宋体" w:cs="宋体"/>
          <w:sz w:val="28"/>
          <w:szCs w:val="28"/>
        </w:rPr>
      </w:pPr>
    </w:p>
    <w:p>
      <w:pPr>
        <w:jc w:val="center"/>
        <w:rPr>
          <w:rFonts w:ascii="宋体" w:hAnsi="宋体" w:eastAsia="宋体" w:cs="宋体"/>
          <w:b/>
          <w:bCs/>
          <w:sz w:val="32"/>
          <w:szCs w:val="32"/>
        </w:rPr>
      </w:pPr>
      <w:r>
        <w:rPr>
          <w:rFonts w:hint="eastAsia" w:ascii="宋体" w:hAnsi="宋体" w:eastAsia="宋体" w:cs="宋体"/>
          <w:b/>
          <w:bCs/>
          <w:sz w:val="32"/>
          <w:szCs w:val="32"/>
        </w:rPr>
        <w:t>一、响应函</w:t>
      </w:r>
    </w:p>
    <w:p>
      <w:pPr>
        <w:rPr>
          <w:rFonts w:ascii="宋体" w:hAnsi="宋体" w:eastAsia="宋体" w:cs="宋体"/>
          <w:sz w:val="28"/>
          <w:szCs w:val="28"/>
        </w:rPr>
      </w:pPr>
      <w:r>
        <w:rPr>
          <w:rFonts w:hint="eastAsia" w:ascii="宋体" w:hAnsi="宋体" w:eastAsia="宋体" w:cs="宋体"/>
          <w:sz w:val="28"/>
          <w:szCs w:val="28"/>
          <w:u w:val="single"/>
        </w:rPr>
        <w:t xml:space="preserve">            </w:t>
      </w:r>
      <w:r>
        <w:rPr>
          <w:rFonts w:hint="eastAsia" w:ascii="宋体" w:hAnsi="宋体" w:eastAsia="宋体" w:cs="宋体"/>
          <w:sz w:val="28"/>
          <w:szCs w:val="28"/>
        </w:rPr>
        <w:t>（采购人名称）：</w:t>
      </w:r>
    </w:p>
    <w:p>
      <w:pPr>
        <w:rPr>
          <w:rFonts w:ascii="宋体" w:hAnsi="宋体" w:eastAsia="宋体" w:cs="宋体"/>
          <w:sz w:val="28"/>
          <w:szCs w:val="28"/>
        </w:rPr>
      </w:pPr>
      <w:r>
        <w:rPr>
          <w:rFonts w:hint="eastAsia" w:ascii="宋体" w:hAnsi="宋体" w:eastAsia="宋体" w:cs="宋体"/>
          <w:sz w:val="28"/>
          <w:szCs w:val="28"/>
        </w:rPr>
        <w:t>1.我方已仔细研究了</w:t>
      </w:r>
      <w:r>
        <w:rPr>
          <w:rFonts w:hint="eastAsia" w:ascii="宋体" w:hAnsi="宋体" w:eastAsia="宋体" w:cs="宋体"/>
          <w:sz w:val="28"/>
          <w:szCs w:val="28"/>
          <w:u w:val="single"/>
        </w:rPr>
        <w:t xml:space="preserve">          </w:t>
      </w:r>
      <w:r>
        <w:rPr>
          <w:rFonts w:hint="eastAsia" w:ascii="宋体" w:hAnsi="宋体" w:eastAsia="宋体" w:cs="宋体"/>
          <w:sz w:val="28"/>
          <w:szCs w:val="28"/>
        </w:rPr>
        <w:t>（项目名称）采购文件的全部内容，愿意以含税价人民币（大写）</w:t>
      </w:r>
      <w:r>
        <w:rPr>
          <w:rFonts w:hint="eastAsia" w:ascii="宋体" w:hAnsi="宋体" w:eastAsia="宋体" w:cs="宋体"/>
          <w:sz w:val="28"/>
          <w:szCs w:val="28"/>
          <w:u w:val="single"/>
        </w:rPr>
        <w:t xml:space="preserve">          </w:t>
      </w:r>
      <w:r>
        <w:rPr>
          <w:rFonts w:hint="eastAsia" w:ascii="宋体" w:hAnsi="宋体" w:eastAsia="宋体" w:cs="宋体"/>
          <w:sz w:val="28"/>
          <w:szCs w:val="28"/>
        </w:rPr>
        <w:t>（</w:t>
      </w:r>
      <w:r>
        <w:rPr>
          <w:rFonts w:ascii="Arial" w:hAnsi="Arial" w:eastAsia="宋体" w:cs="Arial"/>
          <w:sz w:val="28"/>
          <w:szCs w:val="28"/>
        </w:rPr>
        <w:t>¥</w:t>
      </w:r>
      <w:r>
        <w:rPr>
          <w:rFonts w:hint="eastAsia" w:ascii="宋体" w:hAnsi="宋体" w:eastAsia="宋体" w:cs="宋体"/>
          <w:sz w:val="28"/>
          <w:szCs w:val="28"/>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rPr>
        <w:t>）的报价提供本项目货物，并按合同约定履行义务。</w:t>
      </w:r>
    </w:p>
    <w:p>
      <w:pPr>
        <w:rPr>
          <w:rFonts w:ascii="宋体" w:hAnsi="宋体" w:eastAsia="宋体" w:cs="宋体"/>
          <w:sz w:val="28"/>
          <w:szCs w:val="28"/>
        </w:rPr>
      </w:pPr>
      <w:r>
        <w:rPr>
          <w:rFonts w:hint="eastAsia" w:ascii="宋体" w:hAnsi="宋体" w:eastAsia="宋体" w:cs="宋体"/>
          <w:sz w:val="28"/>
          <w:szCs w:val="28"/>
        </w:rPr>
        <w:t>2.我</w:t>
      </w:r>
      <w:r>
        <w:rPr>
          <w:rFonts w:ascii="宋体" w:hAnsi="宋体" w:eastAsia="宋体" w:cs="宋体"/>
          <w:sz w:val="28"/>
          <w:szCs w:val="28"/>
        </w:rPr>
        <w:t>方的响应文件</w:t>
      </w:r>
      <w:r>
        <w:rPr>
          <w:rFonts w:hint="eastAsia" w:ascii="宋体" w:hAnsi="宋体" w:eastAsia="宋体" w:cs="宋体"/>
          <w:sz w:val="28"/>
          <w:szCs w:val="28"/>
        </w:rPr>
        <w:t>包括以下内容：</w:t>
      </w:r>
    </w:p>
    <w:p>
      <w:pPr>
        <w:rPr>
          <w:rFonts w:ascii="宋体" w:hAnsi="宋体" w:eastAsia="宋体" w:cs="宋体"/>
          <w:sz w:val="28"/>
          <w:szCs w:val="28"/>
        </w:rPr>
      </w:pPr>
      <w:r>
        <w:rPr>
          <w:rFonts w:ascii="宋体" w:hAnsi="宋体" w:eastAsia="宋体" w:cs="宋体"/>
          <w:sz w:val="28"/>
          <w:szCs w:val="28"/>
        </w:rPr>
        <w:t>(</w:t>
      </w:r>
      <w:r>
        <w:rPr>
          <w:rFonts w:hint="eastAsia" w:ascii="宋体" w:hAnsi="宋体" w:eastAsia="宋体" w:cs="宋体"/>
          <w:sz w:val="28"/>
          <w:szCs w:val="28"/>
        </w:rPr>
        <w:t>1</w:t>
      </w:r>
      <w:r>
        <w:rPr>
          <w:rFonts w:ascii="宋体" w:hAnsi="宋体" w:eastAsia="宋体" w:cs="宋体"/>
          <w:sz w:val="28"/>
          <w:szCs w:val="28"/>
        </w:rPr>
        <w:t>)</w:t>
      </w:r>
      <w:r>
        <w:rPr>
          <w:rFonts w:hint="eastAsia" w:ascii="宋体" w:hAnsi="宋体" w:eastAsia="宋体" w:cs="宋体"/>
          <w:sz w:val="28"/>
          <w:szCs w:val="28"/>
        </w:rPr>
        <w:t>响应函;</w:t>
      </w:r>
    </w:p>
    <w:p>
      <w:pPr>
        <w:rPr>
          <w:rFonts w:ascii="宋体" w:hAnsi="宋体" w:eastAsia="宋体" w:cs="宋体"/>
          <w:sz w:val="28"/>
          <w:szCs w:val="28"/>
        </w:rPr>
      </w:pPr>
      <w:r>
        <w:rPr>
          <w:rFonts w:ascii="宋体" w:hAnsi="宋体" w:eastAsia="宋体" w:cs="宋体"/>
          <w:sz w:val="28"/>
          <w:szCs w:val="28"/>
        </w:rPr>
        <w:t>(2)授权委托书(如有</w:t>
      </w:r>
      <w:r>
        <w:rPr>
          <w:rFonts w:hint="eastAsia" w:ascii="宋体" w:hAnsi="宋体" w:eastAsia="宋体" w:cs="宋体"/>
          <w:sz w:val="28"/>
          <w:szCs w:val="28"/>
        </w:rPr>
        <w:t>）;</w:t>
      </w:r>
    </w:p>
    <w:p>
      <w:pPr>
        <w:rPr>
          <w:rFonts w:ascii="宋体" w:hAnsi="宋体" w:eastAsia="宋体" w:cs="宋体"/>
          <w:sz w:val="28"/>
          <w:szCs w:val="28"/>
        </w:rPr>
      </w:pPr>
      <w:r>
        <w:rPr>
          <w:rFonts w:ascii="宋体" w:hAnsi="宋体" w:eastAsia="宋体" w:cs="宋体"/>
          <w:sz w:val="28"/>
          <w:szCs w:val="28"/>
        </w:rPr>
        <w:t>(3)联合体协议书(如有</w:t>
      </w:r>
      <w:r>
        <w:rPr>
          <w:rFonts w:hint="eastAsia" w:ascii="宋体" w:hAnsi="宋体" w:eastAsia="宋体" w:cs="宋体"/>
          <w:sz w:val="28"/>
          <w:szCs w:val="28"/>
        </w:rPr>
        <w:t>）;</w:t>
      </w:r>
    </w:p>
    <w:p>
      <w:pPr>
        <w:rPr>
          <w:rFonts w:ascii="宋体" w:hAnsi="宋体" w:eastAsia="宋体" w:cs="宋体"/>
          <w:sz w:val="28"/>
          <w:szCs w:val="28"/>
        </w:rPr>
      </w:pPr>
      <w:r>
        <w:rPr>
          <w:rFonts w:ascii="宋体" w:hAnsi="宋体" w:eastAsia="宋体" w:cs="宋体"/>
          <w:sz w:val="28"/>
          <w:szCs w:val="28"/>
        </w:rPr>
        <w:t>(4)响应保证金(如有</w:t>
      </w:r>
      <w:r>
        <w:rPr>
          <w:rFonts w:hint="eastAsia" w:ascii="宋体" w:hAnsi="宋体" w:eastAsia="宋体" w:cs="宋体"/>
          <w:sz w:val="28"/>
          <w:szCs w:val="28"/>
        </w:rPr>
        <w:t>）;</w:t>
      </w:r>
    </w:p>
    <w:p>
      <w:pPr>
        <w:rPr>
          <w:rFonts w:ascii="宋体" w:hAnsi="宋体" w:eastAsia="宋体" w:cs="宋体"/>
          <w:sz w:val="28"/>
          <w:szCs w:val="28"/>
        </w:rPr>
      </w:pPr>
      <w:r>
        <w:rPr>
          <w:rFonts w:ascii="宋体" w:hAnsi="宋体" w:eastAsia="宋体" w:cs="宋体"/>
          <w:sz w:val="28"/>
          <w:szCs w:val="28"/>
        </w:rPr>
        <w:t>(</w:t>
      </w:r>
      <w:r>
        <w:rPr>
          <w:rFonts w:hint="eastAsia" w:ascii="宋体" w:hAnsi="宋体" w:eastAsia="宋体" w:cs="宋体"/>
          <w:sz w:val="28"/>
          <w:szCs w:val="28"/>
        </w:rPr>
        <w:t>5</w:t>
      </w:r>
      <w:r>
        <w:rPr>
          <w:rFonts w:ascii="宋体" w:hAnsi="宋体" w:eastAsia="宋体" w:cs="宋体"/>
          <w:sz w:val="28"/>
          <w:szCs w:val="28"/>
        </w:rPr>
        <w:t>)商务和技术偏差表</w:t>
      </w:r>
      <w:r>
        <w:rPr>
          <w:rFonts w:hint="eastAsia" w:ascii="宋体" w:hAnsi="宋体" w:eastAsia="宋体" w:cs="宋体"/>
          <w:sz w:val="28"/>
          <w:szCs w:val="28"/>
        </w:rPr>
        <w:t>;</w:t>
      </w:r>
    </w:p>
    <w:p>
      <w:pPr>
        <w:rPr>
          <w:rFonts w:ascii="宋体" w:hAnsi="宋体" w:eastAsia="宋体" w:cs="宋体"/>
          <w:sz w:val="28"/>
          <w:szCs w:val="28"/>
        </w:rPr>
      </w:pPr>
      <w:r>
        <w:rPr>
          <w:rFonts w:ascii="宋体" w:hAnsi="宋体" w:eastAsia="宋体" w:cs="宋体"/>
          <w:sz w:val="28"/>
          <w:szCs w:val="28"/>
        </w:rPr>
        <w:t>(6)报价表</w:t>
      </w:r>
      <w:r>
        <w:rPr>
          <w:rFonts w:hint="eastAsia" w:ascii="宋体" w:hAnsi="宋体" w:eastAsia="宋体" w:cs="宋体"/>
          <w:sz w:val="28"/>
          <w:szCs w:val="28"/>
        </w:rPr>
        <w:t>;</w:t>
      </w:r>
    </w:p>
    <w:p>
      <w:pPr>
        <w:rPr>
          <w:rFonts w:ascii="宋体" w:hAnsi="宋体" w:eastAsia="宋体" w:cs="宋体"/>
          <w:sz w:val="28"/>
          <w:szCs w:val="28"/>
        </w:rPr>
      </w:pPr>
      <w:r>
        <w:rPr>
          <w:rFonts w:ascii="宋体" w:hAnsi="宋体" w:eastAsia="宋体" w:cs="宋体"/>
          <w:sz w:val="28"/>
          <w:szCs w:val="28"/>
        </w:rPr>
        <w:t>(7)资格审查资料</w:t>
      </w:r>
      <w:r>
        <w:rPr>
          <w:rFonts w:hint="eastAsia" w:ascii="宋体" w:hAnsi="宋体" w:eastAsia="宋体" w:cs="宋体"/>
          <w:sz w:val="28"/>
          <w:szCs w:val="28"/>
        </w:rPr>
        <w:t>;</w:t>
      </w:r>
    </w:p>
    <w:p>
      <w:pPr>
        <w:rPr>
          <w:rFonts w:ascii="宋体" w:hAnsi="宋体" w:eastAsia="宋体" w:cs="宋体"/>
          <w:sz w:val="28"/>
          <w:szCs w:val="28"/>
        </w:rPr>
      </w:pPr>
      <w:r>
        <w:rPr>
          <w:rFonts w:ascii="宋体" w:hAnsi="宋体" w:eastAsia="宋体" w:cs="宋体"/>
          <w:sz w:val="28"/>
          <w:szCs w:val="28"/>
        </w:rPr>
        <w:t>(8)响应方案</w:t>
      </w:r>
      <w:r>
        <w:rPr>
          <w:rFonts w:hint="eastAsia" w:ascii="宋体" w:hAnsi="宋体" w:eastAsia="宋体" w:cs="宋体"/>
          <w:sz w:val="28"/>
          <w:szCs w:val="28"/>
        </w:rPr>
        <w:t>;</w:t>
      </w:r>
    </w:p>
    <w:p>
      <w:pPr>
        <w:rPr>
          <w:rFonts w:ascii="宋体" w:hAnsi="宋体" w:eastAsia="宋体" w:cs="宋体"/>
          <w:sz w:val="28"/>
          <w:szCs w:val="28"/>
        </w:rPr>
      </w:pPr>
      <w:r>
        <w:rPr>
          <w:rFonts w:hint="eastAsia" w:ascii="宋体" w:hAnsi="宋体" w:eastAsia="宋体" w:cs="宋体"/>
          <w:sz w:val="28"/>
          <w:szCs w:val="28"/>
        </w:rPr>
        <w:t>......</w:t>
      </w:r>
    </w:p>
    <w:p>
      <w:pPr>
        <w:rPr>
          <w:rFonts w:ascii="宋体" w:hAnsi="宋体" w:eastAsia="宋体" w:cs="宋体"/>
          <w:sz w:val="28"/>
          <w:szCs w:val="28"/>
        </w:rPr>
      </w:pPr>
      <w:r>
        <w:rPr>
          <w:rFonts w:ascii="宋体" w:hAnsi="宋体" w:eastAsia="宋体" w:cs="宋体"/>
          <w:sz w:val="28"/>
          <w:szCs w:val="28"/>
        </w:rPr>
        <w:t>响应文</w:t>
      </w:r>
      <w:r>
        <w:rPr>
          <w:rFonts w:hint="eastAsia" w:ascii="宋体" w:hAnsi="宋体" w:eastAsia="宋体" w:cs="宋体"/>
          <w:sz w:val="28"/>
          <w:szCs w:val="28"/>
        </w:rPr>
        <w:t>件</w:t>
      </w:r>
      <w:r>
        <w:rPr>
          <w:rFonts w:ascii="宋体" w:hAnsi="宋体" w:eastAsia="宋体" w:cs="宋体"/>
          <w:sz w:val="28"/>
          <w:szCs w:val="28"/>
        </w:rPr>
        <w:t>的</w:t>
      </w:r>
      <w:r>
        <w:rPr>
          <w:rFonts w:hint="eastAsia" w:ascii="宋体" w:hAnsi="宋体" w:eastAsia="宋体" w:cs="宋体"/>
          <w:sz w:val="28"/>
          <w:szCs w:val="28"/>
        </w:rPr>
        <w:t>上</w:t>
      </w:r>
      <w:r>
        <w:rPr>
          <w:rFonts w:ascii="宋体" w:hAnsi="宋体" w:eastAsia="宋体" w:cs="宋体"/>
          <w:sz w:val="28"/>
          <w:szCs w:val="28"/>
        </w:rPr>
        <w:t>述组成部分如存在内容不一致的，以响应函为准</w:t>
      </w:r>
      <w:r>
        <w:rPr>
          <w:rFonts w:hint="eastAsia" w:ascii="宋体" w:hAnsi="宋体" w:eastAsia="宋体" w:cs="宋体"/>
          <w:sz w:val="28"/>
          <w:szCs w:val="28"/>
        </w:rPr>
        <w:t>。</w:t>
      </w:r>
    </w:p>
    <w:p>
      <w:pPr>
        <w:rPr>
          <w:rFonts w:ascii="宋体" w:hAnsi="宋体" w:eastAsia="宋体" w:cs="宋体"/>
          <w:sz w:val="28"/>
          <w:szCs w:val="28"/>
        </w:rPr>
      </w:pPr>
      <w:r>
        <w:rPr>
          <w:rFonts w:hint="eastAsia" w:ascii="宋体" w:hAnsi="宋体" w:eastAsia="宋体" w:cs="宋体"/>
          <w:sz w:val="28"/>
          <w:szCs w:val="28"/>
        </w:rPr>
        <w:t>3.</w:t>
      </w:r>
      <w:r>
        <w:rPr>
          <w:rFonts w:ascii="宋体" w:hAnsi="宋体" w:eastAsia="宋体" w:cs="宋体"/>
          <w:sz w:val="28"/>
          <w:szCs w:val="28"/>
        </w:rPr>
        <w:t>我方</w:t>
      </w:r>
      <w:r>
        <w:rPr>
          <w:rFonts w:hint="eastAsia" w:ascii="宋体" w:hAnsi="宋体" w:eastAsia="宋体" w:cs="宋体"/>
          <w:sz w:val="28"/>
          <w:szCs w:val="28"/>
        </w:rPr>
        <w:t>承诺</w:t>
      </w:r>
      <w:r>
        <w:rPr>
          <w:rFonts w:ascii="宋体" w:hAnsi="宋体" w:eastAsia="宋体" w:cs="宋体"/>
          <w:sz w:val="28"/>
          <w:szCs w:val="28"/>
        </w:rPr>
        <w:t>除商务和技术偏差表列出的偏差外，我方响应采购文件的全都要求</w:t>
      </w:r>
      <w:r>
        <w:rPr>
          <w:rFonts w:hint="eastAsia" w:ascii="宋体" w:hAnsi="宋体" w:eastAsia="宋体" w:cs="宋体"/>
          <w:sz w:val="28"/>
          <w:szCs w:val="28"/>
        </w:rPr>
        <w:t>。</w:t>
      </w:r>
    </w:p>
    <w:p>
      <w:pPr>
        <w:rPr>
          <w:rFonts w:ascii="宋体" w:hAnsi="宋体" w:eastAsia="宋体" w:cs="宋体"/>
          <w:sz w:val="28"/>
          <w:szCs w:val="28"/>
        </w:rPr>
      </w:pPr>
      <w:r>
        <w:rPr>
          <w:rFonts w:ascii="宋体" w:hAnsi="宋体" w:eastAsia="宋体" w:cs="宋体"/>
          <w:sz w:val="28"/>
          <w:szCs w:val="28"/>
        </w:rPr>
        <w:t>4我方承诺在采购文件规定的响应文件有效期内不撤销响应文件</w:t>
      </w:r>
      <w:r>
        <w:rPr>
          <w:rFonts w:hint="eastAsia" w:ascii="宋体" w:hAnsi="宋体" w:eastAsia="宋体" w:cs="宋体"/>
          <w:sz w:val="28"/>
          <w:szCs w:val="28"/>
        </w:rPr>
        <w:t>。</w:t>
      </w:r>
    </w:p>
    <w:p>
      <w:pPr>
        <w:rPr>
          <w:rFonts w:ascii="宋体" w:hAnsi="宋体" w:eastAsia="宋体" w:cs="宋体"/>
          <w:sz w:val="28"/>
          <w:szCs w:val="28"/>
        </w:rPr>
      </w:pPr>
      <w:r>
        <w:rPr>
          <w:rFonts w:ascii="宋体" w:hAnsi="宋体" w:eastAsia="宋体" w:cs="宋体"/>
          <w:sz w:val="28"/>
          <w:szCs w:val="28"/>
        </w:rPr>
        <w:t>5.如我方成交，我方承诺</w:t>
      </w:r>
      <w:r>
        <w:rPr>
          <w:rFonts w:hint="eastAsia" w:ascii="宋体" w:hAnsi="宋体" w:eastAsia="宋体" w:cs="宋体"/>
          <w:sz w:val="28"/>
          <w:szCs w:val="28"/>
        </w:rPr>
        <w:t>：</w:t>
      </w:r>
    </w:p>
    <w:p>
      <w:pPr>
        <w:rPr>
          <w:rFonts w:ascii="宋体" w:hAnsi="宋体" w:eastAsia="宋体" w:cs="宋体"/>
          <w:sz w:val="28"/>
          <w:szCs w:val="28"/>
        </w:rPr>
      </w:pPr>
      <w:r>
        <w:rPr>
          <w:rFonts w:ascii="宋体" w:hAnsi="宋体" w:eastAsia="宋体" w:cs="宋体"/>
          <w:sz w:val="28"/>
          <w:szCs w:val="28"/>
        </w:rPr>
        <w:t>(1)在收到成交通知书后，在成交通知书规定的期限内与你方签订合同</w:t>
      </w:r>
      <w:r>
        <w:rPr>
          <w:rFonts w:hint="eastAsia" w:ascii="宋体" w:hAnsi="宋体" w:eastAsia="宋体" w:cs="宋体"/>
          <w:sz w:val="28"/>
          <w:szCs w:val="28"/>
        </w:rPr>
        <w:t>；</w:t>
      </w:r>
    </w:p>
    <w:p>
      <w:pPr>
        <w:rPr>
          <w:rFonts w:ascii="宋体" w:hAnsi="宋体" w:eastAsia="宋体" w:cs="宋体"/>
          <w:sz w:val="28"/>
          <w:szCs w:val="28"/>
        </w:rPr>
      </w:pPr>
      <w:r>
        <w:rPr>
          <w:rFonts w:ascii="宋体" w:hAnsi="宋体" w:eastAsia="宋体" w:cs="宋体"/>
          <w:sz w:val="28"/>
          <w:szCs w:val="28"/>
        </w:rPr>
        <w:t>(</w:t>
      </w:r>
      <w:r>
        <w:rPr>
          <w:rFonts w:hint="eastAsia" w:ascii="宋体" w:hAnsi="宋体" w:eastAsia="宋体" w:cs="宋体"/>
          <w:sz w:val="28"/>
          <w:szCs w:val="28"/>
        </w:rPr>
        <w:t>2</w:t>
      </w:r>
      <w:r>
        <w:rPr>
          <w:rFonts w:ascii="宋体" w:hAnsi="宋体" w:eastAsia="宋体" w:cs="宋体"/>
          <w:sz w:val="28"/>
          <w:szCs w:val="28"/>
        </w:rPr>
        <w:t>)在签订合同时不向你方提出附加条件</w:t>
      </w:r>
      <w:r>
        <w:rPr>
          <w:rFonts w:hint="eastAsia" w:ascii="宋体" w:hAnsi="宋体" w:eastAsia="宋体" w:cs="宋体"/>
          <w:sz w:val="28"/>
          <w:szCs w:val="28"/>
        </w:rPr>
        <w:t>；</w:t>
      </w:r>
    </w:p>
    <w:p>
      <w:pPr>
        <w:rPr>
          <w:rFonts w:ascii="宋体" w:hAnsi="宋体" w:eastAsia="宋体" w:cs="宋体"/>
          <w:sz w:val="28"/>
          <w:szCs w:val="28"/>
        </w:rPr>
      </w:pPr>
      <w:r>
        <w:rPr>
          <w:rFonts w:ascii="宋体" w:hAnsi="宋体" w:eastAsia="宋体" w:cs="宋体"/>
          <w:sz w:val="28"/>
          <w:szCs w:val="28"/>
        </w:rPr>
        <w:t>(3)按照采购文件要求提交履约保证金</w:t>
      </w:r>
      <w:r>
        <w:rPr>
          <w:rFonts w:hint="eastAsia" w:ascii="宋体" w:hAnsi="宋体" w:eastAsia="宋体" w:cs="宋体"/>
          <w:sz w:val="28"/>
          <w:szCs w:val="28"/>
        </w:rPr>
        <w:t>；</w:t>
      </w:r>
    </w:p>
    <w:p>
      <w:pPr>
        <w:rPr>
          <w:rFonts w:ascii="宋体" w:hAnsi="宋体" w:eastAsia="宋体" w:cs="宋体"/>
          <w:sz w:val="28"/>
          <w:szCs w:val="28"/>
        </w:rPr>
      </w:pPr>
      <w:r>
        <w:rPr>
          <w:rFonts w:ascii="宋体" w:hAnsi="宋体" w:eastAsia="宋体" w:cs="宋体"/>
          <w:sz w:val="28"/>
          <w:szCs w:val="28"/>
        </w:rPr>
        <w:t>(</w:t>
      </w:r>
      <w:r>
        <w:rPr>
          <w:rFonts w:hint="eastAsia" w:ascii="宋体" w:hAnsi="宋体" w:eastAsia="宋体" w:cs="宋体"/>
          <w:sz w:val="28"/>
          <w:szCs w:val="28"/>
        </w:rPr>
        <w:t>4</w:t>
      </w:r>
      <w:r>
        <w:rPr>
          <w:rFonts w:ascii="宋体" w:hAnsi="宋体" w:eastAsia="宋体" w:cs="宋体"/>
          <w:sz w:val="28"/>
          <w:szCs w:val="28"/>
        </w:rPr>
        <w:t>)在合同约定的期限内完成合同规定的全部义务</w:t>
      </w:r>
      <w:r>
        <w:rPr>
          <w:rFonts w:hint="eastAsia" w:ascii="宋体" w:hAnsi="宋体" w:eastAsia="宋体" w:cs="宋体"/>
          <w:sz w:val="28"/>
          <w:szCs w:val="28"/>
        </w:rPr>
        <w:t>。</w:t>
      </w:r>
    </w:p>
    <w:p>
      <w:pPr>
        <w:rPr>
          <w:rFonts w:ascii="宋体" w:hAnsi="宋体" w:eastAsia="宋体" w:cs="宋体"/>
          <w:sz w:val="28"/>
          <w:szCs w:val="28"/>
        </w:rPr>
      </w:pPr>
      <w:r>
        <w:rPr>
          <w:rFonts w:hint="eastAsia" w:ascii="宋体" w:hAnsi="宋体" w:eastAsia="宋体" w:cs="宋体"/>
          <w:sz w:val="28"/>
          <w:szCs w:val="28"/>
        </w:rPr>
        <w:t>6.</w:t>
      </w:r>
      <w:r>
        <w:rPr>
          <w:rFonts w:ascii="宋体" w:hAnsi="宋体" w:eastAsia="宋体" w:cs="宋体"/>
          <w:sz w:val="28"/>
          <w:szCs w:val="28"/>
        </w:rPr>
        <w:t>我方在此声明，所递交的响应文件及有关资料内容完整、真实和准确，且不存在第一章“</w:t>
      </w:r>
      <w:r>
        <w:rPr>
          <w:rFonts w:hint="eastAsia" w:ascii="宋体" w:hAnsi="宋体" w:eastAsia="宋体" w:cs="宋体"/>
          <w:sz w:val="28"/>
          <w:szCs w:val="28"/>
        </w:rPr>
        <w:t>询比</w:t>
      </w:r>
      <w:r>
        <w:rPr>
          <w:rFonts w:ascii="宋体" w:hAnsi="宋体" w:eastAsia="宋体" w:cs="宋体"/>
          <w:sz w:val="28"/>
          <w:szCs w:val="28"/>
        </w:rPr>
        <w:t>采购公告/</w:t>
      </w:r>
      <w:r>
        <w:rPr>
          <w:rFonts w:hint="eastAsia" w:ascii="宋体" w:hAnsi="宋体" w:eastAsia="宋体" w:cs="宋体"/>
          <w:sz w:val="28"/>
          <w:szCs w:val="28"/>
        </w:rPr>
        <w:t>询比</w:t>
      </w:r>
      <w:r>
        <w:rPr>
          <w:rFonts w:ascii="宋体" w:hAnsi="宋体" w:eastAsia="宋体" w:cs="宋体"/>
          <w:sz w:val="28"/>
          <w:szCs w:val="28"/>
        </w:rPr>
        <w:t>采购邀请书”中规定的供应商不得存在的情形。</w:t>
      </w:r>
    </w:p>
    <w:p>
      <w:pPr>
        <w:rPr>
          <w:rFonts w:ascii="宋体" w:hAnsi="宋体" w:eastAsia="宋体" w:cs="宋体"/>
          <w:sz w:val="28"/>
          <w:szCs w:val="28"/>
        </w:rPr>
      </w:pPr>
      <w:r>
        <w:rPr>
          <w:rFonts w:hint="eastAsia" w:ascii="宋体" w:hAnsi="宋体" w:eastAsia="宋体" w:cs="宋体"/>
          <w:sz w:val="28"/>
          <w:szCs w:val="28"/>
        </w:rPr>
        <w:t>7.</w:t>
      </w:r>
      <w:r>
        <w:rPr>
          <w:rFonts w:hint="eastAsia" w:ascii="宋体" w:hAnsi="宋体" w:eastAsia="宋体" w:cs="宋体"/>
          <w:sz w:val="28"/>
          <w:szCs w:val="28"/>
          <w:u w:val="single"/>
        </w:rPr>
        <w:t xml:space="preserve">                </w:t>
      </w:r>
      <w:r>
        <w:rPr>
          <w:rFonts w:ascii="宋体" w:hAnsi="宋体" w:eastAsia="宋体" w:cs="宋体"/>
          <w:sz w:val="28"/>
          <w:szCs w:val="28"/>
        </w:rPr>
        <w:t>(其他补充说明)</w:t>
      </w:r>
    </w:p>
    <w:p>
      <w:pPr>
        <w:ind w:firstLine="4200" w:firstLineChars="1500"/>
        <w:rPr>
          <w:rFonts w:ascii="宋体" w:hAnsi="宋体" w:eastAsia="宋体" w:cs="宋体"/>
          <w:sz w:val="28"/>
          <w:szCs w:val="28"/>
        </w:rPr>
      </w:pPr>
      <w:r>
        <w:rPr>
          <w:rFonts w:hint="eastAsia" w:ascii="宋体" w:hAnsi="宋体" w:eastAsia="宋体" w:cs="宋体"/>
          <w:sz w:val="28"/>
          <w:szCs w:val="28"/>
        </w:rPr>
        <w:t>供应商：</w:t>
      </w:r>
      <w:r>
        <w:rPr>
          <w:rFonts w:hint="eastAsia" w:ascii="宋体" w:hAnsi="宋体" w:eastAsia="宋体" w:cs="宋体"/>
          <w:sz w:val="28"/>
          <w:szCs w:val="28"/>
          <w:u w:val="single"/>
        </w:rPr>
        <w:t xml:space="preserve">             </w:t>
      </w:r>
      <w:r>
        <w:rPr>
          <w:rFonts w:hint="eastAsia" w:ascii="宋体" w:hAnsi="宋体" w:eastAsia="宋体" w:cs="宋体"/>
          <w:sz w:val="28"/>
          <w:szCs w:val="28"/>
        </w:rPr>
        <w:t>（盖公章）</w:t>
      </w:r>
    </w:p>
    <w:p>
      <w:pPr>
        <w:ind w:firstLine="560"/>
        <w:rPr>
          <w:rFonts w:ascii="宋体" w:hAnsi="宋体" w:eastAsia="宋体" w:cs="宋体"/>
          <w:sz w:val="28"/>
          <w:szCs w:val="28"/>
        </w:rPr>
      </w:pPr>
      <w:r>
        <w:rPr>
          <w:rFonts w:hint="eastAsia" w:ascii="宋体" w:hAnsi="宋体" w:eastAsia="宋体" w:cs="宋体"/>
          <w:sz w:val="28"/>
          <w:szCs w:val="28"/>
        </w:rPr>
        <w:t>法定代表人（单位负责人）或其授权的代理人：</w:t>
      </w:r>
      <w:r>
        <w:rPr>
          <w:rFonts w:hint="eastAsia" w:ascii="宋体" w:hAnsi="宋体" w:eastAsia="宋体" w:cs="宋体"/>
          <w:sz w:val="28"/>
          <w:szCs w:val="28"/>
          <w:u w:val="single"/>
        </w:rPr>
        <w:t xml:space="preserve">        </w:t>
      </w:r>
      <w:r>
        <w:rPr>
          <w:rFonts w:hint="eastAsia" w:ascii="宋体" w:hAnsi="宋体" w:eastAsia="宋体" w:cs="宋体"/>
          <w:sz w:val="28"/>
          <w:szCs w:val="28"/>
        </w:rPr>
        <w:t>（签字）</w:t>
      </w:r>
    </w:p>
    <w:p>
      <w:pPr>
        <w:ind w:firstLine="4379" w:firstLineChars="1564"/>
        <w:rPr>
          <w:rFonts w:ascii="宋体" w:hAnsi="宋体" w:eastAsia="宋体" w:cs="宋体"/>
          <w:sz w:val="28"/>
          <w:szCs w:val="28"/>
          <w:u w:val="single"/>
        </w:rPr>
      </w:pPr>
      <w:r>
        <w:rPr>
          <w:rFonts w:hint="eastAsia" w:ascii="宋体" w:hAnsi="宋体" w:eastAsia="宋体" w:cs="宋体"/>
          <w:sz w:val="28"/>
          <w:szCs w:val="28"/>
        </w:rPr>
        <w:t>地    址：</w:t>
      </w:r>
      <w:r>
        <w:rPr>
          <w:rFonts w:hint="eastAsia" w:ascii="宋体" w:hAnsi="宋体" w:eastAsia="宋体" w:cs="宋体"/>
          <w:sz w:val="28"/>
          <w:szCs w:val="28"/>
          <w:u w:val="single"/>
        </w:rPr>
        <w:t xml:space="preserve">                  </w:t>
      </w:r>
    </w:p>
    <w:p>
      <w:pPr>
        <w:ind w:firstLine="4480" w:firstLineChars="1600"/>
        <w:rPr>
          <w:rFonts w:ascii="宋体" w:hAnsi="宋体" w:eastAsia="宋体" w:cs="宋体"/>
          <w:sz w:val="28"/>
          <w:szCs w:val="28"/>
          <w:u w:val="single"/>
        </w:rPr>
      </w:pPr>
      <w:r>
        <w:rPr>
          <w:rFonts w:hint="eastAsia" w:ascii="宋体" w:hAnsi="宋体" w:eastAsia="宋体" w:cs="宋体"/>
          <w:sz w:val="28"/>
          <w:szCs w:val="28"/>
        </w:rPr>
        <w:t>网    址：</w:t>
      </w:r>
      <w:r>
        <w:rPr>
          <w:rFonts w:hint="eastAsia" w:ascii="宋体" w:hAnsi="宋体" w:eastAsia="宋体" w:cs="宋体"/>
          <w:sz w:val="28"/>
          <w:szCs w:val="28"/>
          <w:u w:val="single"/>
        </w:rPr>
        <w:t xml:space="preserve">                 </w:t>
      </w:r>
    </w:p>
    <w:p>
      <w:pPr>
        <w:ind w:firstLine="4200" w:firstLineChars="1500"/>
        <w:rPr>
          <w:rFonts w:ascii="宋体" w:hAnsi="宋体" w:eastAsia="宋体" w:cs="宋体"/>
          <w:sz w:val="28"/>
          <w:szCs w:val="28"/>
          <w:u w:val="single"/>
        </w:rPr>
      </w:pPr>
      <w:r>
        <w:rPr>
          <w:rFonts w:hint="eastAsia" w:ascii="宋体" w:hAnsi="宋体" w:eastAsia="宋体" w:cs="宋体"/>
          <w:sz w:val="28"/>
          <w:szCs w:val="28"/>
        </w:rPr>
        <w:t>电    话：</w:t>
      </w:r>
      <w:r>
        <w:rPr>
          <w:rFonts w:hint="eastAsia" w:ascii="宋体" w:hAnsi="宋体" w:eastAsia="宋体" w:cs="宋体"/>
          <w:sz w:val="28"/>
          <w:szCs w:val="28"/>
          <w:u w:val="single"/>
        </w:rPr>
        <w:t xml:space="preserve">                   </w:t>
      </w:r>
    </w:p>
    <w:p>
      <w:pPr>
        <w:ind w:firstLine="4379" w:firstLineChars="1564"/>
        <w:rPr>
          <w:rFonts w:ascii="宋体" w:hAnsi="宋体" w:eastAsia="宋体" w:cs="宋体"/>
          <w:sz w:val="28"/>
          <w:szCs w:val="28"/>
          <w:u w:val="single"/>
        </w:rPr>
      </w:pPr>
      <w:r>
        <w:rPr>
          <w:rFonts w:hint="eastAsia" w:ascii="宋体" w:hAnsi="宋体" w:eastAsia="宋体" w:cs="宋体"/>
          <w:sz w:val="28"/>
          <w:szCs w:val="28"/>
        </w:rPr>
        <w:t>传    真：</w:t>
      </w:r>
      <w:r>
        <w:rPr>
          <w:rFonts w:hint="eastAsia" w:ascii="宋体" w:hAnsi="宋体" w:eastAsia="宋体" w:cs="宋体"/>
          <w:sz w:val="28"/>
          <w:szCs w:val="28"/>
          <w:u w:val="single"/>
        </w:rPr>
        <w:t xml:space="preserve">                  </w:t>
      </w:r>
    </w:p>
    <w:p>
      <w:pPr>
        <w:ind w:firstLine="4379" w:firstLineChars="1564"/>
        <w:rPr>
          <w:rFonts w:ascii="宋体" w:hAnsi="宋体" w:eastAsia="宋体" w:cs="宋体"/>
          <w:sz w:val="28"/>
          <w:szCs w:val="28"/>
          <w:u w:val="single"/>
        </w:rPr>
      </w:pPr>
      <w:r>
        <w:rPr>
          <w:rFonts w:hint="eastAsia" w:ascii="宋体" w:hAnsi="宋体" w:eastAsia="宋体" w:cs="宋体"/>
          <w:sz w:val="28"/>
          <w:szCs w:val="28"/>
        </w:rPr>
        <w:t>邮政编码：</w:t>
      </w:r>
      <w:r>
        <w:rPr>
          <w:rFonts w:hint="eastAsia" w:ascii="宋体" w:hAnsi="宋体" w:eastAsia="宋体" w:cs="宋体"/>
          <w:sz w:val="28"/>
          <w:szCs w:val="28"/>
          <w:u w:val="single"/>
        </w:rPr>
        <w:t xml:space="preserve">                 </w:t>
      </w:r>
    </w:p>
    <w:p>
      <w:pPr>
        <w:ind w:firstLine="4760" w:firstLineChars="1700"/>
        <w:rPr>
          <w:rFonts w:ascii="宋体" w:hAnsi="宋体" w:eastAsia="宋体" w:cs="宋体"/>
          <w:sz w:val="28"/>
          <w:szCs w:val="28"/>
        </w:rPr>
      </w:pPr>
      <w:r>
        <w:rPr>
          <w:rFonts w:hint="eastAsia" w:ascii="宋体" w:hAnsi="宋体" w:eastAsia="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rPr>
        <w:t xml:space="preserve">      </w:t>
      </w:r>
      <w:r>
        <w:rPr>
          <w:rFonts w:hint="eastAsia" w:ascii="宋体" w:hAnsi="宋体" w:eastAsia="宋体" w:cs="宋体"/>
          <w:sz w:val="28"/>
          <w:szCs w:val="28"/>
        </w:rPr>
        <w:t>日</w:t>
      </w:r>
    </w:p>
    <w:p>
      <w:pPr>
        <w:ind w:firstLine="4760" w:firstLineChars="1700"/>
        <w:rPr>
          <w:rFonts w:ascii="宋体" w:hAnsi="宋体" w:eastAsia="宋体" w:cs="宋体"/>
          <w:sz w:val="28"/>
          <w:szCs w:val="28"/>
        </w:rPr>
      </w:pPr>
    </w:p>
    <w:p>
      <w:pPr>
        <w:ind w:firstLine="4760" w:firstLineChars="1700"/>
        <w:rPr>
          <w:rFonts w:ascii="宋体" w:hAnsi="宋体" w:eastAsia="宋体" w:cs="宋体"/>
          <w:sz w:val="28"/>
          <w:szCs w:val="28"/>
        </w:rPr>
      </w:pPr>
    </w:p>
    <w:p>
      <w:pPr>
        <w:ind w:firstLine="4760" w:firstLineChars="1700"/>
        <w:rPr>
          <w:rFonts w:ascii="宋体" w:hAnsi="宋体" w:eastAsia="宋体" w:cs="宋体"/>
          <w:sz w:val="28"/>
          <w:szCs w:val="28"/>
        </w:rPr>
      </w:pPr>
    </w:p>
    <w:p>
      <w:pPr>
        <w:ind w:firstLine="4760" w:firstLineChars="1700"/>
        <w:rPr>
          <w:rFonts w:ascii="宋体" w:hAnsi="宋体" w:eastAsia="宋体" w:cs="宋体"/>
          <w:sz w:val="28"/>
          <w:szCs w:val="28"/>
        </w:rPr>
      </w:pPr>
    </w:p>
    <w:p>
      <w:pPr>
        <w:ind w:firstLine="4760" w:firstLineChars="1700"/>
        <w:rPr>
          <w:rFonts w:ascii="宋体" w:hAnsi="宋体" w:eastAsia="宋体" w:cs="宋体"/>
          <w:sz w:val="28"/>
          <w:szCs w:val="28"/>
        </w:rPr>
      </w:pPr>
    </w:p>
    <w:p>
      <w:pPr>
        <w:rPr>
          <w:rFonts w:ascii="宋体" w:hAnsi="宋体" w:eastAsia="宋体" w:cs="宋体"/>
          <w:b/>
          <w:bCs/>
          <w:sz w:val="32"/>
          <w:szCs w:val="32"/>
        </w:rPr>
      </w:pPr>
    </w:p>
    <w:p>
      <w:pPr>
        <w:pStyle w:val="2"/>
        <w:ind w:firstLine="321"/>
        <w:rPr>
          <w:b/>
          <w:bCs/>
          <w:sz w:val="32"/>
          <w:szCs w:val="32"/>
        </w:rPr>
      </w:pPr>
    </w:p>
    <w:p>
      <w:pPr>
        <w:pStyle w:val="2"/>
        <w:ind w:firstLine="321"/>
        <w:rPr>
          <w:b/>
          <w:bCs/>
          <w:sz w:val="32"/>
          <w:szCs w:val="32"/>
        </w:rPr>
      </w:pPr>
    </w:p>
    <w:p>
      <w:pPr>
        <w:jc w:val="center"/>
        <w:rPr>
          <w:rFonts w:ascii="宋体" w:hAnsi="宋体" w:eastAsia="宋体" w:cs="宋体"/>
          <w:b/>
          <w:bCs/>
          <w:sz w:val="32"/>
          <w:szCs w:val="32"/>
        </w:rPr>
      </w:pPr>
      <w:r>
        <w:rPr>
          <w:rFonts w:hint="eastAsia" w:ascii="宋体" w:hAnsi="宋体" w:eastAsia="宋体" w:cs="宋体"/>
          <w:b/>
          <w:bCs/>
          <w:sz w:val="32"/>
          <w:szCs w:val="32"/>
        </w:rPr>
        <w:t>二、授权委托书</w:t>
      </w:r>
    </w:p>
    <w:p>
      <w:pPr>
        <w:spacing w:line="360" w:lineRule="auto"/>
        <w:ind w:firstLine="560" w:firstLineChars="200"/>
        <w:rPr>
          <w:rFonts w:ascii="宋体" w:hAnsi="宋体"/>
          <w:sz w:val="28"/>
          <w:szCs w:val="28"/>
        </w:rPr>
      </w:pPr>
      <w:r>
        <w:rPr>
          <w:rFonts w:hint="eastAsia" w:ascii="宋体" w:hAnsi="宋体"/>
          <w:sz w:val="28"/>
          <w:szCs w:val="28"/>
        </w:rPr>
        <w:t>本人</w:t>
      </w:r>
      <w:r>
        <w:rPr>
          <w:rFonts w:hint="eastAsia" w:ascii="宋体" w:hAnsi="宋体"/>
          <w:sz w:val="28"/>
          <w:szCs w:val="28"/>
          <w:u w:val="single"/>
        </w:rPr>
        <w:t xml:space="preserve">         </w:t>
      </w:r>
      <w:r>
        <w:rPr>
          <w:rFonts w:hint="eastAsia" w:ascii="宋体" w:hAnsi="宋体"/>
          <w:sz w:val="28"/>
          <w:szCs w:val="28"/>
        </w:rPr>
        <w:t>（姓名）系</w:t>
      </w:r>
      <w:r>
        <w:rPr>
          <w:rFonts w:hint="eastAsia" w:ascii="宋体" w:hAnsi="宋体"/>
          <w:sz w:val="28"/>
          <w:szCs w:val="28"/>
          <w:u w:val="single"/>
        </w:rPr>
        <w:t xml:space="preserve">             </w:t>
      </w:r>
      <w:r>
        <w:rPr>
          <w:rFonts w:hint="eastAsia" w:ascii="宋体" w:hAnsi="宋体"/>
          <w:sz w:val="28"/>
          <w:szCs w:val="28"/>
        </w:rPr>
        <w:t>（供应商名称）的       法定代表人（单位负责人），现委托</w:t>
      </w:r>
      <w:r>
        <w:rPr>
          <w:rFonts w:hint="eastAsia" w:ascii="宋体" w:hAnsi="宋体"/>
          <w:sz w:val="28"/>
          <w:szCs w:val="28"/>
          <w:u w:val="single"/>
        </w:rPr>
        <w:t xml:space="preserve">            </w:t>
      </w:r>
      <w:r>
        <w:rPr>
          <w:rFonts w:hint="eastAsia" w:ascii="宋体" w:hAnsi="宋体"/>
          <w:sz w:val="28"/>
          <w:szCs w:val="28"/>
        </w:rPr>
        <w:t xml:space="preserve"> （姓名）为我方代理人。代理人根据授权，以我方名义签署、澄清确认、递交、撤回、修改</w:t>
      </w:r>
      <w:r>
        <w:rPr>
          <w:rFonts w:hint="eastAsia" w:ascii="宋体" w:hAnsi="宋体"/>
          <w:sz w:val="28"/>
          <w:szCs w:val="28"/>
          <w:u w:val="single"/>
        </w:rPr>
        <w:t xml:space="preserve">           </w:t>
      </w:r>
      <w:r>
        <w:rPr>
          <w:rFonts w:hint="eastAsia" w:ascii="宋体" w:hAnsi="宋体"/>
          <w:sz w:val="28"/>
          <w:szCs w:val="28"/>
        </w:rPr>
        <w:t>谈判采购项目响应文件、签订合同和处理有关事宜，其法后果由我方承担。</w:t>
      </w:r>
    </w:p>
    <w:p>
      <w:pPr>
        <w:spacing w:line="360" w:lineRule="auto"/>
        <w:ind w:firstLine="560" w:firstLineChars="200"/>
        <w:rPr>
          <w:rFonts w:ascii="宋体" w:hAnsi="宋体"/>
          <w:sz w:val="28"/>
          <w:szCs w:val="28"/>
        </w:rPr>
      </w:pPr>
      <w:r>
        <w:rPr>
          <w:rFonts w:hint="eastAsia" w:ascii="宋体" w:hAnsi="宋体"/>
          <w:sz w:val="28"/>
          <w:szCs w:val="28"/>
        </w:rPr>
        <w:t>授权期限：自委托书签署之日起至</w:t>
      </w:r>
      <w:r>
        <w:rPr>
          <w:rFonts w:hint="eastAsia" w:ascii="宋体" w:hAnsi="宋体"/>
          <w:sz w:val="28"/>
          <w:szCs w:val="28"/>
          <w:u w:val="single"/>
        </w:rPr>
        <w:t xml:space="preserve">         </w:t>
      </w:r>
      <w:r>
        <w:rPr>
          <w:rFonts w:hint="eastAsia" w:ascii="宋体" w:hAnsi="宋体"/>
          <w:sz w:val="28"/>
          <w:szCs w:val="28"/>
        </w:rPr>
        <w:t>谈判采购项目签订采购合同之日止。</w:t>
      </w:r>
    </w:p>
    <w:p>
      <w:pPr>
        <w:pStyle w:val="8"/>
        <w:spacing w:line="360" w:lineRule="auto"/>
        <w:ind w:firstLine="560"/>
      </w:pPr>
      <w:r>
        <w:rPr>
          <w:rFonts w:hint="eastAsia" w:ascii="宋体" w:hAnsi="宋体"/>
          <w:sz w:val="28"/>
          <w:szCs w:val="28"/>
        </w:rPr>
        <w:t>代理人无权转委托权。</w:t>
      </w:r>
    </w:p>
    <w:p>
      <w:pPr>
        <w:spacing w:line="360" w:lineRule="auto"/>
        <w:ind w:firstLine="560" w:firstLineChars="200"/>
        <w:rPr>
          <w:rFonts w:ascii="宋体"/>
          <w:bCs/>
          <w:sz w:val="28"/>
          <w:szCs w:val="28"/>
        </w:rPr>
      </w:pPr>
      <w:r>
        <w:rPr>
          <w:rFonts w:hint="eastAsia" w:ascii="宋体"/>
          <w:bCs/>
          <w:sz w:val="28"/>
          <w:szCs w:val="28"/>
        </w:rPr>
        <w:t>附：法定代表人（单位负责人）身份证复印件及委托代理人身份证复印件。</w:t>
      </w:r>
    </w:p>
    <w:p>
      <w:pPr>
        <w:rPr>
          <w:rFonts w:ascii="宋体" w:hAnsi="宋体"/>
          <w:sz w:val="28"/>
          <w:szCs w:val="28"/>
        </w:rPr>
      </w:pPr>
      <w:r>
        <w:rPr>
          <w:rFonts w:hint="eastAsia" w:ascii="宋体"/>
          <w:bCs/>
          <w:sz w:val="28"/>
          <w:szCs w:val="28"/>
        </w:rPr>
        <w:t xml:space="preserve">                     供应商：</w:t>
      </w:r>
      <w:r>
        <w:rPr>
          <w:rFonts w:hint="eastAsia" w:ascii="宋体" w:hAnsi="宋体"/>
          <w:sz w:val="28"/>
          <w:szCs w:val="28"/>
          <w:u w:val="single"/>
        </w:rPr>
        <w:t xml:space="preserve">                   </w:t>
      </w:r>
      <w:r>
        <w:rPr>
          <w:rFonts w:hint="eastAsia" w:ascii="宋体" w:hAnsi="宋体"/>
          <w:sz w:val="28"/>
          <w:szCs w:val="28"/>
        </w:rPr>
        <w:t>（盖公章）</w:t>
      </w:r>
    </w:p>
    <w:p>
      <w:pPr>
        <w:rPr>
          <w:rFonts w:ascii="宋体" w:hAnsi="宋体"/>
          <w:sz w:val="28"/>
          <w:szCs w:val="28"/>
        </w:rPr>
      </w:pPr>
      <w:r>
        <w:rPr>
          <w:rFonts w:hint="eastAsia" w:ascii="宋体" w:hAnsi="宋体"/>
          <w:sz w:val="28"/>
          <w:szCs w:val="28"/>
        </w:rPr>
        <w:t xml:space="preserve">                法定代表人（单位负责人）：</w:t>
      </w:r>
      <w:r>
        <w:rPr>
          <w:rFonts w:hint="eastAsia" w:ascii="宋体" w:hAnsi="宋体"/>
          <w:sz w:val="28"/>
          <w:szCs w:val="28"/>
          <w:u w:val="single"/>
        </w:rPr>
        <w:t xml:space="preserve">        </w:t>
      </w:r>
      <w:r>
        <w:rPr>
          <w:rFonts w:hint="eastAsia" w:ascii="宋体" w:hAnsi="宋体"/>
          <w:sz w:val="28"/>
          <w:szCs w:val="28"/>
        </w:rPr>
        <w:t>（签字）</w:t>
      </w:r>
    </w:p>
    <w:p>
      <w:pPr>
        <w:rPr>
          <w:rFonts w:ascii="宋体" w:hAnsi="宋体"/>
          <w:sz w:val="28"/>
          <w:szCs w:val="28"/>
        </w:rPr>
      </w:pPr>
      <w:r>
        <w:rPr>
          <w:rFonts w:hint="eastAsia" w:ascii="宋体" w:hAnsi="宋体"/>
          <w:sz w:val="28"/>
          <w:szCs w:val="28"/>
        </w:rPr>
        <w:t xml:space="preserve">                  身份证号码：</w:t>
      </w:r>
      <w:r>
        <w:rPr>
          <w:rFonts w:hint="eastAsia" w:ascii="宋体" w:hAnsi="宋体"/>
          <w:sz w:val="28"/>
          <w:szCs w:val="28"/>
          <w:u w:val="single"/>
        </w:rPr>
        <w:t xml:space="preserve">                          </w:t>
      </w:r>
    </w:p>
    <w:p>
      <w:pPr>
        <w:ind w:firstLine="2520" w:firstLineChars="900"/>
        <w:rPr>
          <w:rFonts w:ascii="宋体" w:hAnsi="宋体"/>
          <w:sz w:val="28"/>
          <w:szCs w:val="28"/>
        </w:rPr>
      </w:pPr>
      <w:r>
        <w:rPr>
          <w:rFonts w:hint="eastAsia" w:ascii="宋体" w:hAnsi="宋体"/>
          <w:sz w:val="28"/>
          <w:szCs w:val="28"/>
        </w:rPr>
        <w:t>委托代理人：</w:t>
      </w:r>
      <w:r>
        <w:rPr>
          <w:rFonts w:hint="eastAsia" w:ascii="宋体" w:hAnsi="宋体"/>
          <w:sz w:val="28"/>
          <w:szCs w:val="28"/>
          <w:u w:val="single"/>
        </w:rPr>
        <w:t xml:space="preserve">                    </w:t>
      </w:r>
      <w:r>
        <w:rPr>
          <w:rFonts w:hint="eastAsia" w:ascii="宋体" w:hAnsi="宋体"/>
          <w:sz w:val="28"/>
          <w:szCs w:val="28"/>
        </w:rPr>
        <w:t>（签字）</w:t>
      </w:r>
    </w:p>
    <w:p>
      <w:pPr>
        <w:ind w:firstLine="2520" w:firstLineChars="900"/>
        <w:rPr>
          <w:rFonts w:ascii="宋体" w:hAnsi="宋体"/>
          <w:sz w:val="28"/>
          <w:szCs w:val="28"/>
          <w:u w:val="single"/>
        </w:rPr>
      </w:pPr>
      <w:r>
        <w:rPr>
          <w:rFonts w:hint="eastAsia" w:ascii="宋体" w:hAnsi="宋体"/>
          <w:sz w:val="28"/>
          <w:szCs w:val="28"/>
        </w:rPr>
        <w:t xml:space="preserve">  身份证号码：</w:t>
      </w:r>
      <w:r>
        <w:rPr>
          <w:rFonts w:hint="eastAsia" w:ascii="宋体" w:hAnsi="宋体"/>
          <w:sz w:val="28"/>
          <w:szCs w:val="28"/>
          <w:u w:val="single"/>
        </w:rPr>
        <w:t xml:space="preserve">                          </w:t>
      </w:r>
    </w:p>
    <w:p>
      <w:pPr>
        <w:ind w:firstLine="4760" w:firstLineChars="1700"/>
        <w:rPr>
          <w:rFonts w:ascii="宋体" w:hAnsi="宋体" w:eastAsia="宋体" w:cs="宋体"/>
          <w:sz w:val="28"/>
          <w:szCs w:val="28"/>
        </w:rPr>
      </w:pPr>
      <w:r>
        <w:rPr>
          <w:rFonts w:hint="eastAsia" w:ascii="宋体" w:hAnsi="宋体" w:eastAsia="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rPr>
        <w:t xml:space="preserve">      </w:t>
      </w:r>
      <w:r>
        <w:rPr>
          <w:rFonts w:hint="eastAsia" w:ascii="宋体" w:hAnsi="宋体" w:eastAsia="宋体" w:cs="宋体"/>
          <w:sz w:val="28"/>
          <w:szCs w:val="28"/>
        </w:rPr>
        <w:t>日</w:t>
      </w:r>
    </w:p>
    <w:p>
      <w:pPr>
        <w:ind w:firstLine="4760" w:firstLineChars="1700"/>
        <w:rPr>
          <w:rFonts w:ascii="宋体" w:hAnsi="宋体" w:eastAsia="宋体" w:cs="宋体"/>
          <w:sz w:val="28"/>
          <w:szCs w:val="28"/>
        </w:rPr>
      </w:pPr>
    </w:p>
    <w:p>
      <w:pPr>
        <w:jc w:val="center"/>
        <w:rPr>
          <w:rFonts w:ascii="宋体"/>
          <w:b/>
          <w:sz w:val="28"/>
          <w:szCs w:val="28"/>
        </w:rPr>
      </w:pPr>
      <w:r>
        <w:rPr>
          <w:rFonts w:hint="eastAsia" w:ascii="宋体"/>
          <w:b/>
          <w:sz w:val="28"/>
          <w:szCs w:val="28"/>
        </w:rPr>
        <w:br w:type="page"/>
      </w:r>
      <w:r>
        <w:rPr>
          <w:rFonts w:hint="eastAsia" w:ascii="宋体"/>
          <w:b/>
          <w:sz w:val="28"/>
          <w:szCs w:val="28"/>
        </w:rPr>
        <w:t>三、联合体协议书（本项目不适用）</w:t>
      </w:r>
    </w:p>
    <w:p>
      <w:pPr>
        <w:spacing w:line="360" w:lineRule="auto"/>
        <w:ind w:firstLine="560" w:firstLineChars="200"/>
        <w:rPr>
          <w:rFonts w:ascii="宋体" w:hAnsi="宋体" w:eastAsia="宋体" w:cs="宋体"/>
          <w:sz w:val="28"/>
          <w:szCs w:val="28"/>
        </w:rPr>
      </w:pPr>
      <w:r>
        <w:rPr>
          <w:rFonts w:hint="eastAsia" w:ascii="宋体" w:hAnsi="宋体" w:eastAsia="宋体" w:cs="宋体"/>
          <w:sz w:val="28"/>
          <w:szCs w:val="28"/>
          <w:u w:val="single"/>
        </w:rPr>
        <w:t xml:space="preserve">             </w:t>
      </w:r>
      <w:r>
        <w:rPr>
          <w:rFonts w:hint="eastAsia" w:ascii="宋体" w:hAnsi="宋体" w:eastAsia="宋体" w:cs="宋体"/>
          <w:sz w:val="28"/>
          <w:szCs w:val="28"/>
        </w:rPr>
        <w:t>（所有成员单位名称）自愿组成</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 （联合体名称）联合体，共同参加</w:t>
      </w:r>
      <w:r>
        <w:rPr>
          <w:rFonts w:hint="eastAsia" w:ascii="宋体" w:hAnsi="宋体" w:eastAsia="宋体" w:cs="宋体"/>
          <w:sz w:val="28"/>
          <w:szCs w:val="28"/>
          <w:u w:val="single"/>
        </w:rPr>
        <w:t xml:space="preserve">             </w:t>
      </w:r>
      <w:r>
        <w:rPr>
          <w:rFonts w:hint="eastAsia" w:ascii="宋体" w:hAnsi="宋体" w:eastAsia="宋体" w:cs="宋体"/>
          <w:sz w:val="28"/>
          <w:szCs w:val="28"/>
        </w:rPr>
        <w:t>（项目名称）谈判活动。现就组成联合体事宜订立如下协议。</w:t>
      </w:r>
    </w:p>
    <w:p>
      <w:pPr>
        <w:pStyle w:val="8"/>
        <w:spacing w:line="360" w:lineRule="auto"/>
        <w:ind w:left="420" w:leftChars="200" w:firstLine="0" w:firstLineChars="0"/>
        <w:rPr>
          <w:rFonts w:ascii="宋体" w:hAnsi="宋体" w:eastAsia="宋体" w:cs="宋体"/>
          <w:sz w:val="28"/>
          <w:szCs w:val="28"/>
        </w:rPr>
      </w:pPr>
      <w:r>
        <w:rPr>
          <w:rFonts w:hint="eastAsia" w:ascii="宋体" w:hAnsi="宋体" w:eastAsia="宋体" w:cs="宋体"/>
          <w:sz w:val="28"/>
          <w:szCs w:val="28"/>
        </w:rPr>
        <w:t>1.</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 （某成员单位名称）为 </w:t>
      </w:r>
      <w:r>
        <w:rPr>
          <w:rFonts w:hint="eastAsia" w:ascii="宋体" w:hAnsi="宋体" w:eastAsia="宋体" w:cs="宋体"/>
          <w:sz w:val="28"/>
          <w:szCs w:val="28"/>
          <w:u w:val="single"/>
        </w:rPr>
        <w:t xml:space="preserve">          </w:t>
      </w:r>
      <w:r>
        <w:rPr>
          <w:rFonts w:hint="eastAsia" w:ascii="宋体" w:hAnsi="宋体" w:eastAsia="宋体" w:cs="宋体"/>
          <w:sz w:val="28"/>
          <w:szCs w:val="28"/>
        </w:rPr>
        <w:t>（联合体名称）牵头人。</w:t>
      </w:r>
    </w:p>
    <w:p>
      <w:pPr>
        <w:pStyle w:val="8"/>
        <w:spacing w:line="360" w:lineRule="auto"/>
        <w:ind w:firstLine="560"/>
        <w:rPr>
          <w:rFonts w:ascii="宋体" w:hAnsi="宋体" w:eastAsia="宋体" w:cs="宋体"/>
          <w:sz w:val="28"/>
          <w:szCs w:val="28"/>
        </w:rPr>
      </w:pPr>
      <w:r>
        <w:rPr>
          <w:rFonts w:ascii="宋体" w:hAnsi="宋体" w:eastAsia="宋体" w:cs="宋体"/>
          <w:sz w:val="28"/>
          <w:szCs w:val="28"/>
        </w:rPr>
        <w:t>2.联合体各成员授权牵头人代表联合体参加谈判采购活动，签署文件，提</w:t>
      </w:r>
      <w:r>
        <w:rPr>
          <w:rFonts w:hint="eastAsia" w:ascii="宋体" w:hAnsi="宋体" w:eastAsia="宋体" w:cs="宋体"/>
          <w:sz w:val="28"/>
          <w:szCs w:val="28"/>
        </w:rPr>
        <w:t>交和接收相关的资料、信息及指示，进行合谈判活动，负责合同实施阶段的组织和协同工作，以及处理与本采购项目有关的一切事宜。</w:t>
      </w:r>
    </w:p>
    <w:p>
      <w:pPr>
        <w:pStyle w:val="8"/>
        <w:spacing w:line="360" w:lineRule="auto"/>
        <w:ind w:firstLine="560"/>
        <w:rPr>
          <w:rFonts w:ascii="宋体" w:hAnsi="宋体" w:eastAsia="宋体" w:cs="宋体"/>
          <w:sz w:val="28"/>
          <w:szCs w:val="28"/>
        </w:rPr>
      </w:pPr>
      <w:r>
        <w:rPr>
          <w:rFonts w:ascii="宋体" w:hAnsi="宋体" w:eastAsia="宋体" w:cs="宋体"/>
          <w:sz w:val="28"/>
          <w:szCs w:val="28"/>
        </w:rPr>
        <w:t>3.联合体牵头人在本项目中</w:t>
      </w:r>
      <w:r>
        <w:rPr>
          <w:rFonts w:hint="eastAsia" w:ascii="宋体" w:hAnsi="宋体" w:eastAsia="宋体" w:cs="宋体"/>
          <w:sz w:val="28"/>
          <w:szCs w:val="28"/>
        </w:rPr>
        <w:t>签署</w:t>
      </w:r>
      <w:r>
        <w:rPr>
          <w:rFonts w:ascii="宋体" w:hAnsi="宋体" w:eastAsia="宋体" w:cs="宋体"/>
          <w:sz w:val="28"/>
          <w:szCs w:val="28"/>
        </w:rPr>
        <w:t>的一切文件和处理的一切事宣，</w:t>
      </w:r>
      <w:r>
        <w:rPr>
          <w:rFonts w:hint="eastAsia" w:ascii="宋体" w:hAnsi="宋体" w:eastAsia="宋体" w:cs="宋体"/>
          <w:sz w:val="28"/>
          <w:szCs w:val="28"/>
        </w:rPr>
        <w:t>联合体各成员均予以承认。</w:t>
      </w:r>
      <w:r>
        <w:rPr>
          <w:rFonts w:ascii="宋体" w:hAnsi="宋体" w:eastAsia="宋体" w:cs="宋体"/>
          <w:sz w:val="28"/>
          <w:szCs w:val="28"/>
        </w:rPr>
        <w:t>联合体各成员将严格按照采购文件、响应文件和合同的要求全面履行</w:t>
      </w:r>
      <w:r>
        <w:rPr>
          <w:rFonts w:hint="eastAsia" w:ascii="宋体" w:hAnsi="宋体" w:eastAsia="宋体" w:cs="宋体"/>
          <w:sz w:val="28"/>
          <w:szCs w:val="28"/>
        </w:rPr>
        <w:t>义务，</w:t>
      </w:r>
      <w:r>
        <w:rPr>
          <w:rFonts w:ascii="宋体" w:hAnsi="宋体" w:eastAsia="宋体" w:cs="宋体"/>
          <w:sz w:val="28"/>
          <w:szCs w:val="28"/>
        </w:rPr>
        <w:t>并向采购人承担</w:t>
      </w:r>
      <w:r>
        <w:rPr>
          <w:rFonts w:hint="eastAsia" w:ascii="宋体" w:hAnsi="宋体" w:eastAsia="宋体" w:cs="宋体"/>
          <w:sz w:val="28"/>
          <w:szCs w:val="28"/>
        </w:rPr>
        <w:t>连带责任。</w:t>
      </w:r>
    </w:p>
    <w:p>
      <w:pPr>
        <w:pStyle w:val="8"/>
        <w:spacing w:line="360" w:lineRule="auto"/>
        <w:ind w:firstLine="560"/>
        <w:rPr>
          <w:rFonts w:ascii="宋体" w:hAnsi="宋体" w:eastAsia="宋体" w:cs="宋体"/>
          <w:sz w:val="28"/>
          <w:szCs w:val="28"/>
        </w:rPr>
      </w:pPr>
      <w:r>
        <w:rPr>
          <w:rFonts w:ascii="宋体" w:hAnsi="宋体" w:eastAsia="宋体" w:cs="宋体"/>
          <w:sz w:val="28"/>
          <w:szCs w:val="28"/>
        </w:rPr>
        <w:t>4.联合体各方承诺不以自己名义单独或参加他联</w:t>
      </w:r>
      <w:r>
        <w:rPr>
          <w:rFonts w:hint="eastAsia" w:ascii="宋体" w:hAnsi="宋体" w:eastAsia="宋体" w:cs="宋体"/>
          <w:sz w:val="28"/>
          <w:szCs w:val="28"/>
        </w:rPr>
        <w:t>和</w:t>
      </w:r>
      <w:r>
        <w:rPr>
          <w:rFonts w:ascii="宋体" w:hAnsi="宋体" w:eastAsia="宋体" w:cs="宋体"/>
          <w:sz w:val="28"/>
          <w:szCs w:val="28"/>
        </w:rPr>
        <w:t>体</w:t>
      </w:r>
      <w:r>
        <w:rPr>
          <w:rFonts w:hint="eastAsia" w:ascii="宋体" w:hAnsi="宋体" w:eastAsia="宋体" w:cs="宋体"/>
          <w:sz w:val="28"/>
          <w:szCs w:val="28"/>
        </w:rPr>
        <w:t>参</w:t>
      </w:r>
      <w:r>
        <w:rPr>
          <w:rFonts w:ascii="宋体" w:hAnsi="宋体" w:eastAsia="宋体" w:cs="宋体"/>
          <w:sz w:val="28"/>
          <w:szCs w:val="28"/>
        </w:rPr>
        <w:t>与本谈判采购项目</w:t>
      </w:r>
      <w:r>
        <w:rPr>
          <w:rFonts w:hint="eastAsia" w:ascii="宋体" w:hAnsi="宋体" w:eastAsia="宋体" w:cs="宋体"/>
          <w:sz w:val="28"/>
          <w:szCs w:val="28"/>
        </w:rPr>
        <w:t>。</w:t>
      </w:r>
    </w:p>
    <w:p>
      <w:pPr>
        <w:pStyle w:val="8"/>
        <w:spacing w:line="360" w:lineRule="auto"/>
        <w:ind w:firstLine="560"/>
        <w:rPr>
          <w:rFonts w:ascii="宋体" w:hAnsi="宋体" w:eastAsia="宋体" w:cs="宋体"/>
          <w:sz w:val="28"/>
          <w:szCs w:val="28"/>
        </w:rPr>
      </w:pPr>
      <w:r>
        <w:rPr>
          <w:rFonts w:hint="eastAsia" w:ascii="宋体" w:hAnsi="宋体" w:eastAsia="宋体" w:cs="宋体"/>
          <w:sz w:val="28"/>
          <w:szCs w:val="28"/>
        </w:rPr>
        <w:t>5.联合体各成员单位内部的职责分工如下：</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   </w:t>
      </w:r>
    </w:p>
    <w:p>
      <w:pPr>
        <w:pStyle w:val="8"/>
        <w:spacing w:line="360" w:lineRule="auto"/>
        <w:ind w:firstLine="560"/>
        <w:rPr>
          <w:rFonts w:ascii="宋体" w:hAnsi="宋体" w:eastAsia="宋体" w:cs="宋体"/>
          <w:sz w:val="28"/>
          <w:szCs w:val="28"/>
        </w:rPr>
      </w:pPr>
      <w:r>
        <w:rPr>
          <w:rFonts w:ascii="宋体" w:hAnsi="宋体" w:eastAsia="宋体" w:cs="宋体"/>
          <w:sz w:val="28"/>
          <w:szCs w:val="28"/>
        </w:rPr>
        <w:t>6.本协议书自所有成员单位法定代表入(单位负责人)或其投权的代理人签字并加盖</w:t>
      </w:r>
      <w:r>
        <w:rPr>
          <w:rFonts w:hint="eastAsia" w:ascii="宋体" w:hAnsi="宋体" w:eastAsia="宋体" w:cs="宋体"/>
          <w:sz w:val="28"/>
          <w:szCs w:val="28"/>
        </w:rPr>
        <w:t>公章之日起 生效，合同履行完毕后自动生效。</w:t>
      </w:r>
    </w:p>
    <w:p>
      <w:pPr>
        <w:pStyle w:val="8"/>
        <w:spacing w:line="360" w:lineRule="auto"/>
        <w:ind w:firstLine="560"/>
        <w:rPr>
          <w:rFonts w:ascii="宋体" w:hAnsi="宋体" w:eastAsia="宋体" w:cs="宋体"/>
          <w:sz w:val="28"/>
          <w:szCs w:val="28"/>
        </w:rPr>
      </w:pPr>
      <w:r>
        <w:rPr>
          <w:rFonts w:hint="eastAsia" w:ascii="宋体" w:hAnsi="宋体" w:eastAsia="宋体" w:cs="宋体"/>
          <w:sz w:val="28"/>
          <w:szCs w:val="28"/>
        </w:rPr>
        <w:t>7.本协议书一式</w:t>
      </w:r>
      <w:r>
        <w:rPr>
          <w:rFonts w:hint="eastAsia" w:ascii="宋体" w:hAnsi="宋体"/>
          <w:sz w:val="28"/>
          <w:szCs w:val="28"/>
          <w:u w:val="single"/>
        </w:rPr>
        <w:t xml:space="preserve">   </w:t>
      </w:r>
      <w:r>
        <w:rPr>
          <w:rFonts w:hint="eastAsia" w:ascii="宋体" w:hAnsi="宋体"/>
          <w:sz w:val="28"/>
          <w:szCs w:val="28"/>
        </w:rPr>
        <w:t xml:space="preserve"> 份，联合体成员和采购人各执一份。</w:t>
      </w:r>
    </w:p>
    <w:p>
      <w:pPr>
        <w:pStyle w:val="8"/>
        <w:ind w:firstLine="1680" w:firstLineChars="600"/>
        <w:rPr>
          <w:rFonts w:ascii="宋体" w:hAnsi="宋体" w:eastAsia="宋体" w:cs="宋体"/>
          <w:sz w:val="28"/>
          <w:szCs w:val="28"/>
        </w:rPr>
      </w:pPr>
      <w:r>
        <w:rPr>
          <w:rFonts w:hint="eastAsia" w:ascii="宋体" w:hAnsi="宋体" w:eastAsia="宋体" w:cs="宋体"/>
          <w:sz w:val="28"/>
          <w:szCs w:val="28"/>
        </w:rPr>
        <w:t>联合体牵头人名称：</w:t>
      </w:r>
      <w:r>
        <w:rPr>
          <w:rFonts w:hint="eastAsia" w:ascii="宋体" w:hAnsi="宋体" w:eastAsia="宋体" w:cs="宋体"/>
          <w:sz w:val="28"/>
          <w:szCs w:val="28"/>
          <w:u w:val="single"/>
        </w:rPr>
        <w:t xml:space="preserve">                 </w:t>
      </w:r>
      <w:r>
        <w:rPr>
          <w:rFonts w:hint="eastAsia" w:ascii="宋体" w:hAnsi="宋体" w:eastAsia="宋体" w:cs="宋体"/>
          <w:sz w:val="28"/>
          <w:szCs w:val="28"/>
        </w:rPr>
        <w:t>（盖公章）</w:t>
      </w:r>
    </w:p>
    <w:p>
      <w:pPr>
        <w:rPr>
          <w:rFonts w:ascii="宋体" w:hAnsi="宋体"/>
          <w:sz w:val="28"/>
          <w:szCs w:val="28"/>
        </w:rPr>
      </w:pPr>
      <w:r>
        <w:rPr>
          <w:rFonts w:hint="eastAsia" w:ascii="宋体" w:hAnsi="宋体"/>
          <w:sz w:val="28"/>
          <w:szCs w:val="28"/>
        </w:rPr>
        <w:t>法定代表人（单位负责人）或其授权的代理人：</w:t>
      </w:r>
      <w:r>
        <w:rPr>
          <w:rFonts w:hint="eastAsia" w:ascii="宋体" w:hAnsi="宋体"/>
          <w:sz w:val="28"/>
          <w:szCs w:val="28"/>
          <w:u w:val="single"/>
        </w:rPr>
        <w:t xml:space="preserve">        </w:t>
      </w:r>
      <w:r>
        <w:rPr>
          <w:rFonts w:hint="eastAsia" w:ascii="宋体" w:hAnsi="宋体"/>
          <w:sz w:val="28"/>
          <w:szCs w:val="28"/>
        </w:rPr>
        <w:t>（签字）</w:t>
      </w:r>
    </w:p>
    <w:p>
      <w:pPr>
        <w:pStyle w:val="8"/>
        <w:ind w:firstLine="2240" w:firstLineChars="800"/>
        <w:rPr>
          <w:rFonts w:ascii="宋体" w:hAnsi="宋体" w:eastAsia="宋体" w:cs="宋体"/>
          <w:sz w:val="28"/>
          <w:szCs w:val="28"/>
        </w:rPr>
      </w:pPr>
      <w:r>
        <w:rPr>
          <w:rFonts w:hint="eastAsia" w:ascii="宋体" w:hAnsi="宋体" w:eastAsia="宋体" w:cs="宋体"/>
          <w:sz w:val="28"/>
          <w:szCs w:val="28"/>
        </w:rPr>
        <w:t>联合体成员名称：</w:t>
      </w:r>
      <w:r>
        <w:rPr>
          <w:rFonts w:hint="eastAsia" w:ascii="宋体" w:hAnsi="宋体" w:eastAsia="宋体" w:cs="宋体"/>
          <w:sz w:val="28"/>
          <w:szCs w:val="28"/>
          <w:u w:val="single"/>
        </w:rPr>
        <w:t xml:space="preserve">                 </w:t>
      </w:r>
      <w:r>
        <w:rPr>
          <w:rFonts w:hint="eastAsia" w:ascii="宋体" w:hAnsi="宋体" w:eastAsia="宋体" w:cs="宋体"/>
          <w:sz w:val="28"/>
          <w:szCs w:val="28"/>
        </w:rPr>
        <w:t>（盖公章）</w:t>
      </w:r>
    </w:p>
    <w:p>
      <w:pPr>
        <w:ind w:firstLine="280" w:firstLineChars="100"/>
        <w:rPr>
          <w:rFonts w:ascii="宋体" w:hAnsi="宋体"/>
          <w:sz w:val="28"/>
          <w:szCs w:val="28"/>
        </w:rPr>
      </w:pPr>
      <w:r>
        <w:rPr>
          <w:rFonts w:hint="eastAsia" w:ascii="宋体" w:hAnsi="宋体"/>
          <w:sz w:val="28"/>
          <w:szCs w:val="28"/>
        </w:rPr>
        <w:t>法定代表人（单位负责人）或其授权的代理人：</w:t>
      </w:r>
      <w:r>
        <w:rPr>
          <w:rFonts w:hint="eastAsia" w:ascii="宋体" w:hAnsi="宋体"/>
          <w:sz w:val="28"/>
          <w:szCs w:val="28"/>
          <w:u w:val="single"/>
        </w:rPr>
        <w:t xml:space="preserve">        </w:t>
      </w:r>
      <w:r>
        <w:rPr>
          <w:rFonts w:hint="eastAsia" w:ascii="宋体" w:hAnsi="宋体"/>
          <w:sz w:val="28"/>
          <w:szCs w:val="28"/>
        </w:rPr>
        <w:t>（签字）</w:t>
      </w:r>
    </w:p>
    <w:p>
      <w:pPr>
        <w:pStyle w:val="8"/>
        <w:ind w:firstLine="1960" w:firstLineChars="700"/>
        <w:rPr>
          <w:rFonts w:ascii="宋体" w:hAnsi="宋体" w:eastAsia="宋体" w:cs="宋体"/>
          <w:sz w:val="28"/>
          <w:szCs w:val="28"/>
        </w:rPr>
      </w:pPr>
      <w:r>
        <w:rPr>
          <w:rFonts w:hint="eastAsia" w:ascii="宋体" w:hAnsi="宋体" w:eastAsia="宋体" w:cs="宋体"/>
          <w:sz w:val="28"/>
          <w:szCs w:val="28"/>
        </w:rPr>
        <w:t>联合体成员名称：</w:t>
      </w:r>
      <w:r>
        <w:rPr>
          <w:rFonts w:hint="eastAsia" w:ascii="宋体" w:hAnsi="宋体" w:eastAsia="宋体" w:cs="宋体"/>
          <w:sz w:val="28"/>
          <w:szCs w:val="28"/>
          <w:u w:val="single"/>
        </w:rPr>
        <w:t xml:space="preserve">                 </w:t>
      </w:r>
      <w:r>
        <w:rPr>
          <w:rFonts w:hint="eastAsia" w:ascii="宋体" w:hAnsi="宋体" w:eastAsia="宋体" w:cs="宋体"/>
          <w:sz w:val="28"/>
          <w:szCs w:val="28"/>
        </w:rPr>
        <w:t>（盖公章）</w:t>
      </w:r>
    </w:p>
    <w:p>
      <w:pPr>
        <w:rPr>
          <w:rFonts w:ascii="宋体" w:hAnsi="宋体"/>
          <w:sz w:val="28"/>
          <w:szCs w:val="28"/>
        </w:rPr>
      </w:pPr>
      <w:r>
        <w:rPr>
          <w:rFonts w:hint="eastAsia" w:ascii="宋体" w:hAnsi="宋体"/>
          <w:sz w:val="28"/>
          <w:szCs w:val="28"/>
        </w:rPr>
        <w:t>法定代表人（单位负责人）或其授权的代理人：</w:t>
      </w:r>
      <w:r>
        <w:rPr>
          <w:rFonts w:hint="eastAsia" w:ascii="宋体" w:hAnsi="宋体"/>
          <w:sz w:val="28"/>
          <w:szCs w:val="28"/>
          <w:u w:val="single"/>
        </w:rPr>
        <w:t xml:space="preserve">        </w:t>
      </w:r>
      <w:r>
        <w:rPr>
          <w:rFonts w:hint="eastAsia" w:ascii="宋体" w:hAnsi="宋体"/>
          <w:sz w:val="28"/>
          <w:szCs w:val="28"/>
        </w:rPr>
        <w:t>（签字）</w:t>
      </w:r>
    </w:p>
    <w:p>
      <w:pPr>
        <w:ind w:firstLine="4760" w:firstLineChars="1700"/>
        <w:rPr>
          <w:rFonts w:ascii="宋体" w:hAnsi="宋体" w:eastAsia="宋体" w:cs="宋体"/>
          <w:sz w:val="28"/>
          <w:szCs w:val="28"/>
        </w:rPr>
      </w:pPr>
      <w:r>
        <w:rPr>
          <w:rFonts w:hint="eastAsia" w:ascii="宋体" w:hAnsi="宋体" w:eastAsia="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rPr>
        <w:t xml:space="preserve">      </w:t>
      </w:r>
      <w:r>
        <w:rPr>
          <w:rFonts w:hint="eastAsia" w:ascii="宋体" w:hAnsi="宋体" w:eastAsia="宋体" w:cs="宋体"/>
          <w:sz w:val="28"/>
          <w:szCs w:val="28"/>
        </w:rPr>
        <w:t>日</w:t>
      </w:r>
    </w:p>
    <w:p>
      <w:pPr>
        <w:ind w:firstLine="4760" w:firstLineChars="1700"/>
        <w:rPr>
          <w:rFonts w:ascii="宋体" w:hAnsi="宋体" w:eastAsia="宋体" w:cs="宋体"/>
          <w:sz w:val="28"/>
          <w:szCs w:val="28"/>
        </w:rPr>
      </w:pPr>
    </w:p>
    <w:p>
      <w:pPr>
        <w:pStyle w:val="8"/>
        <w:ind w:firstLine="0" w:firstLineChars="0"/>
        <w:rPr>
          <w:rFonts w:ascii="宋体" w:hAnsi="宋体" w:eastAsia="宋体" w:cs="宋体"/>
          <w:sz w:val="28"/>
          <w:szCs w:val="28"/>
        </w:rPr>
        <w:sectPr>
          <w:pgSz w:w="11906" w:h="16838"/>
          <w:pgMar w:top="1440" w:right="1800" w:bottom="1440" w:left="1800" w:header="851" w:footer="992" w:gutter="0"/>
          <w:cols w:space="425" w:num="1"/>
          <w:docGrid w:type="lines" w:linePitch="312" w:charSpace="0"/>
        </w:sectPr>
      </w:pPr>
    </w:p>
    <w:p>
      <w:pPr>
        <w:pStyle w:val="8"/>
        <w:ind w:left="420" w:leftChars="200" w:firstLine="0" w:firstLineChars="0"/>
        <w:jc w:val="center"/>
        <w:rPr>
          <w:rFonts w:ascii="宋体" w:hAnsi="宋体" w:eastAsia="宋体" w:cs="宋体"/>
          <w:b/>
          <w:bCs/>
          <w:sz w:val="32"/>
          <w:szCs w:val="32"/>
        </w:rPr>
      </w:pPr>
      <w:r>
        <w:rPr>
          <w:rFonts w:hint="eastAsia" w:ascii="宋体" w:hAnsi="宋体" w:eastAsia="宋体" w:cs="宋体"/>
          <w:b/>
          <w:bCs/>
          <w:sz w:val="32"/>
          <w:szCs w:val="32"/>
        </w:rPr>
        <w:t>四．响应保证金</w:t>
      </w:r>
    </w:p>
    <w:p>
      <w:pPr>
        <w:pStyle w:val="8"/>
        <w:ind w:firstLine="0" w:firstLineChars="0"/>
        <w:rPr>
          <w:rFonts w:ascii="宋体" w:hAnsi="宋体" w:eastAsia="宋体" w:cs="宋体"/>
          <w:sz w:val="28"/>
          <w:szCs w:val="28"/>
        </w:rPr>
      </w:pPr>
      <w:r>
        <w:rPr>
          <w:rFonts w:hint="eastAsia" w:ascii="宋体" w:hAnsi="宋体" w:eastAsia="宋体" w:cs="宋体"/>
          <w:sz w:val="28"/>
          <w:szCs w:val="28"/>
        </w:rPr>
        <w:t>1.</w:t>
      </w:r>
      <w:r>
        <w:rPr>
          <w:rFonts w:ascii="宋体" w:hAnsi="宋体" w:eastAsia="宋体" w:cs="宋体"/>
          <w:sz w:val="28"/>
          <w:szCs w:val="28"/>
        </w:rPr>
        <w:t>采用转账方式的</w:t>
      </w:r>
      <w:r>
        <w:rPr>
          <w:rFonts w:hint="eastAsia" w:ascii="宋体" w:hAnsi="宋体" w:eastAsia="宋体" w:cs="宋体"/>
          <w:sz w:val="28"/>
          <w:szCs w:val="28"/>
        </w:rPr>
        <w:t>，</w:t>
      </w:r>
      <w:r>
        <w:rPr>
          <w:rFonts w:ascii="宋体" w:hAnsi="宋体" w:eastAsia="宋体" w:cs="宋体"/>
          <w:sz w:val="28"/>
          <w:szCs w:val="28"/>
        </w:rPr>
        <w:t>供应</w:t>
      </w:r>
      <w:r>
        <w:rPr>
          <w:rFonts w:hint="eastAsia" w:ascii="宋体" w:hAnsi="宋体" w:eastAsia="宋体" w:cs="宋体"/>
          <w:sz w:val="28"/>
          <w:szCs w:val="28"/>
        </w:rPr>
        <w:t>商</w:t>
      </w:r>
      <w:r>
        <w:rPr>
          <w:rFonts w:ascii="宋体" w:hAnsi="宋体" w:eastAsia="宋体" w:cs="宋体"/>
          <w:sz w:val="28"/>
          <w:szCs w:val="28"/>
        </w:rPr>
        <w:t>应在此提供转账</w:t>
      </w:r>
      <w:r>
        <w:rPr>
          <w:rFonts w:hint="eastAsia" w:ascii="宋体" w:hAnsi="宋体" w:eastAsia="宋体" w:cs="宋体"/>
          <w:sz w:val="28"/>
          <w:szCs w:val="28"/>
        </w:rPr>
        <w:t>凭证复印件；</w:t>
      </w:r>
    </w:p>
    <w:p>
      <w:pPr>
        <w:pStyle w:val="8"/>
        <w:ind w:firstLine="0" w:firstLineChars="0"/>
        <w:rPr>
          <w:rFonts w:ascii="宋体" w:hAnsi="宋体" w:eastAsia="宋体" w:cs="宋体"/>
          <w:sz w:val="28"/>
          <w:szCs w:val="28"/>
          <w:u w:val="single"/>
        </w:rPr>
      </w:pPr>
      <w:r>
        <w:rPr>
          <w:rFonts w:hint="eastAsia" w:ascii="宋体" w:hAnsi="宋体" w:eastAsia="宋体" w:cs="宋体"/>
          <w:sz w:val="28"/>
          <w:szCs w:val="28"/>
        </w:rPr>
        <w:t>2.</w:t>
      </w:r>
      <w:r>
        <w:rPr>
          <w:rFonts w:ascii="宋体" w:hAnsi="宋体" w:eastAsia="宋体" w:cs="宋体"/>
          <w:sz w:val="28"/>
          <w:szCs w:val="28"/>
        </w:rPr>
        <w:t>采用支票、汇票等方式的，</w:t>
      </w:r>
      <w:r>
        <w:rPr>
          <w:rFonts w:hint="eastAsia" w:ascii="宋体" w:hAnsi="宋体" w:eastAsia="宋体" w:cs="宋体"/>
          <w:sz w:val="28"/>
          <w:szCs w:val="28"/>
        </w:rPr>
        <w:t>供应商应在此提供支票、汇票等的复印件，原件应单独递交。</w:t>
      </w:r>
      <w:r>
        <w:rPr>
          <w:rFonts w:ascii="宋体" w:hAnsi="宋体" w:eastAsia="宋体" w:cs="宋体"/>
          <w:sz w:val="28"/>
          <w:szCs w:val="28"/>
        </w:rPr>
        <w:br w:type="textWrapping"/>
      </w:r>
      <w:r>
        <w:rPr>
          <w:rFonts w:ascii="宋体" w:hAnsi="宋体" w:eastAsia="宋体" w:cs="宋体"/>
          <w:sz w:val="28"/>
          <w:szCs w:val="28"/>
        </w:rPr>
        <w:t>3.采用银行</w:t>
      </w:r>
      <w:r>
        <w:rPr>
          <w:rFonts w:hint="eastAsia" w:ascii="宋体" w:hAnsi="宋体" w:eastAsia="宋体" w:cs="宋体"/>
          <w:sz w:val="28"/>
          <w:szCs w:val="28"/>
        </w:rPr>
        <w:t>或担保机构保函方式</w:t>
      </w:r>
      <w:r>
        <w:rPr>
          <w:rFonts w:ascii="宋体" w:hAnsi="宋体" w:eastAsia="宋体" w:cs="宋体"/>
          <w:sz w:val="28"/>
          <w:szCs w:val="28"/>
        </w:rPr>
        <w:t>的，格式如下</w:t>
      </w:r>
      <w:r>
        <w:rPr>
          <w:rFonts w:hint="eastAsia" w:ascii="宋体" w:hAnsi="宋体" w:eastAsia="宋体" w:cs="宋体"/>
          <w:sz w:val="28"/>
          <w:szCs w:val="28"/>
        </w:rPr>
        <w:t>：</w:t>
      </w:r>
      <w:r>
        <w:rPr>
          <w:rFonts w:ascii="宋体" w:hAnsi="宋体" w:eastAsia="宋体" w:cs="宋体"/>
          <w:sz w:val="28"/>
          <w:szCs w:val="28"/>
        </w:rPr>
        <w:br w:type="textWrapping"/>
      </w:r>
      <w:r>
        <w:rPr>
          <w:rFonts w:hint="eastAsia" w:ascii="宋体" w:hAnsi="宋体" w:eastAsia="宋体" w:cs="宋体"/>
          <w:sz w:val="28"/>
          <w:szCs w:val="28"/>
          <w:u w:val="single"/>
        </w:rPr>
        <w:t xml:space="preserve">              </w:t>
      </w:r>
      <w:r>
        <w:rPr>
          <w:rFonts w:ascii="宋体" w:hAnsi="宋体" w:eastAsia="宋体" w:cs="宋体"/>
          <w:sz w:val="28"/>
          <w:szCs w:val="28"/>
        </w:rPr>
        <w:t>(采购人名称)</w:t>
      </w:r>
      <w:r>
        <w:rPr>
          <w:rFonts w:hint="eastAsia" w:ascii="宋体" w:hAnsi="宋体" w:eastAsia="宋体" w:cs="宋体"/>
          <w:sz w:val="28"/>
          <w:szCs w:val="28"/>
        </w:rPr>
        <w:t>：</w:t>
      </w:r>
      <w:r>
        <w:rPr>
          <w:rFonts w:ascii="宋体" w:hAnsi="宋体" w:eastAsia="宋体" w:cs="宋体"/>
          <w:sz w:val="28"/>
          <w:szCs w:val="28"/>
        </w:rPr>
        <w:br w:type="textWrapping"/>
      </w:r>
      <w:r>
        <w:rPr>
          <w:rFonts w:ascii="宋体" w:hAnsi="宋体" w:eastAsia="宋体" w:cs="宋体"/>
          <w:sz w:val="28"/>
          <w:szCs w:val="28"/>
        </w:rPr>
        <w:t>鉴于</w:t>
      </w:r>
      <w:r>
        <w:rPr>
          <w:rFonts w:hint="eastAsia" w:ascii="宋体" w:hAnsi="宋体" w:eastAsia="宋体" w:cs="宋体"/>
          <w:sz w:val="28"/>
          <w:szCs w:val="28"/>
          <w:u w:val="single"/>
        </w:rPr>
        <w:t xml:space="preserve">           </w:t>
      </w:r>
      <w:r>
        <w:rPr>
          <w:rFonts w:hint="eastAsia" w:ascii="宋体" w:hAnsi="宋体" w:eastAsia="宋体" w:cs="宋体"/>
          <w:sz w:val="28"/>
          <w:szCs w:val="28"/>
        </w:rPr>
        <w:t>（供应商名称）（以下称“供应商”）于</w:t>
      </w:r>
      <w:r>
        <w:rPr>
          <w:rFonts w:hint="eastAsia" w:ascii="宋体" w:hAnsi="宋体" w:eastAsia="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  日</w:t>
      </w:r>
      <w:r>
        <w:rPr>
          <w:rFonts w:ascii="宋体" w:hAnsi="宋体" w:eastAsia="宋体" w:cs="宋体"/>
          <w:sz w:val="28"/>
          <w:szCs w:val="28"/>
        </w:rPr>
        <w:t>参加</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 （项目名称）谈判活动，</w:t>
      </w:r>
      <w:r>
        <w:rPr>
          <w:rFonts w:hint="eastAsia" w:ascii="宋体" w:hAnsi="宋体" w:eastAsia="宋体" w:cs="宋体"/>
          <w:sz w:val="28"/>
          <w:szCs w:val="28"/>
          <w:u w:val="single"/>
        </w:rPr>
        <w:t xml:space="preserve">          </w:t>
      </w:r>
      <w:r>
        <w:rPr>
          <w:rFonts w:hint="eastAsia" w:ascii="宋体" w:hAnsi="宋体" w:eastAsia="宋体" w:cs="宋体"/>
          <w:sz w:val="28"/>
          <w:szCs w:val="28"/>
        </w:rPr>
        <w:t>（担保人名称，以下简称“我方”）</w:t>
      </w:r>
      <w:r>
        <w:rPr>
          <w:rFonts w:ascii="宋体" w:hAnsi="宋体" w:eastAsia="宋体" w:cs="宋体"/>
          <w:sz w:val="28"/>
          <w:szCs w:val="28"/>
        </w:rPr>
        <w:t>无条件地、不可撤销地保证:若供应商在响应文件有</w:t>
      </w:r>
      <w:r>
        <w:rPr>
          <w:rFonts w:hint="eastAsia" w:ascii="宋体" w:hAnsi="宋体" w:eastAsia="宋体" w:cs="宋体"/>
          <w:sz w:val="28"/>
          <w:szCs w:val="28"/>
        </w:rPr>
        <w:t>效期</w:t>
      </w:r>
      <w:r>
        <w:rPr>
          <w:rFonts w:ascii="宋体" w:hAnsi="宋体" w:eastAsia="宋体" w:cs="宋体"/>
          <w:sz w:val="28"/>
          <w:szCs w:val="28"/>
        </w:rPr>
        <w:t>内</w:t>
      </w:r>
      <w:r>
        <w:rPr>
          <w:rFonts w:hint="eastAsia" w:ascii="宋体" w:hAnsi="宋体" w:eastAsia="宋体" w:cs="宋体"/>
          <w:sz w:val="28"/>
          <w:szCs w:val="28"/>
        </w:rPr>
        <w:t>撤销</w:t>
      </w:r>
      <w:r>
        <w:rPr>
          <w:rFonts w:ascii="宋体" w:hAnsi="宋体" w:eastAsia="宋体" w:cs="宋体"/>
          <w:sz w:val="28"/>
          <w:szCs w:val="28"/>
        </w:rPr>
        <w:t>响应文件，成交后无正当理由不与采购人订立合同，在签订合同时向采购人</w:t>
      </w:r>
      <w:r>
        <w:rPr>
          <w:rFonts w:hint="eastAsia" w:ascii="宋体" w:hAnsi="宋体" w:eastAsia="宋体" w:cs="宋体"/>
          <w:sz w:val="28"/>
          <w:szCs w:val="28"/>
        </w:rPr>
        <w:t>提</w:t>
      </w:r>
      <w:r>
        <w:rPr>
          <w:rFonts w:ascii="宋体" w:hAnsi="宋体" w:eastAsia="宋体" w:cs="宋体"/>
          <w:sz w:val="28"/>
          <w:szCs w:val="28"/>
        </w:rPr>
        <w:t>出</w:t>
      </w:r>
      <w:r>
        <w:rPr>
          <w:rFonts w:hint="eastAsia" w:ascii="宋体" w:hAnsi="宋体" w:eastAsia="宋体" w:cs="宋体"/>
          <w:sz w:val="28"/>
          <w:szCs w:val="28"/>
        </w:rPr>
        <w:t>附</w:t>
      </w:r>
      <w:r>
        <w:rPr>
          <w:rFonts w:ascii="宋体" w:hAnsi="宋体" w:eastAsia="宋体" w:cs="宋体"/>
          <w:sz w:val="28"/>
          <w:szCs w:val="28"/>
        </w:rPr>
        <w:t>加条件，不按照采购文件要求提交</w:t>
      </w:r>
      <w:r>
        <w:rPr>
          <w:rFonts w:hint="eastAsia" w:ascii="宋体" w:hAnsi="宋体" w:eastAsia="宋体" w:cs="宋体"/>
          <w:sz w:val="28"/>
          <w:szCs w:val="28"/>
        </w:rPr>
        <w:t>履约</w:t>
      </w:r>
      <w:r>
        <w:rPr>
          <w:rFonts w:ascii="宋体" w:hAnsi="宋体" w:eastAsia="宋体" w:cs="宋体"/>
          <w:sz w:val="28"/>
          <w:szCs w:val="28"/>
        </w:rPr>
        <w:t>保证金，或者发生采购文件明确规定不矛退还</w:t>
      </w:r>
      <w:r>
        <w:rPr>
          <w:rFonts w:hint="eastAsia" w:ascii="宋体" w:hAnsi="宋体" w:eastAsia="宋体" w:cs="宋体"/>
          <w:sz w:val="28"/>
          <w:szCs w:val="28"/>
        </w:rPr>
        <w:t>响应</w:t>
      </w:r>
      <w:r>
        <w:rPr>
          <w:rFonts w:ascii="宋体" w:hAnsi="宋体" w:eastAsia="宋体" w:cs="宋体"/>
          <w:sz w:val="28"/>
          <w:szCs w:val="28"/>
        </w:rPr>
        <w:t>保</w:t>
      </w:r>
      <w:r>
        <w:rPr>
          <w:rFonts w:hint="eastAsia" w:ascii="宋体" w:hAnsi="宋体" w:eastAsia="宋体" w:cs="宋体"/>
          <w:sz w:val="28"/>
          <w:szCs w:val="28"/>
        </w:rPr>
        <w:t>证</w:t>
      </w:r>
      <w:r>
        <w:rPr>
          <w:rFonts w:ascii="宋体" w:hAnsi="宋体" w:eastAsia="宋体" w:cs="宋体"/>
          <w:sz w:val="28"/>
          <w:szCs w:val="28"/>
        </w:rPr>
        <w:t>金的其他情形，我万承担保证责任。收到你方书面通知后，我方在7日内向你</w:t>
      </w:r>
      <w:r>
        <w:rPr>
          <w:rFonts w:hint="eastAsia" w:ascii="宋体" w:hAnsi="宋体" w:eastAsia="宋体" w:cs="宋体"/>
          <w:sz w:val="28"/>
          <w:szCs w:val="28"/>
        </w:rPr>
        <w:t>方</w:t>
      </w:r>
      <w:r>
        <w:rPr>
          <w:rFonts w:ascii="宋体" w:hAnsi="宋体" w:eastAsia="宋体" w:cs="宋体"/>
          <w:sz w:val="28"/>
          <w:szCs w:val="28"/>
        </w:rPr>
        <w:t>力无条件支付人民币(大</w:t>
      </w:r>
      <w:r>
        <w:rPr>
          <w:rFonts w:hint="eastAsia" w:ascii="宋体" w:hAnsi="宋体" w:eastAsia="宋体" w:cs="宋体"/>
          <w:sz w:val="28"/>
          <w:szCs w:val="28"/>
        </w:rPr>
        <w:t xml:space="preserve">写） </w:t>
      </w:r>
      <w:r>
        <w:rPr>
          <w:rFonts w:hint="eastAsia" w:ascii="宋体" w:hAnsi="宋体" w:eastAsia="宋体" w:cs="宋体"/>
          <w:sz w:val="28"/>
          <w:szCs w:val="28"/>
          <w:u w:val="single"/>
        </w:rPr>
        <w:t xml:space="preserve">          </w:t>
      </w:r>
      <w:r>
        <w:rPr>
          <w:rFonts w:hint="eastAsia" w:ascii="宋体" w:hAnsi="宋体" w:eastAsia="宋体" w:cs="宋体"/>
          <w:sz w:val="28"/>
          <w:szCs w:val="28"/>
        </w:rPr>
        <w:t>。</w:t>
      </w:r>
      <w:r>
        <w:rPr>
          <w:rFonts w:ascii="宋体" w:hAnsi="宋体" w:eastAsia="宋体" w:cs="宋体"/>
          <w:sz w:val="28"/>
          <w:szCs w:val="28"/>
        </w:rPr>
        <w:br w:type="textWrapping"/>
      </w:r>
      <w:r>
        <w:rPr>
          <w:rFonts w:ascii="宋体" w:hAnsi="宋体" w:eastAsia="宋体" w:cs="宋体"/>
          <w:sz w:val="28"/>
          <w:szCs w:val="28"/>
        </w:rPr>
        <w:t>木保函在响应文件有效明内保持有效，要求我方承担保证责任的通知应在响应文件有效期内送达我方。</w:t>
      </w:r>
      <w:r>
        <w:rPr>
          <w:rFonts w:ascii="宋体" w:hAnsi="宋体" w:eastAsia="宋体" w:cs="宋体"/>
          <w:sz w:val="28"/>
          <w:szCs w:val="28"/>
        </w:rPr>
        <w:br w:type="textWrapping"/>
      </w:r>
      <w:r>
        <w:rPr>
          <w:rFonts w:hint="eastAsia" w:ascii="宋体" w:hAnsi="宋体" w:eastAsia="宋体" w:cs="宋体"/>
          <w:sz w:val="28"/>
          <w:szCs w:val="28"/>
        </w:rPr>
        <w:t xml:space="preserve">                   </w:t>
      </w:r>
      <w:r>
        <w:rPr>
          <w:rFonts w:ascii="宋体" w:hAnsi="宋体" w:eastAsia="宋体" w:cs="宋体"/>
          <w:sz w:val="28"/>
          <w:szCs w:val="28"/>
        </w:rPr>
        <w:t>担保人名称:</w:t>
      </w:r>
      <w:r>
        <w:rPr>
          <w:rFonts w:hint="eastAsia" w:ascii="宋体" w:hAnsi="宋体" w:eastAsia="宋体" w:cs="宋体"/>
          <w:sz w:val="28"/>
          <w:szCs w:val="28"/>
          <w:u w:val="single"/>
        </w:rPr>
        <w:t xml:space="preserve">                 </w:t>
      </w:r>
      <w:r>
        <w:rPr>
          <w:rFonts w:hint="eastAsia" w:ascii="宋体" w:hAnsi="宋体" w:eastAsia="宋体" w:cs="宋体"/>
          <w:sz w:val="28"/>
          <w:szCs w:val="28"/>
        </w:rPr>
        <w:t>（盖单位章）</w:t>
      </w:r>
    </w:p>
    <w:p>
      <w:pPr>
        <w:pStyle w:val="8"/>
        <w:ind w:firstLine="2800" w:firstLineChars="1000"/>
        <w:rPr>
          <w:rFonts w:ascii="宋体" w:hAnsi="宋体" w:eastAsia="宋体" w:cs="宋体"/>
          <w:sz w:val="28"/>
          <w:szCs w:val="28"/>
          <w:u w:val="single"/>
        </w:rPr>
      </w:pPr>
      <w:r>
        <w:rPr>
          <w:rFonts w:hint="eastAsia" w:ascii="宋体" w:hAnsi="宋体" w:eastAsia="宋体" w:cs="宋体"/>
          <w:sz w:val="28"/>
          <w:szCs w:val="28"/>
        </w:rPr>
        <w:t>地     址：</w:t>
      </w:r>
      <w:r>
        <w:rPr>
          <w:rFonts w:hint="eastAsia" w:ascii="宋体" w:hAnsi="宋体" w:eastAsia="宋体" w:cs="宋体"/>
          <w:sz w:val="28"/>
          <w:szCs w:val="28"/>
          <w:u w:val="single"/>
        </w:rPr>
        <w:t xml:space="preserve">                         </w:t>
      </w:r>
    </w:p>
    <w:p>
      <w:pPr>
        <w:pStyle w:val="8"/>
        <w:ind w:firstLine="3080" w:firstLineChars="1100"/>
        <w:rPr>
          <w:rFonts w:ascii="宋体" w:hAnsi="宋体" w:eastAsia="宋体" w:cs="宋体"/>
          <w:sz w:val="28"/>
          <w:szCs w:val="28"/>
          <w:u w:val="single"/>
        </w:rPr>
      </w:pPr>
      <w:r>
        <w:rPr>
          <w:rFonts w:ascii="宋体" w:hAnsi="宋体" w:eastAsia="宋体" w:cs="宋体"/>
          <w:sz w:val="28"/>
          <w:szCs w:val="28"/>
        </w:rPr>
        <w:t>邮政编码:</w:t>
      </w:r>
      <w:r>
        <w:rPr>
          <w:rFonts w:hint="eastAsia" w:ascii="宋体" w:hAnsi="宋体" w:eastAsia="宋体" w:cs="宋体"/>
          <w:sz w:val="28"/>
          <w:szCs w:val="28"/>
          <w:u w:val="single"/>
        </w:rPr>
        <w:t xml:space="preserve">                          </w:t>
      </w:r>
    </w:p>
    <w:p>
      <w:pPr>
        <w:ind w:left="4472" w:leftChars="1463" w:hanging="1400" w:hangingChars="500"/>
        <w:rPr>
          <w:rFonts w:ascii="宋体" w:hAnsi="宋体" w:eastAsia="宋体" w:cs="宋体"/>
          <w:sz w:val="28"/>
          <w:szCs w:val="28"/>
        </w:rPr>
      </w:pPr>
      <w:r>
        <w:rPr>
          <w:rFonts w:ascii="宋体" w:hAnsi="宋体" w:eastAsia="宋体" w:cs="宋体"/>
          <w:sz w:val="28"/>
          <w:szCs w:val="28"/>
        </w:rPr>
        <w:t>电  话:</w:t>
      </w:r>
      <w:r>
        <w:rPr>
          <w:rFonts w:hint="eastAsia" w:ascii="宋体" w:hAnsi="宋体" w:eastAsia="宋体" w:cs="宋体"/>
          <w:sz w:val="28"/>
          <w:szCs w:val="28"/>
          <w:u w:val="single"/>
        </w:rPr>
        <w:t xml:space="preserve">                          </w:t>
      </w:r>
      <w:r>
        <w:rPr>
          <w:rFonts w:ascii="宋体" w:hAnsi="宋体" w:eastAsia="宋体" w:cs="宋体"/>
          <w:sz w:val="28"/>
          <w:szCs w:val="28"/>
        </w:rPr>
        <w:br w:type="textWrapping"/>
      </w:r>
      <w:r>
        <w:rPr>
          <w:rFonts w:hint="eastAsia" w:ascii="宋体" w:hAnsi="宋体" w:eastAsia="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rPr>
        <w:t xml:space="preserve">      </w:t>
      </w:r>
      <w:r>
        <w:rPr>
          <w:rFonts w:hint="eastAsia" w:ascii="宋体" w:hAnsi="宋体" w:eastAsia="宋体" w:cs="宋体"/>
          <w:sz w:val="28"/>
          <w:szCs w:val="28"/>
        </w:rPr>
        <w:t>日</w:t>
      </w:r>
    </w:p>
    <w:p>
      <w:pPr>
        <w:pStyle w:val="8"/>
        <w:ind w:firstLine="3080" w:firstLineChars="1100"/>
        <w:jc w:val="center"/>
        <w:rPr>
          <w:rFonts w:ascii="宋体" w:hAnsi="宋体" w:eastAsia="宋体" w:cs="宋体"/>
          <w:b/>
          <w:bCs/>
          <w:sz w:val="32"/>
          <w:szCs w:val="32"/>
        </w:rPr>
      </w:pPr>
      <w:r>
        <w:rPr>
          <w:rFonts w:ascii="宋体" w:hAnsi="宋体" w:eastAsia="宋体" w:cs="宋体"/>
          <w:sz w:val="28"/>
          <w:szCs w:val="28"/>
        </w:rPr>
        <w:br w:type="textWrapping"/>
      </w:r>
      <w:r>
        <w:rPr>
          <w:rFonts w:hint="eastAsia" w:ascii="宋体" w:hAnsi="宋体" w:eastAsia="宋体" w:cs="宋体"/>
          <w:b/>
          <w:bCs/>
          <w:sz w:val="32"/>
          <w:szCs w:val="32"/>
        </w:rPr>
        <w:t>五、技术规格响应表</w:t>
      </w:r>
    </w:p>
    <w:p>
      <w:pPr>
        <w:pStyle w:val="8"/>
        <w:ind w:firstLine="0" w:firstLineChars="0"/>
        <w:rPr>
          <w:rFonts w:ascii="宋体" w:hAnsi="宋体" w:cs="宋体"/>
          <w:b/>
          <w:bCs/>
          <w:color w:val="000000"/>
          <w:kern w:val="0"/>
          <w:sz w:val="28"/>
          <w:szCs w:val="36"/>
        </w:rPr>
      </w:pPr>
      <w:r>
        <w:rPr>
          <w:rFonts w:hint="eastAsia" w:ascii="宋体" w:hAnsi="宋体" w:cs="宋体"/>
          <w:b/>
          <w:bCs/>
          <w:color w:val="000000"/>
          <w:kern w:val="0"/>
          <w:sz w:val="28"/>
          <w:szCs w:val="36"/>
          <w:lang w:val="zh-CN"/>
        </w:rPr>
        <w:t>投标人名称</w:t>
      </w:r>
      <w:r>
        <w:rPr>
          <w:rFonts w:hint="eastAsia" w:ascii="宋体" w:hAnsi="宋体" w:cs="宋体"/>
          <w:b/>
          <w:bCs/>
          <w:color w:val="000000"/>
          <w:kern w:val="0"/>
          <w:sz w:val="28"/>
          <w:szCs w:val="36"/>
        </w:rPr>
        <w:t>：</w:t>
      </w:r>
    </w:p>
    <w:tbl>
      <w:tblPr>
        <w:tblStyle w:val="14"/>
        <w:tblW w:w="9774" w:type="dxa"/>
        <w:jc w:val="center"/>
        <w:tblLayout w:type="fixed"/>
        <w:tblCellMar>
          <w:top w:w="0" w:type="dxa"/>
          <w:left w:w="28" w:type="dxa"/>
          <w:bottom w:w="0" w:type="dxa"/>
          <w:right w:w="28" w:type="dxa"/>
        </w:tblCellMar>
      </w:tblPr>
      <w:tblGrid>
        <w:gridCol w:w="591"/>
        <w:gridCol w:w="1056"/>
        <w:gridCol w:w="1079"/>
        <w:gridCol w:w="684"/>
        <w:gridCol w:w="904"/>
        <w:gridCol w:w="1098"/>
        <w:gridCol w:w="1173"/>
        <w:gridCol w:w="1077"/>
        <w:gridCol w:w="750"/>
        <w:gridCol w:w="736"/>
        <w:gridCol w:w="626"/>
      </w:tblGrid>
      <w:tr>
        <w:tblPrEx>
          <w:tblCellMar>
            <w:top w:w="0" w:type="dxa"/>
            <w:left w:w="28" w:type="dxa"/>
            <w:bottom w:w="0" w:type="dxa"/>
            <w:right w:w="28" w:type="dxa"/>
          </w:tblCellMar>
        </w:tblPrEx>
        <w:trPr>
          <w:trHeight w:val="1" w:hRule="atLeast"/>
          <w:jc w:val="center"/>
        </w:trPr>
        <w:tc>
          <w:tcPr>
            <w:tcW w:w="4314" w:type="dxa"/>
            <w:gridSpan w:val="5"/>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before="40" w:after="40" w:line="400" w:lineRule="exact"/>
              <w:ind w:firstLine="12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采购种类规格、指标</w:t>
            </w:r>
          </w:p>
        </w:tc>
        <w:tc>
          <w:tcPr>
            <w:tcW w:w="5460" w:type="dxa"/>
            <w:gridSpan w:val="6"/>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before="40" w:after="40" w:line="400" w:lineRule="exact"/>
              <w:jc w:val="center"/>
              <w:rPr>
                <w:rFonts w:ascii="宋体" w:hAnsi="宋体" w:eastAsia="宋体" w:cs="宋体"/>
                <w:color w:val="000000"/>
                <w:kern w:val="0"/>
                <w:sz w:val="22"/>
                <w:szCs w:val="22"/>
              </w:rPr>
            </w:pPr>
            <w:r>
              <w:rPr>
                <w:rFonts w:hint="eastAsia" w:ascii="宋体" w:hAnsi="宋体" w:eastAsia="宋体" w:cs="宋体"/>
                <w:color w:val="000000"/>
                <w:kern w:val="0"/>
                <w:sz w:val="24"/>
                <w:lang w:val="zh-CN"/>
              </w:rPr>
              <w:t>投标种类规格、指标</w:t>
            </w:r>
          </w:p>
        </w:tc>
      </w:tr>
      <w:tr>
        <w:tblPrEx>
          <w:tblCellMar>
            <w:top w:w="0" w:type="dxa"/>
            <w:left w:w="28" w:type="dxa"/>
            <w:bottom w:w="0" w:type="dxa"/>
            <w:right w:w="28" w:type="dxa"/>
          </w:tblCellMar>
        </w:tblPrEx>
        <w:trPr>
          <w:trHeight w:val="1" w:hRule="atLeast"/>
          <w:jc w:val="center"/>
        </w:trPr>
        <w:tc>
          <w:tcPr>
            <w:tcW w:w="591"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before="40" w:after="40" w:line="400" w:lineRule="exact"/>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序号</w:t>
            </w:r>
          </w:p>
        </w:tc>
        <w:tc>
          <w:tcPr>
            <w:tcW w:w="1056"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before="40" w:after="40" w:line="400" w:lineRule="exact"/>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种类名称</w:t>
            </w:r>
          </w:p>
        </w:tc>
        <w:tc>
          <w:tcPr>
            <w:tcW w:w="1079"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before="40" w:after="40" w:line="400" w:lineRule="exact"/>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技术要求</w:t>
            </w:r>
          </w:p>
        </w:tc>
        <w:tc>
          <w:tcPr>
            <w:tcW w:w="684"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before="40" w:after="40" w:line="400" w:lineRule="exact"/>
              <w:jc w:val="center"/>
              <w:rPr>
                <w:rFonts w:ascii="宋体" w:hAnsi="宋体" w:eastAsia="宋体" w:cs="宋体"/>
                <w:color w:val="000000"/>
                <w:kern w:val="0"/>
                <w:sz w:val="24"/>
                <w:lang w:val="zh-CN"/>
              </w:rPr>
            </w:pPr>
            <w:r>
              <w:rPr>
                <w:rFonts w:hint="eastAsia" w:ascii="宋体" w:hAnsi="宋体" w:eastAsia="宋体" w:cs="宋体"/>
                <w:color w:val="000000"/>
                <w:kern w:val="0"/>
                <w:sz w:val="24"/>
                <w:lang w:val="zh-CN"/>
              </w:rPr>
              <w:t>单位</w:t>
            </w:r>
          </w:p>
        </w:tc>
        <w:tc>
          <w:tcPr>
            <w:tcW w:w="904"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before="40" w:after="40" w:line="400" w:lineRule="exact"/>
              <w:jc w:val="center"/>
              <w:rPr>
                <w:rFonts w:ascii="宋体" w:hAnsi="宋体" w:eastAsia="宋体" w:cs="宋体"/>
                <w:color w:val="000000"/>
                <w:kern w:val="0"/>
                <w:sz w:val="24"/>
                <w:lang w:val="zh-CN"/>
              </w:rPr>
            </w:pPr>
            <w:r>
              <w:rPr>
                <w:rFonts w:hint="eastAsia" w:ascii="宋体" w:hAnsi="宋体" w:eastAsia="宋体" w:cs="宋体"/>
                <w:color w:val="000000"/>
                <w:kern w:val="0"/>
                <w:sz w:val="24"/>
                <w:lang w:val="zh-CN"/>
              </w:rPr>
              <w:t>数量</w:t>
            </w:r>
          </w:p>
        </w:tc>
        <w:tc>
          <w:tcPr>
            <w:tcW w:w="1098"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before="40" w:after="40" w:line="400" w:lineRule="exact"/>
              <w:rPr>
                <w:rFonts w:ascii="宋体" w:hAnsi="宋体" w:eastAsia="宋体" w:cs="宋体"/>
                <w:color w:val="000000"/>
                <w:kern w:val="0"/>
                <w:sz w:val="24"/>
                <w:lang w:val="zh-CN"/>
              </w:rPr>
            </w:pPr>
            <w:r>
              <w:rPr>
                <w:rFonts w:hint="eastAsia" w:ascii="宋体" w:hAnsi="宋体" w:eastAsia="宋体" w:cs="宋体"/>
                <w:color w:val="000000"/>
                <w:kern w:val="0"/>
                <w:sz w:val="24"/>
                <w:lang w:val="zh-CN"/>
              </w:rPr>
              <w:t>所投种类</w:t>
            </w:r>
          </w:p>
        </w:tc>
        <w:tc>
          <w:tcPr>
            <w:tcW w:w="1173"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before="40" w:after="40" w:line="400" w:lineRule="exact"/>
              <w:jc w:val="center"/>
              <w:rPr>
                <w:rFonts w:ascii="宋体" w:hAnsi="宋体" w:eastAsia="宋体" w:cs="宋体"/>
                <w:color w:val="000000"/>
                <w:kern w:val="0"/>
                <w:sz w:val="24"/>
                <w:lang w:val="zh-CN"/>
              </w:rPr>
            </w:pPr>
            <w:r>
              <w:rPr>
                <w:rFonts w:hint="eastAsia" w:ascii="宋体" w:hAnsi="宋体" w:eastAsia="宋体" w:cs="宋体"/>
                <w:color w:val="000000"/>
                <w:kern w:val="0"/>
                <w:sz w:val="24"/>
                <w:lang w:val="zh-CN"/>
              </w:rPr>
              <w:t>所投技术要求</w:t>
            </w:r>
          </w:p>
        </w:tc>
        <w:tc>
          <w:tcPr>
            <w:tcW w:w="1077"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before="40" w:after="40" w:line="400" w:lineRule="exact"/>
              <w:rPr>
                <w:rFonts w:ascii="宋体" w:hAnsi="宋体" w:eastAsia="宋体" w:cs="宋体"/>
                <w:color w:val="000000"/>
                <w:kern w:val="0"/>
                <w:sz w:val="24"/>
              </w:rPr>
            </w:pPr>
            <w:r>
              <w:rPr>
                <w:rFonts w:hint="eastAsia" w:ascii="宋体" w:hAnsi="宋体" w:cs="宋体"/>
                <w:color w:val="000000"/>
                <w:kern w:val="0"/>
                <w:sz w:val="24"/>
              </w:rPr>
              <w:t>生产厂家</w:t>
            </w:r>
          </w:p>
        </w:tc>
        <w:tc>
          <w:tcPr>
            <w:tcW w:w="750"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before="40" w:after="40" w:line="400" w:lineRule="exact"/>
              <w:jc w:val="center"/>
              <w:rPr>
                <w:rFonts w:ascii="宋体" w:hAnsi="宋体" w:eastAsia="宋体" w:cs="宋体"/>
                <w:color w:val="000000"/>
                <w:kern w:val="0"/>
                <w:sz w:val="24"/>
                <w:lang w:val="zh-CN"/>
              </w:rPr>
            </w:pPr>
            <w:r>
              <w:rPr>
                <w:rFonts w:hint="eastAsia" w:ascii="宋体" w:hAnsi="宋体" w:eastAsia="宋体" w:cs="宋体"/>
                <w:color w:val="000000"/>
                <w:kern w:val="0"/>
                <w:sz w:val="24"/>
                <w:lang w:val="zh-CN"/>
              </w:rPr>
              <w:t>单位</w:t>
            </w:r>
          </w:p>
        </w:tc>
        <w:tc>
          <w:tcPr>
            <w:tcW w:w="736"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before="40" w:after="40" w:line="400" w:lineRule="exact"/>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数量</w:t>
            </w:r>
          </w:p>
        </w:tc>
        <w:tc>
          <w:tcPr>
            <w:tcW w:w="626"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before="40" w:after="40" w:line="400" w:lineRule="exact"/>
              <w:rPr>
                <w:rFonts w:ascii="宋体" w:hAnsi="宋体" w:eastAsia="宋体" w:cs="宋体"/>
                <w:color w:val="000000"/>
                <w:kern w:val="0"/>
                <w:sz w:val="22"/>
                <w:szCs w:val="22"/>
                <w:lang w:val="zh-CN"/>
              </w:rPr>
            </w:pPr>
            <w:r>
              <w:rPr>
                <w:rFonts w:hint="eastAsia" w:ascii="宋体" w:hAnsi="宋体" w:eastAsia="宋体" w:cs="宋体"/>
                <w:color w:val="000000"/>
                <w:kern w:val="0"/>
                <w:sz w:val="22"/>
                <w:szCs w:val="22"/>
              </w:rPr>
              <w:t>偏离</w:t>
            </w:r>
          </w:p>
        </w:tc>
      </w:tr>
      <w:tr>
        <w:tblPrEx>
          <w:tblCellMar>
            <w:top w:w="0" w:type="dxa"/>
            <w:left w:w="28" w:type="dxa"/>
            <w:bottom w:w="0" w:type="dxa"/>
            <w:right w:w="28" w:type="dxa"/>
          </w:tblCellMar>
        </w:tblPrEx>
        <w:trPr>
          <w:trHeight w:val="1" w:hRule="atLeast"/>
          <w:jc w:val="center"/>
        </w:trPr>
        <w:tc>
          <w:tcPr>
            <w:tcW w:w="591"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before="40" w:after="40" w:line="400" w:lineRule="exact"/>
              <w:ind w:firstLine="199"/>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1</w:t>
            </w:r>
          </w:p>
        </w:tc>
        <w:tc>
          <w:tcPr>
            <w:tcW w:w="1056"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1079"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684"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904"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4"/>
                <w:lang w:val="zh-CN"/>
              </w:rPr>
            </w:pPr>
          </w:p>
        </w:tc>
        <w:tc>
          <w:tcPr>
            <w:tcW w:w="1098"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1173"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1077"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750"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736"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626"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4"/>
                <w:lang w:val="zh-CN"/>
              </w:rPr>
            </w:pPr>
          </w:p>
        </w:tc>
      </w:tr>
      <w:tr>
        <w:tblPrEx>
          <w:tblCellMar>
            <w:top w:w="0" w:type="dxa"/>
            <w:left w:w="28" w:type="dxa"/>
            <w:bottom w:w="0" w:type="dxa"/>
            <w:right w:w="28" w:type="dxa"/>
          </w:tblCellMar>
        </w:tblPrEx>
        <w:trPr>
          <w:trHeight w:val="1" w:hRule="atLeast"/>
          <w:jc w:val="center"/>
        </w:trPr>
        <w:tc>
          <w:tcPr>
            <w:tcW w:w="591"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before="40" w:after="40" w:line="400" w:lineRule="exact"/>
              <w:ind w:firstLine="199"/>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2</w:t>
            </w:r>
          </w:p>
        </w:tc>
        <w:tc>
          <w:tcPr>
            <w:tcW w:w="1056"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1079"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684"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904"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4"/>
                <w:lang w:val="zh-CN"/>
              </w:rPr>
            </w:pPr>
          </w:p>
        </w:tc>
        <w:tc>
          <w:tcPr>
            <w:tcW w:w="1098"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1173"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1077"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750"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736"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626"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4"/>
                <w:lang w:val="zh-CN"/>
              </w:rPr>
            </w:pPr>
          </w:p>
        </w:tc>
      </w:tr>
      <w:tr>
        <w:tblPrEx>
          <w:tblCellMar>
            <w:top w:w="0" w:type="dxa"/>
            <w:left w:w="28" w:type="dxa"/>
            <w:bottom w:w="0" w:type="dxa"/>
            <w:right w:w="28" w:type="dxa"/>
          </w:tblCellMar>
        </w:tblPrEx>
        <w:trPr>
          <w:trHeight w:val="1" w:hRule="atLeast"/>
          <w:jc w:val="center"/>
        </w:trPr>
        <w:tc>
          <w:tcPr>
            <w:tcW w:w="591"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before="40" w:after="40" w:line="400" w:lineRule="exact"/>
              <w:ind w:firstLine="199"/>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3</w:t>
            </w:r>
          </w:p>
        </w:tc>
        <w:tc>
          <w:tcPr>
            <w:tcW w:w="1056"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1079"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684"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904"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4"/>
                <w:lang w:val="zh-CN"/>
              </w:rPr>
            </w:pPr>
          </w:p>
        </w:tc>
        <w:tc>
          <w:tcPr>
            <w:tcW w:w="1098"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1173"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1077"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750"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736"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626"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4"/>
                <w:lang w:val="zh-CN"/>
              </w:rPr>
            </w:pPr>
          </w:p>
        </w:tc>
      </w:tr>
      <w:tr>
        <w:tblPrEx>
          <w:tblCellMar>
            <w:top w:w="0" w:type="dxa"/>
            <w:left w:w="28" w:type="dxa"/>
            <w:bottom w:w="0" w:type="dxa"/>
            <w:right w:w="28" w:type="dxa"/>
          </w:tblCellMar>
        </w:tblPrEx>
        <w:trPr>
          <w:trHeight w:val="1" w:hRule="atLeast"/>
          <w:jc w:val="center"/>
        </w:trPr>
        <w:tc>
          <w:tcPr>
            <w:tcW w:w="591"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before="40" w:after="40" w:line="400" w:lineRule="exact"/>
              <w:ind w:firstLine="199"/>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4</w:t>
            </w:r>
          </w:p>
        </w:tc>
        <w:tc>
          <w:tcPr>
            <w:tcW w:w="1056"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1079"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684"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904"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4"/>
                <w:lang w:val="zh-CN"/>
              </w:rPr>
            </w:pPr>
          </w:p>
        </w:tc>
        <w:tc>
          <w:tcPr>
            <w:tcW w:w="1098"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1173"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1077"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750"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736"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626"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4"/>
                <w:lang w:val="zh-CN"/>
              </w:rPr>
            </w:pPr>
          </w:p>
        </w:tc>
      </w:tr>
      <w:tr>
        <w:tblPrEx>
          <w:tblCellMar>
            <w:top w:w="0" w:type="dxa"/>
            <w:left w:w="28" w:type="dxa"/>
            <w:bottom w:w="0" w:type="dxa"/>
            <w:right w:w="28" w:type="dxa"/>
          </w:tblCellMar>
        </w:tblPrEx>
        <w:trPr>
          <w:trHeight w:val="1" w:hRule="atLeast"/>
          <w:jc w:val="center"/>
        </w:trPr>
        <w:tc>
          <w:tcPr>
            <w:tcW w:w="591"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before="40" w:after="40" w:line="400" w:lineRule="exact"/>
              <w:ind w:firstLine="199"/>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w:t>
            </w:r>
          </w:p>
        </w:tc>
        <w:tc>
          <w:tcPr>
            <w:tcW w:w="1056"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1079"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684"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904"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4"/>
                <w:lang w:val="zh-CN"/>
              </w:rPr>
            </w:pPr>
          </w:p>
        </w:tc>
        <w:tc>
          <w:tcPr>
            <w:tcW w:w="1098"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1173"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1077"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750"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736"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626"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4"/>
                <w:lang w:val="zh-CN"/>
              </w:rPr>
            </w:pPr>
          </w:p>
        </w:tc>
      </w:tr>
    </w:tbl>
    <w:p>
      <w:pPr>
        <w:autoSpaceDE w:val="0"/>
        <w:autoSpaceDN w:val="0"/>
        <w:spacing w:line="360" w:lineRule="auto"/>
        <w:ind w:firstLine="480"/>
        <w:rPr>
          <w:rFonts w:ascii="宋体" w:hAnsi="宋体" w:eastAsia="宋体" w:cs="宋体"/>
          <w:sz w:val="28"/>
          <w:szCs w:val="28"/>
          <w:lang w:val="zh-CN"/>
        </w:rPr>
      </w:pPr>
      <w:r>
        <w:rPr>
          <w:rFonts w:hint="eastAsia" w:ascii="宋体" w:hAnsi="宋体" w:eastAsia="宋体" w:cs="宋体"/>
          <w:sz w:val="28"/>
          <w:szCs w:val="28"/>
          <w:lang w:val="zh-CN"/>
        </w:rPr>
        <w:t>注：1.本表应按照“第五章</w:t>
      </w:r>
      <w:r>
        <w:rPr>
          <w:rFonts w:hint="eastAsia" w:ascii="宋体" w:hAnsi="宋体" w:eastAsia="宋体" w:cs="宋体"/>
          <w:sz w:val="28"/>
          <w:szCs w:val="28"/>
        </w:rPr>
        <w:t xml:space="preserve"> 采购需求</w:t>
      </w:r>
      <w:r>
        <w:rPr>
          <w:rFonts w:hint="eastAsia" w:ascii="宋体" w:hAnsi="宋体" w:eastAsia="宋体" w:cs="宋体"/>
          <w:sz w:val="28"/>
          <w:szCs w:val="28"/>
          <w:lang w:val="zh-CN"/>
        </w:rPr>
        <w:t>”中产品序号的指标逐项填写，不得遗漏，否则，按无效投标处理。</w:t>
      </w:r>
    </w:p>
    <w:p>
      <w:pPr>
        <w:autoSpaceDE w:val="0"/>
        <w:autoSpaceDN w:val="0"/>
        <w:spacing w:line="360" w:lineRule="auto"/>
        <w:ind w:firstLine="480"/>
        <w:rPr>
          <w:rFonts w:ascii="宋体" w:hAnsi="宋体" w:eastAsia="宋体" w:cs="宋体"/>
          <w:sz w:val="28"/>
          <w:szCs w:val="28"/>
        </w:rPr>
      </w:pPr>
      <w:r>
        <w:rPr>
          <w:rFonts w:hint="eastAsia" w:ascii="宋体" w:hAnsi="宋体" w:eastAsia="宋体" w:cs="宋体"/>
          <w:sz w:val="28"/>
          <w:szCs w:val="28"/>
        </w:rPr>
        <w:t>2..</w:t>
      </w:r>
      <w:r>
        <w:rPr>
          <w:rFonts w:hint="eastAsia" w:ascii="宋体" w:hAnsi="宋体" w:eastAsia="宋体" w:cs="宋体"/>
          <w:sz w:val="28"/>
          <w:szCs w:val="28"/>
          <w:lang w:val="zh-CN"/>
        </w:rPr>
        <w:t>填写此表时以招标项目参数要求为基本投标要求，满足招标项目参数要求的指标需列出“0”；超出、不满足招标项目参数要求的指标需列出“+”、“-”偏差，并做出详细说明；如果只注明“+”、“-”或未填写，将视为该项指标不响应。</w:t>
      </w:r>
    </w:p>
    <w:p>
      <w:pPr>
        <w:pStyle w:val="8"/>
        <w:ind w:firstLine="0" w:firstLineChars="0"/>
        <w:rPr>
          <w:rFonts w:ascii="宋体" w:hAnsi="宋体" w:cs="宋体"/>
          <w:b/>
          <w:bCs/>
          <w:color w:val="000000"/>
          <w:kern w:val="0"/>
          <w:sz w:val="28"/>
          <w:szCs w:val="36"/>
        </w:rPr>
      </w:pPr>
    </w:p>
    <w:p>
      <w:pPr>
        <w:pStyle w:val="8"/>
        <w:ind w:firstLine="3534" w:firstLineChars="1100"/>
        <w:jc w:val="center"/>
        <w:rPr>
          <w:rFonts w:ascii="宋体" w:hAnsi="宋体" w:eastAsia="宋体" w:cs="宋体"/>
          <w:b/>
          <w:bCs/>
          <w:sz w:val="32"/>
          <w:szCs w:val="32"/>
        </w:rPr>
      </w:pPr>
    </w:p>
    <w:p>
      <w:pPr>
        <w:pStyle w:val="8"/>
        <w:ind w:firstLine="3534" w:firstLineChars="1100"/>
        <w:jc w:val="center"/>
        <w:rPr>
          <w:rFonts w:ascii="宋体" w:hAnsi="宋体" w:eastAsia="宋体" w:cs="宋体"/>
          <w:b/>
          <w:bCs/>
          <w:sz w:val="32"/>
          <w:szCs w:val="32"/>
        </w:rPr>
      </w:pPr>
    </w:p>
    <w:p>
      <w:pPr>
        <w:pStyle w:val="8"/>
        <w:ind w:firstLine="3534" w:firstLineChars="1100"/>
        <w:jc w:val="center"/>
        <w:rPr>
          <w:rFonts w:ascii="宋体" w:hAnsi="宋体" w:eastAsia="宋体" w:cs="宋体"/>
          <w:b/>
          <w:bCs/>
          <w:sz w:val="32"/>
          <w:szCs w:val="32"/>
        </w:rPr>
      </w:pPr>
    </w:p>
    <w:p>
      <w:pPr>
        <w:pStyle w:val="8"/>
        <w:ind w:firstLine="3534" w:firstLineChars="1100"/>
        <w:jc w:val="center"/>
        <w:rPr>
          <w:rFonts w:ascii="宋体" w:hAnsi="宋体" w:eastAsia="宋体" w:cs="宋体"/>
          <w:b/>
          <w:bCs/>
          <w:sz w:val="32"/>
          <w:szCs w:val="32"/>
        </w:rPr>
      </w:pPr>
    </w:p>
    <w:p>
      <w:pPr>
        <w:pStyle w:val="8"/>
        <w:ind w:firstLine="3534" w:firstLineChars="1100"/>
        <w:jc w:val="center"/>
        <w:rPr>
          <w:rFonts w:ascii="宋体" w:hAnsi="宋体" w:eastAsia="宋体" w:cs="宋体"/>
          <w:b/>
          <w:bCs/>
          <w:sz w:val="32"/>
          <w:szCs w:val="32"/>
        </w:rPr>
      </w:pPr>
    </w:p>
    <w:p>
      <w:pPr>
        <w:pStyle w:val="8"/>
        <w:ind w:firstLine="3534" w:firstLineChars="1100"/>
        <w:jc w:val="center"/>
        <w:rPr>
          <w:rFonts w:ascii="宋体" w:hAnsi="宋体" w:eastAsia="宋体" w:cs="宋体"/>
          <w:b/>
          <w:bCs/>
          <w:sz w:val="32"/>
          <w:szCs w:val="32"/>
        </w:rPr>
      </w:pPr>
    </w:p>
    <w:p>
      <w:pPr>
        <w:pStyle w:val="8"/>
        <w:ind w:firstLine="3534" w:firstLineChars="1100"/>
        <w:jc w:val="center"/>
        <w:rPr>
          <w:rFonts w:ascii="宋体" w:hAnsi="宋体" w:eastAsia="宋体" w:cs="宋体"/>
          <w:b/>
          <w:bCs/>
          <w:sz w:val="32"/>
          <w:szCs w:val="32"/>
        </w:rPr>
      </w:pPr>
    </w:p>
    <w:p>
      <w:pPr>
        <w:pStyle w:val="8"/>
        <w:ind w:firstLine="3534" w:firstLineChars="1100"/>
        <w:jc w:val="center"/>
        <w:rPr>
          <w:rFonts w:ascii="宋体" w:hAnsi="宋体" w:eastAsia="宋体" w:cs="宋体"/>
          <w:b/>
          <w:bCs/>
          <w:sz w:val="32"/>
          <w:szCs w:val="32"/>
        </w:rPr>
      </w:pPr>
    </w:p>
    <w:p>
      <w:pPr>
        <w:pStyle w:val="8"/>
        <w:numPr>
          <w:ilvl w:val="0"/>
          <w:numId w:val="4"/>
        </w:numPr>
        <w:ind w:firstLine="643"/>
        <w:jc w:val="center"/>
        <w:rPr>
          <w:rFonts w:ascii="宋体" w:hAnsi="宋体" w:eastAsia="宋体" w:cs="宋体"/>
          <w:b/>
          <w:bCs/>
          <w:sz w:val="32"/>
          <w:szCs w:val="32"/>
        </w:rPr>
      </w:pPr>
      <w:r>
        <w:rPr>
          <w:rFonts w:hint="eastAsia" w:ascii="宋体" w:hAnsi="宋体" w:eastAsia="宋体" w:cs="宋体"/>
          <w:b/>
          <w:bCs/>
          <w:sz w:val="32"/>
          <w:szCs w:val="32"/>
        </w:rPr>
        <w:t>投标报价表</w:t>
      </w:r>
    </w:p>
    <w:p>
      <w:pPr>
        <w:autoSpaceDE w:val="0"/>
        <w:autoSpaceDN w:val="0"/>
        <w:spacing w:line="360" w:lineRule="auto"/>
        <w:ind w:firstLine="480"/>
        <w:rPr>
          <w:rFonts w:ascii="宋体" w:hAnsi="宋体" w:eastAsia="宋体" w:cs="宋体"/>
          <w:sz w:val="28"/>
          <w:szCs w:val="28"/>
          <w:lang w:val="zh-CN"/>
        </w:rPr>
      </w:pPr>
      <w:r>
        <w:rPr>
          <w:rFonts w:hint="eastAsia" w:ascii="宋体" w:hAnsi="宋体" w:eastAsia="宋体" w:cs="宋体"/>
          <w:sz w:val="28"/>
          <w:szCs w:val="28"/>
          <w:lang w:val="zh-CN"/>
        </w:rPr>
        <w:t>投标人名称：</w:t>
      </w:r>
      <w:r>
        <w:rPr>
          <w:rFonts w:hint="eastAsia" w:ascii="宋体" w:hAnsi="宋体" w:eastAsia="宋体" w:cs="宋体"/>
          <w:sz w:val="28"/>
          <w:szCs w:val="28"/>
          <w:lang w:val="zh-CN"/>
        </w:rPr>
        <w:tab/>
      </w:r>
      <w:r>
        <w:rPr>
          <w:rFonts w:hint="eastAsia" w:ascii="宋体" w:hAnsi="宋体" w:eastAsia="宋体" w:cs="宋体"/>
          <w:sz w:val="28"/>
          <w:szCs w:val="28"/>
          <w:lang w:val="zh-CN"/>
        </w:rPr>
        <w:t xml:space="preserve">                     单位：人民币(元) </w:t>
      </w:r>
    </w:p>
    <w:p>
      <w:pPr>
        <w:pStyle w:val="3"/>
        <w:spacing w:before="9"/>
        <w:rPr>
          <w:b/>
        </w:rPr>
      </w:pPr>
    </w:p>
    <w:tbl>
      <w:tblPr>
        <w:tblStyle w:val="14"/>
        <w:tblW w:w="0" w:type="auto"/>
        <w:tblInd w:w="2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088"/>
        <w:gridCol w:w="3560"/>
        <w:gridCol w:w="1833"/>
        <w:gridCol w:w="156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5" w:hRule="atLeast"/>
        </w:trPr>
        <w:tc>
          <w:tcPr>
            <w:tcW w:w="2088" w:type="dxa"/>
          </w:tcPr>
          <w:p>
            <w:pPr>
              <w:pStyle w:val="17"/>
              <w:spacing w:before="150"/>
              <w:ind w:left="593"/>
              <w:rPr>
                <w:b/>
                <w:sz w:val="24"/>
              </w:rPr>
            </w:pPr>
            <w:r>
              <w:rPr>
                <w:b/>
                <w:sz w:val="24"/>
              </w:rPr>
              <w:t>项目名称</w:t>
            </w:r>
            <w:r>
              <w:rPr>
                <w:b/>
                <w:w w:val="99"/>
                <w:sz w:val="24"/>
              </w:rPr>
              <w:t xml:space="preserve"> </w:t>
            </w:r>
          </w:p>
        </w:tc>
        <w:tc>
          <w:tcPr>
            <w:tcW w:w="3560" w:type="dxa"/>
          </w:tcPr>
          <w:p>
            <w:pPr>
              <w:pStyle w:val="17"/>
              <w:spacing w:before="150"/>
              <w:ind w:left="1449"/>
              <w:rPr>
                <w:b/>
                <w:sz w:val="24"/>
              </w:rPr>
            </w:pPr>
            <w:r>
              <w:rPr>
                <w:b/>
                <w:sz w:val="24"/>
              </w:rPr>
              <w:t>投标总报价</w:t>
            </w:r>
            <w:r>
              <w:rPr>
                <w:b/>
                <w:w w:val="99"/>
                <w:sz w:val="24"/>
              </w:rPr>
              <w:t xml:space="preserve"> </w:t>
            </w:r>
          </w:p>
        </w:tc>
        <w:tc>
          <w:tcPr>
            <w:tcW w:w="1833" w:type="dxa"/>
          </w:tcPr>
          <w:p>
            <w:pPr>
              <w:pStyle w:val="17"/>
              <w:spacing w:before="150"/>
              <w:ind w:left="216"/>
              <w:rPr>
                <w:b/>
                <w:sz w:val="24"/>
              </w:rPr>
            </w:pPr>
            <w:r>
              <w:rPr>
                <w:b/>
                <w:sz w:val="24"/>
              </w:rPr>
              <w:t>交 货 期</w:t>
            </w:r>
            <w:r>
              <w:rPr>
                <w:b/>
                <w:w w:val="99"/>
                <w:sz w:val="24"/>
              </w:rPr>
              <w:t xml:space="preserve"> </w:t>
            </w:r>
          </w:p>
        </w:tc>
        <w:tc>
          <w:tcPr>
            <w:tcW w:w="1563" w:type="dxa"/>
          </w:tcPr>
          <w:p>
            <w:pPr>
              <w:pStyle w:val="17"/>
              <w:spacing w:before="150"/>
              <w:ind w:left="591"/>
              <w:rPr>
                <w:b/>
                <w:sz w:val="24"/>
              </w:rPr>
            </w:pPr>
            <w:r>
              <w:rPr>
                <w:b/>
                <w:sz w:val="24"/>
              </w:rPr>
              <w:t>备注</w:t>
            </w:r>
            <w:r>
              <w:rPr>
                <w:b/>
                <w:w w:val="99"/>
                <w:sz w:val="24"/>
              </w:rPr>
              <w:t xml:space="preserve">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2088" w:type="dxa"/>
            <w:vMerge w:val="restart"/>
          </w:tcPr>
          <w:p>
            <w:pPr>
              <w:pStyle w:val="17"/>
              <w:spacing w:before="1"/>
              <w:rPr>
                <w:b/>
                <w:sz w:val="24"/>
              </w:rPr>
            </w:pPr>
          </w:p>
          <w:p>
            <w:pPr>
              <w:pStyle w:val="17"/>
              <w:ind w:left="593"/>
              <w:rPr>
                <w:b/>
                <w:sz w:val="24"/>
              </w:rPr>
            </w:pPr>
            <w:r>
              <w:rPr>
                <w:b/>
                <w:w w:val="99"/>
                <w:sz w:val="24"/>
              </w:rPr>
              <w:t xml:space="preserve"> </w:t>
            </w:r>
          </w:p>
        </w:tc>
        <w:tc>
          <w:tcPr>
            <w:tcW w:w="3560" w:type="dxa"/>
            <w:vAlign w:val="center"/>
          </w:tcPr>
          <w:p>
            <w:pPr>
              <w:pStyle w:val="17"/>
              <w:spacing w:line="254" w:lineRule="exact"/>
              <w:ind w:left="112"/>
              <w:rPr>
                <w:b/>
                <w:sz w:val="24"/>
              </w:rPr>
            </w:pPr>
            <w:r>
              <w:rPr>
                <w:b/>
                <w:sz w:val="24"/>
              </w:rPr>
              <w:t>小写：</w:t>
            </w:r>
          </w:p>
        </w:tc>
        <w:tc>
          <w:tcPr>
            <w:tcW w:w="1833" w:type="dxa"/>
            <w:vMerge w:val="restart"/>
          </w:tcPr>
          <w:p>
            <w:pPr>
              <w:pStyle w:val="17"/>
              <w:spacing w:line="254" w:lineRule="exact"/>
              <w:ind w:left="292"/>
              <w:rPr>
                <w:b/>
                <w:sz w:val="24"/>
              </w:rPr>
            </w:pPr>
            <w:r>
              <w:rPr>
                <w:b/>
                <w:w w:val="99"/>
                <w:sz w:val="24"/>
              </w:rPr>
              <w:t xml:space="preserve"> </w:t>
            </w:r>
          </w:p>
        </w:tc>
        <w:tc>
          <w:tcPr>
            <w:tcW w:w="1563" w:type="dxa"/>
            <w:vMerge w:val="restart"/>
          </w:tcPr>
          <w:p>
            <w:pPr>
              <w:pStyle w:val="17"/>
              <w:spacing w:line="254" w:lineRule="exact"/>
              <w:ind w:left="126"/>
              <w:rPr>
                <w:b/>
                <w:sz w:val="24"/>
              </w:rPr>
            </w:pPr>
            <w:r>
              <w:rPr>
                <w:b/>
                <w:w w:val="99"/>
                <w:sz w:val="24"/>
              </w:rPr>
              <w:t xml:space="preserve">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1" w:hRule="atLeast"/>
        </w:trPr>
        <w:tc>
          <w:tcPr>
            <w:tcW w:w="2088" w:type="dxa"/>
            <w:vMerge w:val="continue"/>
            <w:tcBorders>
              <w:top w:val="nil"/>
            </w:tcBorders>
          </w:tcPr>
          <w:p>
            <w:pPr>
              <w:rPr>
                <w:sz w:val="24"/>
              </w:rPr>
            </w:pPr>
          </w:p>
        </w:tc>
        <w:tc>
          <w:tcPr>
            <w:tcW w:w="3560" w:type="dxa"/>
            <w:vAlign w:val="center"/>
          </w:tcPr>
          <w:p>
            <w:pPr>
              <w:pStyle w:val="17"/>
              <w:ind w:left="112"/>
              <w:rPr>
                <w:b/>
                <w:sz w:val="24"/>
              </w:rPr>
            </w:pPr>
            <w:r>
              <w:rPr>
                <w:b/>
                <w:sz w:val="24"/>
              </w:rPr>
              <w:t>大写：</w:t>
            </w:r>
          </w:p>
        </w:tc>
        <w:tc>
          <w:tcPr>
            <w:tcW w:w="1833" w:type="dxa"/>
            <w:vMerge w:val="continue"/>
            <w:tcBorders>
              <w:top w:val="nil"/>
            </w:tcBorders>
          </w:tcPr>
          <w:p>
            <w:pPr>
              <w:rPr>
                <w:sz w:val="24"/>
              </w:rPr>
            </w:pPr>
          </w:p>
        </w:tc>
        <w:tc>
          <w:tcPr>
            <w:tcW w:w="1563" w:type="dxa"/>
            <w:vMerge w:val="continue"/>
            <w:tcBorders>
              <w:top w:val="nil"/>
            </w:tcBorders>
          </w:tcPr>
          <w:p>
            <w:pPr>
              <w:rPr>
                <w:sz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75" w:hRule="atLeast"/>
        </w:trPr>
        <w:tc>
          <w:tcPr>
            <w:tcW w:w="9044" w:type="dxa"/>
            <w:gridSpan w:val="4"/>
          </w:tcPr>
          <w:p>
            <w:pPr>
              <w:pStyle w:val="17"/>
              <w:rPr>
                <w:b/>
                <w:sz w:val="24"/>
              </w:rPr>
            </w:pPr>
          </w:p>
          <w:p>
            <w:pPr>
              <w:pStyle w:val="17"/>
              <w:spacing w:before="179"/>
              <w:ind w:left="112"/>
              <w:rPr>
                <w:b/>
                <w:sz w:val="24"/>
              </w:rPr>
            </w:pPr>
            <w:r>
              <w:rPr>
                <w:b/>
                <w:sz w:val="24"/>
              </w:rPr>
              <w:t>其他承诺及需要说明的事项：</w:t>
            </w:r>
            <w:r>
              <w:rPr>
                <w:b/>
                <w:w w:val="99"/>
                <w:sz w:val="24"/>
              </w:rPr>
              <w:t xml:space="preserve"> </w:t>
            </w:r>
          </w:p>
        </w:tc>
      </w:tr>
    </w:tbl>
    <w:p>
      <w:pPr>
        <w:autoSpaceDE w:val="0"/>
        <w:autoSpaceDN w:val="0"/>
        <w:spacing w:line="360" w:lineRule="auto"/>
        <w:ind w:firstLine="480"/>
        <w:rPr>
          <w:rFonts w:ascii="宋体" w:hAnsi="宋体" w:eastAsia="宋体" w:cs="宋体"/>
          <w:sz w:val="28"/>
          <w:szCs w:val="28"/>
          <w:lang w:val="zh-CN"/>
        </w:rPr>
      </w:pPr>
      <w:r>
        <w:rPr>
          <w:rFonts w:hint="eastAsia" w:ascii="宋体" w:hAnsi="宋体" w:eastAsia="宋体" w:cs="宋体"/>
          <w:sz w:val="28"/>
          <w:szCs w:val="28"/>
          <w:lang w:val="zh-CN"/>
        </w:rPr>
        <w:t xml:space="preserve">注：1、投标总报价包括产品费、检验费、手续费、包装费、运输费、保险费、安装调试费、培训、 税金及不可预见费等全部费用。 </w:t>
      </w:r>
    </w:p>
    <w:p>
      <w:pPr>
        <w:autoSpaceDE w:val="0"/>
        <w:autoSpaceDN w:val="0"/>
        <w:spacing w:line="360" w:lineRule="auto"/>
        <w:ind w:firstLine="480"/>
        <w:rPr>
          <w:rFonts w:ascii="宋体" w:hAnsi="宋体" w:eastAsia="宋体" w:cs="宋体"/>
          <w:sz w:val="28"/>
          <w:szCs w:val="28"/>
          <w:lang w:val="zh-CN"/>
        </w:rPr>
      </w:pPr>
      <w:r>
        <w:rPr>
          <w:rFonts w:hint="eastAsia" w:ascii="宋体" w:hAnsi="宋体" w:eastAsia="宋体" w:cs="宋体"/>
          <w:sz w:val="28"/>
          <w:szCs w:val="28"/>
          <w:lang w:val="zh-CN"/>
        </w:rPr>
        <w:t xml:space="preserve">2、“交货期”是指产品能够交付使用的具体时间。 </w:t>
      </w:r>
    </w:p>
    <w:p>
      <w:pPr>
        <w:autoSpaceDE w:val="0"/>
        <w:autoSpaceDN w:val="0"/>
        <w:spacing w:line="360" w:lineRule="auto"/>
        <w:ind w:firstLine="480"/>
        <w:rPr>
          <w:rFonts w:ascii="宋体" w:hAnsi="宋体" w:eastAsia="宋体" w:cs="宋体"/>
          <w:sz w:val="28"/>
          <w:szCs w:val="28"/>
          <w:lang w:val="zh-CN"/>
        </w:rPr>
      </w:pPr>
      <w:r>
        <w:rPr>
          <w:rFonts w:hint="eastAsia" w:ascii="宋体" w:hAnsi="宋体" w:eastAsia="宋体" w:cs="宋体"/>
          <w:sz w:val="28"/>
          <w:szCs w:val="28"/>
          <w:lang w:val="zh-CN"/>
        </w:rPr>
        <w:t xml:space="preserve">3、投标总报价不能有两个或两个以上的报价方案，否则，投标无效。 </w:t>
      </w:r>
    </w:p>
    <w:p>
      <w:pPr>
        <w:pStyle w:val="8"/>
        <w:ind w:firstLine="0" w:firstLineChars="0"/>
        <w:jc w:val="center"/>
        <w:rPr>
          <w:rFonts w:ascii="宋体" w:hAnsi="宋体" w:eastAsia="宋体" w:cs="宋体"/>
          <w:b/>
          <w:bCs/>
          <w:sz w:val="32"/>
          <w:szCs w:val="32"/>
        </w:rPr>
      </w:pPr>
    </w:p>
    <w:p>
      <w:pPr>
        <w:pStyle w:val="8"/>
        <w:ind w:firstLine="0" w:firstLineChars="0"/>
        <w:jc w:val="center"/>
        <w:rPr>
          <w:rFonts w:ascii="宋体" w:hAnsi="宋体" w:eastAsia="宋体" w:cs="宋体"/>
          <w:b/>
          <w:bCs/>
          <w:sz w:val="32"/>
          <w:szCs w:val="32"/>
        </w:rPr>
      </w:pPr>
    </w:p>
    <w:p>
      <w:pPr>
        <w:pStyle w:val="8"/>
        <w:ind w:firstLine="0" w:firstLineChars="0"/>
        <w:jc w:val="center"/>
        <w:rPr>
          <w:rFonts w:ascii="宋体" w:hAnsi="宋体" w:eastAsia="宋体" w:cs="宋体"/>
          <w:b/>
          <w:bCs/>
          <w:sz w:val="32"/>
          <w:szCs w:val="32"/>
        </w:rPr>
      </w:pPr>
    </w:p>
    <w:p>
      <w:pPr>
        <w:pStyle w:val="8"/>
        <w:ind w:firstLine="0" w:firstLineChars="0"/>
        <w:jc w:val="center"/>
        <w:rPr>
          <w:rFonts w:ascii="宋体" w:hAnsi="宋体" w:eastAsia="宋体" w:cs="宋体"/>
          <w:b/>
          <w:bCs/>
          <w:sz w:val="32"/>
          <w:szCs w:val="32"/>
        </w:rPr>
      </w:pPr>
    </w:p>
    <w:p>
      <w:pPr>
        <w:pStyle w:val="8"/>
        <w:ind w:firstLine="0" w:firstLineChars="0"/>
        <w:jc w:val="center"/>
        <w:rPr>
          <w:rFonts w:ascii="宋体" w:hAnsi="宋体" w:eastAsia="宋体" w:cs="宋体"/>
          <w:b/>
          <w:bCs/>
          <w:sz w:val="32"/>
          <w:szCs w:val="32"/>
        </w:rPr>
      </w:pPr>
    </w:p>
    <w:p>
      <w:pPr>
        <w:pStyle w:val="8"/>
        <w:ind w:firstLine="0" w:firstLineChars="0"/>
        <w:jc w:val="center"/>
        <w:rPr>
          <w:rFonts w:ascii="宋体" w:hAnsi="宋体" w:eastAsia="宋体" w:cs="宋体"/>
          <w:b/>
          <w:bCs/>
          <w:sz w:val="32"/>
          <w:szCs w:val="32"/>
        </w:rPr>
      </w:pPr>
    </w:p>
    <w:p>
      <w:pPr>
        <w:pStyle w:val="8"/>
        <w:ind w:firstLine="0" w:firstLineChars="0"/>
        <w:jc w:val="center"/>
        <w:rPr>
          <w:rFonts w:ascii="宋体" w:hAnsi="宋体" w:eastAsia="宋体" w:cs="宋体"/>
          <w:b/>
          <w:bCs/>
          <w:sz w:val="32"/>
          <w:szCs w:val="32"/>
        </w:rPr>
      </w:pPr>
    </w:p>
    <w:p>
      <w:pPr>
        <w:pStyle w:val="8"/>
        <w:ind w:firstLine="0" w:firstLineChars="0"/>
        <w:rPr>
          <w:rFonts w:ascii="宋体" w:hAnsi="宋体" w:eastAsia="宋体" w:cs="宋体"/>
          <w:sz w:val="28"/>
          <w:szCs w:val="28"/>
        </w:rPr>
      </w:pPr>
    </w:p>
    <w:p>
      <w:pPr>
        <w:pStyle w:val="8"/>
        <w:ind w:firstLine="0" w:firstLineChars="0"/>
        <w:jc w:val="center"/>
        <w:rPr>
          <w:rFonts w:ascii="宋体" w:hAnsi="宋体" w:eastAsia="宋体" w:cs="宋体"/>
          <w:b/>
          <w:bCs/>
          <w:sz w:val="32"/>
          <w:szCs w:val="32"/>
        </w:rPr>
      </w:pPr>
      <w:r>
        <w:rPr>
          <w:rFonts w:hint="eastAsia" w:ascii="宋体" w:hAnsi="宋体" w:eastAsia="宋体" w:cs="宋体"/>
          <w:b/>
          <w:bCs/>
          <w:sz w:val="32"/>
          <w:szCs w:val="32"/>
        </w:rPr>
        <w:t>七 、资格审查资料</w:t>
      </w:r>
    </w:p>
    <w:p>
      <w:pPr>
        <w:pStyle w:val="8"/>
        <w:ind w:firstLine="0" w:firstLineChars="0"/>
        <w:jc w:val="left"/>
        <w:rPr>
          <w:rFonts w:ascii="宋体" w:hAnsi="宋体" w:eastAsia="宋体" w:cs="宋体"/>
          <w:sz w:val="28"/>
          <w:szCs w:val="28"/>
        </w:rPr>
      </w:pPr>
      <w:r>
        <w:rPr>
          <w:rFonts w:hint="eastAsia" w:ascii="宋体" w:hAnsi="宋体" w:eastAsia="宋体" w:cs="宋体"/>
          <w:sz w:val="28"/>
          <w:szCs w:val="28"/>
        </w:rPr>
        <w:t>供应商应根据</w:t>
      </w:r>
      <w:r>
        <w:rPr>
          <w:rFonts w:hint="eastAsia" w:ascii="宋体" w:hAnsi="宋体" w:eastAsia="宋体" w:cs="宋体"/>
          <w:b/>
          <w:bCs/>
          <w:sz w:val="28"/>
          <w:szCs w:val="28"/>
        </w:rPr>
        <w:t>供应商须知前附表</w:t>
      </w:r>
      <w:r>
        <w:rPr>
          <w:rFonts w:hint="eastAsia" w:ascii="宋体" w:hAnsi="宋体" w:eastAsia="宋体" w:cs="宋体"/>
          <w:sz w:val="28"/>
          <w:szCs w:val="28"/>
        </w:rPr>
        <w:t>第3.5（1）项和3.5（2）项的要求提供相关证明材料。</w:t>
      </w:r>
    </w:p>
    <w:p>
      <w:pPr>
        <w:pStyle w:val="8"/>
        <w:ind w:firstLine="0" w:firstLineChars="0"/>
        <w:jc w:val="left"/>
        <w:rPr>
          <w:rFonts w:ascii="宋体" w:hAnsi="宋体" w:eastAsia="宋体" w:cs="宋体"/>
          <w:sz w:val="28"/>
          <w:szCs w:val="28"/>
        </w:rPr>
      </w:pPr>
      <w:r>
        <w:rPr>
          <w:rFonts w:hint="eastAsia" w:ascii="宋体" w:hAnsi="宋体" w:eastAsia="宋体" w:cs="宋体"/>
          <w:sz w:val="28"/>
          <w:szCs w:val="28"/>
        </w:rPr>
        <w:t>供应商应根据</w:t>
      </w:r>
      <w:r>
        <w:rPr>
          <w:rFonts w:hint="eastAsia" w:ascii="宋体" w:hAnsi="宋体" w:eastAsia="宋体" w:cs="宋体"/>
          <w:b/>
          <w:bCs/>
          <w:sz w:val="28"/>
          <w:szCs w:val="28"/>
        </w:rPr>
        <w:t>供应商须知前附表</w:t>
      </w:r>
      <w:r>
        <w:rPr>
          <w:rFonts w:hint="eastAsia" w:ascii="宋体" w:hAnsi="宋体" w:eastAsia="宋体" w:cs="宋体"/>
          <w:sz w:val="28"/>
          <w:szCs w:val="28"/>
        </w:rPr>
        <w:t>第3.5（5）项和3.5（7）项和第3.5（8）项的要求提供的相关证明材料。</w:t>
      </w:r>
    </w:p>
    <w:p>
      <w:pPr>
        <w:pStyle w:val="8"/>
        <w:ind w:firstLine="0" w:firstLineChars="0"/>
        <w:jc w:val="left"/>
        <w:rPr>
          <w:rFonts w:ascii="宋体" w:hAnsi="宋体" w:eastAsia="宋体" w:cs="宋体"/>
          <w:b/>
          <w:bCs/>
          <w:sz w:val="28"/>
          <w:szCs w:val="28"/>
        </w:rPr>
      </w:pPr>
      <w:r>
        <w:rPr>
          <w:rFonts w:hint="eastAsia" w:ascii="宋体" w:hAnsi="宋体" w:eastAsia="宋体" w:cs="宋体"/>
          <w:b/>
          <w:bCs/>
          <w:sz w:val="28"/>
          <w:szCs w:val="28"/>
        </w:rPr>
        <w:t>（二）近年财务状况</w:t>
      </w:r>
    </w:p>
    <w:p>
      <w:pPr>
        <w:pStyle w:val="8"/>
        <w:ind w:firstLine="0" w:firstLineChars="0"/>
        <w:jc w:val="left"/>
        <w:rPr>
          <w:rFonts w:ascii="宋体" w:hAnsi="宋体" w:eastAsia="宋体" w:cs="宋体"/>
          <w:b/>
          <w:bCs/>
          <w:sz w:val="28"/>
          <w:szCs w:val="28"/>
        </w:rPr>
      </w:pPr>
      <w:r>
        <w:rPr>
          <w:rFonts w:hint="eastAsia" w:ascii="宋体" w:hAnsi="宋体" w:eastAsia="宋体" w:cs="宋体"/>
          <w:sz w:val="28"/>
          <w:szCs w:val="28"/>
        </w:rPr>
        <w:t>供应商应根据</w:t>
      </w:r>
      <w:r>
        <w:rPr>
          <w:rFonts w:hint="eastAsia" w:ascii="宋体" w:hAnsi="宋体" w:eastAsia="宋体" w:cs="宋体"/>
          <w:b/>
          <w:bCs/>
          <w:sz w:val="28"/>
          <w:szCs w:val="28"/>
        </w:rPr>
        <w:t>供应商须知前附表</w:t>
      </w:r>
      <w:r>
        <w:rPr>
          <w:rFonts w:hint="eastAsia" w:ascii="宋体" w:hAnsi="宋体" w:eastAsia="宋体" w:cs="宋体"/>
          <w:sz w:val="28"/>
          <w:szCs w:val="28"/>
        </w:rPr>
        <w:t>第3.5（3）项的要求提供近年财务会计报表复印件。</w:t>
      </w:r>
    </w:p>
    <w:p>
      <w:pPr>
        <w:pStyle w:val="8"/>
        <w:ind w:firstLine="0" w:firstLineChars="0"/>
        <w:rPr>
          <w:rFonts w:ascii="宋体" w:hAnsi="宋体" w:eastAsia="宋体" w:cs="宋体"/>
          <w:sz w:val="28"/>
          <w:szCs w:val="28"/>
        </w:rPr>
      </w:pPr>
    </w:p>
    <w:p>
      <w:pPr>
        <w:pStyle w:val="8"/>
        <w:ind w:firstLine="0" w:firstLineChars="0"/>
        <w:rPr>
          <w:rFonts w:ascii="宋体" w:hAnsi="宋体" w:eastAsia="宋体" w:cs="宋体"/>
          <w:sz w:val="28"/>
          <w:szCs w:val="28"/>
        </w:rPr>
      </w:pPr>
    </w:p>
    <w:p>
      <w:pPr>
        <w:pStyle w:val="8"/>
        <w:ind w:firstLine="0" w:firstLineChars="0"/>
        <w:rPr>
          <w:rFonts w:ascii="宋体" w:hAnsi="宋体" w:eastAsia="宋体" w:cs="宋体"/>
          <w:sz w:val="28"/>
          <w:szCs w:val="28"/>
        </w:rPr>
      </w:pPr>
    </w:p>
    <w:p>
      <w:pPr>
        <w:pStyle w:val="8"/>
        <w:ind w:firstLine="0" w:firstLineChars="0"/>
        <w:rPr>
          <w:rFonts w:ascii="宋体" w:hAnsi="宋体" w:eastAsia="宋体" w:cs="宋体"/>
          <w:sz w:val="28"/>
          <w:szCs w:val="28"/>
        </w:rPr>
      </w:pPr>
    </w:p>
    <w:p>
      <w:pPr>
        <w:pStyle w:val="8"/>
        <w:ind w:firstLine="0" w:firstLineChars="0"/>
        <w:rPr>
          <w:rFonts w:ascii="宋体" w:hAnsi="宋体" w:eastAsia="宋体" w:cs="宋体"/>
          <w:sz w:val="28"/>
          <w:szCs w:val="28"/>
        </w:rPr>
      </w:pPr>
    </w:p>
    <w:p>
      <w:pPr>
        <w:pStyle w:val="8"/>
        <w:ind w:firstLine="0" w:firstLineChars="0"/>
        <w:rPr>
          <w:rFonts w:ascii="宋体" w:hAnsi="宋体" w:eastAsia="宋体" w:cs="宋体"/>
          <w:sz w:val="28"/>
          <w:szCs w:val="28"/>
        </w:rPr>
      </w:pPr>
    </w:p>
    <w:p>
      <w:pPr>
        <w:pStyle w:val="8"/>
        <w:ind w:firstLine="0" w:firstLineChars="0"/>
        <w:rPr>
          <w:rFonts w:ascii="宋体" w:hAnsi="宋体" w:eastAsia="宋体" w:cs="宋体"/>
          <w:sz w:val="28"/>
          <w:szCs w:val="28"/>
        </w:rPr>
      </w:pPr>
    </w:p>
    <w:p>
      <w:pPr>
        <w:pStyle w:val="8"/>
        <w:ind w:firstLine="0" w:firstLineChars="0"/>
        <w:rPr>
          <w:rFonts w:ascii="宋体" w:hAnsi="宋体" w:eastAsia="宋体" w:cs="宋体"/>
          <w:sz w:val="28"/>
          <w:szCs w:val="28"/>
        </w:rPr>
      </w:pPr>
    </w:p>
    <w:p>
      <w:pPr>
        <w:pStyle w:val="8"/>
        <w:ind w:firstLine="0" w:firstLineChars="0"/>
        <w:rPr>
          <w:rFonts w:ascii="宋体" w:hAnsi="宋体" w:eastAsia="宋体" w:cs="宋体"/>
          <w:sz w:val="28"/>
          <w:szCs w:val="28"/>
        </w:rPr>
      </w:pPr>
    </w:p>
    <w:p>
      <w:pPr>
        <w:pStyle w:val="8"/>
        <w:ind w:firstLine="0" w:firstLineChars="0"/>
        <w:rPr>
          <w:rFonts w:ascii="宋体" w:hAnsi="宋体" w:eastAsia="宋体" w:cs="宋体"/>
          <w:sz w:val="28"/>
          <w:szCs w:val="28"/>
        </w:rPr>
      </w:pPr>
    </w:p>
    <w:p>
      <w:pPr>
        <w:pStyle w:val="8"/>
        <w:ind w:firstLine="0" w:firstLineChars="0"/>
        <w:rPr>
          <w:rFonts w:ascii="宋体" w:hAnsi="宋体" w:eastAsia="宋体" w:cs="宋体"/>
          <w:sz w:val="28"/>
          <w:szCs w:val="28"/>
        </w:rPr>
      </w:pPr>
    </w:p>
    <w:p>
      <w:pPr>
        <w:pStyle w:val="8"/>
        <w:ind w:firstLine="0" w:firstLineChars="0"/>
        <w:rPr>
          <w:rFonts w:ascii="宋体" w:hAnsi="宋体" w:eastAsia="宋体" w:cs="宋体"/>
          <w:sz w:val="28"/>
          <w:szCs w:val="28"/>
        </w:rPr>
      </w:pPr>
    </w:p>
    <w:p>
      <w:pPr>
        <w:pStyle w:val="8"/>
        <w:ind w:firstLine="0" w:firstLineChars="0"/>
        <w:jc w:val="left"/>
        <w:rPr>
          <w:rFonts w:ascii="宋体" w:hAnsi="宋体" w:eastAsia="宋体" w:cs="宋体"/>
          <w:sz w:val="28"/>
          <w:szCs w:val="28"/>
        </w:rPr>
      </w:pPr>
    </w:p>
    <w:p>
      <w:pPr>
        <w:pStyle w:val="8"/>
        <w:ind w:left="420" w:leftChars="200" w:firstLine="0" w:firstLineChars="0"/>
        <w:jc w:val="left"/>
        <w:rPr>
          <w:rFonts w:ascii="宋体" w:hAnsi="宋体" w:eastAsia="宋体" w:cs="宋体"/>
          <w:sz w:val="28"/>
          <w:szCs w:val="28"/>
        </w:rPr>
      </w:pPr>
    </w:p>
    <w:p>
      <w:pPr>
        <w:pStyle w:val="8"/>
        <w:ind w:left="420" w:leftChars="200" w:firstLine="0" w:firstLineChars="0"/>
        <w:jc w:val="center"/>
        <w:rPr>
          <w:rFonts w:ascii="宋体" w:hAnsi="宋体" w:eastAsia="宋体" w:cs="宋体"/>
          <w:b/>
          <w:bCs/>
          <w:sz w:val="32"/>
          <w:szCs w:val="32"/>
        </w:rPr>
      </w:pPr>
      <w:r>
        <w:rPr>
          <w:rFonts w:hint="eastAsia" w:ascii="宋体" w:hAnsi="宋体" w:eastAsia="宋体" w:cs="宋体"/>
          <w:b/>
          <w:bCs/>
          <w:sz w:val="32"/>
          <w:szCs w:val="32"/>
        </w:rPr>
        <w:t>八、</w:t>
      </w:r>
      <w:r>
        <w:rPr>
          <w:rFonts w:ascii="宋体" w:hAnsi="宋体" w:eastAsia="宋体" w:cs="宋体"/>
          <w:b/>
          <w:bCs/>
          <w:sz w:val="32"/>
          <w:szCs w:val="32"/>
        </w:rPr>
        <w:t>响应方案</w:t>
      </w:r>
    </w:p>
    <w:p>
      <w:pPr>
        <w:pStyle w:val="8"/>
        <w:ind w:firstLine="0" w:firstLineChars="0"/>
        <w:rPr>
          <w:rFonts w:ascii="宋体" w:hAnsi="宋体" w:eastAsia="宋体" w:cs="宋体"/>
          <w:b/>
          <w:bCs/>
          <w:sz w:val="28"/>
          <w:szCs w:val="28"/>
        </w:rPr>
      </w:pPr>
      <w:r>
        <w:rPr>
          <w:rFonts w:hint="eastAsia" w:ascii="宋体" w:hAnsi="宋体" w:eastAsia="宋体" w:cs="宋体"/>
          <w:b/>
          <w:bCs/>
          <w:sz w:val="28"/>
          <w:szCs w:val="28"/>
        </w:rPr>
        <w:t>格式自拟</w:t>
      </w:r>
    </w:p>
    <w:p>
      <w:pPr>
        <w:pStyle w:val="8"/>
        <w:ind w:firstLine="0" w:firstLineChars="0"/>
        <w:rPr>
          <w:rFonts w:ascii="宋体" w:hAnsi="宋体" w:eastAsia="宋体" w:cs="宋体"/>
          <w:b/>
          <w:bCs/>
          <w:sz w:val="28"/>
          <w:szCs w:val="28"/>
        </w:rPr>
      </w:pPr>
    </w:p>
    <w:p>
      <w:pPr>
        <w:pStyle w:val="8"/>
        <w:ind w:firstLine="0" w:firstLineChars="0"/>
        <w:rPr>
          <w:rFonts w:ascii="宋体" w:hAnsi="宋体" w:eastAsia="宋体" w:cs="宋体"/>
          <w:b/>
          <w:bCs/>
          <w:sz w:val="28"/>
          <w:szCs w:val="28"/>
        </w:rPr>
      </w:pPr>
    </w:p>
    <w:p>
      <w:pPr>
        <w:pStyle w:val="8"/>
        <w:ind w:firstLine="0" w:firstLineChars="0"/>
        <w:rPr>
          <w:rFonts w:ascii="宋体" w:hAnsi="宋体" w:eastAsia="宋体" w:cs="宋体"/>
          <w:b/>
          <w:bCs/>
          <w:sz w:val="28"/>
          <w:szCs w:val="28"/>
        </w:rPr>
      </w:pPr>
    </w:p>
    <w:p>
      <w:pPr>
        <w:pStyle w:val="8"/>
        <w:ind w:firstLine="0" w:firstLineChars="0"/>
        <w:rPr>
          <w:rFonts w:ascii="宋体" w:hAnsi="宋体" w:eastAsia="宋体" w:cs="宋体"/>
          <w:b/>
          <w:bCs/>
          <w:sz w:val="28"/>
          <w:szCs w:val="28"/>
        </w:rPr>
      </w:pPr>
    </w:p>
    <w:p>
      <w:pPr>
        <w:pStyle w:val="8"/>
        <w:ind w:firstLine="0" w:firstLineChars="0"/>
        <w:rPr>
          <w:rFonts w:ascii="宋体" w:hAnsi="宋体" w:eastAsia="宋体" w:cs="宋体"/>
          <w:b/>
          <w:bCs/>
          <w:sz w:val="28"/>
          <w:szCs w:val="28"/>
        </w:rPr>
      </w:pPr>
    </w:p>
    <w:p>
      <w:pPr>
        <w:pStyle w:val="8"/>
        <w:ind w:firstLine="0" w:firstLineChars="0"/>
        <w:rPr>
          <w:rFonts w:ascii="宋体" w:hAnsi="宋体" w:eastAsia="宋体" w:cs="宋体"/>
          <w:b/>
          <w:bCs/>
          <w:sz w:val="28"/>
          <w:szCs w:val="28"/>
        </w:rPr>
      </w:pPr>
    </w:p>
    <w:p>
      <w:pPr>
        <w:pStyle w:val="8"/>
        <w:ind w:firstLine="0" w:firstLineChars="0"/>
        <w:rPr>
          <w:rFonts w:ascii="宋体" w:hAnsi="宋体" w:eastAsia="宋体" w:cs="宋体"/>
          <w:b/>
          <w:bCs/>
          <w:sz w:val="28"/>
          <w:szCs w:val="28"/>
        </w:rPr>
      </w:pPr>
    </w:p>
    <w:p>
      <w:pPr>
        <w:pStyle w:val="8"/>
        <w:ind w:firstLine="0" w:firstLineChars="0"/>
        <w:rPr>
          <w:rFonts w:ascii="宋体" w:hAnsi="宋体" w:eastAsia="宋体" w:cs="宋体"/>
          <w:b/>
          <w:bCs/>
          <w:sz w:val="28"/>
          <w:szCs w:val="28"/>
        </w:rPr>
      </w:pPr>
    </w:p>
    <w:p>
      <w:pPr>
        <w:pStyle w:val="8"/>
        <w:ind w:firstLine="0" w:firstLineChars="0"/>
        <w:rPr>
          <w:rFonts w:ascii="宋体" w:hAnsi="宋体" w:eastAsia="宋体" w:cs="宋体"/>
          <w:b/>
          <w:bCs/>
          <w:sz w:val="28"/>
          <w:szCs w:val="28"/>
        </w:rPr>
      </w:pPr>
    </w:p>
    <w:p>
      <w:pPr>
        <w:pStyle w:val="8"/>
        <w:ind w:firstLine="0" w:firstLineChars="0"/>
        <w:rPr>
          <w:rFonts w:ascii="宋体" w:hAnsi="宋体" w:eastAsia="宋体" w:cs="宋体"/>
          <w:b/>
          <w:bCs/>
          <w:sz w:val="28"/>
          <w:szCs w:val="28"/>
        </w:rPr>
      </w:pPr>
    </w:p>
    <w:p>
      <w:pPr>
        <w:pStyle w:val="8"/>
        <w:ind w:firstLine="0" w:firstLineChars="0"/>
        <w:rPr>
          <w:rFonts w:ascii="宋体" w:hAnsi="宋体" w:eastAsia="宋体" w:cs="宋体"/>
          <w:b/>
          <w:bCs/>
          <w:sz w:val="28"/>
          <w:szCs w:val="28"/>
        </w:rPr>
      </w:pPr>
    </w:p>
    <w:p>
      <w:pPr>
        <w:pStyle w:val="8"/>
        <w:ind w:firstLine="0" w:firstLineChars="0"/>
        <w:rPr>
          <w:rFonts w:ascii="宋体" w:hAnsi="宋体" w:eastAsia="宋体" w:cs="宋体"/>
          <w:b/>
          <w:bCs/>
          <w:sz w:val="28"/>
          <w:szCs w:val="28"/>
        </w:rPr>
      </w:pPr>
    </w:p>
    <w:p>
      <w:pPr>
        <w:pStyle w:val="8"/>
        <w:ind w:firstLine="0" w:firstLineChars="0"/>
        <w:rPr>
          <w:rFonts w:ascii="宋体" w:hAnsi="宋体" w:eastAsia="宋体" w:cs="宋体"/>
          <w:b/>
          <w:bCs/>
          <w:sz w:val="28"/>
          <w:szCs w:val="28"/>
        </w:rPr>
      </w:pPr>
    </w:p>
    <w:p>
      <w:pPr>
        <w:pStyle w:val="8"/>
        <w:ind w:firstLine="0" w:firstLineChars="0"/>
        <w:rPr>
          <w:rFonts w:ascii="宋体" w:hAnsi="宋体" w:eastAsia="宋体" w:cs="宋体"/>
          <w:b/>
          <w:bCs/>
          <w:sz w:val="28"/>
          <w:szCs w:val="28"/>
        </w:rPr>
      </w:pPr>
    </w:p>
    <w:p>
      <w:pPr>
        <w:pStyle w:val="8"/>
        <w:ind w:firstLine="0" w:firstLineChars="0"/>
        <w:jc w:val="center"/>
        <w:rPr>
          <w:rFonts w:ascii="宋体" w:hAnsi="宋体" w:eastAsia="宋体" w:cs="宋体"/>
          <w:b/>
          <w:bCs/>
          <w:sz w:val="28"/>
          <w:szCs w:val="28"/>
        </w:rPr>
      </w:pPr>
    </w:p>
    <w:p>
      <w:pPr>
        <w:pStyle w:val="8"/>
        <w:ind w:firstLine="0" w:firstLineChars="0"/>
        <w:jc w:val="center"/>
        <w:rPr>
          <w:rFonts w:ascii="宋体" w:hAnsi="宋体" w:eastAsia="宋体" w:cs="宋体"/>
          <w:b/>
          <w:bCs/>
          <w:sz w:val="28"/>
          <w:szCs w:val="28"/>
        </w:rPr>
      </w:pPr>
    </w:p>
    <w:p>
      <w:pPr>
        <w:pStyle w:val="8"/>
        <w:ind w:firstLine="0" w:firstLineChars="0"/>
        <w:jc w:val="center"/>
        <w:rPr>
          <w:rFonts w:ascii="宋体" w:hAnsi="宋体" w:eastAsia="宋体" w:cs="宋体"/>
          <w:b/>
          <w:bCs/>
          <w:sz w:val="28"/>
          <w:szCs w:val="28"/>
        </w:rPr>
      </w:pPr>
    </w:p>
    <w:p>
      <w:pPr>
        <w:pStyle w:val="8"/>
        <w:ind w:firstLine="0" w:firstLineChars="0"/>
        <w:jc w:val="center"/>
        <w:rPr>
          <w:rFonts w:ascii="宋体" w:hAnsi="宋体" w:eastAsia="宋体" w:cs="宋体"/>
          <w:b/>
          <w:bCs/>
          <w:sz w:val="28"/>
          <w:szCs w:val="28"/>
        </w:rPr>
      </w:pPr>
    </w:p>
    <w:p>
      <w:pPr>
        <w:pStyle w:val="8"/>
        <w:ind w:firstLine="0" w:firstLineChars="0"/>
        <w:jc w:val="center"/>
        <w:rPr>
          <w:rFonts w:ascii="宋体" w:hAnsi="宋体" w:eastAsia="宋体" w:cs="宋体"/>
          <w:b/>
          <w:bCs/>
          <w:sz w:val="28"/>
          <w:szCs w:val="28"/>
        </w:rPr>
      </w:pPr>
    </w:p>
    <w:p>
      <w:pPr>
        <w:pStyle w:val="8"/>
        <w:ind w:firstLine="0" w:firstLineChars="0"/>
        <w:jc w:val="center"/>
        <w:rPr>
          <w:rFonts w:ascii="宋体" w:hAnsi="宋体" w:eastAsia="宋体" w:cs="宋体"/>
          <w:b/>
          <w:bCs/>
          <w:sz w:val="28"/>
          <w:szCs w:val="28"/>
        </w:rPr>
      </w:pPr>
    </w:p>
    <w:p>
      <w:pPr>
        <w:pStyle w:val="8"/>
        <w:ind w:firstLine="0" w:firstLineChars="0"/>
        <w:jc w:val="center"/>
      </w:pPr>
      <w:r>
        <w:rPr>
          <w:rFonts w:hint="eastAsia" w:ascii="宋体" w:hAnsi="宋体" w:eastAsia="宋体" w:cs="宋体"/>
          <w:b/>
          <w:bCs/>
          <w:sz w:val="28"/>
          <w:szCs w:val="28"/>
        </w:rPr>
        <w:t>九、其他资料</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Arial Unicode MS">
    <w:panose1 w:val="020B0604020202020204"/>
    <w:charset w:val="86"/>
    <w:family w:val="auto"/>
    <w:pitch w:val="default"/>
    <w:sig w:usb0="FFFFFFFF" w:usb1="E9FFFFFF" w:usb2="0000003F" w:usb3="00000000" w:csb0="603F01FF" w:csb1="FFFF0000"/>
  </w:font>
  <w:font w:name="Wingdings 2">
    <w:panose1 w:val="050201020105070707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rPr>
                              <w:rFonts w:hint="eastAsia"/>
                            </w:rPr>
                            <w:fldChar w:fldCharType="begin"/>
                          </w:r>
                          <w:r>
                            <w:rPr>
                              <w:rFonts w:hint="eastAsia"/>
                            </w:rPr>
                            <w:instrText xml:space="preserve"> PAGE  \* MERGEFORMAT </w:instrText>
                          </w:r>
                          <w:r>
                            <w:rPr>
                              <w:rFonts w:hint="eastAsia"/>
                            </w:rPr>
                            <w:fldChar w:fldCharType="separate"/>
                          </w:r>
                          <w:r>
                            <w:t>51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pPr>
                      <w:pStyle w:val="10"/>
                    </w:pPr>
                    <w:r>
                      <w:rPr>
                        <w:rFonts w:hint="eastAsia"/>
                      </w:rPr>
                      <w:fldChar w:fldCharType="begin"/>
                    </w:r>
                    <w:r>
                      <w:rPr>
                        <w:rFonts w:hint="eastAsia"/>
                      </w:rPr>
                      <w:instrText xml:space="preserve"> PAGE  \* MERGEFORMAT </w:instrText>
                    </w:r>
                    <w:r>
                      <w:rPr>
                        <w:rFonts w:hint="eastAsia"/>
                      </w:rPr>
                      <w:fldChar w:fldCharType="separate"/>
                    </w:r>
                    <w:r>
                      <w:t>51</w:t>
                    </w:r>
                    <w:r>
                      <w:rPr>
                        <w:rFonts w:hint="eastAsia"/>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66B8F7E"/>
    <w:multiLevelType w:val="singleLevel"/>
    <w:tmpl w:val="D66B8F7E"/>
    <w:lvl w:ilvl="0" w:tentative="0">
      <w:start w:val="4"/>
      <w:numFmt w:val="chineseCounting"/>
      <w:suff w:val="space"/>
      <w:lvlText w:val="第%1章"/>
      <w:lvlJc w:val="left"/>
      <w:rPr>
        <w:rFonts w:hint="eastAsia"/>
      </w:rPr>
    </w:lvl>
  </w:abstractNum>
  <w:abstractNum w:abstractNumId="1">
    <w:nsid w:val="38A68CD8"/>
    <w:multiLevelType w:val="singleLevel"/>
    <w:tmpl w:val="38A68CD8"/>
    <w:lvl w:ilvl="0" w:tentative="0">
      <w:start w:val="4"/>
      <w:numFmt w:val="chineseCounting"/>
      <w:suff w:val="space"/>
      <w:lvlText w:val="第%1章"/>
      <w:lvlJc w:val="left"/>
      <w:rPr>
        <w:rFonts w:hint="eastAsia"/>
      </w:rPr>
    </w:lvl>
  </w:abstractNum>
  <w:abstractNum w:abstractNumId="2">
    <w:nsid w:val="3D645523"/>
    <w:multiLevelType w:val="singleLevel"/>
    <w:tmpl w:val="3D645523"/>
    <w:lvl w:ilvl="0" w:tentative="0">
      <w:start w:val="1"/>
      <w:numFmt w:val="decimal"/>
      <w:suff w:val="nothing"/>
      <w:lvlText w:val="（%1）"/>
      <w:lvlJc w:val="left"/>
    </w:lvl>
  </w:abstractNum>
  <w:abstractNum w:abstractNumId="3">
    <w:nsid w:val="60DCF070"/>
    <w:multiLevelType w:val="singleLevel"/>
    <w:tmpl w:val="60DCF070"/>
    <w:lvl w:ilvl="0" w:tentative="0">
      <w:start w:val="6"/>
      <w:numFmt w:val="chineseCounting"/>
      <w:suff w:val="nothing"/>
      <w:lvlText w:val="%1、"/>
      <w:lvlJc w:val="left"/>
      <w:rPr>
        <w:rFonts w:hint="eastAsia"/>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9AC74D8"/>
    <w:rsid w:val="008427FB"/>
    <w:rsid w:val="00A3639D"/>
    <w:rsid w:val="00C41752"/>
    <w:rsid w:val="00CB641C"/>
    <w:rsid w:val="00F0427D"/>
    <w:rsid w:val="014E1D85"/>
    <w:rsid w:val="017D3C54"/>
    <w:rsid w:val="02957D55"/>
    <w:rsid w:val="03187398"/>
    <w:rsid w:val="0E015997"/>
    <w:rsid w:val="118A6F0F"/>
    <w:rsid w:val="158E755B"/>
    <w:rsid w:val="1D7E03BA"/>
    <w:rsid w:val="1EF534F9"/>
    <w:rsid w:val="24096CDD"/>
    <w:rsid w:val="273F7653"/>
    <w:rsid w:val="2DE21F61"/>
    <w:rsid w:val="307D467C"/>
    <w:rsid w:val="3A0728EF"/>
    <w:rsid w:val="49AC74D8"/>
    <w:rsid w:val="4AB66FEA"/>
    <w:rsid w:val="4B5F4751"/>
    <w:rsid w:val="4BEF5954"/>
    <w:rsid w:val="4D531A1B"/>
    <w:rsid w:val="4F980738"/>
    <w:rsid w:val="4FD65C29"/>
    <w:rsid w:val="519D2590"/>
    <w:rsid w:val="55A227BB"/>
    <w:rsid w:val="56B31A93"/>
    <w:rsid w:val="583A007D"/>
    <w:rsid w:val="5DCF4162"/>
    <w:rsid w:val="61341DA3"/>
    <w:rsid w:val="63792359"/>
    <w:rsid w:val="6C2B7574"/>
    <w:rsid w:val="6CD0456D"/>
    <w:rsid w:val="75902036"/>
    <w:rsid w:val="7A081102"/>
    <w:rsid w:val="7F430A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nhideWhenUsed="0" w:uiPriority="1"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7">
    <w:name w:val="heading 2"/>
    <w:basedOn w:val="1"/>
    <w:next w:val="1"/>
    <w:qFormat/>
    <w:uiPriority w:val="9"/>
    <w:pPr>
      <w:keepNext/>
      <w:keepLines/>
      <w:spacing w:before="260" w:after="260" w:line="416" w:lineRule="auto"/>
      <w:outlineLvl w:val="1"/>
    </w:pPr>
    <w:rPr>
      <w:rFonts w:ascii="Calibri Light" w:hAnsi="Calibri Light"/>
      <w:b/>
      <w:bCs/>
      <w:sz w:val="32"/>
      <w:szCs w:val="32"/>
    </w:rPr>
  </w:style>
  <w:style w:type="character" w:default="1" w:styleId="16">
    <w:name w:val="Default Paragraph Font"/>
    <w:semiHidden/>
    <w:unhideWhenUsed/>
    <w:qFormat/>
    <w:uiPriority w:val="1"/>
  </w:style>
  <w:style w:type="table" w:default="1" w:styleId="14">
    <w:name w:val="Normal Table"/>
    <w:semiHidden/>
    <w:unhideWhenUsed/>
    <w:uiPriority w:val="99"/>
    <w:tblPr>
      <w:tblCellMar>
        <w:top w:w="0" w:type="dxa"/>
        <w:left w:w="108" w:type="dxa"/>
        <w:bottom w:w="0" w:type="dxa"/>
        <w:right w:w="108" w:type="dxa"/>
      </w:tblCellMar>
    </w:tblPr>
  </w:style>
  <w:style w:type="paragraph" w:styleId="2">
    <w:name w:val="Body Text First Indent"/>
    <w:basedOn w:val="3"/>
    <w:qFormat/>
    <w:uiPriority w:val="0"/>
    <w:pPr>
      <w:ind w:firstLine="420" w:firstLineChars="100"/>
    </w:pPr>
    <w:rPr>
      <w:lang w:val="en-US"/>
    </w:rPr>
  </w:style>
  <w:style w:type="paragraph" w:styleId="3">
    <w:name w:val="Body Text"/>
    <w:basedOn w:val="1"/>
    <w:next w:val="4"/>
    <w:qFormat/>
    <w:uiPriority w:val="1"/>
    <w:rPr>
      <w:rFonts w:ascii="宋体" w:hAnsi="宋体" w:eastAsia="宋体" w:cs="宋体"/>
      <w:szCs w:val="21"/>
      <w:lang w:val="zh-CN" w:bidi="zh-CN"/>
    </w:rPr>
  </w:style>
  <w:style w:type="paragraph" w:customStyle="1" w:styleId="4">
    <w:name w:val="一级条标题"/>
    <w:basedOn w:val="5"/>
    <w:next w:val="6"/>
    <w:qFormat/>
    <w:uiPriority w:val="0"/>
    <w:pPr>
      <w:spacing w:line="240" w:lineRule="auto"/>
      <w:ind w:left="420"/>
      <w:outlineLvl w:val="2"/>
    </w:pPr>
  </w:style>
  <w:style w:type="paragraph" w:customStyle="1" w:styleId="5">
    <w:name w:val="章标题"/>
    <w:next w:val="1"/>
    <w:qFormat/>
    <w:uiPriority w:val="0"/>
    <w:pPr>
      <w:spacing w:line="360" w:lineRule="auto"/>
      <w:jc w:val="both"/>
      <w:outlineLvl w:val="1"/>
    </w:pPr>
    <w:rPr>
      <w:rFonts w:ascii="黑体" w:hAnsi="Times New Roman" w:eastAsia="黑体" w:cs="黑体"/>
      <w:sz w:val="21"/>
      <w:szCs w:val="21"/>
      <w:lang w:val="en-US" w:eastAsia="zh-CN" w:bidi="ar-SA"/>
    </w:rPr>
  </w:style>
  <w:style w:type="paragraph" w:customStyle="1" w:styleId="6">
    <w:name w:val="段"/>
    <w:next w:val="1"/>
    <w:qFormat/>
    <w:uiPriority w:val="0"/>
    <w:pPr>
      <w:autoSpaceDE w:val="0"/>
      <w:autoSpaceDN w:val="0"/>
      <w:ind w:firstLine="200" w:firstLineChars="200"/>
      <w:jc w:val="both"/>
    </w:pPr>
    <w:rPr>
      <w:rFonts w:ascii="宋体" w:hAnsi="Times New Roman" w:eastAsia="宋体" w:cs="宋体"/>
      <w:sz w:val="21"/>
      <w:szCs w:val="21"/>
      <w:lang w:val="en-US" w:eastAsia="zh-CN" w:bidi="ar-SA"/>
    </w:rPr>
  </w:style>
  <w:style w:type="paragraph" w:styleId="8">
    <w:name w:val="Normal Indent"/>
    <w:basedOn w:val="1"/>
    <w:qFormat/>
    <w:uiPriority w:val="0"/>
    <w:pPr>
      <w:ind w:firstLine="420" w:firstLineChars="200"/>
    </w:pPr>
  </w:style>
  <w:style w:type="paragraph" w:styleId="9">
    <w:name w:val="Body Text Indent"/>
    <w:basedOn w:val="1"/>
    <w:qFormat/>
    <w:uiPriority w:val="0"/>
    <w:pPr>
      <w:spacing w:after="120"/>
      <w:ind w:left="420" w:leftChars="200"/>
    </w:pPr>
  </w:style>
  <w:style w:type="paragraph" w:styleId="10">
    <w:name w:val="footer"/>
    <w:basedOn w:val="1"/>
    <w:qFormat/>
    <w:uiPriority w:val="0"/>
    <w:pPr>
      <w:tabs>
        <w:tab w:val="center" w:pos="4153"/>
        <w:tab w:val="right" w:pos="8306"/>
      </w:tabs>
      <w:snapToGrid w:val="0"/>
      <w:jc w:val="left"/>
    </w:pPr>
    <w:rPr>
      <w:sz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2">
    <w:name w:val="HTML Preformatted"/>
    <w:basedOn w:val="1"/>
    <w:qFormat/>
    <w:uiPriority w:val="0"/>
    <w:rPr>
      <w:rFonts w:ascii="Courier New" w:hAnsi="Courier New" w:cs="Courier New"/>
      <w:sz w:val="20"/>
      <w:szCs w:val="20"/>
    </w:rPr>
  </w:style>
  <w:style w:type="paragraph" w:styleId="13">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table" w:styleId="15">
    <w:name w:val="Table Grid"/>
    <w:basedOn w:val="1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7">
    <w:name w:val="Table Paragraph"/>
    <w:basedOn w:val="1"/>
    <w:qFormat/>
    <w:uiPriority w:val="1"/>
    <w:rPr>
      <w:rFonts w:ascii="宋体" w:hAnsi="宋体" w:eastAsia="宋体" w:cs="宋体"/>
      <w:lang w:val="zh-CN" w:bidi="zh-CN"/>
    </w:rPr>
  </w:style>
  <w:style w:type="paragraph" w:customStyle="1" w:styleId="18">
    <w:name w:val="WPSOffice手动目录 1"/>
    <w:qFormat/>
    <w:uiPriority w:val="0"/>
    <w:rPr>
      <w:rFonts w:ascii="Times New Roman" w:hAnsi="Times New Roman" w:eastAsia="宋体" w:cs="Times New Roman"/>
      <w:lang w:val="en-US" w:eastAsia="zh-CN" w:bidi="ar-SA"/>
    </w:rPr>
  </w:style>
  <w:style w:type="paragraph" w:customStyle="1" w:styleId="19">
    <w:name w:val="表格文字"/>
    <w:basedOn w:val="1"/>
    <w:qFormat/>
    <w:uiPriority w:val="99"/>
    <w:pPr>
      <w:spacing w:before="25" w:after="25"/>
    </w:pPr>
    <w:rPr>
      <w:bCs/>
      <w:spacing w:val="10"/>
      <w:sz w:val="24"/>
      <w:szCs w:val="20"/>
    </w:rPr>
  </w:style>
  <w:style w:type="table" w:customStyle="1" w:styleId="20">
    <w:name w:val="网格型4"/>
    <w:basedOn w:val="14"/>
    <w:qFormat/>
    <w:uiPriority w:val="0"/>
    <w:pPr>
      <w:widowControl w:val="0"/>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63</Pages>
  <Words>3386</Words>
  <Characters>19304</Characters>
  <Lines>160</Lines>
  <Paragraphs>45</Paragraphs>
  <TotalTime>39</TotalTime>
  <ScaleCrop>false</ScaleCrop>
  <LinksUpToDate>false</LinksUpToDate>
  <CharactersWithSpaces>22645</CharactersWithSpaces>
  <Application>WPS Office_11.1.0.10578_F1E327BC-269C-435d-A152-05C5408002CA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2021-05-14T07:41:00Z</dcterms:created>
  <dc:creator>四喜小丸子</dc:creator>
  <cp:lastModifiedBy>lenovo</cp:lastModifiedBy>
  <dcterms:modified xsi:type="dcterms:W3CDTF">2021-07-21T03:43:52Z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2052-11.1.0.10578</vt:lpwstr>
  </property>
  <property fmtid="{D5CDD505-2E9C-101B-9397-08002B2CF9AE}" pid="3" name="ICV">
    <vt:lpwstr>6B27B9666EA148F5B9E24CC4F852275B</vt:lpwstr>
  </property>
</Properties>
</file>